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drawings/drawing2.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53DF" w:rsidRPr="00541D75" w:rsidRDefault="00A453DF" w:rsidP="00A453DF">
      <w:pPr>
        <w:jc w:val="center"/>
        <w:rPr>
          <w:rFonts w:hint="eastAsia"/>
          <w:i/>
          <w:sz w:val="40"/>
          <w:szCs w:val="40"/>
        </w:rPr>
      </w:pPr>
    </w:p>
    <w:p w:rsidR="00A453DF" w:rsidRDefault="00A453DF" w:rsidP="00A453DF">
      <w:pPr>
        <w:jc w:val="center"/>
        <w:rPr>
          <w:sz w:val="40"/>
          <w:szCs w:val="40"/>
        </w:rPr>
      </w:pPr>
    </w:p>
    <w:p w:rsidR="00A453DF" w:rsidRPr="00987D7D" w:rsidRDefault="00A453DF" w:rsidP="00987D7D">
      <w:pPr>
        <w:jc w:val="center"/>
        <w:rPr>
          <w:rFonts w:ascii="HG丸ｺﾞｼｯｸM-PRO" w:eastAsia="HG丸ｺﾞｼｯｸM-PRO"/>
          <w:b/>
          <w:kern w:val="0"/>
          <w:sz w:val="56"/>
          <w:szCs w:val="56"/>
        </w:rPr>
      </w:pPr>
      <w:r>
        <w:rPr>
          <w:rFonts w:ascii="HG丸ｺﾞｼｯｸM-PRO" w:eastAsia="HG丸ｺﾞｼｯｸM-PRO" w:hint="eastAsia"/>
          <w:b/>
          <w:kern w:val="0"/>
          <w:sz w:val="56"/>
          <w:szCs w:val="56"/>
        </w:rPr>
        <w:t>いのち支える広島プラン</w:t>
      </w:r>
    </w:p>
    <w:p w:rsidR="00A453DF" w:rsidRDefault="00A453DF" w:rsidP="00A453DF">
      <w:pPr>
        <w:jc w:val="center"/>
        <w:rPr>
          <w:rFonts w:ascii="HG丸ｺﾞｼｯｸM-PRO" w:eastAsia="HG丸ｺﾞｼｯｸM-PRO"/>
          <w:kern w:val="0"/>
          <w:sz w:val="40"/>
          <w:szCs w:val="56"/>
        </w:rPr>
      </w:pPr>
      <w:r w:rsidRPr="00FB1BF7">
        <w:rPr>
          <w:rFonts w:ascii="HG丸ｺﾞｼｯｸM-PRO" w:eastAsia="HG丸ｺﾞｼｯｸM-PRO" w:hint="eastAsia"/>
          <w:kern w:val="0"/>
          <w:sz w:val="40"/>
          <w:szCs w:val="56"/>
        </w:rPr>
        <w:t>（計画素案）</w:t>
      </w:r>
    </w:p>
    <w:p w:rsidR="00A453DF" w:rsidRDefault="00A453DF" w:rsidP="00A453DF">
      <w:pPr>
        <w:jc w:val="center"/>
        <w:rPr>
          <w:rFonts w:ascii="HG丸ｺﾞｼｯｸM-PRO" w:eastAsia="HG丸ｺﾞｼｯｸM-PRO"/>
          <w:kern w:val="0"/>
          <w:sz w:val="40"/>
          <w:szCs w:val="56"/>
        </w:rPr>
      </w:pPr>
    </w:p>
    <w:p w:rsidR="00987D7D" w:rsidRDefault="00987D7D" w:rsidP="00A453DF">
      <w:pPr>
        <w:jc w:val="center"/>
        <w:rPr>
          <w:rFonts w:ascii="HG丸ｺﾞｼｯｸM-PRO" w:eastAsia="HG丸ｺﾞｼｯｸM-PRO"/>
          <w:kern w:val="0"/>
          <w:sz w:val="40"/>
          <w:szCs w:val="56"/>
        </w:rPr>
      </w:pPr>
    </w:p>
    <w:p w:rsidR="00A453DF" w:rsidRDefault="00A453DF" w:rsidP="00A453DF">
      <w:pPr>
        <w:jc w:val="center"/>
        <w:rPr>
          <w:rFonts w:ascii="HG丸ｺﾞｼｯｸM-PRO" w:eastAsia="HG丸ｺﾞｼｯｸM-PRO"/>
          <w:kern w:val="0"/>
          <w:sz w:val="40"/>
          <w:szCs w:val="56"/>
        </w:rPr>
      </w:pPr>
    </w:p>
    <w:p w:rsidR="00A453DF" w:rsidRDefault="00A453DF" w:rsidP="00A453DF">
      <w:pPr>
        <w:jc w:val="center"/>
        <w:rPr>
          <w:rFonts w:ascii="HG丸ｺﾞｼｯｸM-PRO" w:eastAsia="HG丸ｺﾞｼｯｸM-PRO"/>
          <w:kern w:val="0"/>
          <w:sz w:val="40"/>
          <w:szCs w:val="56"/>
        </w:rPr>
      </w:pPr>
    </w:p>
    <w:p w:rsidR="00A453DF" w:rsidRPr="00FB1BF7" w:rsidRDefault="00A453DF" w:rsidP="00A453DF">
      <w:pPr>
        <w:jc w:val="center"/>
        <w:rPr>
          <w:rFonts w:ascii="HG丸ｺﾞｼｯｸM-PRO" w:eastAsia="HG丸ｺﾞｼｯｸM-PRO"/>
          <w:kern w:val="0"/>
          <w:sz w:val="40"/>
          <w:szCs w:val="56"/>
        </w:rPr>
      </w:pPr>
    </w:p>
    <w:p w:rsidR="00A453DF" w:rsidRPr="00FB1BF7" w:rsidRDefault="00A453DF" w:rsidP="00A453DF">
      <w:pPr>
        <w:jc w:val="center"/>
        <w:rPr>
          <w:rFonts w:ascii="HG丸ｺﾞｼｯｸM-PRO" w:eastAsia="HG丸ｺﾞｼｯｸM-PRO"/>
          <w:kern w:val="0"/>
          <w:sz w:val="40"/>
          <w:szCs w:val="56"/>
        </w:rPr>
      </w:pPr>
      <w:r>
        <w:rPr>
          <w:rFonts w:ascii="HG丸ｺﾞｼｯｸM-PRO" w:eastAsia="HG丸ｺﾞｼｯｸM-PRO" w:hint="eastAsia"/>
          <w:kern w:val="0"/>
          <w:sz w:val="40"/>
          <w:szCs w:val="56"/>
        </w:rPr>
        <w:t>（</w:t>
      </w:r>
      <w:r w:rsidRPr="00FB1BF7">
        <w:rPr>
          <w:rFonts w:ascii="HG丸ｺﾞｼｯｸM-PRO" w:eastAsia="HG丸ｺﾞｼｯｸM-PRO" w:hint="eastAsia"/>
          <w:kern w:val="0"/>
          <w:sz w:val="40"/>
          <w:szCs w:val="56"/>
        </w:rPr>
        <w:t>広島県自殺対策推進計画</w:t>
      </w:r>
      <w:r>
        <w:rPr>
          <w:rFonts w:ascii="HG丸ｺﾞｼｯｸM-PRO" w:eastAsia="HG丸ｺﾞｼｯｸM-PRO" w:hint="eastAsia"/>
          <w:kern w:val="0"/>
          <w:sz w:val="40"/>
          <w:szCs w:val="56"/>
        </w:rPr>
        <w:t>（第２次））</w:t>
      </w:r>
    </w:p>
    <w:p w:rsidR="00A453DF" w:rsidRPr="00500B9D" w:rsidRDefault="00A453DF" w:rsidP="00A453DF">
      <w:pPr>
        <w:rPr>
          <w:sz w:val="40"/>
          <w:szCs w:val="40"/>
        </w:rPr>
      </w:pPr>
    </w:p>
    <w:p w:rsidR="00A453DF" w:rsidRDefault="00A453DF" w:rsidP="00A453DF">
      <w:pPr>
        <w:jc w:val="center"/>
        <w:rPr>
          <w:sz w:val="40"/>
          <w:szCs w:val="40"/>
        </w:rPr>
      </w:pPr>
    </w:p>
    <w:p w:rsidR="00A453DF" w:rsidRDefault="00A453DF" w:rsidP="00A453DF">
      <w:pPr>
        <w:jc w:val="center"/>
        <w:rPr>
          <w:sz w:val="40"/>
          <w:szCs w:val="40"/>
        </w:rPr>
      </w:pPr>
    </w:p>
    <w:p w:rsidR="00A453DF" w:rsidRPr="001F0964" w:rsidRDefault="00A453DF" w:rsidP="00A453DF">
      <w:pPr>
        <w:jc w:val="center"/>
        <w:rPr>
          <w:rFonts w:ascii="HG丸ｺﾞｼｯｸM-PRO" w:eastAsia="HG丸ｺﾞｼｯｸM-PRO"/>
          <w:sz w:val="44"/>
          <w:szCs w:val="44"/>
        </w:rPr>
      </w:pPr>
      <w:r>
        <w:rPr>
          <w:rFonts w:ascii="HG丸ｺﾞｼｯｸM-PRO" w:eastAsia="HG丸ｺﾞｼｯｸM-PRO" w:hint="eastAsia"/>
          <w:sz w:val="44"/>
          <w:szCs w:val="44"/>
        </w:rPr>
        <w:t>平成２８年○</w:t>
      </w:r>
      <w:r w:rsidRPr="001F0964">
        <w:rPr>
          <w:rFonts w:ascii="HG丸ｺﾞｼｯｸM-PRO" w:eastAsia="HG丸ｺﾞｼｯｸM-PRO" w:hint="eastAsia"/>
          <w:sz w:val="44"/>
          <w:szCs w:val="44"/>
        </w:rPr>
        <w:t>月</w:t>
      </w:r>
    </w:p>
    <w:p w:rsidR="00A453DF" w:rsidRPr="001F0964" w:rsidRDefault="00A453DF" w:rsidP="00A453DF">
      <w:pPr>
        <w:jc w:val="center"/>
        <w:rPr>
          <w:rFonts w:ascii="HG丸ｺﾞｼｯｸM-PRO" w:eastAsia="HG丸ｺﾞｼｯｸM-PRO"/>
          <w:sz w:val="44"/>
          <w:szCs w:val="44"/>
        </w:rPr>
      </w:pPr>
      <w:r w:rsidRPr="001F0964">
        <w:rPr>
          <w:rFonts w:ascii="HG丸ｺﾞｼｯｸM-PRO" w:eastAsia="HG丸ｺﾞｼｯｸM-PRO" w:hint="eastAsia"/>
          <w:sz w:val="44"/>
          <w:szCs w:val="44"/>
        </w:rPr>
        <w:t>広島県</w:t>
      </w:r>
    </w:p>
    <w:p w:rsidR="00A453DF" w:rsidRDefault="00A453DF" w:rsidP="00A453DF">
      <w:pPr>
        <w:rPr>
          <w:sz w:val="40"/>
          <w:szCs w:val="40"/>
        </w:rPr>
      </w:pPr>
      <w:r>
        <w:rPr>
          <w:rFonts w:hint="eastAsia"/>
          <w:noProof/>
          <w:sz w:val="40"/>
          <w:szCs w:val="40"/>
        </w:rPr>
        <mc:AlternateContent>
          <mc:Choice Requires="wps">
            <w:drawing>
              <wp:anchor distT="0" distB="0" distL="114300" distR="114300" simplePos="0" relativeHeight="251660288" behindDoc="0" locked="0" layoutInCell="1" allowOverlap="1" wp14:anchorId="74B04858" wp14:editId="29D44990">
                <wp:simplePos x="0" y="0"/>
                <wp:positionH relativeFrom="column">
                  <wp:posOffset>2171700</wp:posOffset>
                </wp:positionH>
                <wp:positionV relativeFrom="paragraph">
                  <wp:posOffset>7086600</wp:posOffset>
                </wp:positionV>
                <wp:extent cx="2171700" cy="228600"/>
                <wp:effectExtent l="0" t="0" r="0" b="0"/>
                <wp:wrapNone/>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1D75" w:rsidRPr="00FD67E6" w:rsidRDefault="00541D75" w:rsidP="00A453DF">
                            <w:pPr>
                              <w:rPr>
                                <w:rFonts w:ascii="HG丸ｺﾞｼｯｸM-PRO" w:eastAsia="HG丸ｺﾞｼｯｸM-PRO"/>
                                <w:sz w:val="24"/>
                              </w:rPr>
                            </w:pPr>
                            <w:r>
                              <w:rPr>
                                <w:rFonts w:ascii="HG丸ｺﾞｼｯｸM-PRO" w:eastAsia="HG丸ｺﾞｼｯｸM-PRO" w:hint="eastAsia"/>
                                <w:sz w:val="24"/>
                              </w:rPr>
                              <w:t>大切な　命守ろう　地域の輪</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171pt;margin-top:558pt;width:171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" filled="f" stroked="f">
                <v:textbox inset="5.85pt,.7pt,5.85pt,.7pt">
                  <w:txbxContent>
                    <w:p w:rsidR="00541D75" w:rsidRPr="00FD67E6" w:rsidRDefault="00541D75" w:rsidP="00A453DF">
                      <w:pPr>
                        <w:rPr>
                          <w:rFonts w:ascii="HG丸ｺﾞｼｯｸM-PRO" w:eastAsia="HG丸ｺﾞｼｯｸM-PRO"/>
                          <w:sz w:val="24"/>
                        </w:rPr>
                      </w:pPr>
                      <w:r>
                        <w:rPr>
                          <w:rFonts w:ascii="HG丸ｺﾞｼｯｸM-PRO" w:eastAsia="HG丸ｺﾞｼｯｸM-PRO" w:hint="eastAsia"/>
                          <w:sz w:val="24"/>
                        </w:rPr>
                        <w:t>大切な　命守ろう　地域の輪</w:t>
                      </w:r>
                    </w:p>
                  </w:txbxContent>
                </v:textbox>
              </v:shape>
            </w:pict>
          </mc:Fallback>
        </mc:AlternateContent>
      </w:r>
      <w:r>
        <w:rPr>
          <w:rFonts w:hint="eastAsia"/>
          <w:noProof/>
          <w:sz w:val="40"/>
          <w:szCs w:val="40"/>
        </w:rPr>
        <mc:AlternateContent>
          <mc:Choice Requires="wps">
            <w:drawing>
              <wp:anchor distT="0" distB="0" distL="114300" distR="114300" simplePos="0" relativeHeight="251659264" behindDoc="0" locked="0" layoutInCell="1" allowOverlap="1" wp14:anchorId="5016DAE0" wp14:editId="17D79ABF">
                <wp:simplePos x="0" y="0"/>
                <wp:positionH relativeFrom="column">
                  <wp:posOffset>2514600</wp:posOffset>
                </wp:positionH>
                <wp:positionV relativeFrom="paragraph">
                  <wp:posOffset>6172200</wp:posOffset>
                </wp:positionV>
                <wp:extent cx="1370330" cy="932180"/>
                <wp:effectExtent l="0" t="0" r="1270" b="127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330" cy="932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1D75" w:rsidRDefault="00541D75" w:rsidP="00A453DF">
                            <w:r>
                              <w:rPr>
                                <w:noProof/>
                              </w:rPr>
                              <w:drawing>
                                <wp:inline distT="0" distB="0" distL="0" distR="0" wp14:anchorId="7BB4EEFB" wp14:editId="6741066C">
                                  <wp:extent cx="1219200" cy="90487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 cy="904875"/>
                                          </a:xfrm>
                                          <a:prstGeom prst="rect">
                                            <a:avLst/>
                                          </a:prstGeom>
                                          <a:noFill/>
                                          <a:ln>
                                            <a:noFill/>
                                          </a:ln>
                                        </pic:spPr>
                                      </pic:pic>
                                    </a:graphicData>
                                  </a:graphic>
                                </wp:inline>
                              </w:drawing>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left:0;text-align:left;margin-left:198pt;margin-top:486pt;width:107.9pt;height:73.4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" filled="f" stroked="f">
                <v:textbox style="mso-fit-shape-to-text:t" inset="5.85pt,.7pt,5.85pt,.7pt">
                  <w:txbxContent>
                    <w:p w:rsidR="00541D75" w:rsidRDefault="00541D75" w:rsidP="00A453DF">
                      <w:r>
                        <w:rPr>
                          <w:noProof/>
                        </w:rPr>
                        <w:drawing>
                          <wp:inline distT="0" distB="0" distL="0" distR="0" wp14:anchorId="7BB4EEFB" wp14:editId="6741066C">
                            <wp:extent cx="1219200" cy="90487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0" cy="904875"/>
                                    </a:xfrm>
                                    <a:prstGeom prst="rect">
                                      <a:avLst/>
                                    </a:prstGeom>
                                    <a:noFill/>
                                    <a:ln>
                                      <a:noFill/>
                                    </a:ln>
                                  </pic:spPr>
                                </pic:pic>
                              </a:graphicData>
                            </a:graphic>
                          </wp:inline>
                        </w:drawing>
                      </w:r>
                    </w:p>
                  </w:txbxContent>
                </v:textbox>
              </v:shape>
            </w:pict>
          </mc:Fallback>
        </mc:AlternateContent>
      </w:r>
    </w:p>
    <w:p w:rsidR="000C1077" w:rsidRDefault="000C1077"/>
    <w:p w:rsidR="00A453DF" w:rsidRDefault="00A453DF"/>
    <w:p w:rsidR="00A453DF" w:rsidRDefault="00A453DF">
      <w:pPr>
        <w:sectPr w:rsidR="00A453DF">
          <w:pgSz w:w="11906" w:h="16838"/>
          <w:pgMar w:top="1985" w:right="1701" w:bottom="1701" w:left="1701" w:header="851" w:footer="992" w:gutter="0"/>
          <w:cols w:space="425"/>
          <w:docGrid w:type="lines" w:linePitch="360"/>
        </w:sectPr>
      </w:pPr>
    </w:p>
    <w:p w:rsidR="00A453DF" w:rsidRPr="0023062D" w:rsidRDefault="00A453DF" w:rsidP="00A453DF">
      <w:pPr>
        <w:jc w:val="center"/>
        <w:rPr>
          <w:rFonts w:ascii="ＭＳ ゴシック" w:eastAsia="ＭＳ ゴシック" w:hAnsi="ＭＳ ゴシック"/>
          <w:sz w:val="24"/>
        </w:rPr>
      </w:pPr>
      <w:r w:rsidRPr="0023062D">
        <w:rPr>
          <w:rFonts w:ascii="ＭＳ ゴシック" w:eastAsia="ＭＳ ゴシック" w:hAnsi="ＭＳ ゴシック" w:hint="eastAsia"/>
          <w:sz w:val="24"/>
        </w:rPr>
        <w:lastRenderedPageBreak/>
        <w:t>目　　　次</w:t>
      </w:r>
    </w:p>
    <w:p w:rsidR="00A453DF" w:rsidRDefault="00A453DF" w:rsidP="00A453DF">
      <w:pPr>
        <w:rPr>
          <w:sz w:val="24"/>
        </w:rPr>
      </w:pPr>
    </w:p>
    <w:p w:rsidR="00A453DF" w:rsidRPr="00AF68AB" w:rsidRDefault="00A453DF" w:rsidP="00A453DF">
      <w:pPr>
        <w:rPr>
          <w:sz w:val="24"/>
        </w:rPr>
      </w:pPr>
    </w:p>
    <w:p w:rsidR="00A453DF" w:rsidRPr="0047320D" w:rsidRDefault="00A453DF" w:rsidP="00A453DF">
      <w:pPr>
        <w:spacing w:line="276" w:lineRule="auto"/>
        <w:rPr>
          <w:rFonts w:ascii="ＭＳ ゴシック" w:eastAsia="ＭＳ ゴシック" w:hAnsi="ＭＳ ゴシック"/>
          <w:sz w:val="22"/>
          <w:szCs w:val="22"/>
        </w:rPr>
      </w:pPr>
      <w:r w:rsidRPr="00F557E0">
        <w:rPr>
          <w:rFonts w:ascii="ＭＳ ゴシック" w:eastAsia="ＭＳ ゴシック" w:hAnsi="ＭＳ ゴシック" w:hint="eastAsia"/>
          <w:sz w:val="24"/>
          <w:szCs w:val="22"/>
        </w:rPr>
        <w:t>第１章　計画策定</w:t>
      </w:r>
      <w:r>
        <w:rPr>
          <w:rFonts w:ascii="ＭＳ ゴシック" w:eastAsia="ＭＳ ゴシック" w:hAnsi="ＭＳ ゴシック" w:hint="eastAsia"/>
          <w:sz w:val="24"/>
          <w:szCs w:val="22"/>
        </w:rPr>
        <w:t>の趣旨</w:t>
      </w:r>
      <w:r w:rsidRPr="00B90316">
        <w:rPr>
          <w:rFonts w:ascii="ＭＳ 明朝" w:hAnsi="ＭＳ 明朝" w:hint="eastAsia"/>
          <w:sz w:val="22"/>
          <w:szCs w:val="22"/>
        </w:rPr>
        <w:t xml:space="preserve">　　　 　　　　　　　　　　　　・・・・・・・・・</w:t>
      </w:r>
      <w:r>
        <w:rPr>
          <w:rFonts w:ascii="ＭＳ ゴシック" w:eastAsia="ＭＳ ゴシック" w:hAnsi="ＭＳ ゴシック" w:hint="eastAsia"/>
          <w:sz w:val="22"/>
          <w:szCs w:val="22"/>
        </w:rPr>
        <w:t>１</w:t>
      </w:r>
    </w:p>
    <w:p w:rsidR="00A453DF" w:rsidRPr="00026016" w:rsidRDefault="00A453DF" w:rsidP="00A453DF">
      <w:pPr>
        <w:spacing w:line="276" w:lineRule="auto"/>
        <w:rPr>
          <w:sz w:val="22"/>
          <w:szCs w:val="22"/>
        </w:rPr>
      </w:pPr>
    </w:p>
    <w:p w:rsidR="00A453DF" w:rsidRPr="00A5426E" w:rsidRDefault="00A453DF" w:rsidP="00A453DF">
      <w:pPr>
        <w:spacing w:line="276" w:lineRule="auto"/>
        <w:rPr>
          <w:rFonts w:ascii="ＭＳ 明朝" w:hAnsi="ＭＳ 明朝"/>
          <w:sz w:val="22"/>
          <w:szCs w:val="22"/>
        </w:rPr>
      </w:pPr>
      <w:r>
        <w:rPr>
          <w:rFonts w:ascii="ＭＳ ゴシック" w:eastAsia="ＭＳ ゴシック" w:hAnsi="ＭＳ ゴシック" w:hint="eastAsia"/>
          <w:sz w:val="24"/>
          <w:szCs w:val="22"/>
        </w:rPr>
        <w:t>第２章　広島県における自殺の現状</w:t>
      </w:r>
      <w:r w:rsidRPr="00A5426E">
        <w:rPr>
          <w:rFonts w:ascii="ＭＳ 明朝" w:hAnsi="ＭＳ 明朝" w:hint="eastAsia"/>
          <w:sz w:val="22"/>
          <w:szCs w:val="22"/>
        </w:rPr>
        <w:t xml:space="preserve">　　　　　　　　　　・・・・・・・・・</w:t>
      </w:r>
      <w:r w:rsidRPr="00B90316">
        <w:rPr>
          <w:rFonts w:ascii="ＭＳ ゴシック" w:eastAsia="ＭＳ ゴシック" w:hAnsi="ＭＳ ゴシック" w:hint="eastAsia"/>
          <w:sz w:val="22"/>
          <w:szCs w:val="22"/>
        </w:rPr>
        <w:t>２</w:t>
      </w:r>
    </w:p>
    <w:p w:rsidR="00A453DF" w:rsidRPr="00026016" w:rsidRDefault="00A453DF" w:rsidP="00A453DF">
      <w:pPr>
        <w:spacing w:line="276" w:lineRule="auto"/>
        <w:rPr>
          <w:sz w:val="22"/>
          <w:szCs w:val="22"/>
        </w:rPr>
      </w:pPr>
    </w:p>
    <w:p w:rsidR="00A453DF" w:rsidRPr="00B90316" w:rsidRDefault="00A453DF" w:rsidP="00A453DF">
      <w:pPr>
        <w:spacing w:line="276" w:lineRule="auto"/>
        <w:rPr>
          <w:rFonts w:ascii="ＭＳ 明朝" w:hAnsi="ＭＳ 明朝"/>
          <w:sz w:val="22"/>
          <w:szCs w:val="22"/>
        </w:rPr>
      </w:pPr>
      <w:r w:rsidRPr="00F557E0">
        <w:rPr>
          <w:rFonts w:ascii="ＭＳ ゴシック" w:eastAsia="ＭＳ ゴシック" w:hAnsi="ＭＳ ゴシック" w:hint="eastAsia"/>
          <w:sz w:val="24"/>
          <w:szCs w:val="22"/>
        </w:rPr>
        <w:t xml:space="preserve">第３章　</w:t>
      </w:r>
      <w:r>
        <w:rPr>
          <w:rFonts w:ascii="ＭＳ ゴシック" w:eastAsia="ＭＳ ゴシック" w:hAnsi="ＭＳ ゴシック" w:hint="eastAsia"/>
          <w:sz w:val="24"/>
          <w:szCs w:val="22"/>
        </w:rPr>
        <w:t>計画の概要</w:t>
      </w:r>
      <w:r w:rsidRPr="00B90316">
        <w:rPr>
          <w:rFonts w:ascii="ＭＳ 明朝" w:hAnsi="ＭＳ 明朝" w:hint="eastAsia"/>
          <w:sz w:val="22"/>
          <w:szCs w:val="22"/>
        </w:rPr>
        <w:t xml:space="preserve">　　　　　　　　　　　　　　　　　 ・・・・・・・・　</w:t>
      </w:r>
      <w:r w:rsidRPr="00B90316">
        <w:rPr>
          <w:rFonts w:ascii="ＭＳ ゴシック" w:eastAsia="ＭＳ ゴシック" w:hAnsi="ＭＳ ゴシック" w:hint="eastAsia"/>
          <w:sz w:val="22"/>
          <w:szCs w:val="22"/>
        </w:rPr>
        <w:t>１６</w:t>
      </w:r>
    </w:p>
    <w:p w:rsidR="00A453DF" w:rsidRPr="007D05D3" w:rsidRDefault="00A453DF" w:rsidP="00A453DF">
      <w:pPr>
        <w:spacing w:line="276" w:lineRule="auto"/>
        <w:rPr>
          <w:rFonts w:ascii="ＭＳ 明朝" w:hAnsi="ＭＳ 明朝"/>
          <w:sz w:val="22"/>
          <w:szCs w:val="22"/>
        </w:rPr>
      </w:pPr>
      <w:r>
        <w:rPr>
          <w:rFonts w:ascii="ＭＳ 明朝" w:hAnsi="ＭＳ 明朝" w:hint="eastAsia"/>
          <w:sz w:val="22"/>
          <w:szCs w:val="22"/>
        </w:rPr>
        <w:t xml:space="preserve">　１　</w:t>
      </w:r>
      <w:r w:rsidRPr="007D05D3">
        <w:rPr>
          <w:rFonts w:ascii="ＭＳ 明朝" w:hAnsi="ＭＳ 明朝" w:hint="eastAsia"/>
          <w:sz w:val="22"/>
          <w:szCs w:val="22"/>
        </w:rPr>
        <w:t>目指す姿</w:t>
      </w:r>
    </w:p>
    <w:p w:rsidR="00A453DF" w:rsidRDefault="00A453DF" w:rsidP="00A453DF">
      <w:pPr>
        <w:spacing w:line="276" w:lineRule="auto"/>
        <w:rPr>
          <w:rFonts w:ascii="ＭＳ 明朝" w:hAnsi="ＭＳ 明朝"/>
          <w:sz w:val="22"/>
          <w:szCs w:val="22"/>
        </w:rPr>
      </w:pPr>
      <w:r>
        <w:rPr>
          <w:rFonts w:ascii="ＭＳ 明朝" w:hAnsi="ＭＳ 明朝" w:hint="eastAsia"/>
          <w:sz w:val="22"/>
          <w:szCs w:val="22"/>
        </w:rPr>
        <w:t xml:space="preserve">　２</w:t>
      </w:r>
      <w:r w:rsidRPr="009D69CE">
        <w:rPr>
          <w:rFonts w:ascii="ＭＳ 明朝" w:hAnsi="ＭＳ 明朝" w:hint="eastAsia"/>
          <w:sz w:val="22"/>
          <w:szCs w:val="22"/>
        </w:rPr>
        <w:t xml:space="preserve">　自殺対策の基本認識</w:t>
      </w:r>
    </w:p>
    <w:p w:rsidR="00A453DF" w:rsidRDefault="00A453DF" w:rsidP="00A453DF">
      <w:pPr>
        <w:spacing w:line="276" w:lineRule="auto"/>
        <w:rPr>
          <w:rFonts w:ascii="ＭＳ 明朝" w:hAnsi="ＭＳ 明朝"/>
          <w:sz w:val="22"/>
          <w:szCs w:val="22"/>
        </w:rPr>
      </w:pPr>
      <w:r>
        <w:rPr>
          <w:rFonts w:ascii="ＭＳ 明朝" w:hAnsi="ＭＳ 明朝" w:hint="eastAsia"/>
          <w:sz w:val="22"/>
          <w:szCs w:val="22"/>
        </w:rPr>
        <w:t xml:space="preserve">　３　計画の位置付け</w:t>
      </w:r>
    </w:p>
    <w:p w:rsidR="00A453DF" w:rsidRPr="009D69CE" w:rsidRDefault="00A453DF" w:rsidP="00A453DF">
      <w:pPr>
        <w:spacing w:line="276" w:lineRule="auto"/>
        <w:rPr>
          <w:rFonts w:ascii="ＭＳ 明朝" w:hAnsi="ＭＳ 明朝"/>
          <w:sz w:val="22"/>
          <w:szCs w:val="22"/>
        </w:rPr>
      </w:pPr>
      <w:r>
        <w:rPr>
          <w:rFonts w:ascii="ＭＳ 明朝" w:hAnsi="ＭＳ 明朝" w:hint="eastAsia"/>
          <w:sz w:val="22"/>
          <w:szCs w:val="22"/>
        </w:rPr>
        <w:t xml:space="preserve">　４　計画の期間</w:t>
      </w:r>
    </w:p>
    <w:p w:rsidR="00A453DF" w:rsidRPr="009D69CE" w:rsidRDefault="00A453DF" w:rsidP="00A453DF">
      <w:pPr>
        <w:spacing w:line="276" w:lineRule="auto"/>
        <w:rPr>
          <w:rFonts w:ascii="ＭＳ 明朝" w:hAnsi="ＭＳ 明朝"/>
          <w:sz w:val="22"/>
          <w:szCs w:val="22"/>
        </w:rPr>
      </w:pPr>
      <w:r>
        <w:rPr>
          <w:rFonts w:ascii="ＭＳ 明朝" w:hAnsi="ＭＳ 明朝" w:hint="eastAsia"/>
          <w:sz w:val="22"/>
          <w:szCs w:val="22"/>
        </w:rPr>
        <w:t xml:space="preserve">　５　計画の基本的考え方</w:t>
      </w:r>
    </w:p>
    <w:p w:rsidR="00A453DF" w:rsidRPr="009D69CE" w:rsidRDefault="00A453DF" w:rsidP="00A453DF">
      <w:pPr>
        <w:spacing w:line="276" w:lineRule="auto"/>
        <w:rPr>
          <w:rFonts w:ascii="ＭＳ 明朝" w:hAnsi="ＭＳ 明朝"/>
          <w:sz w:val="22"/>
          <w:szCs w:val="22"/>
        </w:rPr>
      </w:pPr>
      <w:r w:rsidRPr="009D69CE">
        <w:rPr>
          <w:rFonts w:ascii="ＭＳ 明朝" w:hAnsi="ＭＳ 明朝" w:hint="eastAsia"/>
          <w:sz w:val="22"/>
          <w:szCs w:val="22"/>
        </w:rPr>
        <w:t xml:space="preserve">　</w:t>
      </w:r>
      <w:r>
        <w:rPr>
          <w:rFonts w:ascii="ＭＳ 明朝" w:hAnsi="ＭＳ 明朝" w:hint="eastAsia"/>
          <w:sz w:val="22"/>
          <w:szCs w:val="22"/>
        </w:rPr>
        <w:t>６　目標の設定</w:t>
      </w:r>
    </w:p>
    <w:p w:rsidR="00A453DF" w:rsidRDefault="00A453DF" w:rsidP="00A453DF">
      <w:pPr>
        <w:spacing w:line="276" w:lineRule="auto"/>
        <w:rPr>
          <w:rFonts w:ascii="ＭＳ 明朝" w:hAnsi="ＭＳ 明朝"/>
          <w:sz w:val="22"/>
          <w:szCs w:val="22"/>
        </w:rPr>
      </w:pPr>
      <w:r w:rsidRPr="009D69CE">
        <w:rPr>
          <w:rFonts w:ascii="ＭＳ 明朝" w:hAnsi="ＭＳ 明朝" w:hint="eastAsia"/>
          <w:sz w:val="22"/>
          <w:szCs w:val="22"/>
        </w:rPr>
        <w:t xml:space="preserve">　</w:t>
      </w:r>
      <w:r>
        <w:rPr>
          <w:rFonts w:ascii="ＭＳ 明朝" w:hAnsi="ＭＳ 明朝" w:hint="eastAsia"/>
          <w:sz w:val="22"/>
          <w:szCs w:val="22"/>
        </w:rPr>
        <w:t>７　目標の</w:t>
      </w:r>
      <w:r w:rsidRPr="009D69CE">
        <w:rPr>
          <w:rFonts w:ascii="ＭＳ 明朝" w:hAnsi="ＭＳ 明朝" w:hint="eastAsia"/>
          <w:sz w:val="22"/>
          <w:szCs w:val="22"/>
        </w:rPr>
        <w:t>評価</w:t>
      </w:r>
    </w:p>
    <w:p w:rsidR="00A453DF" w:rsidRPr="00536A6B" w:rsidRDefault="00A453DF" w:rsidP="00A453DF">
      <w:pPr>
        <w:spacing w:line="276" w:lineRule="auto"/>
        <w:rPr>
          <w:sz w:val="22"/>
          <w:szCs w:val="22"/>
        </w:rPr>
      </w:pPr>
    </w:p>
    <w:p w:rsidR="00A453DF" w:rsidRDefault="00A453DF" w:rsidP="00A453DF">
      <w:pPr>
        <w:spacing w:line="276" w:lineRule="auto"/>
        <w:rPr>
          <w:sz w:val="22"/>
          <w:szCs w:val="22"/>
        </w:rPr>
      </w:pPr>
      <w:r w:rsidRPr="00F557E0">
        <w:rPr>
          <w:rFonts w:ascii="ＭＳ ゴシック" w:eastAsia="ＭＳ ゴシック" w:hAnsi="ＭＳ ゴシック" w:hint="eastAsia"/>
          <w:sz w:val="24"/>
          <w:szCs w:val="22"/>
        </w:rPr>
        <w:t>第４章　施策の方向と具体的取組</w:t>
      </w:r>
      <w:r>
        <w:rPr>
          <w:rFonts w:ascii="ＭＳ ゴシック" w:eastAsia="ＭＳ ゴシック" w:hAnsi="ＭＳ ゴシック" w:hint="eastAsia"/>
          <w:sz w:val="22"/>
          <w:szCs w:val="22"/>
        </w:rPr>
        <w:t xml:space="preserve">　　　　　　　　　　　・・</w:t>
      </w:r>
      <w:r w:rsidRPr="00C35490">
        <w:rPr>
          <w:rFonts w:ascii="ＭＳ 明朝" w:hAnsi="ＭＳ 明朝" w:hint="eastAsia"/>
          <w:sz w:val="22"/>
          <w:szCs w:val="22"/>
        </w:rPr>
        <w:t>・・・・・・</w:t>
      </w:r>
      <w:r>
        <w:rPr>
          <w:rFonts w:ascii="ＭＳ 明朝" w:hAnsi="ＭＳ 明朝" w:hint="eastAsia"/>
          <w:sz w:val="22"/>
          <w:szCs w:val="22"/>
        </w:rPr>
        <w:t>・</w:t>
      </w:r>
      <w:r w:rsidRPr="00FC60F2">
        <w:rPr>
          <w:rFonts w:ascii="ＭＳ ゴシック" w:eastAsia="ＭＳ ゴシック" w:hAnsi="ＭＳ ゴシック" w:hint="eastAsia"/>
          <w:sz w:val="22"/>
          <w:szCs w:val="22"/>
        </w:rPr>
        <w:t>２６</w:t>
      </w:r>
    </w:p>
    <w:p w:rsidR="00A453DF" w:rsidRPr="00536A6B" w:rsidRDefault="00A453DF" w:rsidP="00A453DF">
      <w:pPr>
        <w:spacing w:line="276" w:lineRule="auto"/>
        <w:rPr>
          <w:sz w:val="22"/>
          <w:szCs w:val="22"/>
        </w:rPr>
      </w:pPr>
      <w:r>
        <w:rPr>
          <w:rFonts w:hint="eastAsia"/>
          <w:sz w:val="22"/>
          <w:szCs w:val="22"/>
        </w:rPr>
        <w:t xml:space="preserve">　１　施策体系</w:t>
      </w:r>
    </w:p>
    <w:p w:rsidR="00A453DF" w:rsidRPr="00024FF1" w:rsidRDefault="00A453DF" w:rsidP="00A453DF">
      <w:pPr>
        <w:spacing w:line="276" w:lineRule="auto"/>
        <w:rPr>
          <w:rFonts w:ascii="ＭＳ 明朝" w:hAnsi="ＭＳ 明朝"/>
          <w:sz w:val="22"/>
          <w:szCs w:val="22"/>
        </w:rPr>
      </w:pPr>
      <w:r>
        <w:rPr>
          <w:rFonts w:ascii="ＭＳ 明朝" w:hAnsi="ＭＳ 明朝" w:hint="eastAsia"/>
          <w:sz w:val="22"/>
          <w:szCs w:val="22"/>
        </w:rPr>
        <w:t xml:space="preserve">　２　いのち支える社会的取組の充実</w:t>
      </w:r>
    </w:p>
    <w:p w:rsidR="00A453DF" w:rsidRPr="00024FF1" w:rsidRDefault="00A453DF" w:rsidP="00A453DF">
      <w:pPr>
        <w:spacing w:line="276" w:lineRule="auto"/>
        <w:rPr>
          <w:rFonts w:ascii="ＭＳ 明朝" w:hAnsi="ＭＳ 明朝"/>
          <w:sz w:val="22"/>
          <w:szCs w:val="22"/>
        </w:rPr>
      </w:pPr>
      <w:r w:rsidRPr="00024FF1">
        <w:rPr>
          <w:rFonts w:ascii="ＭＳ 明朝" w:hAnsi="ＭＳ 明朝" w:hint="eastAsia"/>
          <w:sz w:val="22"/>
          <w:szCs w:val="22"/>
        </w:rPr>
        <w:t xml:space="preserve">　</w:t>
      </w:r>
      <w:r>
        <w:rPr>
          <w:rFonts w:ascii="ＭＳ 明朝" w:hAnsi="ＭＳ 明朝" w:hint="eastAsia"/>
          <w:sz w:val="22"/>
          <w:szCs w:val="22"/>
        </w:rPr>
        <w:t>（１）　県民への正しい知識と支援情報の周知</w:t>
      </w:r>
    </w:p>
    <w:p w:rsidR="00A453DF" w:rsidRPr="00024FF1" w:rsidRDefault="00A453DF" w:rsidP="00A453DF">
      <w:pPr>
        <w:spacing w:line="276" w:lineRule="auto"/>
        <w:rPr>
          <w:rFonts w:ascii="ＭＳ 明朝" w:hAnsi="ＭＳ 明朝"/>
          <w:sz w:val="22"/>
          <w:szCs w:val="22"/>
        </w:rPr>
      </w:pPr>
      <w:r w:rsidRPr="00024FF1">
        <w:rPr>
          <w:rFonts w:ascii="ＭＳ 明朝" w:hAnsi="ＭＳ 明朝" w:hint="eastAsia"/>
          <w:sz w:val="22"/>
          <w:szCs w:val="22"/>
        </w:rPr>
        <w:t xml:space="preserve">　</w:t>
      </w:r>
      <w:r>
        <w:rPr>
          <w:rFonts w:ascii="ＭＳ 明朝" w:hAnsi="ＭＳ 明朝" w:hint="eastAsia"/>
          <w:sz w:val="22"/>
          <w:szCs w:val="22"/>
        </w:rPr>
        <w:t>（２）　ゲートキーパーの養成</w:t>
      </w:r>
    </w:p>
    <w:p w:rsidR="00A453DF" w:rsidRPr="00024FF1" w:rsidRDefault="00A453DF" w:rsidP="00A453DF">
      <w:pPr>
        <w:spacing w:line="276" w:lineRule="auto"/>
        <w:rPr>
          <w:rFonts w:ascii="ＭＳ 明朝" w:hAnsi="ＭＳ 明朝"/>
          <w:sz w:val="22"/>
          <w:szCs w:val="22"/>
        </w:rPr>
      </w:pPr>
      <w:r w:rsidRPr="00024FF1">
        <w:rPr>
          <w:rFonts w:ascii="ＭＳ 明朝" w:hAnsi="ＭＳ 明朝" w:hint="eastAsia"/>
          <w:sz w:val="22"/>
          <w:szCs w:val="22"/>
        </w:rPr>
        <w:t xml:space="preserve">　</w:t>
      </w:r>
      <w:r>
        <w:rPr>
          <w:rFonts w:ascii="ＭＳ 明朝" w:hAnsi="ＭＳ 明朝" w:hint="eastAsia"/>
          <w:sz w:val="22"/>
          <w:szCs w:val="22"/>
        </w:rPr>
        <w:t>（３）　こころの健康づくりの推進</w:t>
      </w:r>
    </w:p>
    <w:p w:rsidR="00A453DF" w:rsidRDefault="00A453DF" w:rsidP="00A453DF">
      <w:pPr>
        <w:spacing w:line="276" w:lineRule="auto"/>
        <w:rPr>
          <w:rFonts w:ascii="ＭＳ 明朝" w:hAnsi="ＭＳ 明朝"/>
          <w:sz w:val="22"/>
          <w:szCs w:val="22"/>
        </w:rPr>
      </w:pPr>
      <w:r w:rsidRPr="00024FF1">
        <w:rPr>
          <w:rFonts w:ascii="ＭＳ 明朝" w:hAnsi="ＭＳ 明朝" w:hint="eastAsia"/>
          <w:sz w:val="22"/>
          <w:szCs w:val="22"/>
        </w:rPr>
        <w:t xml:space="preserve">　</w:t>
      </w:r>
      <w:r>
        <w:rPr>
          <w:rFonts w:ascii="ＭＳ 明朝" w:hAnsi="ＭＳ 明朝" w:hint="eastAsia"/>
          <w:sz w:val="22"/>
          <w:szCs w:val="22"/>
        </w:rPr>
        <w:t>（４）　社会的な取組での自殺防止</w:t>
      </w:r>
    </w:p>
    <w:p w:rsidR="00A453DF" w:rsidRPr="00024FF1" w:rsidRDefault="00A453DF" w:rsidP="00A453DF">
      <w:pPr>
        <w:spacing w:line="276" w:lineRule="auto"/>
        <w:rPr>
          <w:rFonts w:ascii="ＭＳ 明朝" w:hAnsi="ＭＳ 明朝"/>
          <w:sz w:val="22"/>
          <w:szCs w:val="22"/>
        </w:rPr>
      </w:pPr>
      <w:r>
        <w:rPr>
          <w:rFonts w:ascii="ＭＳ 明朝" w:hAnsi="ＭＳ 明朝" w:hint="eastAsia"/>
          <w:sz w:val="22"/>
          <w:szCs w:val="22"/>
        </w:rPr>
        <w:t xml:space="preserve">　３　精神科医療体制の充実</w:t>
      </w:r>
    </w:p>
    <w:p w:rsidR="00A453DF" w:rsidRDefault="00A453DF" w:rsidP="00A453DF">
      <w:pPr>
        <w:spacing w:line="276" w:lineRule="auto"/>
        <w:rPr>
          <w:rFonts w:ascii="ＭＳ 明朝" w:hAnsi="ＭＳ 明朝"/>
          <w:sz w:val="22"/>
          <w:szCs w:val="22"/>
        </w:rPr>
      </w:pPr>
      <w:r w:rsidRPr="00024FF1">
        <w:rPr>
          <w:rFonts w:ascii="ＭＳ 明朝" w:hAnsi="ＭＳ 明朝" w:hint="eastAsia"/>
          <w:sz w:val="22"/>
          <w:szCs w:val="22"/>
        </w:rPr>
        <w:t xml:space="preserve">　</w:t>
      </w:r>
      <w:r>
        <w:rPr>
          <w:rFonts w:ascii="ＭＳ 明朝" w:hAnsi="ＭＳ 明朝" w:hint="eastAsia"/>
          <w:sz w:val="22"/>
          <w:szCs w:val="22"/>
        </w:rPr>
        <w:t>（１）　適切な精神科医療の提供</w:t>
      </w:r>
    </w:p>
    <w:p w:rsidR="00A453DF" w:rsidRPr="00F43F9B" w:rsidRDefault="00A453DF" w:rsidP="00A453DF">
      <w:pPr>
        <w:spacing w:line="276" w:lineRule="auto"/>
        <w:rPr>
          <w:rFonts w:ascii="ＭＳ 明朝" w:hAnsi="ＭＳ 明朝"/>
          <w:sz w:val="22"/>
          <w:szCs w:val="22"/>
        </w:rPr>
      </w:pPr>
      <w:r>
        <w:rPr>
          <w:rFonts w:ascii="ＭＳ 明朝" w:hAnsi="ＭＳ 明朝" w:hint="eastAsia"/>
          <w:sz w:val="22"/>
          <w:szCs w:val="22"/>
        </w:rPr>
        <w:t xml:space="preserve">　４　</w:t>
      </w:r>
      <w:r w:rsidRPr="00E37890">
        <w:rPr>
          <w:rFonts w:ascii="ＭＳ 明朝" w:hAnsi="ＭＳ 明朝" w:hint="eastAsia"/>
          <w:sz w:val="22"/>
          <w:szCs w:val="22"/>
        </w:rPr>
        <w:t>自殺企図</w:t>
      </w:r>
      <w:r>
        <w:rPr>
          <w:rFonts w:ascii="ＭＳ 明朝" w:hAnsi="ＭＳ 明朝" w:hint="eastAsia"/>
          <w:sz w:val="22"/>
          <w:szCs w:val="22"/>
        </w:rPr>
        <w:t>に至った</w:t>
      </w:r>
      <w:r w:rsidRPr="00E37890">
        <w:rPr>
          <w:rFonts w:ascii="ＭＳ 明朝" w:hAnsi="ＭＳ 明朝" w:hint="eastAsia"/>
          <w:sz w:val="22"/>
          <w:szCs w:val="22"/>
        </w:rPr>
        <w:t>人</w:t>
      </w:r>
      <w:r>
        <w:rPr>
          <w:rFonts w:ascii="ＭＳ 明朝" w:hAnsi="ＭＳ 明朝" w:hint="eastAsia"/>
          <w:sz w:val="22"/>
          <w:szCs w:val="22"/>
        </w:rPr>
        <w:t>や自死遺族の支援の充実</w:t>
      </w:r>
    </w:p>
    <w:p w:rsidR="00A453DF" w:rsidRPr="00024FF1" w:rsidRDefault="00A453DF" w:rsidP="00A453DF">
      <w:pPr>
        <w:spacing w:line="276" w:lineRule="auto"/>
        <w:rPr>
          <w:rFonts w:ascii="ＭＳ 明朝" w:hAnsi="ＭＳ 明朝"/>
          <w:sz w:val="22"/>
          <w:szCs w:val="22"/>
        </w:rPr>
      </w:pPr>
      <w:r w:rsidRPr="00024FF1">
        <w:rPr>
          <w:rFonts w:ascii="ＭＳ 明朝" w:hAnsi="ＭＳ 明朝" w:hint="eastAsia"/>
          <w:sz w:val="22"/>
          <w:szCs w:val="22"/>
        </w:rPr>
        <w:t xml:space="preserve">　</w:t>
      </w:r>
      <w:r>
        <w:rPr>
          <w:rFonts w:ascii="ＭＳ 明朝" w:hAnsi="ＭＳ 明朝" w:hint="eastAsia"/>
          <w:sz w:val="22"/>
          <w:szCs w:val="22"/>
        </w:rPr>
        <w:t>（１）　自殺を図り未遂となった人の再企図の防止</w:t>
      </w:r>
    </w:p>
    <w:p w:rsidR="00A453DF" w:rsidRDefault="00A453DF" w:rsidP="00A453DF">
      <w:pPr>
        <w:spacing w:line="276" w:lineRule="auto"/>
        <w:rPr>
          <w:rFonts w:ascii="ＭＳ 明朝" w:hAnsi="ＭＳ 明朝"/>
          <w:sz w:val="22"/>
          <w:szCs w:val="22"/>
        </w:rPr>
      </w:pPr>
      <w:r w:rsidRPr="00024FF1">
        <w:rPr>
          <w:rFonts w:ascii="ＭＳ 明朝" w:hAnsi="ＭＳ 明朝" w:hint="eastAsia"/>
          <w:sz w:val="22"/>
          <w:szCs w:val="22"/>
        </w:rPr>
        <w:t xml:space="preserve">　</w:t>
      </w:r>
      <w:r>
        <w:rPr>
          <w:rFonts w:ascii="ＭＳ 明朝" w:hAnsi="ＭＳ 明朝" w:hint="eastAsia"/>
          <w:sz w:val="22"/>
          <w:szCs w:val="22"/>
        </w:rPr>
        <w:t xml:space="preserve">（２）　</w:t>
      </w:r>
      <w:r w:rsidRPr="00024FF1">
        <w:rPr>
          <w:rFonts w:ascii="ＭＳ 明朝" w:hAnsi="ＭＳ 明朝" w:hint="eastAsia"/>
          <w:sz w:val="22"/>
          <w:szCs w:val="22"/>
        </w:rPr>
        <w:t>遺された人の苦痛の緩和</w:t>
      </w:r>
    </w:p>
    <w:p w:rsidR="00A453DF" w:rsidRPr="00024FF1" w:rsidRDefault="00A453DF" w:rsidP="00A453DF">
      <w:pPr>
        <w:spacing w:line="276" w:lineRule="auto"/>
        <w:rPr>
          <w:rFonts w:ascii="ＭＳ 明朝" w:hAnsi="ＭＳ 明朝"/>
          <w:sz w:val="22"/>
          <w:szCs w:val="22"/>
        </w:rPr>
      </w:pPr>
      <w:r>
        <w:rPr>
          <w:rFonts w:ascii="ＭＳ 明朝" w:hAnsi="ＭＳ 明朝" w:hint="eastAsia"/>
          <w:sz w:val="22"/>
          <w:szCs w:val="22"/>
        </w:rPr>
        <w:t xml:space="preserve">　５　連携・協働して支援する体制の整備</w:t>
      </w:r>
    </w:p>
    <w:p w:rsidR="00A453DF" w:rsidRPr="00274151" w:rsidRDefault="00A453DF" w:rsidP="00A453DF">
      <w:pPr>
        <w:rPr>
          <w:rFonts w:ascii="ＭＳ ゴシック" w:eastAsia="ＭＳ ゴシック" w:hAnsi="ＭＳ ゴシック"/>
          <w:sz w:val="22"/>
          <w:szCs w:val="22"/>
        </w:rPr>
      </w:pPr>
    </w:p>
    <w:p w:rsidR="00A453DF" w:rsidRPr="00D749C1" w:rsidRDefault="00A453DF" w:rsidP="00D749C1">
      <w:pPr>
        <w:ind w:left="440" w:hangingChars="200" w:hanging="440"/>
        <w:rPr>
          <w:rFonts w:ascii="ＭＳ ゴシック" w:eastAsia="ＭＳ ゴシック" w:hAnsi="ＭＳ ゴシック"/>
          <w:sz w:val="22"/>
          <w:szCs w:val="22"/>
        </w:rPr>
      </w:pPr>
    </w:p>
    <w:p w:rsidR="00A453DF" w:rsidRDefault="00A453DF"/>
    <w:p w:rsidR="00A453DF" w:rsidRDefault="00A453DF"/>
    <w:p w:rsidR="00A453DF" w:rsidRDefault="00A453DF"/>
    <w:p w:rsidR="00A453DF" w:rsidRDefault="00A453DF"/>
    <w:p w:rsidR="00A453DF" w:rsidRDefault="00A453DF"/>
    <w:p w:rsidR="00A453DF" w:rsidRDefault="00A453DF">
      <w:pPr>
        <w:sectPr w:rsidR="00A453DF" w:rsidSect="00A453DF">
          <w:pgSz w:w="11906" w:h="16838"/>
          <w:pgMar w:top="1276" w:right="1701" w:bottom="993" w:left="1701" w:header="851" w:footer="992" w:gutter="0"/>
          <w:cols w:space="425"/>
          <w:docGrid w:type="lines" w:linePitch="355"/>
        </w:sectPr>
      </w:pPr>
    </w:p>
    <w:p w:rsidR="00A453DF" w:rsidRPr="00A453DF" w:rsidRDefault="00A453DF" w:rsidP="00A453DF">
      <w:pPr>
        <w:rPr>
          <w:rFonts w:asciiTheme="minorHAnsi" w:eastAsiaTheme="minorEastAsia" w:hAnsiTheme="minorHAnsi" w:cstheme="minorBidi"/>
          <w:sz w:val="22"/>
          <w:szCs w:val="22"/>
        </w:rPr>
      </w:pPr>
    </w:p>
    <w:p w:rsidR="00A453DF" w:rsidRPr="00A453DF" w:rsidRDefault="00A453DF" w:rsidP="00A453DF">
      <w:pPr>
        <w:rPr>
          <w:rFonts w:asciiTheme="minorHAnsi" w:eastAsiaTheme="minorEastAsia" w:hAnsiTheme="minorHAnsi" w:cstheme="minorBidi"/>
          <w:sz w:val="22"/>
          <w:szCs w:val="22"/>
        </w:rPr>
      </w:pPr>
    </w:p>
    <w:p w:rsidR="00A453DF" w:rsidRPr="00A453DF" w:rsidRDefault="00A453DF" w:rsidP="00A453DF">
      <w:pPr>
        <w:jc w:val="center"/>
        <w:rPr>
          <w:rFonts w:asciiTheme="minorHAnsi" w:eastAsiaTheme="minorEastAsia" w:hAnsiTheme="minorHAnsi" w:cstheme="minorBidi"/>
          <w:sz w:val="22"/>
          <w:szCs w:val="22"/>
        </w:rPr>
      </w:pPr>
      <w:r w:rsidRPr="00A453DF">
        <w:rPr>
          <w:rFonts w:ascii="ＭＳ ゴシック" w:eastAsia="ＭＳ ゴシック" w:hAnsi="ＭＳ ゴシック" w:cstheme="minorBidi" w:hint="eastAsia"/>
          <w:b/>
          <w:sz w:val="28"/>
          <w:szCs w:val="28"/>
        </w:rPr>
        <w:t>第１章　計画策定の趣旨</w:t>
      </w:r>
    </w:p>
    <w:p w:rsidR="00A453DF" w:rsidRPr="00A453DF" w:rsidRDefault="00A453DF" w:rsidP="00A453DF">
      <w:pPr>
        <w:rPr>
          <w:rFonts w:asciiTheme="majorEastAsia" w:eastAsiaTheme="majorEastAsia" w:hAnsiTheme="majorEastAsia" w:cstheme="minorBidi"/>
          <w:sz w:val="22"/>
          <w:szCs w:val="22"/>
        </w:rPr>
      </w:pPr>
    </w:p>
    <w:p w:rsidR="00A453DF" w:rsidRPr="00A453DF" w:rsidRDefault="00A453DF" w:rsidP="00891D8C">
      <w:pPr>
        <w:jc w:val="distribute"/>
        <w:rPr>
          <w:rFonts w:asciiTheme="majorEastAsia" w:eastAsiaTheme="majorEastAsia" w:hAnsiTheme="majorEastAsia" w:cstheme="minorBidi"/>
          <w:sz w:val="22"/>
          <w:szCs w:val="22"/>
        </w:rPr>
      </w:pPr>
      <w:r w:rsidRPr="00A453DF">
        <w:rPr>
          <w:rFonts w:asciiTheme="majorEastAsia" w:eastAsiaTheme="majorEastAsia" w:hAnsiTheme="majorEastAsia" w:cstheme="minorBidi" w:hint="eastAsia"/>
          <w:sz w:val="22"/>
          <w:szCs w:val="22"/>
        </w:rPr>
        <w:t>〇　現在，本県では広島県自殺対策推進計画～いきる・ささえる広島プラン～（以下「第１次計画」</w:t>
      </w:r>
    </w:p>
    <w:p w:rsidR="00AE0557" w:rsidRDefault="00A453DF" w:rsidP="00891D8C">
      <w:pPr>
        <w:ind w:firstLineChars="200" w:firstLine="435"/>
        <w:jc w:val="distribute"/>
        <w:rPr>
          <w:rFonts w:asciiTheme="majorEastAsia" w:eastAsiaTheme="majorEastAsia" w:hAnsiTheme="majorEastAsia" w:cstheme="minorBidi"/>
          <w:sz w:val="22"/>
          <w:szCs w:val="22"/>
        </w:rPr>
      </w:pPr>
      <w:r w:rsidRPr="00A453DF">
        <w:rPr>
          <w:rFonts w:asciiTheme="majorEastAsia" w:eastAsiaTheme="majorEastAsia" w:hAnsiTheme="majorEastAsia" w:cstheme="minorBidi" w:hint="eastAsia"/>
          <w:sz w:val="22"/>
          <w:szCs w:val="22"/>
        </w:rPr>
        <w:t>という。）（平成22</w:t>
      </w:r>
      <w:r w:rsidR="00AE0557">
        <w:rPr>
          <w:rFonts w:asciiTheme="majorEastAsia" w:eastAsiaTheme="majorEastAsia" w:hAnsiTheme="majorEastAsia" w:cstheme="minorBidi" w:hint="eastAsia"/>
          <w:sz w:val="22"/>
          <w:szCs w:val="22"/>
        </w:rPr>
        <w:t>(2010)</w:t>
      </w:r>
      <w:r w:rsidRPr="00A453DF">
        <w:rPr>
          <w:rFonts w:asciiTheme="majorEastAsia" w:eastAsiaTheme="majorEastAsia" w:hAnsiTheme="majorEastAsia" w:cstheme="minorBidi" w:hint="eastAsia"/>
          <w:sz w:val="22"/>
          <w:szCs w:val="22"/>
        </w:rPr>
        <w:t>年度から平成27</w:t>
      </w:r>
      <w:r w:rsidR="00AE0557">
        <w:rPr>
          <w:rFonts w:asciiTheme="majorEastAsia" w:eastAsiaTheme="majorEastAsia" w:hAnsiTheme="majorEastAsia" w:cstheme="minorBidi" w:hint="eastAsia"/>
          <w:sz w:val="22"/>
          <w:szCs w:val="22"/>
        </w:rPr>
        <w:t>(2015)</w:t>
      </w:r>
      <w:r w:rsidRPr="00A453DF">
        <w:rPr>
          <w:rFonts w:asciiTheme="majorEastAsia" w:eastAsiaTheme="majorEastAsia" w:hAnsiTheme="majorEastAsia" w:cstheme="minorBidi" w:hint="eastAsia"/>
          <w:sz w:val="22"/>
          <w:szCs w:val="22"/>
        </w:rPr>
        <w:t>年度まで）に基づき，「自殺は追い込まれた末</w:t>
      </w:r>
    </w:p>
    <w:p w:rsidR="00AE0557" w:rsidRDefault="00A453DF" w:rsidP="00AE0557">
      <w:pPr>
        <w:ind w:firstLineChars="200" w:firstLine="435"/>
        <w:rPr>
          <w:rFonts w:asciiTheme="majorEastAsia" w:eastAsiaTheme="majorEastAsia" w:hAnsiTheme="majorEastAsia" w:cstheme="minorBidi"/>
          <w:sz w:val="22"/>
          <w:szCs w:val="22"/>
        </w:rPr>
      </w:pPr>
      <w:r w:rsidRPr="00A453DF">
        <w:rPr>
          <w:rFonts w:asciiTheme="majorEastAsia" w:eastAsiaTheme="majorEastAsia" w:hAnsiTheme="majorEastAsia" w:cstheme="minorBidi" w:hint="eastAsia"/>
          <w:sz w:val="22"/>
          <w:szCs w:val="22"/>
        </w:rPr>
        <w:t>の死」，「自殺は防ぐことができる」，「自殺を考えている人は何らかのサインを発している」と</w:t>
      </w:r>
    </w:p>
    <w:p w:rsidR="00AE0557" w:rsidRDefault="00A453DF" w:rsidP="00AE0557">
      <w:pPr>
        <w:ind w:firstLineChars="200" w:firstLine="435"/>
        <w:rPr>
          <w:rFonts w:asciiTheme="majorEastAsia" w:eastAsiaTheme="majorEastAsia" w:hAnsiTheme="majorEastAsia" w:cstheme="minorBidi"/>
          <w:sz w:val="22"/>
          <w:szCs w:val="22"/>
        </w:rPr>
      </w:pPr>
      <w:r w:rsidRPr="00A453DF">
        <w:rPr>
          <w:rFonts w:asciiTheme="majorEastAsia" w:eastAsiaTheme="majorEastAsia" w:hAnsiTheme="majorEastAsia" w:cstheme="minorBidi" w:hint="eastAsia"/>
          <w:sz w:val="22"/>
          <w:szCs w:val="22"/>
        </w:rPr>
        <w:t>いう自殺対策に関する３つの基本認識のもと，自殺対策を県・市町をはじめとする関係機関が</w:t>
      </w:r>
    </w:p>
    <w:p w:rsidR="00A453DF" w:rsidRPr="00A453DF" w:rsidRDefault="00A453DF" w:rsidP="00891D8C">
      <w:pPr>
        <w:ind w:firstLineChars="200" w:firstLine="435"/>
        <w:rPr>
          <w:rFonts w:asciiTheme="majorEastAsia" w:eastAsiaTheme="majorEastAsia" w:hAnsiTheme="majorEastAsia" w:cstheme="minorBidi"/>
          <w:sz w:val="22"/>
          <w:szCs w:val="22"/>
        </w:rPr>
      </w:pPr>
      <w:r w:rsidRPr="00A453DF">
        <w:rPr>
          <w:rFonts w:asciiTheme="majorEastAsia" w:eastAsiaTheme="majorEastAsia" w:hAnsiTheme="majorEastAsia" w:cstheme="minorBidi" w:hint="eastAsia"/>
          <w:sz w:val="22"/>
          <w:szCs w:val="22"/>
        </w:rPr>
        <w:t>一体となって社会的な取組として実施しています。</w:t>
      </w:r>
    </w:p>
    <w:p w:rsidR="00A453DF" w:rsidRPr="00A453DF" w:rsidRDefault="00A453DF" w:rsidP="00891D8C">
      <w:pPr>
        <w:ind w:left="435" w:hangingChars="200" w:hanging="435"/>
        <w:rPr>
          <w:rFonts w:asciiTheme="majorEastAsia" w:eastAsiaTheme="majorEastAsia" w:hAnsiTheme="majorEastAsia" w:cstheme="minorBidi"/>
          <w:sz w:val="22"/>
          <w:szCs w:val="22"/>
        </w:rPr>
      </w:pPr>
      <w:r w:rsidRPr="00A453DF">
        <w:rPr>
          <w:rFonts w:asciiTheme="majorEastAsia" w:eastAsiaTheme="majorEastAsia" w:hAnsiTheme="majorEastAsia" w:cstheme="minorBidi" w:hint="eastAsia"/>
          <w:sz w:val="22"/>
          <w:szCs w:val="22"/>
        </w:rPr>
        <w:t>〇　その結果，自殺で亡くなった人は平成２２(2010)年６６８人から減少傾向に転じ，平成２３</w:t>
      </w:r>
      <w:r w:rsidR="00AE0557">
        <w:rPr>
          <w:rFonts w:asciiTheme="majorEastAsia" w:eastAsiaTheme="majorEastAsia" w:hAnsiTheme="majorEastAsia" w:cstheme="minorBidi" w:hint="eastAsia"/>
          <w:sz w:val="22"/>
          <w:szCs w:val="22"/>
        </w:rPr>
        <w:t>(2011)</w:t>
      </w:r>
      <w:r w:rsidRPr="00A453DF">
        <w:rPr>
          <w:rFonts w:asciiTheme="majorEastAsia" w:eastAsiaTheme="majorEastAsia" w:hAnsiTheme="majorEastAsia" w:cstheme="minorBidi" w:hint="eastAsia"/>
          <w:sz w:val="22"/>
          <w:szCs w:val="22"/>
        </w:rPr>
        <w:t>年には１４年ぶりに６００人を割り込み，平成２６(2014)年には５４３人と５００人前半まで減少しています。</w:t>
      </w:r>
    </w:p>
    <w:p w:rsidR="00A453DF" w:rsidRPr="00A453DF" w:rsidRDefault="00A453DF" w:rsidP="00A453DF">
      <w:pPr>
        <w:rPr>
          <w:rFonts w:asciiTheme="majorEastAsia" w:eastAsiaTheme="majorEastAsia" w:hAnsiTheme="majorEastAsia" w:cstheme="minorBidi"/>
          <w:sz w:val="22"/>
          <w:szCs w:val="22"/>
        </w:rPr>
      </w:pPr>
      <w:r w:rsidRPr="00A453DF">
        <w:rPr>
          <w:rFonts w:asciiTheme="majorEastAsia" w:eastAsiaTheme="majorEastAsia" w:hAnsiTheme="majorEastAsia" w:cstheme="minorBidi" w:hint="eastAsia"/>
          <w:sz w:val="22"/>
          <w:szCs w:val="22"/>
        </w:rPr>
        <w:t>〇　しかしながら，現在でも年間５００人を上回る県民の尊い命が自殺により失われており，これ</w:t>
      </w:r>
    </w:p>
    <w:p w:rsidR="00A453DF" w:rsidRPr="00A453DF" w:rsidRDefault="00A453DF" w:rsidP="00A453DF">
      <w:pPr>
        <w:ind w:firstLineChars="200" w:firstLine="435"/>
        <w:rPr>
          <w:rFonts w:asciiTheme="majorEastAsia" w:eastAsiaTheme="majorEastAsia" w:hAnsiTheme="majorEastAsia" w:cstheme="minorBidi"/>
          <w:sz w:val="22"/>
          <w:szCs w:val="22"/>
        </w:rPr>
      </w:pPr>
      <w:r w:rsidRPr="00A453DF">
        <w:rPr>
          <w:rFonts w:asciiTheme="majorEastAsia" w:eastAsiaTheme="majorEastAsia" w:hAnsiTheme="majorEastAsia" w:cstheme="minorBidi" w:hint="eastAsia"/>
          <w:sz w:val="22"/>
          <w:szCs w:val="22"/>
        </w:rPr>
        <w:t>は交通事故で亡くなった人の約５倍という，見過ごすことのできない高い水準で推移していま</w:t>
      </w:r>
    </w:p>
    <w:p w:rsidR="00A453DF" w:rsidRPr="00A453DF" w:rsidRDefault="00A453DF" w:rsidP="00A453DF">
      <w:pPr>
        <w:ind w:firstLineChars="200" w:firstLine="435"/>
        <w:rPr>
          <w:rFonts w:asciiTheme="majorEastAsia" w:eastAsiaTheme="majorEastAsia" w:hAnsiTheme="majorEastAsia" w:cstheme="minorBidi"/>
          <w:sz w:val="22"/>
          <w:szCs w:val="22"/>
        </w:rPr>
      </w:pPr>
      <w:r w:rsidRPr="00A453DF">
        <w:rPr>
          <w:rFonts w:asciiTheme="majorEastAsia" w:eastAsiaTheme="majorEastAsia" w:hAnsiTheme="majorEastAsia" w:cstheme="minorBidi" w:hint="eastAsia"/>
          <w:sz w:val="22"/>
          <w:szCs w:val="22"/>
        </w:rPr>
        <w:t>す。</w:t>
      </w:r>
    </w:p>
    <w:p w:rsidR="00A453DF" w:rsidRPr="00A453DF" w:rsidRDefault="00A453DF" w:rsidP="00A453DF">
      <w:pPr>
        <w:rPr>
          <w:rFonts w:asciiTheme="majorEastAsia" w:eastAsiaTheme="majorEastAsia" w:hAnsiTheme="majorEastAsia" w:cstheme="minorBidi"/>
          <w:sz w:val="22"/>
          <w:szCs w:val="22"/>
        </w:rPr>
      </w:pPr>
      <w:r w:rsidRPr="00A453DF">
        <w:rPr>
          <w:rFonts w:asciiTheme="majorEastAsia" w:eastAsiaTheme="majorEastAsia" w:hAnsiTheme="majorEastAsia" w:cstheme="minorBidi" w:hint="eastAsia"/>
          <w:sz w:val="22"/>
          <w:szCs w:val="22"/>
        </w:rPr>
        <w:t>〇　また，自殺で亡くなった人は減少しているものの，第１次計画の策定時に目標としていた平成</w:t>
      </w:r>
    </w:p>
    <w:p w:rsidR="00A453DF" w:rsidRPr="00A453DF" w:rsidRDefault="00A453DF" w:rsidP="00A453DF">
      <w:pPr>
        <w:ind w:firstLineChars="200" w:firstLine="435"/>
        <w:rPr>
          <w:rFonts w:asciiTheme="majorEastAsia" w:eastAsiaTheme="majorEastAsia" w:hAnsiTheme="majorEastAsia" w:cstheme="minorBidi"/>
          <w:sz w:val="22"/>
          <w:szCs w:val="22"/>
        </w:rPr>
      </w:pPr>
      <w:r w:rsidRPr="00A453DF">
        <w:rPr>
          <w:rFonts w:asciiTheme="majorEastAsia" w:eastAsiaTheme="majorEastAsia" w:hAnsiTheme="majorEastAsia" w:cstheme="minorBidi" w:hint="eastAsia"/>
          <w:sz w:val="22"/>
          <w:szCs w:val="22"/>
        </w:rPr>
        <w:t>１０(1998)年の急増前の水準（自殺死亡率１６．８(※1)）にはまだ至っていません。</w:t>
      </w:r>
    </w:p>
    <w:p w:rsidR="00A453DF" w:rsidRPr="00A453DF" w:rsidRDefault="00A453DF" w:rsidP="00891D8C">
      <w:pPr>
        <w:jc w:val="distribute"/>
        <w:rPr>
          <w:rFonts w:asciiTheme="majorEastAsia" w:eastAsiaTheme="majorEastAsia" w:hAnsiTheme="majorEastAsia" w:cstheme="minorBidi"/>
          <w:sz w:val="22"/>
          <w:szCs w:val="22"/>
        </w:rPr>
      </w:pPr>
      <w:r w:rsidRPr="00A453DF">
        <w:rPr>
          <w:rFonts w:asciiTheme="majorEastAsia" w:eastAsiaTheme="majorEastAsia" w:hAnsiTheme="majorEastAsia" w:cstheme="minorBidi" w:hint="eastAsia"/>
          <w:sz w:val="22"/>
          <w:szCs w:val="22"/>
        </w:rPr>
        <w:t>〇　さらに，第１次計画の計画期間中（平成２２(2010)年から平成２７(2015)年），課題であった</w:t>
      </w:r>
    </w:p>
    <w:p w:rsidR="00A453DF" w:rsidRPr="00A453DF" w:rsidRDefault="00A453DF" w:rsidP="00891D8C">
      <w:pPr>
        <w:ind w:firstLineChars="200" w:firstLine="435"/>
        <w:jc w:val="distribute"/>
        <w:rPr>
          <w:rFonts w:asciiTheme="majorEastAsia" w:eastAsiaTheme="majorEastAsia" w:hAnsiTheme="majorEastAsia" w:cstheme="minorBidi"/>
          <w:sz w:val="22"/>
          <w:szCs w:val="22"/>
        </w:rPr>
      </w:pPr>
      <w:r w:rsidRPr="00A453DF">
        <w:rPr>
          <w:rFonts w:asciiTheme="majorEastAsia" w:eastAsiaTheme="majorEastAsia" w:hAnsiTheme="majorEastAsia" w:cstheme="minorBidi" w:hint="eastAsia"/>
          <w:sz w:val="22"/>
          <w:szCs w:val="22"/>
        </w:rPr>
        <w:t>中高年層(※2)の自殺死亡率は大きく減少しましたが，若年層や高齢者層，雇用者・勤め人と</w:t>
      </w:r>
    </w:p>
    <w:p w:rsidR="00A453DF" w:rsidRPr="00A453DF" w:rsidRDefault="00A453DF" w:rsidP="00A453DF">
      <w:pPr>
        <w:ind w:firstLineChars="200" w:firstLine="435"/>
        <w:rPr>
          <w:rFonts w:asciiTheme="majorEastAsia" w:eastAsiaTheme="majorEastAsia" w:hAnsiTheme="majorEastAsia" w:cstheme="minorBidi"/>
          <w:sz w:val="22"/>
          <w:szCs w:val="22"/>
        </w:rPr>
      </w:pPr>
      <w:r w:rsidRPr="00A453DF">
        <w:rPr>
          <w:rFonts w:asciiTheme="majorEastAsia" w:eastAsiaTheme="majorEastAsia" w:hAnsiTheme="majorEastAsia" w:cstheme="minorBidi" w:hint="eastAsia"/>
          <w:sz w:val="22"/>
          <w:szCs w:val="22"/>
        </w:rPr>
        <w:t>いった働く世代，自殺で亡くなった人のうち自殺未遂の経験がある人の数が高止まりしている</w:t>
      </w:r>
    </w:p>
    <w:p w:rsidR="00A453DF" w:rsidRPr="00A453DF" w:rsidRDefault="00A453DF" w:rsidP="00A453DF">
      <w:pPr>
        <w:ind w:firstLineChars="200" w:firstLine="435"/>
        <w:rPr>
          <w:rFonts w:asciiTheme="majorEastAsia" w:eastAsiaTheme="majorEastAsia" w:hAnsiTheme="majorEastAsia" w:cstheme="minorBidi"/>
          <w:sz w:val="22"/>
          <w:szCs w:val="22"/>
        </w:rPr>
      </w:pPr>
      <w:r w:rsidRPr="00A453DF">
        <w:rPr>
          <w:rFonts w:asciiTheme="majorEastAsia" w:eastAsiaTheme="majorEastAsia" w:hAnsiTheme="majorEastAsia" w:cstheme="minorBidi" w:hint="eastAsia"/>
          <w:sz w:val="22"/>
          <w:szCs w:val="22"/>
        </w:rPr>
        <w:t>ことなどの課題があります。</w:t>
      </w:r>
    </w:p>
    <w:p w:rsidR="00A453DF" w:rsidRPr="00A453DF" w:rsidRDefault="00A453DF" w:rsidP="00A453DF">
      <w:pPr>
        <w:rPr>
          <w:rFonts w:asciiTheme="majorEastAsia" w:eastAsiaTheme="majorEastAsia" w:hAnsiTheme="majorEastAsia" w:cstheme="minorBidi"/>
          <w:sz w:val="22"/>
          <w:szCs w:val="22"/>
        </w:rPr>
      </w:pPr>
      <w:r w:rsidRPr="00A453DF">
        <w:rPr>
          <w:rFonts w:asciiTheme="majorEastAsia" w:eastAsiaTheme="majorEastAsia" w:hAnsiTheme="majorEastAsia" w:cstheme="minorBidi" w:hint="eastAsia"/>
          <w:sz w:val="22"/>
          <w:szCs w:val="22"/>
        </w:rPr>
        <w:t>〇　こうした状況を踏まえ，第1次計画で残された課題に取り組み，より効果的な自殺対策を実現</w:t>
      </w:r>
    </w:p>
    <w:p w:rsidR="00A453DF" w:rsidRPr="00A453DF" w:rsidRDefault="00BF02B3" w:rsidP="00A453DF">
      <w:pPr>
        <w:ind w:firstLineChars="200" w:firstLine="435"/>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するため，第２次計画</w:t>
      </w:r>
      <w:r w:rsidR="00A453DF" w:rsidRPr="00A453DF">
        <w:rPr>
          <w:rFonts w:asciiTheme="majorEastAsia" w:eastAsiaTheme="majorEastAsia" w:hAnsiTheme="majorEastAsia" w:cstheme="minorBidi" w:hint="eastAsia"/>
          <w:sz w:val="22"/>
          <w:szCs w:val="22"/>
        </w:rPr>
        <w:t>を策定します。</w:t>
      </w:r>
    </w:p>
    <w:p w:rsidR="00A453DF" w:rsidRPr="00A453DF" w:rsidRDefault="00A453DF" w:rsidP="00A453DF">
      <w:pPr>
        <w:ind w:firstLineChars="200" w:firstLine="435"/>
        <w:rPr>
          <w:rFonts w:asciiTheme="majorEastAsia" w:eastAsiaTheme="majorEastAsia" w:hAnsiTheme="majorEastAsia" w:cstheme="minorBidi"/>
          <w:sz w:val="22"/>
          <w:szCs w:val="22"/>
        </w:rPr>
      </w:pPr>
    </w:p>
    <w:p w:rsidR="00A453DF" w:rsidRPr="00A453DF" w:rsidRDefault="00A453DF" w:rsidP="00A453DF">
      <w:pPr>
        <w:rPr>
          <w:rFonts w:asciiTheme="majorEastAsia" w:eastAsiaTheme="majorEastAsia" w:hAnsiTheme="majorEastAsia" w:cstheme="minorBidi"/>
          <w:sz w:val="22"/>
          <w:szCs w:val="22"/>
        </w:rPr>
      </w:pPr>
      <w:r w:rsidRPr="00A453DF">
        <w:rPr>
          <w:rFonts w:asciiTheme="majorEastAsia" w:eastAsiaTheme="majorEastAsia" w:hAnsiTheme="majorEastAsia" w:cstheme="minorBidi"/>
          <w:noProof/>
          <w:sz w:val="22"/>
          <w:szCs w:val="22"/>
        </w:rPr>
        <mc:AlternateContent>
          <mc:Choice Requires="wps">
            <w:drawing>
              <wp:anchor distT="0" distB="0" distL="114300" distR="114300" simplePos="0" relativeHeight="251663360" behindDoc="0" locked="0" layoutInCell="1" allowOverlap="1" wp14:anchorId="7D3F5F88" wp14:editId="0340D122">
                <wp:simplePos x="0" y="0"/>
                <wp:positionH relativeFrom="column">
                  <wp:posOffset>2182598</wp:posOffset>
                </wp:positionH>
                <wp:positionV relativeFrom="paragraph">
                  <wp:posOffset>437767</wp:posOffset>
                </wp:positionV>
                <wp:extent cx="3763645" cy="414670"/>
                <wp:effectExtent l="0" t="0" r="27305" b="23495"/>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3645" cy="414670"/>
                        </a:xfrm>
                        <a:prstGeom prst="rect">
                          <a:avLst/>
                        </a:prstGeom>
                        <a:solidFill>
                          <a:srgbClr val="FFFFFF"/>
                        </a:solidFill>
                        <a:ln w="9525">
                          <a:solidFill>
                            <a:srgbClr val="000000"/>
                          </a:solidFill>
                          <a:prstDash val="dash"/>
                          <a:miter lim="800000"/>
                          <a:headEnd/>
                          <a:tailEnd/>
                        </a:ln>
                      </wps:spPr>
                      <wps:txbx>
                        <w:txbxContent>
                          <w:p w:rsidR="00541D75" w:rsidRDefault="00541D75" w:rsidP="00A453DF">
                            <w:pPr>
                              <w:spacing w:line="240" w:lineRule="exact"/>
                              <w:rPr>
                                <w:sz w:val="18"/>
                              </w:rPr>
                            </w:pPr>
                            <w:r w:rsidRPr="00561929">
                              <w:rPr>
                                <w:rFonts w:hint="eastAsia"/>
                                <w:sz w:val="18"/>
                              </w:rPr>
                              <w:t>※</w:t>
                            </w:r>
                            <w:r>
                              <w:rPr>
                                <w:rFonts w:hint="eastAsia"/>
                                <w:sz w:val="18"/>
                              </w:rPr>
                              <w:t>2</w:t>
                            </w:r>
                            <w:r w:rsidRPr="00561929">
                              <w:rPr>
                                <w:rFonts w:hint="eastAsia"/>
                                <w:sz w:val="18"/>
                              </w:rPr>
                              <w:t xml:space="preserve">　</w:t>
                            </w:r>
                            <w:r>
                              <w:rPr>
                                <w:rFonts w:hint="eastAsia"/>
                                <w:sz w:val="18"/>
                              </w:rPr>
                              <w:t>40</w:t>
                            </w:r>
                            <w:r>
                              <w:rPr>
                                <w:rFonts w:hint="eastAsia"/>
                                <w:sz w:val="18"/>
                              </w:rPr>
                              <w:t>歳未満を若年層，</w:t>
                            </w:r>
                            <w:r>
                              <w:rPr>
                                <w:rFonts w:hint="eastAsia"/>
                                <w:sz w:val="18"/>
                              </w:rPr>
                              <w:t>40</w:t>
                            </w:r>
                            <w:r>
                              <w:rPr>
                                <w:rFonts w:hint="eastAsia"/>
                                <w:sz w:val="18"/>
                              </w:rPr>
                              <w:t>歳から</w:t>
                            </w:r>
                            <w:r>
                              <w:rPr>
                                <w:rFonts w:hint="eastAsia"/>
                                <w:sz w:val="18"/>
                              </w:rPr>
                              <w:t>59</w:t>
                            </w:r>
                            <w:r>
                              <w:rPr>
                                <w:rFonts w:hint="eastAsia"/>
                                <w:sz w:val="18"/>
                              </w:rPr>
                              <w:t>歳までを中高年層，</w:t>
                            </w:r>
                            <w:r>
                              <w:rPr>
                                <w:rFonts w:hint="eastAsia"/>
                                <w:sz w:val="18"/>
                              </w:rPr>
                              <w:t>60</w:t>
                            </w:r>
                            <w:r>
                              <w:rPr>
                                <w:rFonts w:hint="eastAsia"/>
                                <w:sz w:val="18"/>
                              </w:rPr>
                              <w:t>歳以上</w:t>
                            </w:r>
                          </w:p>
                          <w:p w:rsidR="00541D75" w:rsidRPr="00561929" w:rsidRDefault="00541D75" w:rsidP="00A453DF">
                            <w:pPr>
                              <w:spacing w:line="240" w:lineRule="exact"/>
                              <w:ind w:firstLineChars="200" w:firstLine="355"/>
                              <w:rPr>
                                <w:sz w:val="18"/>
                              </w:rPr>
                            </w:pPr>
                            <w:r>
                              <w:rPr>
                                <w:rFonts w:hint="eastAsia"/>
                                <w:sz w:val="18"/>
                              </w:rPr>
                              <w:t>を高齢者層として区分しています。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28" type="#_x0000_t202" style="position:absolute;left:0;text-align:left;margin-left:171.85pt;margin-top:34.45pt;width:296.35pt;height:3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">
                <v:stroke dashstyle="dash"/>
                <v:textbox>
                  <w:txbxContent>
                    <w:p w:rsidR="00541D75" w:rsidRDefault="00541D75" w:rsidP="00A453DF">
                      <w:pPr>
                        <w:spacing w:line="240" w:lineRule="exact"/>
                        <w:rPr>
                          <w:sz w:val="18"/>
                        </w:rPr>
                      </w:pPr>
                      <w:r w:rsidRPr="00561929">
                        <w:rPr>
                          <w:rFonts w:hint="eastAsia"/>
                          <w:sz w:val="18"/>
                        </w:rPr>
                        <w:t>※</w:t>
                      </w:r>
                      <w:r>
                        <w:rPr>
                          <w:rFonts w:hint="eastAsia"/>
                          <w:sz w:val="18"/>
                        </w:rPr>
                        <w:t>2</w:t>
                      </w:r>
                      <w:r w:rsidRPr="00561929">
                        <w:rPr>
                          <w:rFonts w:hint="eastAsia"/>
                          <w:sz w:val="18"/>
                        </w:rPr>
                        <w:t xml:space="preserve">　</w:t>
                      </w:r>
                      <w:r>
                        <w:rPr>
                          <w:rFonts w:hint="eastAsia"/>
                          <w:sz w:val="18"/>
                        </w:rPr>
                        <w:t>40</w:t>
                      </w:r>
                      <w:r>
                        <w:rPr>
                          <w:rFonts w:hint="eastAsia"/>
                          <w:sz w:val="18"/>
                        </w:rPr>
                        <w:t>歳未満を若年層，</w:t>
                      </w:r>
                      <w:r>
                        <w:rPr>
                          <w:rFonts w:hint="eastAsia"/>
                          <w:sz w:val="18"/>
                        </w:rPr>
                        <w:t>40</w:t>
                      </w:r>
                      <w:r>
                        <w:rPr>
                          <w:rFonts w:hint="eastAsia"/>
                          <w:sz w:val="18"/>
                        </w:rPr>
                        <w:t>歳から</w:t>
                      </w:r>
                      <w:r>
                        <w:rPr>
                          <w:rFonts w:hint="eastAsia"/>
                          <w:sz w:val="18"/>
                        </w:rPr>
                        <w:t>59</w:t>
                      </w:r>
                      <w:r>
                        <w:rPr>
                          <w:rFonts w:hint="eastAsia"/>
                          <w:sz w:val="18"/>
                        </w:rPr>
                        <w:t>歳までを中高年層，</w:t>
                      </w:r>
                      <w:r>
                        <w:rPr>
                          <w:rFonts w:hint="eastAsia"/>
                          <w:sz w:val="18"/>
                        </w:rPr>
                        <w:t>60</w:t>
                      </w:r>
                      <w:r>
                        <w:rPr>
                          <w:rFonts w:hint="eastAsia"/>
                          <w:sz w:val="18"/>
                        </w:rPr>
                        <w:t>歳以上</w:t>
                      </w:r>
                    </w:p>
                    <w:p w:rsidR="00541D75" w:rsidRPr="00561929" w:rsidRDefault="00541D75" w:rsidP="00A453DF">
                      <w:pPr>
                        <w:spacing w:line="240" w:lineRule="exact"/>
                        <w:ind w:firstLineChars="200" w:firstLine="355"/>
                        <w:rPr>
                          <w:sz w:val="18"/>
                        </w:rPr>
                      </w:pPr>
                      <w:r>
                        <w:rPr>
                          <w:rFonts w:hint="eastAsia"/>
                          <w:sz w:val="18"/>
                        </w:rPr>
                        <w:t>を高齢者層として区分しています。</w:t>
                      </w:r>
                    </w:p>
                  </w:txbxContent>
                </v:textbox>
              </v:shape>
            </w:pict>
          </mc:Fallback>
        </mc:AlternateContent>
      </w:r>
      <w:r w:rsidRPr="00A453DF">
        <w:rPr>
          <w:rFonts w:asciiTheme="majorEastAsia" w:eastAsiaTheme="majorEastAsia" w:hAnsiTheme="majorEastAsia" w:cstheme="minorBidi"/>
          <w:noProof/>
          <w:sz w:val="22"/>
          <w:szCs w:val="22"/>
        </w:rPr>
        <mc:AlternateContent>
          <mc:Choice Requires="wps">
            <w:drawing>
              <wp:anchor distT="0" distB="0" distL="114300" distR="114300" simplePos="0" relativeHeight="251662336" behindDoc="0" locked="0" layoutInCell="1" allowOverlap="1" wp14:anchorId="68A3A80B" wp14:editId="69728BA8">
                <wp:simplePos x="0" y="0"/>
                <wp:positionH relativeFrom="column">
                  <wp:posOffset>2185316</wp:posOffset>
                </wp:positionH>
                <wp:positionV relativeFrom="paragraph">
                  <wp:posOffset>95693</wp:posOffset>
                </wp:positionV>
                <wp:extent cx="3763926" cy="1403985"/>
                <wp:effectExtent l="0" t="0" r="27305" b="1397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3926" cy="1403985"/>
                        </a:xfrm>
                        <a:prstGeom prst="rect">
                          <a:avLst/>
                        </a:prstGeom>
                        <a:solidFill>
                          <a:srgbClr val="FFFFFF"/>
                        </a:solidFill>
                        <a:ln w="9525">
                          <a:solidFill>
                            <a:srgbClr val="000000"/>
                          </a:solidFill>
                          <a:prstDash val="dash"/>
                          <a:miter lim="800000"/>
                          <a:headEnd/>
                          <a:tailEnd/>
                        </a:ln>
                      </wps:spPr>
                      <wps:txbx>
                        <w:txbxContent>
                          <w:p w:rsidR="00541D75" w:rsidRPr="00561929" w:rsidRDefault="00541D75" w:rsidP="00A453DF">
                            <w:pPr>
                              <w:spacing w:line="240" w:lineRule="exact"/>
                              <w:rPr>
                                <w:sz w:val="18"/>
                              </w:rPr>
                            </w:pPr>
                            <w:r w:rsidRPr="00561929">
                              <w:rPr>
                                <w:rFonts w:hint="eastAsia"/>
                                <w:sz w:val="18"/>
                              </w:rPr>
                              <w:t>※</w:t>
                            </w:r>
                            <w:r>
                              <w:rPr>
                                <w:rFonts w:hint="eastAsia"/>
                                <w:sz w:val="18"/>
                              </w:rPr>
                              <w:t>1</w:t>
                            </w:r>
                            <w:r>
                              <w:rPr>
                                <w:rFonts w:hint="eastAsia"/>
                                <w:sz w:val="18"/>
                              </w:rPr>
                              <w:t xml:space="preserve">　人口１０万人当たりの自殺で亡くなった人の数</w:t>
                            </w:r>
                            <w:r w:rsidRPr="00561929">
                              <w:rPr>
                                <w:rFonts w:hint="eastAsia"/>
                                <w:sz w:val="18"/>
                              </w:rPr>
                              <w:t>をいいます。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172.05pt;margin-top:7.55pt;width:296.3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">
                <v:stroke dashstyle="dash"/>
                <v:textbox style="mso-fit-shape-to-text:t">
                  <w:txbxContent>
                    <w:p w:rsidR="00541D75" w:rsidRPr="00561929" w:rsidRDefault="00541D75" w:rsidP="00A453DF">
                      <w:pPr>
                        <w:spacing w:line="240" w:lineRule="exact"/>
                        <w:rPr>
                          <w:sz w:val="18"/>
                        </w:rPr>
                      </w:pPr>
                      <w:r w:rsidRPr="00561929">
                        <w:rPr>
                          <w:rFonts w:hint="eastAsia"/>
                          <w:sz w:val="18"/>
                        </w:rPr>
                        <w:t>※</w:t>
                      </w:r>
                      <w:r>
                        <w:rPr>
                          <w:rFonts w:hint="eastAsia"/>
                          <w:sz w:val="18"/>
                        </w:rPr>
                        <w:t>1</w:t>
                      </w:r>
                      <w:r>
                        <w:rPr>
                          <w:rFonts w:hint="eastAsia"/>
                          <w:sz w:val="18"/>
                        </w:rPr>
                        <w:t xml:space="preserve">　人口１０万人当たりの自殺で亡くなった人の数</w:t>
                      </w:r>
                      <w:r w:rsidRPr="00561929">
                        <w:rPr>
                          <w:rFonts w:hint="eastAsia"/>
                          <w:sz w:val="18"/>
                        </w:rPr>
                        <w:t>をいいます。</w:t>
                      </w:r>
                    </w:p>
                  </w:txbxContent>
                </v:textbox>
              </v:shape>
            </w:pict>
          </mc:Fallback>
        </mc:AlternateContent>
      </w:r>
    </w:p>
    <w:p w:rsidR="00A453DF" w:rsidRDefault="00A453DF"/>
    <w:p w:rsidR="00A453DF" w:rsidRDefault="00A453DF"/>
    <w:p w:rsidR="00A453DF" w:rsidRDefault="00A453DF"/>
    <w:p w:rsidR="00A453DF" w:rsidRDefault="00A453DF"/>
    <w:p w:rsidR="00A453DF" w:rsidRDefault="00A453DF"/>
    <w:p w:rsidR="00A453DF" w:rsidRDefault="00A453DF"/>
    <w:p w:rsidR="00A453DF" w:rsidRDefault="00A453DF"/>
    <w:p w:rsidR="00A453DF" w:rsidRDefault="00A453DF"/>
    <w:p w:rsidR="00A453DF" w:rsidRDefault="00A453DF"/>
    <w:p w:rsidR="00A453DF" w:rsidRDefault="00A453DF">
      <w:pPr>
        <w:sectPr w:rsidR="00A453DF" w:rsidSect="00A453DF">
          <w:headerReference w:type="default" r:id="rId10"/>
          <w:footerReference w:type="default" r:id="rId11"/>
          <w:pgSz w:w="11906" w:h="16838" w:code="9"/>
          <w:pgMar w:top="1134" w:right="1134" w:bottom="1134" w:left="1134" w:header="850" w:footer="397" w:gutter="0"/>
          <w:pgNumType w:start="1"/>
          <w:cols w:space="425"/>
          <w:docGrid w:type="linesAndChars" w:linePitch="411" w:charSpace="-530"/>
        </w:sectPr>
      </w:pPr>
    </w:p>
    <w:p w:rsidR="00A453DF" w:rsidRDefault="00A453DF"/>
    <w:p w:rsidR="00A453DF" w:rsidRDefault="00A453DF"/>
    <w:p w:rsidR="00A453DF" w:rsidRPr="00A453DF" w:rsidRDefault="00A453DF" w:rsidP="00A453DF">
      <w:pPr>
        <w:jc w:val="center"/>
        <w:rPr>
          <w:rFonts w:asciiTheme="minorHAnsi" w:eastAsiaTheme="minorEastAsia" w:hAnsiTheme="minorHAnsi" w:cstheme="minorBidi"/>
          <w:sz w:val="22"/>
          <w:szCs w:val="22"/>
        </w:rPr>
      </w:pPr>
      <w:r w:rsidRPr="00A453DF">
        <w:rPr>
          <w:rFonts w:ascii="ＭＳ ゴシック" w:eastAsia="ＭＳ ゴシック" w:hAnsi="ＭＳ ゴシック" w:cstheme="minorBidi" w:hint="eastAsia"/>
          <w:b/>
          <w:sz w:val="28"/>
          <w:szCs w:val="28"/>
        </w:rPr>
        <w:t>第２章　広島県における自殺の現状</w:t>
      </w:r>
    </w:p>
    <w:p w:rsidR="00A453DF" w:rsidRPr="00A453DF" w:rsidRDefault="00A453DF" w:rsidP="00A453DF">
      <w:pPr>
        <w:rPr>
          <w:rFonts w:asciiTheme="majorEastAsia" w:eastAsiaTheme="majorEastAsia" w:hAnsiTheme="majorEastAsia" w:cstheme="minorBidi"/>
          <w:sz w:val="22"/>
          <w:szCs w:val="22"/>
        </w:rPr>
      </w:pPr>
    </w:p>
    <w:p w:rsidR="00A453DF" w:rsidRPr="00A453DF" w:rsidRDefault="00A453DF" w:rsidP="00A453DF">
      <w:pPr>
        <w:rPr>
          <w:rFonts w:asciiTheme="majorEastAsia" w:eastAsiaTheme="majorEastAsia" w:hAnsiTheme="majorEastAsia" w:cstheme="minorBidi"/>
          <w:sz w:val="22"/>
          <w:szCs w:val="22"/>
        </w:rPr>
      </w:pPr>
      <w:r w:rsidRPr="00A453DF">
        <w:rPr>
          <w:rFonts w:asciiTheme="majorEastAsia" w:eastAsiaTheme="majorEastAsia" w:hAnsiTheme="majorEastAsia" w:cstheme="minorBidi" w:hint="eastAsia"/>
          <w:sz w:val="22"/>
          <w:szCs w:val="22"/>
        </w:rPr>
        <w:t xml:space="preserve">　広島県の自殺の現状についてみると，全体として自殺で亡くなった人の数や自殺死亡率は減少傾向にありますが，年齢層別，月別，職業別，原因・動機別，地域別の自殺で亡くなった人の数や自殺死亡率，自殺を図り未遂となった人の状況に課題がみられます。</w:t>
      </w:r>
    </w:p>
    <w:p w:rsidR="00A453DF" w:rsidRPr="00A453DF" w:rsidRDefault="00A453DF" w:rsidP="00A453DF">
      <w:pPr>
        <w:ind w:firstLineChars="200" w:firstLine="435"/>
        <w:rPr>
          <w:rFonts w:asciiTheme="majorEastAsia" w:eastAsiaTheme="majorEastAsia" w:hAnsiTheme="majorEastAsia" w:cstheme="minorBidi"/>
          <w:sz w:val="22"/>
          <w:szCs w:val="22"/>
        </w:rPr>
      </w:pPr>
    </w:p>
    <w:p w:rsidR="00A453DF" w:rsidRPr="00A453DF" w:rsidRDefault="00A453DF" w:rsidP="00A453DF">
      <w:pPr>
        <w:rPr>
          <w:rFonts w:asciiTheme="majorEastAsia" w:eastAsiaTheme="majorEastAsia" w:hAnsiTheme="majorEastAsia" w:cstheme="minorBidi"/>
          <w:sz w:val="22"/>
          <w:szCs w:val="22"/>
        </w:rPr>
      </w:pPr>
      <w:r w:rsidRPr="00A453DF">
        <w:rPr>
          <w:rFonts w:asciiTheme="majorEastAsia" w:eastAsiaTheme="majorEastAsia" w:hAnsiTheme="majorEastAsia" w:cstheme="minorBidi" w:hint="eastAsia"/>
          <w:sz w:val="22"/>
          <w:szCs w:val="22"/>
        </w:rPr>
        <w:t xml:space="preserve">　１　自殺で亡くなった人の数・自殺死亡率の推移</w:t>
      </w:r>
    </w:p>
    <w:p w:rsidR="00A453DF" w:rsidRPr="00A453DF" w:rsidRDefault="00A453DF" w:rsidP="00A453DF">
      <w:pPr>
        <w:rPr>
          <w:rFonts w:asciiTheme="minorEastAsia" w:eastAsiaTheme="minorEastAsia" w:hAnsiTheme="minorEastAsia" w:cstheme="minorBidi"/>
          <w:sz w:val="22"/>
          <w:szCs w:val="22"/>
        </w:rPr>
      </w:pPr>
      <w:r w:rsidRPr="00A453DF">
        <w:rPr>
          <w:rFonts w:asciiTheme="majorEastAsia" w:eastAsiaTheme="majorEastAsia" w:hAnsiTheme="majorEastAsia" w:cstheme="minorBidi" w:hint="eastAsia"/>
          <w:sz w:val="22"/>
          <w:szCs w:val="22"/>
        </w:rPr>
        <w:t xml:space="preserve">　</w:t>
      </w:r>
      <w:r w:rsidRPr="00A453DF">
        <w:rPr>
          <w:rFonts w:asciiTheme="minorEastAsia" w:eastAsiaTheme="minorEastAsia" w:hAnsiTheme="minorEastAsia" w:cstheme="minorBidi" w:hint="eastAsia"/>
          <w:sz w:val="22"/>
          <w:szCs w:val="22"/>
        </w:rPr>
        <w:t xml:space="preserve">　○　平成２２(2010)年から自殺で亡くなった人の数や自殺死亡率は減少傾向に転じ，平成２３</w:t>
      </w:r>
    </w:p>
    <w:p w:rsidR="00A453DF" w:rsidRPr="00A453DF" w:rsidRDefault="00A453DF" w:rsidP="00891D8C">
      <w:pPr>
        <w:ind w:firstLineChars="400" w:firstLine="870"/>
        <w:jc w:val="distribute"/>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(2011)年に５５３人となり，平成１０</w:t>
      </w:r>
      <w:r w:rsidR="00D36E2C">
        <w:rPr>
          <w:rFonts w:asciiTheme="minorEastAsia" w:eastAsiaTheme="minorEastAsia" w:hAnsiTheme="minorEastAsia" w:cstheme="minorBidi" w:hint="eastAsia"/>
          <w:sz w:val="22"/>
          <w:szCs w:val="22"/>
        </w:rPr>
        <w:t>(1998</w:t>
      </w:r>
      <w:r w:rsidRPr="00A453DF">
        <w:rPr>
          <w:rFonts w:asciiTheme="minorEastAsia" w:eastAsiaTheme="minorEastAsia" w:hAnsiTheme="minorEastAsia" w:cstheme="minorBidi" w:hint="eastAsia"/>
          <w:sz w:val="22"/>
          <w:szCs w:val="22"/>
        </w:rPr>
        <w:t>)年の急増後初めて５００人台となっています。</w:t>
      </w:r>
    </w:p>
    <w:p w:rsidR="00A453DF" w:rsidRPr="00A453DF" w:rsidRDefault="00A453DF" w:rsidP="00891D8C">
      <w:pPr>
        <w:ind w:firstLineChars="200" w:firstLine="435"/>
        <w:jc w:val="distribute"/>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　平成２６(2014)年は，自殺で亡くなった人の数が５４３人，自殺死亡率が１９．４です。</w:t>
      </w:r>
    </w:p>
    <w:p w:rsidR="00A453DF" w:rsidRPr="00A453DF" w:rsidRDefault="00A453DF" w:rsidP="00A453DF">
      <w:pPr>
        <w:ind w:firstLineChars="200" w:firstLine="435"/>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　平成２６(2014)年の広島県の自殺死亡率は全国の都道府県の中で２０位です。</w:t>
      </w:r>
    </w:p>
    <w:p w:rsidR="00A453DF" w:rsidRPr="00A453DF" w:rsidRDefault="00A453DF" w:rsidP="00891D8C">
      <w:pPr>
        <w:jc w:val="distribute"/>
        <w:rPr>
          <w:rFonts w:asciiTheme="majorEastAsia" w:eastAsiaTheme="majorEastAsia" w:hAnsiTheme="majorEastAsia" w:cstheme="minorBidi"/>
          <w:sz w:val="22"/>
          <w:szCs w:val="22"/>
        </w:rPr>
      </w:pPr>
      <w:r w:rsidRPr="00A453DF">
        <w:rPr>
          <w:rFonts w:asciiTheme="minorEastAsia" w:eastAsiaTheme="minorEastAsia" w:hAnsiTheme="minorEastAsia" w:cstheme="minorBidi" w:hint="eastAsia"/>
          <w:sz w:val="22"/>
          <w:szCs w:val="22"/>
        </w:rPr>
        <w:t xml:space="preserve">　　○　男女別では，自殺で亡くなった人の７割が男性，３割が女性で，割合に変化はありません。</w:t>
      </w:r>
    </w:p>
    <w:p w:rsidR="00A453DF" w:rsidRPr="00A453DF" w:rsidRDefault="00A453DF" w:rsidP="00A453DF">
      <w:pPr>
        <w:rPr>
          <w:rFonts w:asciiTheme="minorEastAsia" w:eastAsiaTheme="minorEastAsia" w:hAnsiTheme="minorEastAsia" w:cstheme="minorBidi"/>
          <w:sz w:val="22"/>
          <w:szCs w:val="22"/>
        </w:rPr>
      </w:pPr>
    </w:p>
    <w:p w:rsidR="00A453DF" w:rsidRPr="00A453DF" w:rsidRDefault="00A453DF" w:rsidP="00A453DF">
      <w:pPr>
        <w:rPr>
          <w:rFonts w:asciiTheme="minorEastAsia" w:eastAsiaTheme="minorEastAsia" w:hAnsiTheme="minorEastAsia" w:cstheme="minorBidi"/>
          <w:sz w:val="22"/>
          <w:szCs w:val="22"/>
        </w:rPr>
      </w:pPr>
    </w:p>
    <w:p w:rsidR="00A453DF" w:rsidRPr="00A453DF" w:rsidRDefault="00A453DF" w:rsidP="00A453DF">
      <w:pPr>
        <w:rPr>
          <w:rFonts w:asciiTheme="majorEastAsia" w:eastAsiaTheme="majorEastAsia" w:hAnsiTheme="majorEastAsia" w:cstheme="minorBidi"/>
          <w:sz w:val="22"/>
          <w:szCs w:val="22"/>
        </w:rPr>
      </w:pPr>
      <w:r w:rsidRPr="00A453DF">
        <w:rPr>
          <w:rFonts w:asciiTheme="majorEastAsia" w:eastAsiaTheme="majorEastAsia" w:hAnsiTheme="majorEastAsia" w:cstheme="minorBidi"/>
          <w:noProof/>
          <w:szCs w:val="22"/>
        </w:rPr>
        <mc:AlternateContent>
          <mc:Choice Requires="wps">
            <w:drawing>
              <wp:anchor distT="0" distB="0" distL="114300" distR="114300" simplePos="0" relativeHeight="251666432" behindDoc="0" locked="0" layoutInCell="1" allowOverlap="1" wp14:anchorId="3785B651" wp14:editId="1FB00AA2">
                <wp:simplePos x="0" y="0"/>
                <wp:positionH relativeFrom="column">
                  <wp:posOffset>1100706</wp:posOffset>
                </wp:positionH>
                <wp:positionV relativeFrom="paragraph">
                  <wp:posOffset>1383488</wp:posOffset>
                </wp:positionV>
                <wp:extent cx="590550" cy="350520"/>
                <wp:effectExtent l="0" t="0" r="0" b="0"/>
                <wp:wrapNone/>
                <wp:docPr id="5" name="テキスト ボックス 6"/>
                <wp:cNvGraphicFramePr/>
                <a:graphic xmlns:a="http://schemas.openxmlformats.org/drawingml/2006/main">
                  <a:graphicData uri="http://schemas.microsoft.com/office/word/2010/wordprocessingShape">
                    <wps:wsp>
                      <wps:cNvSpPr txBox="1"/>
                      <wps:spPr>
                        <a:xfrm>
                          <a:off x="0" y="0"/>
                          <a:ext cx="590550" cy="350520"/>
                        </a:xfrm>
                        <a:prstGeom prst="rect">
                          <a:avLst/>
                        </a:prstGeom>
                        <a:noFill/>
                        <a:ln w="9525" cmpd="sng">
                          <a:noFill/>
                        </a:ln>
                        <a:effectLst/>
                      </wps:spPr>
                      <wps:txbx>
                        <w:txbxContent>
                          <w:p w:rsidR="00541D75" w:rsidRPr="00FD320C" w:rsidRDefault="00541D75" w:rsidP="00A453DF">
                            <w:pPr>
                              <w:pStyle w:val="Web"/>
                              <w:rPr>
                                <w:rFonts w:asciiTheme="majorEastAsia" w:eastAsiaTheme="majorEastAsia" w:hAnsiTheme="majorEastAsia"/>
                              </w:rPr>
                            </w:pPr>
                            <w:r w:rsidRPr="00FD320C">
                              <w:rPr>
                                <w:rFonts w:asciiTheme="majorEastAsia" w:eastAsiaTheme="majorEastAsia" w:hAnsiTheme="majorEastAsia" w:cstheme="minorBidi" w:hint="eastAsia"/>
                                <w:color w:val="000000" w:themeColor="dark1"/>
                                <w:sz w:val="18"/>
                                <w:szCs w:val="18"/>
                              </w:rPr>
                              <w:t>広島県</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id="テキスト ボックス 6" o:spid="_x0000_s1030" type="#_x0000_t202" style="position:absolute;left:0;text-align:left;margin-left:86.65pt;margin-top:108.95pt;width:46.5pt;height:27.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" filled="f" stroked="f">
                <v:textbox>
                  <w:txbxContent>
                    <w:p w:rsidR="00541D75" w:rsidRPr="00FD320C" w:rsidRDefault="00541D75" w:rsidP="00A453DF">
                      <w:pPr>
                        <w:pStyle w:val="Web"/>
                        <w:rPr>
                          <w:rFonts w:asciiTheme="majorEastAsia" w:eastAsiaTheme="majorEastAsia" w:hAnsiTheme="majorEastAsia"/>
                        </w:rPr>
                      </w:pPr>
                      <w:r w:rsidRPr="00FD320C">
                        <w:rPr>
                          <w:rFonts w:asciiTheme="majorEastAsia" w:eastAsiaTheme="majorEastAsia" w:hAnsiTheme="majorEastAsia" w:cstheme="minorBidi" w:hint="eastAsia"/>
                          <w:color w:val="000000" w:themeColor="dark1"/>
                          <w:sz w:val="18"/>
                          <w:szCs w:val="18"/>
                        </w:rPr>
                        <w:t>広島県</w:t>
                      </w:r>
                    </w:p>
                  </w:txbxContent>
                </v:textbox>
              </v:shape>
            </w:pict>
          </mc:Fallback>
        </mc:AlternateContent>
      </w:r>
      <w:r w:rsidRPr="00A453DF">
        <w:rPr>
          <w:rFonts w:asciiTheme="minorHAnsi" w:eastAsiaTheme="minorEastAsia" w:hAnsiTheme="minorHAnsi" w:cstheme="minorBidi"/>
          <w:noProof/>
          <w:szCs w:val="22"/>
        </w:rPr>
        <w:drawing>
          <wp:anchor distT="0" distB="0" distL="114300" distR="114300" simplePos="0" relativeHeight="251665408" behindDoc="0" locked="0" layoutInCell="1" allowOverlap="1" wp14:anchorId="3F94AE16" wp14:editId="45E7558A">
            <wp:simplePos x="0" y="0"/>
            <wp:positionH relativeFrom="column">
              <wp:posOffset>-211455</wp:posOffset>
            </wp:positionH>
            <wp:positionV relativeFrom="paragraph">
              <wp:posOffset>402590</wp:posOffset>
            </wp:positionV>
            <wp:extent cx="6686550" cy="3784600"/>
            <wp:effectExtent l="0" t="0" r="0" b="0"/>
            <wp:wrapSquare wrapText="bothSides"/>
            <wp:docPr id="7" name="グラフ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Pr="00A453DF">
        <w:rPr>
          <w:rFonts w:asciiTheme="majorEastAsia" w:eastAsiaTheme="majorEastAsia" w:hAnsiTheme="majorEastAsia" w:cstheme="minorBidi" w:hint="eastAsia"/>
          <w:sz w:val="22"/>
          <w:szCs w:val="22"/>
        </w:rPr>
        <w:t xml:space="preserve">　　　図１－１　自殺で亡くなった人の数（年次推移（平成９</w:t>
      </w:r>
      <w:r w:rsidR="00D36E2C">
        <w:rPr>
          <w:rFonts w:asciiTheme="majorEastAsia" w:eastAsiaTheme="majorEastAsia" w:hAnsiTheme="majorEastAsia" w:cstheme="minorBidi" w:hint="eastAsia"/>
          <w:sz w:val="22"/>
          <w:szCs w:val="22"/>
        </w:rPr>
        <w:t>(1997</w:t>
      </w:r>
      <w:r w:rsidRPr="00A453DF">
        <w:rPr>
          <w:rFonts w:asciiTheme="majorEastAsia" w:eastAsiaTheme="majorEastAsia" w:hAnsiTheme="majorEastAsia" w:cstheme="minorBidi" w:hint="eastAsia"/>
          <w:sz w:val="22"/>
          <w:szCs w:val="22"/>
        </w:rPr>
        <w:t>)年から平成２６(2014)年））</w:t>
      </w:r>
    </w:p>
    <w:p w:rsidR="00A453DF" w:rsidRPr="00A453DF" w:rsidRDefault="00A453DF" w:rsidP="00A453DF">
      <w:pPr>
        <w:jc w:val="right"/>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0"/>
          <w:szCs w:val="22"/>
        </w:rPr>
        <w:t>出典：厚生労働省人口動態統計</w:t>
      </w:r>
      <w:r w:rsidRPr="00A453DF">
        <w:rPr>
          <w:rFonts w:asciiTheme="minorEastAsia" w:eastAsiaTheme="minorEastAsia" w:hAnsiTheme="minorEastAsia" w:cstheme="minorBidi"/>
          <w:noProof/>
          <w:szCs w:val="22"/>
        </w:rPr>
        <mc:AlternateContent>
          <mc:Choice Requires="wps">
            <w:drawing>
              <wp:anchor distT="0" distB="0" distL="114300" distR="114300" simplePos="0" relativeHeight="251667456" behindDoc="0" locked="0" layoutInCell="1" allowOverlap="1" wp14:anchorId="56C956EA" wp14:editId="0518294D">
                <wp:simplePos x="0" y="0"/>
                <wp:positionH relativeFrom="column">
                  <wp:posOffset>1693368</wp:posOffset>
                </wp:positionH>
                <wp:positionV relativeFrom="paragraph">
                  <wp:posOffset>1920875</wp:posOffset>
                </wp:positionV>
                <wp:extent cx="796925" cy="35052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796925" cy="350520"/>
                        </a:xfrm>
                        <a:prstGeom prst="rect">
                          <a:avLst/>
                        </a:prstGeom>
                        <a:noFill/>
                        <a:ln w="9525" cmpd="sng">
                          <a:noFill/>
                        </a:ln>
                        <a:effectLst/>
                      </wps:spPr>
                      <wps:txbx>
                        <w:txbxContent>
                          <w:p w:rsidR="00541D75" w:rsidRPr="00FD320C" w:rsidRDefault="00541D75" w:rsidP="00A453DF">
                            <w:pPr>
                              <w:pStyle w:val="Web"/>
                              <w:rPr>
                                <w:rFonts w:asciiTheme="majorEastAsia" w:eastAsiaTheme="majorEastAsia" w:hAnsiTheme="majorEastAsia"/>
                                <w:sz w:val="22"/>
                              </w:rPr>
                            </w:pPr>
                            <w:r w:rsidRPr="00FD320C">
                              <w:rPr>
                                <w:rFonts w:asciiTheme="majorEastAsia" w:eastAsiaTheme="majorEastAsia" w:hAnsiTheme="majorEastAsia" w:cstheme="minorBidi" w:hint="eastAsia"/>
                                <w:color w:val="000000" w:themeColor="dark1"/>
                                <w:sz w:val="16"/>
                                <w:szCs w:val="18"/>
                              </w:rPr>
                              <w:t>広島県(</w:t>
                            </w:r>
                            <w:r w:rsidRPr="00FD320C">
                              <w:rPr>
                                <w:rFonts w:asciiTheme="majorEastAsia" w:eastAsiaTheme="majorEastAsia" w:hAnsiTheme="majorEastAsia" w:cstheme="minorBidi" w:hint="eastAsia"/>
                                <w:color w:val="000000" w:themeColor="dark1"/>
                                <w:sz w:val="16"/>
                                <w:szCs w:val="18"/>
                              </w:rPr>
                              <w:t>男性)</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33.35pt;margin-top:151.25pt;width:62.75pt;height:27.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" filled="f" stroked="f">
                <v:textbox>
                  <w:txbxContent>
                    <w:p w:rsidR="00541D75" w:rsidRPr="00FD320C" w:rsidRDefault="00541D75" w:rsidP="00A453DF">
                      <w:pPr>
                        <w:pStyle w:val="Web"/>
                        <w:rPr>
                          <w:rFonts w:asciiTheme="majorEastAsia" w:eastAsiaTheme="majorEastAsia" w:hAnsiTheme="majorEastAsia"/>
                          <w:sz w:val="22"/>
                        </w:rPr>
                      </w:pPr>
                      <w:r w:rsidRPr="00FD320C">
                        <w:rPr>
                          <w:rFonts w:asciiTheme="majorEastAsia" w:eastAsiaTheme="majorEastAsia" w:hAnsiTheme="majorEastAsia" w:cstheme="minorBidi" w:hint="eastAsia"/>
                          <w:color w:val="000000" w:themeColor="dark1"/>
                          <w:sz w:val="16"/>
                          <w:szCs w:val="18"/>
                        </w:rPr>
                        <w:t>広島県(男性)</w:t>
                      </w:r>
                    </w:p>
                  </w:txbxContent>
                </v:textbox>
              </v:shape>
            </w:pict>
          </mc:Fallback>
        </mc:AlternateContent>
      </w:r>
      <w:r w:rsidRPr="00A453DF">
        <w:rPr>
          <w:rFonts w:asciiTheme="minorEastAsia" w:eastAsiaTheme="minorEastAsia" w:hAnsiTheme="minorEastAsia" w:cstheme="minorBidi"/>
          <w:noProof/>
          <w:szCs w:val="22"/>
        </w:rPr>
        <mc:AlternateContent>
          <mc:Choice Requires="wps">
            <w:drawing>
              <wp:anchor distT="0" distB="0" distL="114300" distR="114300" simplePos="0" relativeHeight="251668480" behindDoc="0" locked="0" layoutInCell="1" allowOverlap="1" wp14:anchorId="0AF51DBB" wp14:editId="78824F98">
                <wp:simplePos x="0" y="0"/>
                <wp:positionH relativeFrom="column">
                  <wp:posOffset>1699112</wp:posOffset>
                </wp:positionH>
                <wp:positionV relativeFrom="paragraph">
                  <wp:posOffset>2824923</wp:posOffset>
                </wp:positionV>
                <wp:extent cx="797442" cy="350520"/>
                <wp:effectExtent l="0" t="0" r="0" b="0"/>
                <wp:wrapNone/>
                <wp:docPr id="8" name="テキスト ボックス 6"/>
                <wp:cNvGraphicFramePr/>
                <a:graphic xmlns:a="http://schemas.openxmlformats.org/drawingml/2006/main">
                  <a:graphicData uri="http://schemas.microsoft.com/office/word/2010/wordprocessingShape">
                    <wps:wsp>
                      <wps:cNvSpPr txBox="1"/>
                      <wps:spPr>
                        <a:xfrm>
                          <a:off x="0" y="0"/>
                          <a:ext cx="797442" cy="350520"/>
                        </a:xfrm>
                        <a:prstGeom prst="rect">
                          <a:avLst/>
                        </a:prstGeom>
                        <a:noFill/>
                        <a:ln w="9525" cmpd="sng">
                          <a:noFill/>
                        </a:ln>
                        <a:effectLst/>
                      </wps:spPr>
                      <wps:txbx>
                        <w:txbxContent>
                          <w:p w:rsidR="00541D75" w:rsidRPr="00FD320C" w:rsidRDefault="00541D75" w:rsidP="00A453DF">
                            <w:pPr>
                              <w:pStyle w:val="Web"/>
                              <w:rPr>
                                <w:rFonts w:asciiTheme="majorEastAsia" w:eastAsiaTheme="majorEastAsia" w:hAnsiTheme="majorEastAsia"/>
                                <w:sz w:val="22"/>
                              </w:rPr>
                            </w:pPr>
                            <w:r w:rsidRPr="00FD320C">
                              <w:rPr>
                                <w:rFonts w:asciiTheme="majorEastAsia" w:eastAsiaTheme="majorEastAsia" w:hAnsiTheme="majorEastAsia" w:cstheme="minorBidi" w:hint="eastAsia"/>
                                <w:color w:val="000000" w:themeColor="dark1"/>
                                <w:sz w:val="16"/>
                                <w:szCs w:val="18"/>
                              </w:rPr>
                              <w:t>広島県(女性)</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33.8pt;margin-top:222.45pt;width:62.8pt;height:27.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" filled="f" stroked="f">
                <v:textbox>
                  <w:txbxContent>
                    <w:p w:rsidR="00541D75" w:rsidRPr="00FD320C" w:rsidRDefault="00541D75" w:rsidP="00A453DF">
                      <w:pPr>
                        <w:pStyle w:val="Web"/>
                        <w:rPr>
                          <w:rFonts w:asciiTheme="majorEastAsia" w:eastAsiaTheme="majorEastAsia" w:hAnsiTheme="majorEastAsia"/>
                          <w:sz w:val="22"/>
                        </w:rPr>
                      </w:pPr>
                      <w:r w:rsidRPr="00FD320C">
                        <w:rPr>
                          <w:rFonts w:asciiTheme="majorEastAsia" w:eastAsiaTheme="majorEastAsia" w:hAnsiTheme="majorEastAsia" w:cstheme="minorBidi" w:hint="eastAsia"/>
                          <w:color w:val="000000" w:themeColor="dark1"/>
                          <w:sz w:val="16"/>
                          <w:szCs w:val="18"/>
                        </w:rPr>
                        <w:t>広島県(女性)</w:t>
                      </w:r>
                    </w:p>
                  </w:txbxContent>
                </v:textbox>
              </v:shape>
            </w:pict>
          </mc:Fallback>
        </mc:AlternateContent>
      </w:r>
    </w:p>
    <w:p w:rsidR="00A453DF" w:rsidRPr="00A453DF" w:rsidRDefault="00A453DF" w:rsidP="00A453DF">
      <w:pPr>
        <w:rPr>
          <w:rFonts w:asciiTheme="majorEastAsia" w:eastAsiaTheme="majorEastAsia" w:hAnsiTheme="majorEastAsia" w:cstheme="minorBidi"/>
          <w:sz w:val="22"/>
          <w:szCs w:val="22"/>
        </w:rPr>
      </w:pPr>
    </w:p>
    <w:p w:rsidR="00A453DF" w:rsidRDefault="00A453DF"/>
    <w:p w:rsidR="00A453DF" w:rsidRDefault="00A453DF"/>
    <w:p w:rsidR="00A453DF" w:rsidRPr="00A453DF" w:rsidRDefault="00A453DF" w:rsidP="00A453DF">
      <w:pPr>
        <w:rPr>
          <w:rFonts w:asciiTheme="majorEastAsia" w:eastAsiaTheme="majorEastAsia" w:hAnsiTheme="majorEastAsia" w:cstheme="minorBidi"/>
          <w:sz w:val="22"/>
          <w:szCs w:val="22"/>
        </w:rPr>
      </w:pPr>
      <w:r w:rsidRPr="00A453DF">
        <w:rPr>
          <w:rFonts w:asciiTheme="majorEastAsia" w:eastAsiaTheme="majorEastAsia" w:hAnsiTheme="majorEastAsia" w:cstheme="minorBidi" w:hint="eastAsia"/>
          <w:sz w:val="22"/>
          <w:szCs w:val="22"/>
        </w:rPr>
        <w:t xml:space="preserve">　　　図１－２　全国の都道府県の自殺死亡率（平成２６</w:t>
      </w:r>
      <w:r w:rsidR="003D5D87">
        <w:rPr>
          <w:rFonts w:asciiTheme="majorEastAsia" w:eastAsiaTheme="majorEastAsia" w:hAnsiTheme="majorEastAsia" w:cstheme="minorBidi" w:hint="eastAsia"/>
          <w:sz w:val="22"/>
          <w:szCs w:val="22"/>
        </w:rPr>
        <w:t>(2014)</w:t>
      </w:r>
      <w:r w:rsidRPr="00A453DF">
        <w:rPr>
          <w:rFonts w:asciiTheme="majorEastAsia" w:eastAsiaTheme="majorEastAsia" w:hAnsiTheme="majorEastAsia" w:cstheme="minorBidi" w:hint="eastAsia"/>
          <w:sz w:val="22"/>
          <w:szCs w:val="22"/>
        </w:rPr>
        <w:t>年）</w:t>
      </w:r>
    </w:p>
    <w:p w:rsidR="00A453DF" w:rsidRPr="00A453DF" w:rsidRDefault="00A453DF" w:rsidP="00A453DF">
      <w:pPr>
        <w:rPr>
          <w:rFonts w:asciiTheme="majorEastAsia" w:eastAsiaTheme="majorEastAsia" w:hAnsiTheme="majorEastAsia" w:cstheme="minorBidi"/>
          <w:sz w:val="22"/>
          <w:szCs w:val="22"/>
        </w:rPr>
      </w:pPr>
    </w:p>
    <w:p w:rsidR="00A453DF" w:rsidRPr="00A453DF" w:rsidRDefault="00A453DF" w:rsidP="00A453DF">
      <w:pPr>
        <w:rPr>
          <w:rFonts w:asciiTheme="majorEastAsia" w:eastAsiaTheme="majorEastAsia" w:hAnsiTheme="majorEastAsia" w:cstheme="minorBidi"/>
          <w:sz w:val="22"/>
          <w:szCs w:val="22"/>
        </w:rPr>
      </w:pPr>
      <w:r w:rsidRPr="00A453DF">
        <w:rPr>
          <w:rFonts w:asciiTheme="majorEastAsia" w:eastAsiaTheme="majorEastAsia" w:hAnsiTheme="majorEastAsia" w:cstheme="minorBidi"/>
          <w:noProof/>
          <w:sz w:val="22"/>
          <w:szCs w:val="22"/>
        </w:rPr>
        <mc:AlternateContent>
          <mc:Choice Requires="wps">
            <w:drawing>
              <wp:anchor distT="0" distB="0" distL="114300" distR="114300" simplePos="0" relativeHeight="251671552" behindDoc="0" locked="0" layoutInCell="1" allowOverlap="1" wp14:anchorId="2BB74EBB" wp14:editId="325424EA">
                <wp:simplePos x="0" y="0"/>
                <wp:positionH relativeFrom="column">
                  <wp:posOffset>1339298</wp:posOffset>
                </wp:positionH>
                <wp:positionV relativeFrom="paragraph">
                  <wp:posOffset>334176</wp:posOffset>
                </wp:positionV>
                <wp:extent cx="1136650" cy="683260"/>
                <wp:effectExtent l="0" t="0" r="215900" b="2159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683260"/>
                        </a:xfrm>
                        <a:prstGeom prst="wedgeEllipseCallout">
                          <a:avLst>
                            <a:gd name="adj1" fmla="val 63111"/>
                            <a:gd name="adj2" fmla="val 45044"/>
                          </a:avLst>
                        </a:prstGeom>
                        <a:solidFill>
                          <a:srgbClr val="FFFFFF"/>
                        </a:solidFill>
                        <a:ln w="9525">
                          <a:solidFill>
                            <a:srgbClr val="000000"/>
                          </a:solidFill>
                          <a:miter lim="800000"/>
                          <a:headEnd/>
                          <a:tailEnd/>
                        </a:ln>
                      </wps:spPr>
                      <wps:txbx>
                        <w:txbxContent>
                          <w:p w:rsidR="00541D75" w:rsidRDefault="00541D75" w:rsidP="00A453DF">
                            <w:pPr>
                              <w:spacing w:line="240" w:lineRule="exact"/>
                              <w:jc w:val="center"/>
                              <w:rPr>
                                <w:sz w:val="18"/>
                              </w:rPr>
                            </w:pPr>
                            <w:r w:rsidRPr="00073403">
                              <w:rPr>
                                <w:rFonts w:hint="eastAsia"/>
                                <w:sz w:val="18"/>
                              </w:rPr>
                              <w:t>１９．４</w:t>
                            </w:r>
                          </w:p>
                          <w:p w:rsidR="00541D75" w:rsidRPr="00073403" w:rsidRDefault="00541D75" w:rsidP="00A453DF">
                            <w:pPr>
                              <w:spacing w:line="180" w:lineRule="exact"/>
                              <w:jc w:val="center"/>
                              <w:rPr>
                                <w:sz w:val="14"/>
                              </w:rPr>
                            </w:pPr>
                            <w:r w:rsidRPr="00073403">
                              <w:rPr>
                                <w:rFonts w:hint="eastAsia"/>
                                <w:sz w:val="14"/>
                              </w:rPr>
                              <w:t>全国で第２０位</w:t>
                            </w:r>
                          </w:p>
                          <w:p w:rsidR="00541D75" w:rsidRPr="00073403" w:rsidRDefault="00541D75" w:rsidP="00A453DF">
                            <w:pPr>
                              <w:spacing w:line="180" w:lineRule="exact"/>
                              <w:jc w:val="center"/>
                              <w:rPr>
                                <w:sz w:val="14"/>
                              </w:rPr>
                            </w:pPr>
                            <w:r>
                              <w:rPr>
                                <w:rFonts w:hint="eastAsia"/>
                                <w:sz w:val="14"/>
                              </w:rPr>
                              <w:t xml:space="preserve">  </w:t>
                            </w:r>
                            <w:r w:rsidRPr="00073403">
                              <w:rPr>
                                <w:rFonts w:hint="eastAsia"/>
                                <w:sz w:val="14"/>
                              </w:rPr>
                              <w:t>(</w:t>
                            </w:r>
                            <w:r w:rsidRPr="00073403">
                              <w:rPr>
                                <w:rFonts w:hint="eastAsia"/>
                                <w:sz w:val="14"/>
                              </w:rPr>
                              <w:t>同率）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33" type="#_x0000_t63" style="position:absolute;left:0;text-align:left;margin-left:105.45pt;margin-top:26.3pt;width:89.5pt;height:53.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" adj="24432,20530">
                <v:textbox>
                  <w:txbxContent>
                    <w:p w:rsidR="00541D75" w:rsidRDefault="00541D75" w:rsidP="00A453DF">
                      <w:pPr>
                        <w:spacing w:line="240" w:lineRule="exact"/>
                        <w:jc w:val="center"/>
                        <w:rPr>
                          <w:sz w:val="18"/>
                        </w:rPr>
                      </w:pPr>
                      <w:r w:rsidRPr="00073403">
                        <w:rPr>
                          <w:rFonts w:hint="eastAsia"/>
                          <w:sz w:val="18"/>
                        </w:rPr>
                        <w:t>１９．４</w:t>
                      </w:r>
                    </w:p>
                    <w:p w:rsidR="00541D75" w:rsidRPr="00073403" w:rsidRDefault="00541D75" w:rsidP="00A453DF">
                      <w:pPr>
                        <w:spacing w:line="180" w:lineRule="exact"/>
                        <w:jc w:val="center"/>
                        <w:rPr>
                          <w:sz w:val="14"/>
                        </w:rPr>
                      </w:pPr>
                      <w:r w:rsidRPr="00073403">
                        <w:rPr>
                          <w:rFonts w:hint="eastAsia"/>
                          <w:sz w:val="14"/>
                        </w:rPr>
                        <w:t>全国で第２０位</w:t>
                      </w:r>
                    </w:p>
                    <w:p w:rsidR="00541D75" w:rsidRPr="00073403" w:rsidRDefault="00541D75" w:rsidP="00A453DF">
                      <w:pPr>
                        <w:spacing w:line="180" w:lineRule="exact"/>
                        <w:jc w:val="center"/>
                        <w:rPr>
                          <w:sz w:val="14"/>
                        </w:rPr>
                      </w:pPr>
                      <w:r>
                        <w:rPr>
                          <w:rFonts w:hint="eastAsia"/>
                          <w:sz w:val="14"/>
                        </w:rPr>
                        <w:t xml:space="preserve">  </w:t>
                      </w:r>
                      <w:r w:rsidRPr="00073403">
                        <w:rPr>
                          <w:rFonts w:hint="eastAsia"/>
                          <w:sz w:val="14"/>
                        </w:rPr>
                        <w:t>(</w:t>
                      </w:r>
                      <w:r w:rsidRPr="00073403">
                        <w:rPr>
                          <w:rFonts w:hint="eastAsia"/>
                          <w:sz w:val="14"/>
                        </w:rPr>
                        <w:t>同率）</w:t>
                      </w:r>
                    </w:p>
                  </w:txbxContent>
                </v:textbox>
              </v:shape>
            </w:pict>
          </mc:Fallback>
        </mc:AlternateContent>
      </w:r>
      <w:r w:rsidRPr="00A453DF">
        <w:rPr>
          <w:rFonts w:asciiTheme="majorEastAsia" w:eastAsiaTheme="majorEastAsia" w:hAnsiTheme="majorEastAsia" w:cstheme="minorBidi"/>
          <w:noProof/>
          <w:sz w:val="22"/>
          <w:szCs w:val="22"/>
        </w:rPr>
        <mc:AlternateContent>
          <mc:Choice Requires="wps">
            <w:drawing>
              <wp:anchor distT="0" distB="0" distL="114300" distR="114300" simplePos="0" relativeHeight="251670528" behindDoc="0" locked="0" layoutInCell="1" allowOverlap="1" wp14:anchorId="6118FBB3" wp14:editId="167CE1F0">
                <wp:simplePos x="0" y="0"/>
                <wp:positionH relativeFrom="column">
                  <wp:posOffset>2642925</wp:posOffset>
                </wp:positionH>
                <wp:positionV relativeFrom="paragraph">
                  <wp:posOffset>858520</wp:posOffset>
                </wp:positionV>
                <wp:extent cx="397565" cy="399498"/>
                <wp:effectExtent l="0" t="0" r="21590" b="38735"/>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65" cy="399498"/>
                        </a:xfrm>
                        <a:prstGeom prst="downArrowCallout">
                          <a:avLst>
                            <a:gd name="adj1" fmla="val 17720"/>
                            <a:gd name="adj2" fmla="val 25000"/>
                            <a:gd name="adj3" fmla="val 21360"/>
                            <a:gd name="adj4" fmla="val 64977"/>
                          </a:avLst>
                        </a:prstGeom>
                        <a:solidFill>
                          <a:srgbClr val="FFFFFF"/>
                        </a:solidFill>
                        <a:ln w="9525">
                          <a:solidFill>
                            <a:srgbClr val="000000"/>
                          </a:solidFill>
                          <a:miter lim="800000"/>
                          <a:headEnd/>
                          <a:tailEnd/>
                        </a:ln>
                      </wps:spPr>
                      <wps:txbx>
                        <w:txbxContent>
                          <w:p w:rsidR="00541D75" w:rsidRPr="00073403" w:rsidRDefault="00541D75" w:rsidP="00A453DF">
                            <w:pPr>
                              <w:spacing w:line="240" w:lineRule="exact"/>
                              <w:jc w:val="center"/>
                              <w:rPr>
                                <w:sz w:val="16"/>
                              </w:rPr>
                            </w:pPr>
                            <w:r w:rsidRPr="00073403">
                              <w:rPr>
                                <w:rFonts w:hint="eastAsia"/>
                                <w:sz w:val="16"/>
                              </w:rPr>
                              <w:t>広島</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034" type="#_x0000_t80" style="position:absolute;left:0;text-align:left;margin-left:208.1pt;margin-top:67.6pt;width:31.3pt;height:31.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" adj="14035,,17009,8886">
                <v:textbox>
                  <w:txbxContent>
                    <w:p w:rsidR="00541D75" w:rsidRPr="00073403" w:rsidRDefault="00541D75" w:rsidP="00A453DF">
                      <w:pPr>
                        <w:spacing w:line="240" w:lineRule="exact"/>
                        <w:jc w:val="center"/>
                        <w:rPr>
                          <w:sz w:val="16"/>
                        </w:rPr>
                      </w:pPr>
                      <w:r w:rsidRPr="00073403">
                        <w:rPr>
                          <w:rFonts w:hint="eastAsia"/>
                          <w:sz w:val="16"/>
                        </w:rPr>
                        <w:t>広島</w:t>
                      </w:r>
                    </w:p>
                  </w:txbxContent>
                </v:textbox>
              </v:shape>
            </w:pict>
          </mc:Fallback>
        </mc:AlternateContent>
      </w:r>
      <w:r w:rsidRPr="00A453DF">
        <w:rPr>
          <w:rFonts w:asciiTheme="minorHAnsi" w:eastAsiaTheme="minorEastAsia" w:hAnsiTheme="minorHAnsi" w:cstheme="minorBidi"/>
          <w:noProof/>
          <w:szCs w:val="22"/>
        </w:rPr>
        <w:drawing>
          <wp:inline distT="0" distB="0" distL="0" distR="0" wp14:anchorId="4FF47AD8" wp14:editId="71199552">
            <wp:extent cx="6018028" cy="2838893"/>
            <wp:effectExtent l="0" t="0" r="1905" b="0"/>
            <wp:docPr id="11" name="グラフ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453DF" w:rsidRPr="00A453DF" w:rsidRDefault="00A453DF" w:rsidP="00A453DF">
      <w:pPr>
        <w:jc w:val="right"/>
        <w:rPr>
          <w:rFonts w:asciiTheme="minorEastAsia" w:eastAsiaTheme="minorEastAsia" w:hAnsiTheme="minorEastAsia" w:cstheme="minorBidi"/>
          <w:sz w:val="20"/>
          <w:szCs w:val="22"/>
        </w:rPr>
      </w:pPr>
      <w:r w:rsidRPr="00A453DF">
        <w:rPr>
          <w:rFonts w:asciiTheme="minorEastAsia" w:eastAsiaTheme="minorEastAsia" w:hAnsiTheme="minorEastAsia" w:cstheme="minorBidi" w:hint="eastAsia"/>
          <w:sz w:val="20"/>
          <w:szCs w:val="22"/>
        </w:rPr>
        <w:t>出典：厚生労働省人口動態統計</w:t>
      </w:r>
    </w:p>
    <w:p w:rsidR="00A453DF" w:rsidRPr="00A453DF" w:rsidRDefault="00A453DF" w:rsidP="00A453DF">
      <w:pPr>
        <w:rPr>
          <w:rFonts w:asciiTheme="majorEastAsia" w:eastAsiaTheme="majorEastAsia" w:hAnsiTheme="majorEastAsia" w:cstheme="minorBidi"/>
          <w:sz w:val="22"/>
          <w:szCs w:val="22"/>
        </w:rPr>
      </w:pPr>
    </w:p>
    <w:p w:rsidR="00A453DF" w:rsidRPr="00A453DF" w:rsidRDefault="00A453DF" w:rsidP="00A453DF">
      <w:pPr>
        <w:rPr>
          <w:rFonts w:asciiTheme="majorEastAsia" w:eastAsiaTheme="majorEastAsia" w:hAnsiTheme="majorEastAsia" w:cstheme="minorBidi"/>
          <w:sz w:val="22"/>
          <w:szCs w:val="22"/>
        </w:rPr>
      </w:pPr>
    </w:p>
    <w:p w:rsidR="00A453DF" w:rsidRPr="00A453DF" w:rsidRDefault="00A453DF" w:rsidP="00A453DF">
      <w:pPr>
        <w:rPr>
          <w:rFonts w:asciiTheme="majorEastAsia" w:eastAsiaTheme="majorEastAsia" w:hAnsiTheme="majorEastAsia" w:cstheme="minorBidi"/>
          <w:sz w:val="22"/>
          <w:szCs w:val="22"/>
        </w:rPr>
      </w:pPr>
    </w:p>
    <w:p w:rsidR="00A453DF" w:rsidRPr="00A453DF" w:rsidRDefault="00A453DF" w:rsidP="00A453DF">
      <w:pPr>
        <w:rPr>
          <w:rFonts w:asciiTheme="majorEastAsia" w:eastAsiaTheme="majorEastAsia" w:hAnsiTheme="majorEastAsia" w:cstheme="minorBidi"/>
          <w:sz w:val="22"/>
          <w:szCs w:val="22"/>
        </w:rPr>
      </w:pPr>
      <w:r w:rsidRPr="00A453DF">
        <w:rPr>
          <w:rFonts w:asciiTheme="majorEastAsia" w:eastAsiaTheme="majorEastAsia" w:hAnsiTheme="majorEastAsia" w:cstheme="minorBidi" w:hint="eastAsia"/>
          <w:sz w:val="22"/>
          <w:szCs w:val="22"/>
        </w:rPr>
        <w:t xml:space="preserve">　２　年齢層別の自殺で亡くなった人の数・自殺死亡率</w:t>
      </w:r>
    </w:p>
    <w:p w:rsidR="00A453DF" w:rsidRPr="00A453DF" w:rsidRDefault="00A453DF" w:rsidP="00A453DF">
      <w:pPr>
        <w:ind w:left="870" w:hangingChars="400" w:hanging="870"/>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 xml:space="preserve">　　○　中高年層は平成２２</w:t>
      </w:r>
      <w:r w:rsidR="00D36E2C">
        <w:rPr>
          <w:rFonts w:asciiTheme="minorEastAsia" w:eastAsiaTheme="minorEastAsia" w:hAnsiTheme="minorEastAsia" w:cstheme="minorBidi" w:hint="eastAsia"/>
          <w:sz w:val="22"/>
          <w:szCs w:val="22"/>
        </w:rPr>
        <w:t>(2010</w:t>
      </w:r>
      <w:r w:rsidRPr="00A453DF">
        <w:rPr>
          <w:rFonts w:asciiTheme="minorEastAsia" w:eastAsiaTheme="minorEastAsia" w:hAnsiTheme="minorEastAsia" w:cstheme="minorBidi" w:hint="eastAsia"/>
          <w:sz w:val="22"/>
          <w:szCs w:val="22"/>
        </w:rPr>
        <w:t>)年から平成２６(2014)年の５年間（以下本章では「第１次計画期間」といいます。）減少傾向が続いています。</w:t>
      </w:r>
    </w:p>
    <w:p w:rsidR="00A453DF" w:rsidRPr="00A453DF" w:rsidRDefault="00570D26" w:rsidP="00A453DF">
      <w:pPr>
        <w:ind w:left="652" w:hangingChars="300" w:hanging="652"/>
        <w:rPr>
          <w:rFonts w:asciiTheme="minorEastAsia" w:eastAsiaTheme="minorEastAsia" w:hAnsiTheme="minorEastAsia" w:cstheme="minorBidi"/>
          <w:sz w:val="22"/>
          <w:szCs w:val="22"/>
        </w:rPr>
      </w:pPr>
      <w:r>
        <w:rPr>
          <w:rFonts w:asciiTheme="minorEastAsia" w:eastAsiaTheme="minorEastAsia" w:hAnsiTheme="minorEastAsia" w:cstheme="minorBidi" w:hint="eastAsia"/>
          <w:sz w:val="22"/>
          <w:szCs w:val="22"/>
        </w:rPr>
        <w:t xml:space="preserve">　　○　若年層と高齢者</w:t>
      </w:r>
      <w:r w:rsidR="00A453DF" w:rsidRPr="00A453DF">
        <w:rPr>
          <w:rFonts w:asciiTheme="minorEastAsia" w:eastAsiaTheme="minorEastAsia" w:hAnsiTheme="minorEastAsia" w:cstheme="minorBidi" w:hint="eastAsia"/>
          <w:sz w:val="22"/>
          <w:szCs w:val="22"/>
        </w:rPr>
        <w:t>層は，第１次計画期間中，大きな変化はあり</w:t>
      </w:r>
      <w:bookmarkStart w:id="0" w:name="_GoBack"/>
      <w:bookmarkEnd w:id="0"/>
      <w:r w:rsidR="00A453DF" w:rsidRPr="00A453DF">
        <w:rPr>
          <w:rFonts w:asciiTheme="minorEastAsia" w:eastAsiaTheme="minorEastAsia" w:hAnsiTheme="minorEastAsia" w:cstheme="minorBidi" w:hint="eastAsia"/>
          <w:sz w:val="22"/>
          <w:szCs w:val="22"/>
        </w:rPr>
        <w:t>ません。</w:t>
      </w:r>
    </w:p>
    <w:p w:rsidR="00A453DF" w:rsidRPr="00A453DF" w:rsidRDefault="00A453DF" w:rsidP="00891D8C">
      <w:pPr>
        <w:ind w:firstLineChars="200" w:firstLine="435"/>
        <w:jc w:val="distribute"/>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　中高年層は，第１次計画期間中に自殺で亡くなった人の数が８２人，自殺死亡率が</w:t>
      </w:r>
    </w:p>
    <w:p w:rsidR="00A453DF" w:rsidRPr="00A453DF" w:rsidRDefault="00D749C1" w:rsidP="00A453DF">
      <w:pPr>
        <w:ind w:firstLineChars="400" w:firstLine="870"/>
        <w:rPr>
          <w:rFonts w:asciiTheme="minorEastAsia" w:eastAsiaTheme="minorEastAsia" w:hAnsiTheme="minorEastAsia" w:cstheme="minorBidi"/>
          <w:sz w:val="22"/>
          <w:szCs w:val="22"/>
        </w:rPr>
      </w:pPr>
      <w:r>
        <w:rPr>
          <w:rFonts w:asciiTheme="minorEastAsia" w:eastAsiaTheme="minorEastAsia" w:hAnsiTheme="minorEastAsia" w:cstheme="minorBidi" w:hint="eastAsia"/>
          <w:sz w:val="22"/>
          <w:szCs w:val="22"/>
        </w:rPr>
        <w:t>１１．</w:t>
      </w:r>
      <w:r w:rsidR="00A453DF" w:rsidRPr="00A453DF">
        <w:rPr>
          <w:rFonts w:asciiTheme="minorEastAsia" w:eastAsiaTheme="minorEastAsia" w:hAnsiTheme="minorEastAsia" w:cstheme="minorBidi" w:hint="eastAsia"/>
          <w:sz w:val="22"/>
          <w:szCs w:val="22"/>
        </w:rPr>
        <w:t>１減少し，平成２６(2014)年には自殺死亡率が高齢者層を下回っています。</w:t>
      </w:r>
    </w:p>
    <w:p w:rsidR="00A453DF" w:rsidRPr="00A453DF" w:rsidRDefault="00A453DF" w:rsidP="00A453DF">
      <w:pPr>
        <w:ind w:leftChars="200" w:left="632" w:hangingChars="100" w:hanging="217"/>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　若年層は，第１次計画期間中に自殺で亡くなった人の数が３４人，自殺死亡率が１．８減</w:t>
      </w:r>
    </w:p>
    <w:p w:rsidR="00A453DF" w:rsidRPr="00A453DF" w:rsidRDefault="00A453DF" w:rsidP="00A453DF">
      <w:pPr>
        <w:ind w:firstLineChars="400" w:firstLine="870"/>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少しています。</w:t>
      </w:r>
    </w:p>
    <w:p w:rsidR="00A453DF" w:rsidRPr="00A453DF" w:rsidRDefault="00A453DF" w:rsidP="00A453DF">
      <w:pPr>
        <w:ind w:leftChars="200" w:left="632" w:hangingChars="100" w:hanging="217"/>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　高齢者層は，第１次計画期間中に自殺で亡くなった人の数が９人，自殺死亡率が３．３減</w:t>
      </w:r>
    </w:p>
    <w:p w:rsidR="00A453DF" w:rsidRPr="00A453DF" w:rsidRDefault="00A453DF" w:rsidP="00A453DF">
      <w:pPr>
        <w:ind w:firstLineChars="400" w:firstLine="870"/>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少しています</w:t>
      </w:r>
      <w:r w:rsidR="003D5D87">
        <w:rPr>
          <w:rFonts w:asciiTheme="minorEastAsia" w:eastAsiaTheme="minorEastAsia" w:hAnsiTheme="minorEastAsia" w:cstheme="minorBidi" w:hint="eastAsia"/>
          <w:sz w:val="22"/>
          <w:szCs w:val="22"/>
        </w:rPr>
        <w:t>（※）</w:t>
      </w:r>
      <w:r w:rsidRPr="00A453DF">
        <w:rPr>
          <w:rFonts w:asciiTheme="minorEastAsia" w:eastAsiaTheme="minorEastAsia" w:hAnsiTheme="minorEastAsia" w:cstheme="minorBidi" w:hint="eastAsia"/>
          <w:sz w:val="22"/>
          <w:szCs w:val="22"/>
        </w:rPr>
        <w:t>。</w:t>
      </w:r>
    </w:p>
    <w:p w:rsidR="00A453DF" w:rsidRPr="00A453DF" w:rsidRDefault="00A453DF" w:rsidP="00A453DF">
      <w:pPr>
        <w:ind w:leftChars="200" w:left="850" w:hangingChars="200" w:hanging="435"/>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　平成２６(2014)年の自殺で亡くなった人の数・自殺死亡率は，少ないものから若年層，中高年層，高齢者層の順になっています。</w:t>
      </w:r>
    </w:p>
    <w:p w:rsidR="00A453DF" w:rsidRPr="00A453DF" w:rsidRDefault="00A453DF" w:rsidP="00A453DF">
      <w:pPr>
        <w:rPr>
          <w:rFonts w:asciiTheme="minorEastAsia" w:eastAsiaTheme="minorEastAsia" w:hAnsiTheme="minorEastAsia" w:cstheme="minorBidi"/>
          <w:sz w:val="22"/>
          <w:szCs w:val="22"/>
        </w:rPr>
      </w:pPr>
    </w:p>
    <w:p w:rsidR="00A453DF" w:rsidRPr="00A453DF" w:rsidRDefault="00A453DF" w:rsidP="00A453DF">
      <w:pPr>
        <w:rPr>
          <w:rFonts w:asciiTheme="minorEastAsia" w:eastAsiaTheme="minorEastAsia" w:hAnsiTheme="minorEastAsia" w:cstheme="minorBidi"/>
          <w:sz w:val="22"/>
          <w:szCs w:val="22"/>
        </w:rPr>
      </w:pPr>
      <w:r w:rsidRPr="00A453DF">
        <w:rPr>
          <w:rFonts w:asciiTheme="minorEastAsia" w:eastAsiaTheme="minorEastAsia" w:hAnsiTheme="minorEastAsia" w:cstheme="minorBidi"/>
          <w:noProof/>
          <w:sz w:val="22"/>
          <w:szCs w:val="22"/>
        </w:rPr>
        <mc:AlternateContent>
          <mc:Choice Requires="wps">
            <w:drawing>
              <wp:anchor distT="0" distB="0" distL="114300" distR="114300" simplePos="0" relativeHeight="251672576" behindDoc="0" locked="0" layoutInCell="1" allowOverlap="1" wp14:anchorId="7D82575B" wp14:editId="0C5E45E8">
                <wp:simplePos x="0" y="0"/>
                <wp:positionH relativeFrom="column">
                  <wp:posOffset>1579245</wp:posOffset>
                </wp:positionH>
                <wp:positionV relativeFrom="paragraph">
                  <wp:posOffset>167979</wp:posOffset>
                </wp:positionV>
                <wp:extent cx="4533900" cy="1403985"/>
                <wp:effectExtent l="0" t="0" r="19050" b="13970"/>
                <wp:wrapNone/>
                <wp:docPr id="2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1403985"/>
                        </a:xfrm>
                        <a:prstGeom prst="rect">
                          <a:avLst/>
                        </a:prstGeom>
                        <a:solidFill>
                          <a:srgbClr val="FFFFFF"/>
                        </a:solidFill>
                        <a:ln w="9525">
                          <a:solidFill>
                            <a:srgbClr val="000000"/>
                          </a:solidFill>
                          <a:prstDash val="dash"/>
                          <a:miter lim="800000"/>
                          <a:headEnd/>
                          <a:tailEnd/>
                        </a:ln>
                      </wps:spPr>
                      <wps:txbx>
                        <w:txbxContent>
                          <w:p w:rsidR="00541D75" w:rsidRPr="005E17F1" w:rsidRDefault="00541D75" w:rsidP="00D749C1">
                            <w:pPr>
                              <w:spacing w:line="240" w:lineRule="exact"/>
                              <w:ind w:left="355" w:hangingChars="200" w:hanging="355"/>
                              <w:rPr>
                                <w:rFonts w:asciiTheme="minorEastAsia" w:hAnsiTheme="minorEastAsia"/>
                                <w:sz w:val="18"/>
                              </w:rPr>
                            </w:pPr>
                            <w:r w:rsidRPr="005E17F1">
                              <w:rPr>
                                <w:rFonts w:asciiTheme="minorEastAsia" w:hAnsiTheme="minorEastAsia" w:hint="eastAsia"/>
                                <w:sz w:val="18"/>
                              </w:rPr>
                              <w:t>※</w:t>
                            </w:r>
                            <w:r>
                              <w:rPr>
                                <w:rFonts w:asciiTheme="minorEastAsia" w:hAnsiTheme="minorEastAsia" w:hint="eastAsia"/>
                                <w:sz w:val="18"/>
                              </w:rPr>
                              <w:t xml:space="preserve">　</w:t>
                            </w:r>
                            <w:r w:rsidRPr="005E17F1">
                              <w:rPr>
                                <w:rFonts w:asciiTheme="minorEastAsia" w:hAnsiTheme="minorEastAsia" w:hint="eastAsia"/>
                                <w:sz w:val="18"/>
                              </w:rPr>
                              <w:t>高齢者層が９人の減少にもかかわらず，若年層よりも自殺死亡率が減少しているのは，</w:t>
                            </w:r>
                            <w:r>
                              <w:rPr>
                                <w:rFonts w:asciiTheme="minorEastAsia" w:hAnsiTheme="minorEastAsia" w:hint="eastAsia"/>
                                <w:sz w:val="18"/>
                              </w:rPr>
                              <w:t>若年層の人口が減少し，</w:t>
                            </w:r>
                            <w:r w:rsidRPr="005E17F1">
                              <w:rPr>
                                <w:rFonts w:asciiTheme="minorEastAsia" w:hAnsiTheme="minorEastAsia" w:hint="eastAsia"/>
                                <w:sz w:val="18"/>
                              </w:rPr>
                              <w:t>高齢者層の人口が増加しているためです。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124.35pt;margin-top:13.25pt;width:357pt;height:110.5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">
                <v:stroke dashstyle="dash"/>
                <v:textbox style="mso-fit-shape-to-text:t">
                  <w:txbxContent>
                    <w:p w:rsidR="00541D75" w:rsidRPr="005E17F1" w:rsidRDefault="00541D75" w:rsidP="00D749C1">
                      <w:pPr>
                        <w:spacing w:line="240" w:lineRule="exact"/>
                        <w:ind w:left="355" w:hangingChars="200" w:hanging="355"/>
                        <w:rPr>
                          <w:rFonts w:asciiTheme="minorEastAsia" w:hAnsiTheme="minorEastAsia"/>
                          <w:sz w:val="18"/>
                        </w:rPr>
                      </w:pPr>
                      <w:r w:rsidRPr="005E17F1">
                        <w:rPr>
                          <w:rFonts w:asciiTheme="minorEastAsia" w:hAnsiTheme="minorEastAsia" w:hint="eastAsia"/>
                          <w:sz w:val="18"/>
                        </w:rPr>
                        <w:t>※</w:t>
                      </w:r>
                      <w:r>
                        <w:rPr>
                          <w:rFonts w:asciiTheme="minorEastAsia" w:hAnsiTheme="minorEastAsia" w:hint="eastAsia"/>
                          <w:sz w:val="18"/>
                        </w:rPr>
                        <w:t xml:space="preserve">　</w:t>
                      </w:r>
                      <w:r w:rsidRPr="005E17F1">
                        <w:rPr>
                          <w:rFonts w:asciiTheme="minorEastAsia" w:hAnsiTheme="minorEastAsia" w:hint="eastAsia"/>
                          <w:sz w:val="18"/>
                        </w:rPr>
                        <w:t>高齢者層が９人の減少にもかかわらず，若年層よりも自殺死亡率が減少しているのは，</w:t>
                      </w:r>
                      <w:r>
                        <w:rPr>
                          <w:rFonts w:asciiTheme="minorEastAsia" w:hAnsiTheme="minorEastAsia" w:hint="eastAsia"/>
                          <w:sz w:val="18"/>
                        </w:rPr>
                        <w:t>若年層の人口が減少し，</w:t>
                      </w:r>
                      <w:r w:rsidRPr="005E17F1">
                        <w:rPr>
                          <w:rFonts w:asciiTheme="minorEastAsia" w:hAnsiTheme="minorEastAsia" w:hint="eastAsia"/>
                          <w:sz w:val="18"/>
                        </w:rPr>
                        <w:t>高齢者層の人口が増加しているためです。</w:t>
                      </w:r>
                    </w:p>
                  </w:txbxContent>
                </v:textbox>
              </v:shape>
            </w:pict>
          </mc:Fallback>
        </mc:AlternateContent>
      </w:r>
    </w:p>
    <w:p w:rsidR="00A453DF" w:rsidRPr="00A453DF" w:rsidRDefault="00A453DF" w:rsidP="00A453DF">
      <w:pPr>
        <w:rPr>
          <w:rFonts w:asciiTheme="minorEastAsia" w:eastAsiaTheme="minorEastAsia" w:hAnsiTheme="minorEastAsia" w:cstheme="minorBidi"/>
          <w:sz w:val="22"/>
          <w:szCs w:val="22"/>
        </w:rPr>
      </w:pPr>
    </w:p>
    <w:p w:rsidR="00A453DF" w:rsidRPr="00A453DF" w:rsidRDefault="00A453DF" w:rsidP="00A453DF">
      <w:pPr>
        <w:rPr>
          <w:rFonts w:asciiTheme="minorEastAsia" w:eastAsiaTheme="minorEastAsia" w:hAnsiTheme="minorEastAsia" w:cstheme="minorBidi"/>
          <w:sz w:val="22"/>
          <w:szCs w:val="22"/>
        </w:rPr>
      </w:pPr>
    </w:p>
    <w:p w:rsidR="00A453DF" w:rsidRDefault="00A453DF"/>
    <w:p w:rsidR="00A453DF" w:rsidRDefault="00A453DF"/>
    <w:p w:rsidR="00A453DF" w:rsidRPr="00A453DF" w:rsidRDefault="00A453DF" w:rsidP="00A453DF">
      <w:pPr>
        <w:rPr>
          <w:rFonts w:asciiTheme="majorEastAsia" w:eastAsiaTheme="majorEastAsia" w:hAnsiTheme="majorEastAsia" w:cstheme="minorBidi"/>
          <w:sz w:val="22"/>
          <w:szCs w:val="22"/>
        </w:rPr>
      </w:pPr>
      <w:r w:rsidRPr="00A453DF">
        <w:rPr>
          <w:rFonts w:asciiTheme="majorEastAsia" w:eastAsiaTheme="majorEastAsia" w:hAnsiTheme="majorEastAsia" w:cstheme="minorBidi" w:hint="eastAsia"/>
          <w:sz w:val="22"/>
          <w:szCs w:val="22"/>
        </w:rPr>
        <w:t xml:space="preserve">　　　図２　年齢層別の自殺で亡くなった人の数・自殺死亡率</w:t>
      </w:r>
    </w:p>
    <w:p w:rsidR="00A453DF" w:rsidRPr="00A453DF" w:rsidRDefault="00A453DF" w:rsidP="00A453DF">
      <w:pPr>
        <w:rPr>
          <w:rFonts w:asciiTheme="majorEastAsia" w:eastAsiaTheme="majorEastAsia" w:hAnsiTheme="majorEastAsia" w:cstheme="minorBidi"/>
          <w:sz w:val="22"/>
          <w:szCs w:val="22"/>
        </w:rPr>
      </w:pPr>
      <w:r w:rsidRPr="00A453DF">
        <w:rPr>
          <w:rFonts w:asciiTheme="minorEastAsia" w:eastAsiaTheme="minorEastAsia" w:hAnsiTheme="minorEastAsia" w:cstheme="minorBidi"/>
          <w:noProof/>
          <w:sz w:val="22"/>
          <w:szCs w:val="22"/>
        </w:rPr>
        <mc:AlternateContent>
          <mc:Choice Requires="wps">
            <w:drawing>
              <wp:anchor distT="0" distB="0" distL="114300" distR="114300" simplePos="0" relativeHeight="251674624" behindDoc="0" locked="0" layoutInCell="1" allowOverlap="1" wp14:anchorId="47D115CC" wp14:editId="3B3E13B1">
                <wp:simplePos x="0" y="0"/>
                <wp:positionH relativeFrom="column">
                  <wp:posOffset>922020</wp:posOffset>
                </wp:positionH>
                <wp:positionV relativeFrom="paragraph">
                  <wp:posOffset>231775</wp:posOffset>
                </wp:positionV>
                <wp:extent cx="701675" cy="1403985"/>
                <wp:effectExtent l="0" t="0" r="0" b="635"/>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 cy="1403985"/>
                        </a:xfrm>
                        <a:prstGeom prst="rect">
                          <a:avLst/>
                        </a:prstGeom>
                        <a:noFill/>
                        <a:ln w="9525">
                          <a:noFill/>
                          <a:miter lim="800000"/>
                          <a:headEnd/>
                          <a:tailEnd/>
                        </a:ln>
                      </wps:spPr>
                      <wps:txbx>
                        <w:txbxContent>
                          <w:p w:rsidR="00541D75" w:rsidRPr="00E547FE" w:rsidRDefault="00541D75" w:rsidP="00A453DF">
                            <w:pPr>
                              <w:ind w:firstLineChars="100" w:firstLine="157"/>
                              <w:rPr>
                                <w:rFonts w:asciiTheme="majorEastAsia" w:eastAsiaTheme="majorEastAsia" w:hAnsiTheme="majorEastAsia"/>
                                <w:sz w:val="16"/>
                              </w:rPr>
                            </w:pPr>
                            <w:r w:rsidRPr="00E547FE">
                              <w:rPr>
                                <w:rFonts w:asciiTheme="majorEastAsia" w:eastAsiaTheme="majorEastAsia" w:hAnsiTheme="majorEastAsia" w:hint="eastAsia"/>
                                <w:sz w:val="16"/>
                              </w:rPr>
                              <w:t>(</w:t>
                            </w:r>
                            <w:r w:rsidRPr="00E547FE">
                              <w:rPr>
                                <w:rFonts w:asciiTheme="majorEastAsia" w:eastAsiaTheme="majorEastAsia" w:hAnsiTheme="majorEastAsia" w:hint="eastAsia"/>
                                <w:sz w:val="16"/>
                              </w:rPr>
                              <w:t>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72.6pt;margin-top:18.25pt;width:55.25pt;height:110.5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" filled="f" stroked="f">
                <v:textbox style="mso-fit-shape-to-text:t">
                  <w:txbxContent>
                    <w:p w:rsidR="00541D75" w:rsidRPr="00E547FE" w:rsidRDefault="00541D75" w:rsidP="00A453DF">
                      <w:pPr>
                        <w:ind w:firstLineChars="100" w:firstLine="157"/>
                        <w:rPr>
                          <w:rFonts w:asciiTheme="majorEastAsia" w:eastAsiaTheme="majorEastAsia" w:hAnsiTheme="majorEastAsia"/>
                          <w:sz w:val="16"/>
                        </w:rPr>
                      </w:pPr>
                      <w:r w:rsidRPr="00E547FE">
                        <w:rPr>
                          <w:rFonts w:asciiTheme="majorEastAsia" w:eastAsiaTheme="majorEastAsia" w:hAnsiTheme="majorEastAsia" w:hint="eastAsia"/>
                          <w:sz w:val="16"/>
                        </w:rPr>
                        <w:t>(人)</w:t>
                      </w:r>
                    </w:p>
                  </w:txbxContent>
                </v:textbox>
              </v:shape>
            </w:pict>
          </mc:Fallback>
        </mc:AlternateContent>
      </w:r>
    </w:p>
    <w:p w:rsidR="00A453DF" w:rsidRPr="00A453DF" w:rsidRDefault="00A453DF" w:rsidP="00A453DF">
      <w:pPr>
        <w:rPr>
          <w:rFonts w:asciiTheme="minorEastAsia" w:eastAsiaTheme="minorEastAsia" w:hAnsiTheme="minorEastAsia" w:cstheme="minorBidi"/>
          <w:sz w:val="22"/>
          <w:szCs w:val="22"/>
        </w:rPr>
      </w:pPr>
      <w:r w:rsidRPr="00A453DF">
        <w:rPr>
          <w:rFonts w:asciiTheme="minorEastAsia" w:eastAsiaTheme="minorEastAsia" w:hAnsiTheme="minorEastAsia" w:cstheme="minorBidi"/>
          <w:noProof/>
          <w:sz w:val="22"/>
          <w:szCs w:val="22"/>
        </w:rPr>
        <mc:AlternateContent>
          <mc:Choice Requires="wps">
            <w:drawing>
              <wp:anchor distT="0" distB="0" distL="114300" distR="114300" simplePos="0" relativeHeight="251677696" behindDoc="0" locked="0" layoutInCell="1" allowOverlap="1" wp14:anchorId="57864C4F" wp14:editId="562A58D3">
                <wp:simplePos x="0" y="0"/>
                <wp:positionH relativeFrom="column">
                  <wp:posOffset>32385</wp:posOffset>
                </wp:positionH>
                <wp:positionV relativeFrom="paragraph">
                  <wp:posOffset>610235</wp:posOffset>
                </wp:positionV>
                <wp:extent cx="885825" cy="1362075"/>
                <wp:effectExtent l="0" t="0" r="28575" b="28575"/>
                <wp:wrapNone/>
                <wp:docPr id="2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362075"/>
                        </a:xfrm>
                        <a:prstGeom prst="rect">
                          <a:avLst/>
                        </a:prstGeom>
                        <a:solidFill>
                          <a:srgbClr val="FFFFFF"/>
                        </a:solidFill>
                        <a:ln w="6350">
                          <a:solidFill>
                            <a:srgbClr val="000000"/>
                          </a:solidFill>
                          <a:prstDash val="dash"/>
                          <a:miter lim="800000"/>
                          <a:headEnd/>
                          <a:tailEnd/>
                        </a:ln>
                      </wps:spPr>
                      <wps:txbx>
                        <w:txbxContent>
                          <w:p w:rsidR="00541D75" w:rsidRDefault="00541D75" w:rsidP="00A453DF">
                            <w:pPr>
                              <w:widowControl/>
                              <w:spacing w:line="240" w:lineRule="exact"/>
                              <w:jc w:val="center"/>
                              <w:rPr>
                                <w:rFonts w:ascii="Calibri" w:eastAsia="ＭＳ Ｐゴシック" w:hAnsi="ＭＳ Ｐゴシック" w:cs="+mn-cs"/>
                                <w:color w:val="000000"/>
                                <w:kern w:val="0"/>
                                <w:sz w:val="18"/>
                                <w:szCs w:val="18"/>
                              </w:rPr>
                            </w:pPr>
                            <w:r w:rsidRPr="00CB61C5">
                              <w:rPr>
                                <w:rFonts w:ascii="Calibri" w:eastAsia="ＭＳ Ｐゴシック" w:hAnsi="ＭＳ Ｐゴシック" w:cs="+mn-cs" w:hint="eastAsia"/>
                                <w:color w:val="000000"/>
                                <w:kern w:val="0"/>
                                <w:sz w:val="18"/>
                                <w:szCs w:val="18"/>
                              </w:rPr>
                              <w:t>年齢層区分</w:t>
                            </w:r>
                          </w:p>
                          <w:p w:rsidR="00541D75" w:rsidRPr="00CB61C5" w:rsidRDefault="00541D75" w:rsidP="00A453DF">
                            <w:pPr>
                              <w:widowControl/>
                              <w:spacing w:line="240" w:lineRule="exact"/>
                              <w:jc w:val="center"/>
                              <w:rPr>
                                <w:rFonts w:ascii="ＭＳ Ｐゴシック" w:eastAsia="ＭＳ Ｐゴシック" w:hAnsi="ＭＳ Ｐゴシック" w:cs="ＭＳ Ｐゴシック"/>
                                <w:kern w:val="0"/>
                                <w:sz w:val="24"/>
                              </w:rPr>
                            </w:pPr>
                          </w:p>
                          <w:p w:rsidR="00541D75" w:rsidRPr="00CB61C5" w:rsidRDefault="00541D75" w:rsidP="00A453DF">
                            <w:pPr>
                              <w:widowControl/>
                              <w:spacing w:line="240" w:lineRule="exact"/>
                              <w:jc w:val="center"/>
                              <w:rPr>
                                <w:rFonts w:ascii="ＭＳ Ｐゴシック" w:eastAsia="ＭＳ Ｐゴシック" w:hAnsi="ＭＳ Ｐゴシック" w:cs="ＭＳ Ｐゴシック"/>
                                <w:kern w:val="0"/>
                                <w:sz w:val="24"/>
                              </w:rPr>
                            </w:pPr>
                            <w:r w:rsidRPr="00CB61C5">
                              <w:rPr>
                                <w:rFonts w:ascii="Calibri" w:eastAsia="ＭＳ Ｐゴシック" w:hAnsi="ＭＳ Ｐゴシック" w:cs="+mn-cs" w:hint="eastAsia"/>
                                <w:color w:val="000000"/>
                                <w:kern w:val="0"/>
                                <w:sz w:val="18"/>
                                <w:szCs w:val="18"/>
                              </w:rPr>
                              <w:t>若年層</w:t>
                            </w:r>
                          </w:p>
                          <w:p w:rsidR="00541D75" w:rsidRPr="00CB61C5" w:rsidRDefault="00541D75" w:rsidP="00A453DF">
                            <w:pPr>
                              <w:widowControl/>
                              <w:spacing w:line="240" w:lineRule="exact"/>
                              <w:jc w:val="center"/>
                              <w:rPr>
                                <w:rFonts w:ascii="ＭＳ Ｐゴシック" w:eastAsia="ＭＳ Ｐゴシック" w:hAnsi="ＭＳ Ｐゴシック" w:cs="ＭＳ Ｐゴシック"/>
                                <w:kern w:val="0"/>
                                <w:sz w:val="24"/>
                              </w:rPr>
                            </w:pPr>
                            <w:r w:rsidRPr="00CB61C5">
                              <w:rPr>
                                <w:rFonts w:ascii="Calibri" w:eastAsia="ＭＳ Ｐゴシック" w:hAnsi="ＭＳ Ｐゴシック" w:cs="+mn-cs" w:hint="eastAsia"/>
                                <w:color w:val="000000"/>
                                <w:kern w:val="0"/>
                                <w:sz w:val="18"/>
                                <w:szCs w:val="18"/>
                              </w:rPr>
                              <w:t>（</w:t>
                            </w:r>
                            <w:r w:rsidRPr="00CB61C5">
                              <w:rPr>
                                <w:rFonts w:ascii="Calibri" w:eastAsia="ＭＳ Ｐゴシック" w:hAnsi="Calibri" w:cs="+mn-cs"/>
                                <w:color w:val="000000"/>
                                <w:kern w:val="0"/>
                                <w:sz w:val="18"/>
                                <w:szCs w:val="18"/>
                              </w:rPr>
                              <w:t>40</w:t>
                            </w:r>
                            <w:r w:rsidRPr="00CB61C5">
                              <w:rPr>
                                <w:rFonts w:ascii="Calibri" w:eastAsia="ＭＳ Ｐゴシック" w:hAnsi="ＭＳ Ｐゴシック" w:cs="+mn-cs" w:hint="eastAsia"/>
                                <w:color w:val="000000"/>
                                <w:kern w:val="0"/>
                                <w:sz w:val="18"/>
                                <w:szCs w:val="18"/>
                              </w:rPr>
                              <w:t>歳未満）</w:t>
                            </w:r>
                          </w:p>
                          <w:p w:rsidR="00541D75" w:rsidRPr="00CB61C5" w:rsidRDefault="00541D75" w:rsidP="00A453DF">
                            <w:pPr>
                              <w:widowControl/>
                              <w:spacing w:line="240" w:lineRule="exact"/>
                              <w:jc w:val="center"/>
                              <w:rPr>
                                <w:rFonts w:ascii="ＭＳ Ｐゴシック" w:eastAsia="ＭＳ Ｐゴシック" w:hAnsi="ＭＳ Ｐゴシック" w:cs="ＭＳ Ｐゴシック"/>
                                <w:kern w:val="0"/>
                                <w:sz w:val="24"/>
                              </w:rPr>
                            </w:pPr>
                            <w:r w:rsidRPr="00CB61C5">
                              <w:rPr>
                                <w:rFonts w:ascii="Calibri" w:eastAsia="ＭＳ Ｐゴシック" w:hAnsi="ＭＳ Ｐゴシック" w:cs="+mn-cs" w:hint="eastAsia"/>
                                <w:color w:val="000000"/>
                                <w:kern w:val="0"/>
                                <w:sz w:val="18"/>
                                <w:szCs w:val="18"/>
                              </w:rPr>
                              <w:t>中高年層</w:t>
                            </w:r>
                          </w:p>
                          <w:p w:rsidR="00541D75" w:rsidRPr="00CB61C5" w:rsidRDefault="00541D75" w:rsidP="00A453DF">
                            <w:pPr>
                              <w:widowControl/>
                              <w:spacing w:line="240" w:lineRule="exact"/>
                              <w:jc w:val="center"/>
                              <w:rPr>
                                <w:rFonts w:ascii="ＭＳ Ｐゴシック" w:eastAsia="ＭＳ Ｐゴシック" w:hAnsi="ＭＳ Ｐゴシック" w:cs="ＭＳ Ｐゴシック"/>
                                <w:kern w:val="0"/>
                                <w:sz w:val="24"/>
                              </w:rPr>
                            </w:pPr>
                            <w:r w:rsidRPr="00CB61C5">
                              <w:rPr>
                                <w:rFonts w:ascii="Calibri" w:eastAsia="ＭＳ Ｐゴシック" w:hAnsi="ＭＳ Ｐゴシック" w:cs="+mn-cs" w:hint="eastAsia"/>
                                <w:color w:val="000000"/>
                                <w:kern w:val="0"/>
                                <w:sz w:val="18"/>
                                <w:szCs w:val="18"/>
                              </w:rPr>
                              <w:t>（</w:t>
                            </w:r>
                            <w:r w:rsidRPr="00CB61C5">
                              <w:rPr>
                                <w:rFonts w:ascii="Calibri" w:eastAsia="ＭＳ Ｐゴシック" w:hAnsi="Calibri" w:cs="+mn-cs"/>
                                <w:color w:val="000000"/>
                                <w:kern w:val="0"/>
                                <w:sz w:val="18"/>
                                <w:szCs w:val="18"/>
                              </w:rPr>
                              <w:t>40</w:t>
                            </w:r>
                            <w:r w:rsidRPr="00CB61C5">
                              <w:rPr>
                                <w:rFonts w:ascii="Calibri" w:eastAsia="ＭＳ Ｐゴシック" w:hAnsi="ＭＳ Ｐゴシック" w:cs="+mn-cs" w:hint="eastAsia"/>
                                <w:color w:val="000000"/>
                                <w:kern w:val="0"/>
                                <w:sz w:val="18"/>
                                <w:szCs w:val="18"/>
                              </w:rPr>
                              <w:t>～</w:t>
                            </w:r>
                            <w:r w:rsidRPr="00CB61C5">
                              <w:rPr>
                                <w:rFonts w:ascii="Calibri" w:eastAsia="ＭＳ Ｐゴシック" w:hAnsi="Calibri" w:cs="+mn-cs"/>
                                <w:color w:val="000000"/>
                                <w:kern w:val="0"/>
                                <w:sz w:val="18"/>
                                <w:szCs w:val="18"/>
                              </w:rPr>
                              <w:t>59</w:t>
                            </w:r>
                            <w:r w:rsidRPr="00CB61C5">
                              <w:rPr>
                                <w:rFonts w:ascii="Calibri" w:eastAsia="ＭＳ Ｐゴシック" w:hAnsi="ＭＳ Ｐゴシック" w:cs="+mn-cs" w:hint="eastAsia"/>
                                <w:color w:val="000000"/>
                                <w:kern w:val="0"/>
                                <w:sz w:val="18"/>
                                <w:szCs w:val="18"/>
                              </w:rPr>
                              <w:t>歳）</w:t>
                            </w:r>
                          </w:p>
                          <w:p w:rsidR="00541D75" w:rsidRPr="00CB61C5" w:rsidRDefault="00541D75" w:rsidP="00A453DF">
                            <w:pPr>
                              <w:widowControl/>
                              <w:spacing w:line="240" w:lineRule="exact"/>
                              <w:jc w:val="center"/>
                              <w:rPr>
                                <w:rFonts w:ascii="ＭＳ Ｐゴシック" w:eastAsia="ＭＳ Ｐゴシック" w:hAnsi="ＭＳ Ｐゴシック" w:cs="ＭＳ Ｐゴシック"/>
                                <w:kern w:val="0"/>
                                <w:sz w:val="24"/>
                              </w:rPr>
                            </w:pPr>
                            <w:r w:rsidRPr="00CB61C5">
                              <w:rPr>
                                <w:rFonts w:ascii="Calibri" w:eastAsia="ＭＳ Ｐゴシック" w:hAnsi="ＭＳ Ｐゴシック" w:cs="+mn-cs" w:hint="eastAsia"/>
                                <w:color w:val="000000"/>
                                <w:kern w:val="0"/>
                                <w:sz w:val="18"/>
                                <w:szCs w:val="18"/>
                              </w:rPr>
                              <w:t>高齢者層</w:t>
                            </w:r>
                          </w:p>
                          <w:p w:rsidR="00541D75" w:rsidRPr="00CB61C5" w:rsidRDefault="00541D75" w:rsidP="00A453DF">
                            <w:pPr>
                              <w:widowControl/>
                              <w:spacing w:line="240" w:lineRule="exact"/>
                              <w:jc w:val="center"/>
                              <w:rPr>
                                <w:rFonts w:ascii="ＭＳ Ｐゴシック" w:eastAsia="ＭＳ Ｐゴシック" w:hAnsi="ＭＳ Ｐゴシック" w:cs="ＭＳ Ｐゴシック"/>
                                <w:kern w:val="0"/>
                                <w:sz w:val="24"/>
                              </w:rPr>
                            </w:pPr>
                            <w:r w:rsidRPr="00CB61C5">
                              <w:rPr>
                                <w:rFonts w:ascii="Calibri" w:eastAsia="ＭＳ Ｐゴシック" w:hAnsi="ＭＳ Ｐゴシック" w:cs="+mn-cs" w:hint="eastAsia"/>
                                <w:color w:val="000000"/>
                                <w:kern w:val="0"/>
                                <w:sz w:val="18"/>
                                <w:szCs w:val="18"/>
                              </w:rPr>
                              <w:t>（</w:t>
                            </w:r>
                            <w:r w:rsidRPr="00CB61C5">
                              <w:rPr>
                                <w:rFonts w:ascii="Calibri" w:eastAsia="ＭＳ Ｐゴシック" w:hAnsi="Calibri" w:cs="+mn-cs"/>
                                <w:color w:val="000000"/>
                                <w:kern w:val="0"/>
                                <w:sz w:val="18"/>
                                <w:szCs w:val="18"/>
                              </w:rPr>
                              <w:t>60</w:t>
                            </w:r>
                            <w:r w:rsidRPr="00CB61C5">
                              <w:rPr>
                                <w:rFonts w:ascii="Calibri" w:eastAsia="ＭＳ Ｐゴシック" w:hAnsi="ＭＳ Ｐゴシック" w:cs="+mn-cs" w:hint="eastAsia"/>
                                <w:color w:val="000000"/>
                                <w:kern w:val="0"/>
                                <w:sz w:val="18"/>
                                <w:szCs w:val="18"/>
                              </w:rPr>
                              <w:t>歳以上）</w:t>
                            </w:r>
                          </w:p>
                          <w:p w:rsidR="00541D75" w:rsidRDefault="00541D75" w:rsidP="00A453DF">
                            <w:pPr>
                              <w:spacing w:line="240" w:lineRule="exact"/>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55pt;margin-top:48.05pt;width:69.75pt;height:107.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" strokeweight=".5pt">
                <v:stroke dashstyle="dash"/>
                <v:textbox>
                  <w:txbxContent>
                    <w:p w:rsidR="00541D75" w:rsidRDefault="00541D75" w:rsidP="00A453DF">
                      <w:pPr>
                        <w:widowControl/>
                        <w:spacing w:line="240" w:lineRule="exact"/>
                        <w:jc w:val="center"/>
                        <w:rPr>
                          <w:rFonts w:ascii="Calibri" w:eastAsia="ＭＳ Ｐゴシック" w:hAnsi="ＭＳ Ｐゴシック" w:cs="+mn-cs"/>
                          <w:color w:val="000000"/>
                          <w:kern w:val="0"/>
                          <w:sz w:val="18"/>
                          <w:szCs w:val="18"/>
                        </w:rPr>
                      </w:pPr>
                      <w:r w:rsidRPr="00CB61C5">
                        <w:rPr>
                          <w:rFonts w:ascii="Calibri" w:eastAsia="ＭＳ Ｐゴシック" w:hAnsi="ＭＳ Ｐゴシック" w:cs="+mn-cs" w:hint="eastAsia"/>
                          <w:color w:val="000000"/>
                          <w:kern w:val="0"/>
                          <w:sz w:val="18"/>
                          <w:szCs w:val="18"/>
                        </w:rPr>
                        <w:t>年齢層区分</w:t>
                      </w:r>
                    </w:p>
                    <w:p w:rsidR="00541D75" w:rsidRPr="00CB61C5" w:rsidRDefault="00541D75" w:rsidP="00A453DF">
                      <w:pPr>
                        <w:widowControl/>
                        <w:spacing w:line="240" w:lineRule="exact"/>
                        <w:jc w:val="center"/>
                        <w:rPr>
                          <w:rFonts w:ascii="ＭＳ Ｐゴシック" w:eastAsia="ＭＳ Ｐゴシック" w:hAnsi="ＭＳ Ｐゴシック" w:cs="ＭＳ Ｐゴシック"/>
                          <w:kern w:val="0"/>
                          <w:sz w:val="24"/>
                        </w:rPr>
                      </w:pPr>
                    </w:p>
                    <w:p w:rsidR="00541D75" w:rsidRPr="00CB61C5" w:rsidRDefault="00541D75" w:rsidP="00A453DF">
                      <w:pPr>
                        <w:widowControl/>
                        <w:spacing w:line="240" w:lineRule="exact"/>
                        <w:jc w:val="center"/>
                        <w:rPr>
                          <w:rFonts w:ascii="ＭＳ Ｐゴシック" w:eastAsia="ＭＳ Ｐゴシック" w:hAnsi="ＭＳ Ｐゴシック" w:cs="ＭＳ Ｐゴシック"/>
                          <w:kern w:val="0"/>
                          <w:sz w:val="24"/>
                        </w:rPr>
                      </w:pPr>
                      <w:r w:rsidRPr="00CB61C5">
                        <w:rPr>
                          <w:rFonts w:ascii="Calibri" w:eastAsia="ＭＳ Ｐゴシック" w:hAnsi="ＭＳ Ｐゴシック" w:cs="+mn-cs" w:hint="eastAsia"/>
                          <w:color w:val="000000"/>
                          <w:kern w:val="0"/>
                          <w:sz w:val="18"/>
                          <w:szCs w:val="18"/>
                        </w:rPr>
                        <w:t>若年層</w:t>
                      </w:r>
                    </w:p>
                    <w:p w:rsidR="00541D75" w:rsidRPr="00CB61C5" w:rsidRDefault="00541D75" w:rsidP="00A453DF">
                      <w:pPr>
                        <w:widowControl/>
                        <w:spacing w:line="240" w:lineRule="exact"/>
                        <w:jc w:val="center"/>
                        <w:rPr>
                          <w:rFonts w:ascii="ＭＳ Ｐゴシック" w:eastAsia="ＭＳ Ｐゴシック" w:hAnsi="ＭＳ Ｐゴシック" w:cs="ＭＳ Ｐゴシック"/>
                          <w:kern w:val="0"/>
                          <w:sz w:val="24"/>
                        </w:rPr>
                      </w:pPr>
                      <w:r w:rsidRPr="00CB61C5">
                        <w:rPr>
                          <w:rFonts w:ascii="Calibri" w:eastAsia="ＭＳ Ｐゴシック" w:hAnsi="ＭＳ Ｐゴシック" w:cs="+mn-cs" w:hint="eastAsia"/>
                          <w:color w:val="000000"/>
                          <w:kern w:val="0"/>
                          <w:sz w:val="18"/>
                          <w:szCs w:val="18"/>
                        </w:rPr>
                        <w:t>（</w:t>
                      </w:r>
                      <w:r w:rsidRPr="00CB61C5">
                        <w:rPr>
                          <w:rFonts w:ascii="Calibri" w:eastAsia="ＭＳ Ｐゴシック" w:hAnsi="Calibri" w:cs="+mn-cs"/>
                          <w:color w:val="000000"/>
                          <w:kern w:val="0"/>
                          <w:sz w:val="18"/>
                          <w:szCs w:val="18"/>
                        </w:rPr>
                        <w:t>40</w:t>
                      </w:r>
                      <w:r w:rsidRPr="00CB61C5">
                        <w:rPr>
                          <w:rFonts w:ascii="Calibri" w:eastAsia="ＭＳ Ｐゴシック" w:hAnsi="ＭＳ Ｐゴシック" w:cs="+mn-cs" w:hint="eastAsia"/>
                          <w:color w:val="000000"/>
                          <w:kern w:val="0"/>
                          <w:sz w:val="18"/>
                          <w:szCs w:val="18"/>
                        </w:rPr>
                        <w:t>歳未満）</w:t>
                      </w:r>
                    </w:p>
                    <w:p w:rsidR="00541D75" w:rsidRPr="00CB61C5" w:rsidRDefault="00541D75" w:rsidP="00A453DF">
                      <w:pPr>
                        <w:widowControl/>
                        <w:spacing w:line="240" w:lineRule="exact"/>
                        <w:jc w:val="center"/>
                        <w:rPr>
                          <w:rFonts w:ascii="ＭＳ Ｐゴシック" w:eastAsia="ＭＳ Ｐゴシック" w:hAnsi="ＭＳ Ｐゴシック" w:cs="ＭＳ Ｐゴシック"/>
                          <w:kern w:val="0"/>
                          <w:sz w:val="24"/>
                        </w:rPr>
                      </w:pPr>
                      <w:r w:rsidRPr="00CB61C5">
                        <w:rPr>
                          <w:rFonts w:ascii="Calibri" w:eastAsia="ＭＳ Ｐゴシック" w:hAnsi="ＭＳ Ｐゴシック" w:cs="+mn-cs" w:hint="eastAsia"/>
                          <w:color w:val="000000"/>
                          <w:kern w:val="0"/>
                          <w:sz w:val="18"/>
                          <w:szCs w:val="18"/>
                        </w:rPr>
                        <w:t>中高年層</w:t>
                      </w:r>
                    </w:p>
                    <w:p w:rsidR="00541D75" w:rsidRPr="00CB61C5" w:rsidRDefault="00541D75" w:rsidP="00A453DF">
                      <w:pPr>
                        <w:widowControl/>
                        <w:spacing w:line="240" w:lineRule="exact"/>
                        <w:jc w:val="center"/>
                        <w:rPr>
                          <w:rFonts w:ascii="ＭＳ Ｐゴシック" w:eastAsia="ＭＳ Ｐゴシック" w:hAnsi="ＭＳ Ｐゴシック" w:cs="ＭＳ Ｐゴシック"/>
                          <w:kern w:val="0"/>
                          <w:sz w:val="24"/>
                        </w:rPr>
                      </w:pPr>
                      <w:r w:rsidRPr="00CB61C5">
                        <w:rPr>
                          <w:rFonts w:ascii="Calibri" w:eastAsia="ＭＳ Ｐゴシック" w:hAnsi="ＭＳ Ｐゴシック" w:cs="+mn-cs" w:hint="eastAsia"/>
                          <w:color w:val="000000"/>
                          <w:kern w:val="0"/>
                          <w:sz w:val="18"/>
                          <w:szCs w:val="18"/>
                        </w:rPr>
                        <w:t>（</w:t>
                      </w:r>
                      <w:r w:rsidRPr="00CB61C5">
                        <w:rPr>
                          <w:rFonts w:ascii="Calibri" w:eastAsia="ＭＳ Ｐゴシック" w:hAnsi="Calibri" w:cs="+mn-cs"/>
                          <w:color w:val="000000"/>
                          <w:kern w:val="0"/>
                          <w:sz w:val="18"/>
                          <w:szCs w:val="18"/>
                        </w:rPr>
                        <w:t>40</w:t>
                      </w:r>
                      <w:r w:rsidRPr="00CB61C5">
                        <w:rPr>
                          <w:rFonts w:ascii="Calibri" w:eastAsia="ＭＳ Ｐゴシック" w:hAnsi="ＭＳ Ｐゴシック" w:cs="+mn-cs" w:hint="eastAsia"/>
                          <w:color w:val="000000"/>
                          <w:kern w:val="0"/>
                          <w:sz w:val="18"/>
                          <w:szCs w:val="18"/>
                        </w:rPr>
                        <w:t>～</w:t>
                      </w:r>
                      <w:r w:rsidRPr="00CB61C5">
                        <w:rPr>
                          <w:rFonts w:ascii="Calibri" w:eastAsia="ＭＳ Ｐゴシック" w:hAnsi="Calibri" w:cs="+mn-cs"/>
                          <w:color w:val="000000"/>
                          <w:kern w:val="0"/>
                          <w:sz w:val="18"/>
                          <w:szCs w:val="18"/>
                        </w:rPr>
                        <w:t>59</w:t>
                      </w:r>
                      <w:r w:rsidRPr="00CB61C5">
                        <w:rPr>
                          <w:rFonts w:ascii="Calibri" w:eastAsia="ＭＳ Ｐゴシック" w:hAnsi="ＭＳ Ｐゴシック" w:cs="+mn-cs" w:hint="eastAsia"/>
                          <w:color w:val="000000"/>
                          <w:kern w:val="0"/>
                          <w:sz w:val="18"/>
                          <w:szCs w:val="18"/>
                        </w:rPr>
                        <w:t>歳）</w:t>
                      </w:r>
                    </w:p>
                    <w:p w:rsidR="00541D75" w:rsidRPr="00CB61C5" w:rsidRDefault="00541D75" w:rsidP="00A453DF">
                      <w:pPr>
                        <w:widowControl/>
                        <w:spacing w:line="240" w:lineRule="exact"/>
                        <w:jc w:val="center"/>
                        <w:rPr>
                          <w:rFonts w:ascii="ＭＳ Ｐゴシック" w:eastAsia="ＭＳ Ｐゴシック" w:hAnsi="ＭＳ Ｐゴシック" w:cs="ＭＳ Ｐゴシック"/>
                          <w:kern w:val="0"/>
                          <w:sz w:val="24"/>
                        </w:rPr>
                      </w:pPr>
                      <w:r w:rsidRPr="00CB61C5">
                        <w:rPr>
                          <w:rFonts w:ascii="Calibri" w:eastAsia="ＭＳ Ｐゴシック" w:hAnsi="ＭＳ Ｐゴシック" w:cs="+mn-cs" w:hint="eastAsia"/>
                          <w:color w:val="000000"/>
                          <w:kern w:val="0"/>
                          <w:sz w:val="18"/>
                          <w:szCs w:val="18"/>
                        </w:rPr>
                        <w:t>高齢者層</w:t>
                      </w:r>
                    </w:p>
                    <w:p w:rsidR="00541D75" w:rsidRPr="00CB61C5" w:rsidRDefault="00541D75" w:rsidP="00A453DF">
                      <w:pPr>
                        <w:widowControl/>
                        <w:spacing w:line="240" w:lineRule="exact"/>
                        <w:jc w:val="center"/>
                        <w:rPr>
                          <w:rFonts w:ascii="ＭＳ Ｐゴシック" w:eastAsia="ＭＳ Ｐゴシック" w:hAnsi="ＭＳ Ｐゴシック" w:cs="ＭＳ Ｐゴシック"/>
                          <w:kern w:val="0"/>
                          <w:sz w:val="24"/>
                        </w:rPr>
                      </w:pPr>
                      <w:r w:rsidRPr="00CB61C5">
                        <w:rPr>
                          <w:rFonts w:ascii="Calibri" w:eastAsia="ＭＳ Ｐゴシック" w:hAnsi="ＭＳ Ｐゴシック" w:cs="+mn-cs" w:hint="eastAsia"/>
                          <w:color w:val="000000"/>
                          <w:kern w:val="0"/>
                          <w:sz w:val="18"/>
                          <w:szCs w:val="18"/>
                        </w:rPr>
                        <w:t>（</w:t>
                      </w:r>
                      <w:r w:rsidRPr="00CB61C5">
                        <w:rPr>
                          <w:rFonts w:ascii="Calibri" w:eastAsia="ＭＳ Ｐゴシック" w:hAnsi="Calibri" w:cs="+mn-cs"/>
                          <w:color w:val="000000"/>
                          <w:kern w:val="0"/>
                          <w:sz w:val="18"/>
                          <w:szCs w:val="18"/>
                        </w:rPr>
                        <w:t>60</w:t>
                      </w:r>
                      <w:r w:rsidRPr="00CB61C5">
                        <w:rPr>
                          <w:rFonts w:ascii="Calibri" w:eastAsia="ＭＳ Ｐゴシック" w:hAnsi="ＭＳ Ｐゴシック" w:cs="+mn-cs" w:hint="eastAsia"/>
                          <w:color w:val="000000"/>
                          <w:kern w:val="0"/>
                          <w:sz w:val="18"/>
                          <w:szCs w:val="18"/>
                        </w:rPr>
                        <w:t>歳以上）</w:t>
                      </w:r>
                    </w:p>
                    <w:p w:rsidR="00541D75" w:rsidRDefault="00541D75" w:rsidP="00A453DF">
                      <w:pPr>
                        <w:spacing w:line="240" w:lineRule="exact"/>
                        <w:jc w:val="center"/>
                      </w:pPr>
                    </w:p>
                  </w:txbxContent>
                </v:textbox>
              </v:shape>
            </w:pict>
          </mc:Fallback>
        </mc:AlternateContent>
      </w:r>
      <w:r w:rsidRPr="00A453DF">
        <w:rPr>
          <w:rFonts w:asciiTheme="minorEastAsia" w:eastAsiaTheme="minorEastAsia" w:hAnsiTheme="minorEastAsia" w:cstheme="minorBidi"/>
          <w:noProof/>
          <w:sz w:val="22"/>
          <w:szCs w:val="22"/>
        </w:rPr>
        <mc:AlternateContent>
          <mc:Choice Requires="wps">
            <w:drawing>
              <wp:anchor distT="0" distB="0" distL="114300" distR="114300" simplePos="0" relativeHeight="251675648" behindDoc="0" locked="0" layoutInCell="1" allowOverlap="1" wp14:anchorId="319E8699" wp14:editId="299E5D4C">
                <wp:simplePos x="0" y="0"/>
                <wp:positionH relativeFrom="column">
                  <wp:posOffset>5263515</wp:posOffset>
                </wp:positionH>
                <wp:positionV relativeFrom="paragraph">
                  <wp:posOffset>5095</wp:posOffset>
                </wp:positionV>
                <wp:extent cx="701675" cy="1403985"/>
                <wp:effectExtent l="0" t="0" r="0" b="635"/>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 cy="1403985"/>
                        </a:xfrm>
                        <a:prstGeom prst="rect">
                          <a:avLst/>
                        </a:prstGeom>
                        <a:noFill/>
                        <a:ln w="9525">
                          <a:noFill/>
                          <a:miter lim="800000"/>
                          <a:headEnd/>
                          <a:tailEnd/>
                        </a:ln>
                      </wps:spPr>
                      <wps:txbx>
                        <w:txbxContent>
                          <w:p w:rsidR="00541D75" w:rsidRPr="00E547FE" w:rsidRDefault="00541D75" w:rsidP="00A453DF">
                            <w:pPr>
                              <w:rPr>
                                <w:rFonts w:asciiTheme="majorEastAsia" w:eastAsiaTheme="majorEastAsia" w:hAnsiTheme="majorEastAsia"/>
                                <w:sz w:val="16"/>
                              </w:rPr>
                            </w:pPr>
                            <w:r w:rsidRPr="00E547FE">
                              <w:rPr>
                                <w:rFonts w:asciiTheme="majorEastAsia" w:eastAsiaTheme="majorEastAsia" w:hAnsiTheme="majorEastAsia" w:hint="eastAsia"/>
                                <w:sz w:val="16"/>
                              </w:rPr>
                              <w:t>自殺死亡率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left:0;text-align:left;margin-left:414.45pt;margin-top:.4pt;width:55.25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" filled="f" stroked="f">
                <v:textbox style="mso-fit-shape-to-text:t">
                  <w:txbxContent>
                    <w:p w:rsidR="00541D75" w:rsidRPr="00E547FE" w:rsidRDefault="00541D75" w:rsidP="00A453DF">
                      <w:pPr>
                        <w:rPr>
                          <w:rFonts w:asciiTheme="majorEastAsia" w:eastAsiaTheme="majorEastAsia" w:hAnsiTheme="majorEastAsia"/>
                          <w:sz w:val="16"/>
                        </w:rPr>
                      </w:pPr>
                      <w:r w:rsidRPr="00E547FE">
                        <w:rPr>
                          <w:rFonts w:asciiTheme="majorEastAsia" w:eastAsiaTheme="majorEastAsia" w:hAnsiTheme="majorEastAsia" w:hint="eastAsia"/>
                          <w:sz w:val="16"/>
                        </w:rPr>
                        <w:t>自殺死亡率</w:t>
                      </w:r>
                    </w:p>
                  </w:txbxContent>
                </v:textbox>
              </v:shape>
            </w:pict>
          </mc:Fallback>
        </mc:AlternateContent>
      </w:r>
      <w:r w:rsidRPr="00A453DF">
        <w:rPr>
          <w:rFonts w:asciiTheme="minorHAnsi" w:eastAsiaTheme="minorEastAsia" w:hAnsiTheme="minorHAnsi" w:cstheme="minorBidi"/>
          <w:noProof/>
          <w:szCs w:val="22"/>
        </w:rPr>
        <w:drawing>
          <wp:inline distT="0" distB="0" distL="0" distR="0" wp14:anchorId="3B6DEB8D" wp14:editId="02F249E2">
            <wp:extent cx="6081823" cy="3530010"/>
            <wp:effectExtent l="0" t="0" r="0" b="0"/>
            <wp:docPr id="13" name="グラフ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453DF" w:rsidRPr="00A453DF" w:rsidRDefault="00A453DF" w:rsidP="00A453DF">
      <w:pPr>
        <w:ind w:leftChars="300" w:left="622"/>
        <w:jc w:val="right"/>
        <w:rPr>
          <w:rFonts w:asciiTheme="minorEastAsia" w:eastAsiaTheme="minorEastAsia" w:hAnsiTheme="minorEastAsia" w:cstheme="minorBidi"/>
          <w:sz w:val="20"/>
          <w:szCs w:val="22"/>
        </w:rPr>
      </w:pPr>
      <w:r w:rsidRPr="00A453DF">
        <w:rPr>
          <w:rFonts w:asciiTheme="minorEastAsia" w:eastAsiaTheme="minorEastAsia" w:hAnsiTheme="minorEastAsia" w:cstheme="minorBidi" w:hint="eastAsia"/>
          <w:sz w:val="20"/>
          <w:szCs w:val="22"/>
        </w:rPr>
        <w:t>出典：厚生労働省人口動態統計</w:t>
      </w:r>
    </w:p>
    <w:p w:rsidR="00A453DF" w:rsidRPr="00A453DF" w:rsidRDefault="00A453DF" w:rsidP="00A453DF">
      <w:pPr>
        <w:spacing w:line="240" w:lineRule="exact"/>
        <w:rPr>
          <w:rFonts w:asciiTheme="majorEastAsia" w:eastAsiaTheme="majorEastAsia" w:hAnsiTheme="majorEastAsia" w:cstheme="minorBidi"/>
          <w:sz w:val="22"/>
          <w:szCs w:val="22"/>
        </w:rPr>
      </w:pPr>
    </w:p>
    <w:p w:rsidR="00A453DF" w:rsidRPr="00A453DF" w:rsidRDefault="00A453DF" w:rsidP="00A453DF">
      <w:pPr>
        <w:rPr>
          <w:rFonts w:asciiTheme="majorEastAsia" w:eastAsiaTheme="majorEastAsia" w:hAnsiTheme="majorEastAsia" w:cstheme="minorBidi"/>
          <w:sz w:val="22"/>
          <w:szCs w:val="22"/>
        </w:rPr>
      </w:pPr>
      <w:r w:rsidRPr="00A453DF">
        <w:rPr>
          <w:rFonts w:asciiTheme="majorEastAsia" w:eastAsiaTheme="majorEastAsia" w:hAnsiTheme="majorEastAsia" w:cstheme="minorBidi" w:hint="eastAsia"/>
          <w:sz w:val="22"/>
          <w:szCs w:val="22"/>
        </w:rPr>
        <w:t xml:space="preserve">　　　参考：若年層・中高年層・高齢者層の広島県人口（平成２１(2009)年：平成２６(2014)年）</w:t>
      </w:r>
    </w:p>
    <w:p w:rsidR="00A453DF" w:rsidRPr="00A453DF" w:rsidRDefault="00A453DF" w:rsidP="00A453DF">
      <w:pPr>
        <w:spacing w:line="180" w:lineRule="exact"/>
        <w:rPr>
          <w:rFonts w:asciiTheme="majorEastAsia" w:eastAsiaTheme="majorEastAsia" w:hAnsiTheme="majorEastAsia" w:cstheme="minorBidi"/>
          <w:sz w:val="22"/>
          <w:szCs w:val="22"/>
        </w:rPr>
      </w:pPr>
    </w:p>
    <w:tbl>
      <w:tblPr>
        <w:tblStyle w:val="a9"/>
        <w:tblW w:w="0" w:type="auto"/>
        <w:tblInd w:w="1668" w:type="dxa"/>
        <w:tblLook w:val="04A0" w:firstRow="1" w:lastRow="0" w:firstColumn="1" w:lastColumn="0" w:noHBand="0" w:noVBand="1"/>
      </w:tblPr>
      <w:tblGrid>
        <w:gridCol w:w="1559"/>
        <w:gridCol w:w="1984"/>
        <w:gridCol w:w="1134"/>
        <w:gridCol w:w="1985"/>
      </w:tblGrid>
      <w:tr w:rsidR="00A453DF" w:rsidRPr="00A453DF" w:rsidTr="00A453DF">
        <w:trPr>
          <w:trHeight w:val="162"/>
        </w:trPr>
        <w:tc>
          <w:tcPr>
            <w:tcW w:w="1559" w:type="dxa"/>
          </w:tcPr>
          <w:p w:rsidR="00A453DF" w:rsidRPr="00A453DF" w:rsidRDefault="00A453DF" w:rsidP="00A453DF">
            <w:pPr>
              <w:spacing w:line="280" w:lineRule="exact"/>
              <w:rPr>
                <w:rFonts w:asciiTheme="minorEastAsia" w:eastAsiaTheme="minorEastAsia" w:hAnsiTheme="minorEastAsia" w:cstheme="minorBidi"/>
                <w:sz w:val="22"/>
                <w:szCs w:val="22"/>
              </w:rPr>
            </w:pPr>
          </w:p>
        </w:tc>
        <w:tc>
          <w:tcPr>
            <w:tcW w:w="1984" w:type="dxa"/>
            <w:tcBorders>
              <w:right w:val="single" w:sz="4" w:space="0" w:color="auto"/>
            </w:tcBorders>
          </w:tcPr>
          <w:p w:rsidR="00A453DF" w:rsidRPr="00A453DF" w:rsidRDefault="00A453DF" w:rsidP="00A453DF">
            <w:pPr>
              <w:spacing w:line="280" w:lineRule="exact"/>
              <w:jc w:val="center"/>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平成２１年</w:t>
            </w:r>
          </w:p>
        </w:tc>
        <w:tc>
          <w:tcPr>
            <w:tcW w:w="1134" w:type="dxa"/>
            <w:tcBorders>
              <w:top w:val="nil"/>
              <w:left w:val="single" w:sz="4" w:space="0" w:color="auto"/>
              <w:bottom w:val="nil"/>
              <w:right w:val="single" w:sz="4" w:space="0" w:color="auto"/>
            </w:tcBorders>
          </w:tcPr>
          <w:p w:rsidR="00A453DF" w:rsidRPr="00A453DF" w:rsidRDefault="00A453DF" w:rsidP="00A453DF">
            <w:pPr>
              <w:spacing w:line="280" w:lineRule="exact"/>
              <w:jc w:val="center"/>
              <w:rPr>
                <w:rFonts w:asciiTheme="minorEastAsia" w:eastAsiaTheme="minorEastAsia" w:hAnsiTheme="minorEastAsia" w:cstheme="minorBidi"/>
                <w:sz w:val="22"/>
                <w:szCs w:val="22"/>
              </w:rPr>
            </w:pPr>
          </w:p>
        </w:tc>
        <w:tc>
          <w:tcPr>
            <w:tcW w:w="1985" w:type="dxa"/>
            <w:tcBorders>
              <w:left w:val="single" w:sz="4" w:space="0" w:color="auto"/>
            </w:tcBorders>
          </w:tcPr>
          <w:p w:rsidR="00A453DF" w:rsidRPr="00A453DF" w:rsidRDefault="00A453DF" w:rsidP="00A453DF">
            <w:pPr>
              <w:spacing w:line="280" w:lineRule="exact"/>
              <w:jc w:val="center"/>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平成２６年</w:t>
            </w:r>
          </w:p>
        </w:tc>
      </w:tr>
      <w:tr w:rsidR="00A453DF" w:rsidRPr="00A453DF" w:rsidTr="00A453DF">
        <w:tc>
          <w:tcPr>
            <w:tcW w:w="1559" w:type="dxa"/>
          </w:tcPr>
          <w:p w:rsidR="00A453DF" w:rsidRPr="00A453DF" w:rsidRDefault="00A453DF" w:rsidP="00A453DF">
            <w:pPr>
              <w:spacing w:line="280" w:lineRule="exact"/>
              <w:jc w:val="center"/>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若年層</w:t>
            </w:r>
          </w:p>
        </w:tc>
        <w:tc>
          <w:tcPr>
            <w:tcW w:w="1984" w:type="dxa"/>
            <w:tcBorders>
              <w:right w:val="single" w:sz="4" w:space="0" w:color="auto"/>
            </w:tcBorders>
          </w:tcPr>
          <w:p w:rsidR="00A453DF" w:rsidRPr="00A453DF" w:rsidRDefault="00A453DF" w:rsidP="003D5D87">
            <w:pPr>
              <w:wordWrap w:val="0"/>
              <w:spacing w:line="280" w:lineRule="exact"/>
              <w:ind w:rightChars="-52" w:right="-108"/>
              <w:jc w:val="right"/>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1,260,379人</w:t>
            </w:r>
            <w:r w:rsidR="003D5D87">
              <w:rPr>
                <w:rFonts w:asciiTheme="minorEastAsia" w:eastAsiaTheme="minorEastAsia" w:hAnsiTheme="minorEastAsia" w:cstheme="minorBidi" w:hint="eastAsia"/>
                <w:sz w:val="22"/>
                <w:szCs w:val="22"/>
              </w:rPr>
              <w:t xml:space="preserve">   </w:t>
            </w:r>
          </w:p>
        </w:tc>
        <w:tc>
          <w:tcPr>
            <w:tcW w:w="1134" w:type="dxa"/>
            <w:tcBorders>
              <w:top w:val="nil"/>
              <w:left w:val="single" w:sz="4" w:space="0" w:color="auto"/>
              <w:bottom w:val="nil"/>
              <w:right w:val="single" w:sz="4" w:space="0" w:color="auto"/>
            </w:tcBorders>
          </w:tcPr>
          <w:p w:rsidR="00A453DF" w:rsidRPr="00A453DF" w:rsidRDefault="00A453DF" w:rsidP="00A453DF">
            <w:pPr>
              <w:spacing w:line="280" w:lineRule="exact"/>
              <w:jc w:val="center"/>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noProof/>
                <w:sz w:val="22"/>
                <w:szCs w:val="22"/>
              </w:rPr>
              <mc:AlternateContent>
                <mc:Choice Requires="wps">
                  <w:drawing>
                    <wp:anchor distT="0" distB="0" distL="114300" distR="114300" simplePos="0" relativeHeight="251676672" behindDoc="0" locked="0" layoutInCell="1" allowOverlap="1" wp14:anchorId="27C7D586" wp14:editId="38574B19">
                      <wp:simplePos x="0" y="0"/>
                      <wp:positionH relativeFrom="column">
                        <wp:posOffset>70167</wp:posOffset>
                      </wp:positionH>
                      <wp:positionV relativeFrom="paragraph">
                        <wp:posOffset>61780</wp:posOffset>
                      </wp:positionV>
                      <wp:extent cx="497073" cy="408600"/>
                      <wp:effectExtent l="6032" t="0" r="23813" b="23812"/>
                      <wp:wrapNone/>
                      <wp:docPr id="16" name="二等辺三角形 16"/>
                      <wp:cNvGraphicFramePr/>
                      <a:graphic xmlns:a="http://schemas.openxmlformats.org/drawingml/2006/main">
                        <a:graphicData uri="http://schemas.microsoft.com/office/word/2010/wordprocessingShape">
                          <wps:wsp>
                            <wps:cNvSpPr/>
                            <wps:spPr>
                              <a:xfrm rot="5400000">
                                <a:off x="0" y="0"/>
                                <a:ext cx="497073" cy="408600"/>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4095DD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6" o:spid="_x0000_s1026" type="#_x0000_t5" style="position:absolute;left:0;text-align:left;margin-left:5.5pt;margin-top:4.85pt;width:39.15pt;height:32.15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" fillcolor="#4f81bd" strokecolor="#385d8a" strokeweight="2pt"/>
                  </w:pict>
                </mc:Fallback>
              </mc:AlternateContent>
            </w:r>
          </w:p>
        </w:tc>
        <w:tc>
          <w:tcPr>
            <w:tcW w:w="1985" w:type="dxa"/>
            <w:tcBorders>
              <w:left w:val="single" w:sz="4" w:space="0" w:color="auto"/>
            </w:tcBorders>
          </w:tcPr>
          <w:p w:rsidR="00A453DF" w:rsidRPr="00A453DF" w:rsidRDefault="00A453DF" w:rsidP="003D5D87">
            <w:pPr>
              <w:wordWrap w:val="0"/>
              <w:spacing w:line="280" w:lineRule="exact"/>
              <w:jc w:val="right"/>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1,167,765人</w:t>
            </w:r>
            <w:r w:rsidR="003D5D87">
              <w:rPr>
                <w:rFonts w:asciiTheme="minorEastAsia" w:eastAsiaTheme="minorEastAsia" w:hAnsiTheme="minorEastAsia" w:cstheme="minorBidi" w:hint="eastAsia"/>
                <w:sz w:val="22"/>
                <w:szCs w:val="22"/>
              </w:rPr>
              <w:t xml:space="preserve">  </w:t>
            </w:r>
          </w:p>
        </w:tc>
      </w:tr>
      <w:tr w:rsidR="00A453DF" w:rsidRPr="00A453DF" w:rsidTr="00A453DF">
        <w:tc>
          <w:tcPr>
            <w:tcW w:w="1559" w:type="dxa"/>
          </w:tcPr>
          <w:p w:rsidR="00A453DF" w:rsidRPr="00A453DF" w:rsidRDefault="00A453DF" w:rsidP="00A453DF">
            <w:pPr>
              <w:spacing w:line="280" w:lineRule="exact"/>
              <w:jc w:val="center"/>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中高年層</w:t>
            </w:r>
          </w:p>
        </w:tc>
        <w:tc>
          <w:tcPr>
            <w:tcW w:w="1984" w:type="dxa"/>
            <w:tcBorders>
              <w:right w:val="single" w:sz="4" w:space="0" w:color="auto"/>
            </w:tcBorders>
          </w:tcPr>
          <w:p w:rsidR="00A453DF" w:rsidRPr="00A453DF" w:rsidRDefault="00A453DF" w:rsidP="003D5D87">
            <w:pPr>
              <w:wordWrap w:val="0"/>
              <w:spacing w:line="280" w:lineRule="exact"/>
              <w:ind w:rightChars="-52" w:right="-108"/>
              <w:jc w:val="right"/>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727,792人</w:t>
            </w:r>
            <w:r w:rsidR="003D5D87">
              <w:rPr>
                <w:rFonts w:asciiTheme="minorEastAsia" w:eastAsiaTheme="minorEastAsia" w:hAnsiTheme="minorEastAsia" w:cstheme="minorBidi" w:hint="eastAsia"/>
                <w:sz w:val="22"/>
                <w:szCs w:val="22"/>
              </w:rPr>
              <w:t xml:space="preserve">   </w:t>
            </w:r>
          </w:p>
        </w:tc>
        <w:tc>
          <w:tcPr>
            <w:tcW w:w="1134" w:type="dxa"/>
            <w:tcBorders>
              <w:top w:val="nil"/>
              <w:left w:val="single" w:sz="4" w:space="0" w:color="auto"/>
              <w:bottom w:val="nil"/>
              <w:right w:val="single" w:sz="4" w:space="0" w:color="auto"/>
            </w:tcBorders>
          </w:tcPr>
          <w:p w:rsidR="00A453DF" w:rsidRPr="00A453DF" w:rsidRDefault="003D5D87" w:rsidP="00A453DF">
            <w:pPr>
              <w:spacing w:line="280" w:lineRule="exact"/>
              <w:jc w:val="center"/>
              <w:rPr>
                <w:rFonts w:asciiTheme="minorEastAsia" w:eastAsiaTheme="minorEastAsia" w:hAnsiTheme="minorEastAsia" w:cstheme="minorBidi"/>
                <w:sz w:val="22"/>
                <w:szCs w:val="22"/>
              </w:rPr>
            </w:pPr>
            <w:r>
              <w:rPr>
                <w:rFonts w:asciiTheme="minorEastAsia" w:eastAsiaTheme="minorEastAsia" w:hAnsiTheme="minorEastAsia" w:cstheme="minorBidi" w:hint="eastAsia"/>
                <w:sz w:val="22"/>
                <w:szCs w:val="22"/>
              </w:rPr>
              <w:t xml:space="preserve">  </w:t>
            </w:r>
          </w:p>
        </w:tc>
        <w:tc>
          <w:tcPr>
            <w:tcW w:w="1985" w:type="dxa"/>
            <w:tcBorders>
              <w:left w:val="single" w:sz="4" w:space="0" w:color="auto"/>
            </w:tcBorders>
          </w:tcPr>
          <w:p w:rsidR="00A453DF" w:rsidRPr="00A453DF" w:rsidRDefault="00A453DF" w:rsidP="003D5D87">
            <w:pPr>
              <w:wordWrap w:val="0"/>
              <w:spacing w:line="280" w:lineRule="exact"/>
              <w:jc w:val="right"/>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721,977人</w:t>
            </w:r>
            <w:r w:rsidR="003D5D87">
              <w:rPr>
                <w:rFonts w:asciiTheme="minorEastAsia" w:eastAsiaTheme="minorEastAsia" w:hAnsiTheme="minorEastAsia" w:cstheme="minorBidi" w:hint="eastAsia"/>
                <w:sz w:val="22"/>
                <w:szCs w:val="22"/>
              </w:rPr>
              <w:t xml:space="preserve">  </w:t>
            </w:r>
          </w:p>
        </w:tc>
      </w:tr>
      <w:tr w:rsidR="00A453DF" w:rsidRPr="00A453DF" w:rsidTr="00A453DF">
        <w:tc>
          <w:tcPr>
            <w:tcW w:w="1559" w:type="dxa"/>
          </w:tcPr>
          <w:p w:rsidR="00A453DF" w:rsidRPr="00A453DF" w:rsidRDefault="00A453DF" w:rsidP="00A453DF">
            <w:pPr>
              <w:spacing w:line="280" w:lineRule="exact"/>
              <w:jc w:val="center"/>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高齢者層</w:t>
            </w:r>
          </w:p>
        </w:tc>
        <w:tc>
          <w:tcPr>
            <w:tcW w:w="1984" w:type="dxa"/>
            <w:tcBorders>
              <w:right w:val="single" w:sz="4" w:space="0" w:color="auto"/>
            </w:tcBorders>
          </w:tcPr>
          <w:p w:rsidR="00A453DF" w:rsidRPr="00A453DF" w:rsidRDefault="00A453DF" w:rsidP="003D5D87">
            <w:pPr>
              <w:wordWrap w:val="0"/>
              <w:spacing w:line="280" w:lineRule="exact"/>
              <w:ind w:rightChars="-52" w:right="-108"/>
              <w:jc w:val="right"/>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871,129人</w:t>
            </w:r>
            <w:r w:rsidR="003D5D87">
              <w:rPr>
                <w:rFonts w:asciiTheme="minorEastAsia" w:eastAsiaTheme="minorEastAsia" w:hAnsiTheme="minorEastAsia" w:cstheme="minorBidi" w:hint="eastAsia"/>
                <w:sz w:val="22"/>
                <w:szCs w:val="22"/>
              </w:rPr>
              <w:t xml:space="preserve">   </w:t>
            </w:r>
          </w:p>
        </w:tc>
        <w:tc>
          <w:tcPr>
            <w:tcW w:w="1134" w:type="dxa"/>
            <w:tcBorders>
              <w:top w:val="nil"/>
              <w:left w:val="single" w:sz="4" w:space="0" w:color="auto"/>
              <w:bottom w:val="nil"/>
              <w:right w:val="single" w:sz="4" w:space="0" w:color="auto"/>
            </w:tcBorders>
          </w:tcPr>
          <w:p w:rsidR="00A453DF" w:rsidRPr="00A453DF" w:rsidRDefault="00A453DF" w:rsidP="00A453DF">
            <w:pPr>
              <w:spacing w:line="280" w:lineRule="exact"/>
              <w:jc w:val="center"/>
              <w:rPr>
                <w:rFonts w:asciiTheme="minorEastAsia" w:eastAsiaTheme="minorEastAsia" w:hAnsiTheme="minorEastAsia" w:cstheme="minorBidi"/>
                <w:sz w:val="22"/>
                <w:szCs w:val="22"/>
              </w:rPr>
            </w:pPr>
          </w:p>
        </w:tc>
        <w:tc>
          <w:tcPr>
            <w:tcW w:w="1985" w:type="dxa"/>
            <w:tcBorders>
              <w:left w:val="single" w:sz="4" w:space="0" w:color="auto"/>
            </w:tcBorders>
          </w:tcPr>
          <w:p w:rsidR="00A453DF" w:rsidRPr="00A453DF" w:rsidRDefault="00A453DF" w:rsidP="003D5D87">
            <w:pPr>
              <w:wordWrap w:val="0"/>
              <w:spacing w:line="280" w:lineRule="exact"/>
              <w:jc w:val="right"/>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948,781人</w:t>
            </w:r>
            <w:r w:rsidR="003D5D87">
              <w:rPr>
                <w:rFonts w:asciiTheme="minorEastAsia" w:eastAsiaTheme="minorEastAsia" w:hAnsiTheme="minorEastAsia" w:cstheme="minorBidi" w:hint="eastAsia"/>
                <w:sz w:val="22"/>
                <w:szCs w:val="22"/>
              </w:rPr>
              <w:t xml:space="preserve">  </w:t>
            </w:r>
          </w:p>
        </w:tc>
      </w:tr>
    </w:tbl>
    <w:p w:rsidR="00A453DF" w:rsidRPr="00A453DF" w:rsidRDefault="00A453DF" w:rsidP="00A453DF">
      <w:pPr>
        <w:ind w:leftChars="300" w:left="622"/>
        <w:jc w:val="right"/>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0"/>
          <w:szCs w:val="22"/>
        </w:rPr>
        <w:t>出典：総務省住民基本台帳人口</w:t>
      </w:r>
    </w:p>
    <w:p w:rsidR="00A453DF" w:rsidRPr="00A453DF" w:rsidRDefault="00A453DF" w:rsidP="00A453DF">
      <w:pPr>
        <w:rPr>
          <w:rFonts w:asciiTheme="minorEastAsia" w:eastAsiaTheme="minorEastAsia" w:hAnsiTheme="minorEastAsia" w:cstheme="minorBidi"/>
          <w:sz w:val="22"/>
          <w:szCs w:val="22"/>
        </w:rPr>
      </w:pPr>
    </w:p>
    <w:p w:rsidR="00A453DF" w:rsidRPr="00A453DF" w:rsidRDefault="00A453DF" w:rsidP="00A453DF">
      <w:pPr>
        <w:rPr>
          <w:rFonts w:asciiTheme="minorEastAsia" w:eastAsiaTheme="minorEastAsia" w:hAnsiTheme="minorEastAsia" w:cstheme="minorBidi"/>
          <w:sz w:val="22"/>
          <w:szCs w:val="22"/>
        </w:rPr>
      </w:pPr>
    </w:p>
    <w:p w:rsidR="00A453DF" w:rsidRPr="00A453DF" w:rsidRDefault="00A453DF" w:rsidP="00A453DF">
      <w:pPr>
        <w:rPr>
          <w:rFonts w:asciiTheme="minorEastAsia" w:eastAsiaTheme="minorEastAsia" w:hAnsiTheme="minorEastAsia" w:cstheme="minorBidi"/>
          <w:sz w:val="22"/>
          <w:szCs w:val="22"/>
        </w:rPr>
      </w:pPr>
    </w:p>
    <w:p w:rsidR="00A453DF" w:rsidRPr="00A453DF" w:rsidRDefault="00A453DF" w:rsidP="00A453DF">
      <w:pPr>
        <w:rPr>
          <w:rFonts w:asciiTheme="minorEastAsia" w:eastAsiaTheme="minorEastAsia" w:hAnsiTheme="minorEastAsia" w:cstheme="minorBidi"/>
          <w:sz w:val="22"/>
          <w:szCs w:val="22"/>
        </w:rPr>
      </w:pPr>
    </w:p>
    <w:p w:rsidR="00A453DF" w:rsidRPr="00A453DF" w:rsidRDefault="00A453DF" w:rsidP="00A453DF">
      <w:pPr>
        <w:rPr>
          <w:rFonts w:asciiTheme="minorEastAsia" w:eastAsiaTheme="minorEastAsia" w:hAnsiTheme="minorEastAsia" w:cstheme="minorBidi"/>
          <w:sz w:val="22"/>
          <w:szCs w:val="22"/>
        </w:rPr>
      </w:pPr>
    </w:p>
    <w:p w:rsidR="00A453DF" w:rsidRPr="00A453DF" w:rsidRDefault="00A453DF" w:rsidP="00A453DF">
      <w:pPr>
        <w:rPr>
          <w:rFonts w:asciiTheme="minorEastAsia" w:eastAsiaTheme="minorEastAsia" w:hAnsiTheme="minorEastAsia" w:cstheme="minorBidi"/>
          <w:sz w:val="22"/>
          <w:szCs w:val="22"/>
        </w:rPr>
      </w:pPr>
    </w:p>
    <w:p w:rsidR="00A453DF" w:rsidRPr="00A453DF" w:rsidRDefault="00A453DF" w:rsidP="00A453DF">
      <w:pPr>
        <w:rPr>
          <w:rFonts w:asciiTheme="minorEastAsia" w:eastAsiaTheme="minorEastAsia" w:hAnsiTheme="minorEastAsia" w:cstheme="minorBidi"/>
          <w:sz w:val="22"/>
          <w:szCs w:val="22"/>
        </w:rPr>
      </w:pPr>
    </w:p>
    <w:p w:rsidR="00A453DF" w:rsidRPr="00A453DF" w:rsidRDefault="00A453DF" w:rsidP="00A453DF">
      <w:pPr>
        <w:rPr>
          <w:rFonts w:asciiTheme="minorEastAsia" w:eastAsiaTheme="minorEastAsia" w:hAnsiTheme="minorEastAsia" w:cstheme="minorBidi"/>
          <w:sz w:val="22"/>
          <w:szCs w:val="22"/>
        </w:rPr>
      </w:pPr>
    </w:p>
    <w:p w:rsidR="00A453DF" w:rsidRPr="00A453DF" w:rsidRDefault="00A453DF" w:rsidP="00A453DF">
      <w:pPr>
        <w:rPr>
          <w:rFonts w:asciiTheme="minorEastAsia" w:eastAsiaTheme="minorEastAsia" w:hAnsiTheme="minorEastAsia" w:cstheme="minorBidi"/>
          <w:sz w:val="22"/>
          <w:szCs w:val="22"/>
        </w:rPr>
      </w:pPr>
    </w:p>
    <w:p w:rsidR="00A453DF" w:rsidRPr="00A453DF" w:rsidRDefault="00A453DF" w:rsidP="00A453DF">
      <w:pPr>
        <w:rPr>
          <w:rFonts w:asciiTheme="minorEastAsia" w:eastAsiaTheme="minorEastAsia" w:hAnsiTheme="minorEastAsia" w:cstheme="minorBidi"/>
          <w:sz w:val="22"/>
          <w:szCs w:val="22"/>
        </w:rPr>
      </w:pPr>
    </w:p>
    <w:p w:rsidR="00A453DF" w:rsidRDefault="00A453DF"/>
    <w:p w:rsidR="00A453DF" w:rsidRDefault="00A453DF"/>
    <w:p w:rsidR="00A453DF" w:rsidRPr="00A453DF" w:rsidRDefault="00A453DF" w:rsidP="00A453DF">
      <w:pPr>
        <w:rPr>
          <w:rFonts w:asciiTheme="majorEastAsia" w:eastAsiaTheme="majorEastAsia" w:hAnsiTheme="majorEastAsia" w:cstheme="minorBidi"/>
          <w:sz w:val="22"/>
          <w:szCs w:val="22"/>
        </w:rPr>
      </w:pPr>
      <w:r w:rsidRPr="00A453DF">
        <w:rPr>
          <w:rFonts w:asciiTheme="majorEastAsia" w:eastAsiaTheme="majorEastAsia" w:hAnsiTheme="majorEastAsia" w:cstheme="minorBidi" w:hint="eastAsia"/>
          <w:sz w:val="22"/>
          <w:szCs w:val="22"/>
        </w:rPr>
        <w:t xml:space="preserve">　３　月別の自殺で亡くなった人の推移</w:t>
      </w:r>
    </w:p>
    <w:p w:rsidR="00A453DF" w:rsidRPr="00A453DF" w:rsidRDefault="00A453DF" w:rsidP="00891D8C">
      <w:pPr>
        <w:ind w:firstLineChars="200" w:firstLine="435"/>
        <w:jc w:val="distribute"/>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　平成２６(2014)年は，１２月と２月を除き，各月とも４０～５５人で推移し，単年で大き</w:t>
      </w:r>
    </w:p>
    <w:p w:rsidR="00A453DF" w:rsidRPr="00A453DF" w:rsidRDefault="00A453DF" w:rsidP="00A453DF">
      <w:pPr>
        <w:ind w:firstLineChars="400" w:firstLine="870"/>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な差はみられませんでした。</w:t>
      </w:r>
    </w:p>
    <w:p w:rsidR="00A453DF" w:rsidRPr="00A453DF" w:rsidRDefault="00A453DF" w:rsidP="00891D8C">
      <w:pPr>
        <w:ind w:firstLineChars="200" w:firstLine="435"/>
        <w:jc w:val="distribute"/>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　第１次計画期間中の月別の自殺で亡くなった人の合計でみると，３月から６月が全て</w:t>
      </w:r>
    </w:p>
    <w:p w:rsidR="00A453DF" w:rsidRPr="00A453DF" w:rsidRDefault="00A453DF" w:rsidP="00A453DF">
      <w:pPr>
        <w:ind w:firstLineChars="400" w:firstLine="870"/>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２６０人を超え，多くなる傾向がみられました。</w:t>
      </w:r>
    </w:p>
    <w:p w:rsidR="00A453DF" w:rsidRPr="00A453DF" w:rsidRDefault="00A453DF" w:rsidP="00A453DF">
      <w:pPr>
        <w:ind w:firstLineChars="200" w:firstLine="435"/>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　また，１０月と２月は少なくなる傾向がみられました。</w:t>
      </w:r>
    </w:p>
    <w:p w:rsidR="00A453DF" w:rsidRPr="00A453DF" w:rsidRDefault="00A453DF" w:rsidP="00A453DF">
      <w:pPr>
        <w:rPr>
          <w:rFonts w:asciiTheme="minorEastAsia" w:eastAsiaTheme="minorEastAsia" w:hAnsiTheme="minorEastAsia" w:cstheme="minorBidi"/>
          <w:sz w:val="22"/>
          <w:szCs w:val="22"/>
        </w:rPr>
      </w:pPr>
    </w:p>
    <w:p w:rsidR="00A453DF" w:rsidRPr="00A453DF" w:rsidRDefault="00A453DF" w:rsidP="00A453DF">
      <w:pPr>
        <w:rPr>
          <w:rFonts w:asciiTheme="minorEastAsia" w:eastAsiaTheme="minorEastAsia" w:hAnsiTheme="minorEastAsia" w:cstheme="minorBidi"/>
          <w:sz w:val="22"/>
          <w:szCs w:val="22"/>
        </w:rPr>
      </w:pPr>
    </w:p>
    <w:p w:rsidR="00A453DF" w:rsidRPr="00A453DF" w:rsidRDefault="00A453DF" w:rsidP="00A453DF">
      <w:pPr>
        <w:rPr>
          <w:rFonts w:asciiTheme="majorEastAsia" w:eastAsiaTheme="majorEastAsia" w:hAnsiTheme="majorEastAsia" w:cstheme="minorBidi"/>
          <w:sz w:val="22"/>
          <w:szCs w:val="22"/>
        </w:rPr>
      </w:pPr>
      <w:r w:rsidRPr="00A453DF">
        <w:rPr>
          <w:rFonts w:asciiTheme="majorEastAsia" w:eastAsiaTheme="majorEastAsia" w:hAnsiTheme="majorEastAsia" w:cstheme="minorBidi" w:hint="eastAsia"/>
          <w:sz w:val="22"/>
          <w:szCs w:val="22"/>
        </w:rPr>
        <w:t xml:space="preserve">　　　図３　月別の自殺で亡くなった人の数</w:t>
      </w:r>
    </w:p>
    <w:p w:rsidR="00A453DF" w:rsidRPr="00A453DF" w:rsidRDefault="00A453DF" w:rsidP="00A453DF">
      <w:pPr>
        <w:ind w:leftChars="300" w:left="622"/>
        <w:rPr>
          <w:rFonts w:asciiTheme="minorEastAsia" w:eastAsiaTheme="minorEastAsia" w:hAnsiTheme="minorEastAsia" w:cstheme="minorBidi"/>
          <w:sz w:val="22"/>
          <w:szCs w:val="22"/>
        </w:rPr>
      </w:pPr>
      <w:r w:rsidRPr="00A453DF">
        <w:rPr>
          <w:rFonts w:asciiTheme="minorEastAsia" w:eastAsiaTheme="minorEastAsia" w:hAnsiTheme="minorEastAsia" w:cstheme="minorBidi"/>
          <w:noProof/>
          <w:sz w:val="22"/>
          <w:szCs w:val="22"/>
        </w:rPr>
        <mc:AlternateContent>
          <mc:Choice Requires="wps">
            <w:drawing>
              <wp:anchor distT="0" distB="0" distL="114300" distR="114300" simplePos="0" relativeHeight="251679744" behindDoc="0" locked="0" layoutInCell="1" allowOverlap="1" wp14:anchorId="6A1B8132" wp14:editId="3C384D81">
                <wp:simplePos x="0" y="0"/>
                <wp:positionH relativeFrom="column">
                  <wp:posOffset>441960</wp:posOffset>
                </wp:positionH>
                <wp:positionV relativeFrom="paragraph">
                  <wp:posOffset>890270</wp:posOffset>
                </wp:positionV>
                <wp:extent cx="372110" cy="847725"/>
                <wp:effectExtent l="0" t="0" r="0" b="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847725"/>
                        </a:xfrm>
                        <a:prstGeom prst="rect">
                          <a:avLst/>
                        </a:prstGeom>
                        <a:noFill/>
                        <a:ln w="9525">
                          <a:noFill/>
                          <a:miter lim="800000"/>
                          <a:headEnd/>
                          <a:tailEnd/>
                        </a:ln>
                      </wps:spPr>
                      <wps:txbx>
                        <w:txbxContent>
                          <w:p w:rsidR="00541D75" w:rsidRPr="00891F23" w:rsidRDefault="00541D75" w:rsidP="00A453DF">
                            <w:pPr>
                              <w:jc w:val="center"/>
                              <w:rPr>
                                <w:sz w:val="18"/>
                              </w:rPr>
                            </w:pPr>
                            <w:r>
                              <w:rPr>
                                <w:rFonts w:hint="eastAsia"/>
                                <w:sz w:val="18"/>
                              </w:rPr>
                              <w:t>(</w:t>
                            </w:r>
                            <w:r>
                              <w:rPr>
                                <w:rFonts w:hint="eastAsia"/>
                                <w:sz w:val="18"/>
                              </w:rPr>
                              <w:t>人</w:t>
                            </w:r>
                            <w:r>
                              <w:rPr>
                                <w:rFonts w:hint="eastAsia"/>
                                <w:sz w:val="18"/>
                              </w:rPr>
                              <w:t>)</w:t>
                            </w:r>
                          </w:p>
                        </w:txbxContent>
                      </wps:txbx>
                      <wps:bodyPr rot="0" vert="eaVert"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34.8pt;margin-top:70.1pt;width:29.3pt;height:66.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" filled="f" stroked="f">
                <v:textbox style="layout-flow:vertical-ideographic">
                  <w:txbxContent>
                    <w:p w:rsidR="00541D75" w:rsidRPr="00891F23" w:rsidRDefault="00541D75" w:rsidP="00A453DF">
                      <w:pPr>
                        <w:jc w:val="center"/>
                        <w:rPr>
                          <w:sz w:val="18"/>
                        </w:rPr>
                      </w:pPr>
                      <w:r>
                        <w:rPr>
                          <w:rFonts w:hint="eastAsia"/>
                          <w:sz w:val="18"/>
                        </w:rPr>
                        <w:t>(</w:t>
                      </w:r>
                      <w:r>
                        <w:rPr>
                          <w:rFonts w:hint="eastAsia"/>
                          <w:sz w:val="18"/>
                        </w:rPr>
                        <w:t>人</w:t>
                      </w:r>
                      <w:r>
                        <w:rPr>
                          <w:rFonts w:hint="eastAsia"/>
                          <w:sz w:val="18"/>
                        </w:rPr>
                        <w:t>)</w:t>
                      </w:r>
                    </w:p>
                  </w:txbxContent>
                </v:textbox>
              </v:shape>
            </w:pict>
          </mc:Fallback>
        </mc:AlternateContent>
      </w:r>
      <w:r w:rsidRPr="00A453DF">
        <w:rPr>
          <w:rFonts w:asciiTheme="minorHAnsi" w:eastAsiaTheme="minorEastAsia" w:hAnsiTheme="minorHAnsi" w:cstheme="minorBidi"/>
          <w:noProof/>
          <w:szCs w:val="22"/>
        </w:rPr>
        <w:drawing>
          <wp:inline distT="0" distB="0" distL="0" distR="0" wp14:anchorId="57022EBF" wp14:editId="09C829E9">
            <wp:extent cx="5562600" cy="2743200"/>
            <wp:effectExtent l="0" t="0" r="0" b="0"/>
            <wp:docPr id="17" name="グラフ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453DF" w:rsidRPr="00A453DF" w:rsidRDefault="00A453DF" w:rsidP="00A453DF">
      <w:pPr>
        <w:wordWrap w:val="0"/>
        <w:ind w:leftChars="300" w:left="622"/>
        <w:jc w:val="right"/>
        <w:rPr>
          <w:rFonts w:asciiTheme="minorEastAsia" w:eastAsiaTheme="minorEastAsia" w:hAnsiTheme="minorEastAsia" w:cstheme="minorBidi"/>
          <w:sz w:val="20"/>
          <w:szCs w:val="22"/>
        </w:rPr>
      </w:pPr>
      <w:r w:rsidRPr="00A453DF">
        <w:rPr>
          <w:rFonts w:asciiTheme="minorEastAsia" w:eastAsiaTheme="minorEastAsia" w:hAnsiTheme="minorEastAsia" w:cstheme="minorBidi" w:hint="eastAsia"/>
          <w:sz w:val="20"/>
          <w:szCs w:val="22"/>
        </w:rPr>
        <w:t xml:space="preserve">出典：厚生労働省人口動態統計　</w:t>
      </w:r>
    </w:p>
    <w:p w:rsidR="00A453DF" w:rsidRPr="00A453DF" w:rsidRDefault="00A453DF" w:rsidP="00A453DF">
      <w:pPr>
        <w:rPr>
          <w:rFonts w:asciiTheme="minorEastAsia" w:eastAsiaTheme="minorEastAsia" w:hAnsiTheme="minorEastAsia" w:cstheme="minorBidi"/>
          <w:sz w:val="22"/>
          <w:szCs w:val="22"/>
        </w:rPr>
      </w:pPr>
    </w:p>
    <w:p w:rsidR="00A453DF" w:rsidRPr="00A453DF" w:rsidRDefault="00A453DF" w:rsidP="00A453DF">
      <w:pPr>
        <w:rPr>
          <w:rFonts w:asciiTheme="minorEastAsia" w:eastAsiaTheme="minorEastAsia" w:hAnsiTheme="minorEastAsia" w:cstheme="minorBidi"/>
          <w:sz w:val="22"/>
          <w:szCs w:val="22"/>
        </w:rPr>
      </w:pPr>
    </w:p>
    <w:p w:rsidR="00A453DF" w:rsidRPr="00A453DF" w:rsidRDefault="00A453DF" w:rsidP="00A453DF">
      <w:pPr>
        <w:rPr>
          <w:rFonts w:asciiTheme="minorEastAsia" w:eastAsiaTheme="minorEastAsia" w:hAnsiTheme="minorEastAsia" w:cstheme="minorBidi"/>
          <w:sz w:val="22"/>
          <w:szCs w:val="22"/>
        </w:rPr>
      </w:pPr>
    </w:p>
    <w:p w:rsidR="00A453DF" w:rsidRPr="00A453DF" w:rsidRDefault="00A453DF" w:rsidP="00A453DF">
      <w:pPr>
        <w:rPr>
          <w:rFonts w:asciiTheme="minorEastAsia" w:eastAsiaTheme="minorEastAsia" w:hAnsiTheme="minorEastAsia" w:cstheme="minorBidi"/>
          <w:sz w:val="22"/>
          <w:szCs w:val="22"/>
        </w:rPr>
      </w:pPr>
    </w:p>
    <w:p w:rsidR="00A453DF" w:rsidRPr="00A453DF" w:rsidRDefault="00A453DF" w:rsidP="00A453DF">
      <w:pPr>
        <w:rPr>
          <w:rFonts w:asciiTheme="majorEastAsia" w:eastAsiaTheme="majorEastAsia" w:hAnsiTheme="majorEastAsia" w:cstheme="minorBidi"/>
          <w:sz w:val="22"/>
          <w:szCs w:val="22"/>
        </w:rPr>
      </w:pPr>
      <w:r w:rsidRPr="00A453DF">
        <w:rPr>
          <w:rFonts w:asciiTheme="majorEastAsia" w:eastAsiaTheme="majorEastAsia" w:hAnsiTheme="majorEastAsia" w:cstheme="minorBidi" w:hint="eastAsia"/>
          <w:sz w:val="22"/>
          <w:szCs w:val="22"/>
        </w:rPr>
        <w:t xml:space="preserve">　４　年齢層別の自殺の死因順位</w:t>
      </w:r>
    </w:p>
    <w:p w:rsidR="00A453DF" w:rsidRPr="00A453DF" w:rsidRDefault="00A453DF" w:rsidP="00A453DF">
      <w:pPr>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 xml:space="preserve">　　○　若年層では全ての年代（０～１０歳代，２０歳代及び３０歳代）において自殺が死因の順</w:t>
      </w:r>
    </w:p>
    <w:p w:rsidR="00A453DF" w:rsidRPr="00A453DF" w:rsidRDefault="00A453DF" w:rsidP="00A453DF">
      <w:pPr>
        <w:ind w:firstLineChars="400" w:firstLine="870"/>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位の１位となっています。</w:t>
      </w:r>
    </w:p>
    <w:p w:rsidR="00A453DF" w:rsidRPr="00A453DF" w:rsidRDefault="00A453DF" w:rsidP="00A453DF">
      <w:pPr>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 xml:space="preserve">　　○　中高年層，高齢者層と年齢層が高くなるにしたがって，順位は低くなっています。</w:t>
      </w:r>
    </w:p>
    <w:p w:rsidR="00A453DF" w:rsidRPr="00A453DF" w:rsidRDefault="00A453DF" w:rsidP="00A453DF">
      <w:pPr>
        <w:ind w:firstLineChars="200" w:firstLine="435"/>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　国全体でも同様の傾向となっていますが，若年層の死因で自殺が１位となっているのは，</w:t>
      </w:r>
    </w:p>
    <w:p w:rsidR="00A453DF" w:rsidRPr="00A453DF" w:rsidRDefault="00A453DF" w:rsidP="00A453DF">
      <w:pPr>
        <w:ind w:firstLineChars="200" w:firstLine="435"/>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 xml:space="preserve">　　先進国の中では日本だけとなっています。</w:t>
      </w:r>
    </w:p>
    <w:p w:rsidR="00A453DF" w:rsidRDefault="00A453DF"/>
    <w:p w:rsidR="00A453DF" w:rsidRDefault="00A453DF"/>
    <w:p w:rsidR="00A453DF" w:rsidRDefault="00A453DF"/>
    <w:p w:rsidR="00A453DF" w:rsidRDefault="00A453DF"/>
    <w:p w:rsidR="00A453DF" w:rsidRPr="00A453DF" w:rsidRDefault="00A453DF" w:rsidP="00A453DF">
      <w:pPr>
        <w:rPr>
          <w:rFonts w:asciiTheme="minorEastAsia" w:eastAsiaTheme="minorEastAsia" w:hAnsiTheme="minorEastAsia" w:cstheme="minorBidi"/>
          <w:sz w:val="22"/>
          <w:szCs w:val="22"/>
        </w:rPr>
      </w:pPr>
    </w:p>
    <w:p w:rsidR="00A453DF" w:rsidRPr="00A453DF" w:rsidRDefault="00A453DF" w:rsidP="00A453DF">
      <w:pPr>
        <w:rPr>
          <w:rFonts w:asciiTheme="majorEastAsia" w:eastAsiaTheme="majorEastAsia" w:hAnsiTheme="majorEastAsia" w:cstheme="minorBidi"/>
          <w:sz w:val="22"/>
          <w:szCs w:val="22"/>
        </w:rPr>
      </w:pPr>
      <w:r w:rsidRPr="00A453DF">
        <w:rPr>
          <w:rFonts w:asciiTheme="minorEastAsia" w:eastAsiaTheme="minorEastAsia" w:hAnsiTheme="minorEastAsia" w:cstheme="minorBidi" w:hint="eastAsia"/>
          <w:sz w:val="22"/>
          <w:szCs w:val="22"/>
        </w:rPr>
        <w:t xml:space="preserve">　</w:t>
      </w:r>
      <w:r w:rsidRPr="00A453DF">
        <w:rPr>
          <w:rFonts w:asciiTheme="majorEastAsia" w:eastAsiaTheme="majorEastAsia" w:hAnsiTheme="majorEastAsia" w:cstheme="minorBidi" w:hint="eastAsia"/>
          <w:sz w:val="22"/>
          <w:szCs w:val="22"/>
        </w:rPr>
        <w:t xml:space="preserve">　　図４－１　年齢層別の自殺の死因順位（平成２５(2013)年）</w:t>
      </w:r>
    </w:p>
    <w:p w:rsidR="00A453DF" w:rsidRPr="00A453DF" w:rsidRDefault="00A453DF" w:rsidP="00A453DF">
      <w:pPr>
        <w:rPr>
          <w:rFonts w:asciiTheme="majorEastAsia" w:eastAsiaTheme="majorEastAsia" w:hAnsiTheme="majorEastAsia" w:cstheme="minorBidi"/>
          <w:sz w:val="22"/>
          <w:szCs w:val="22"/>
        </w:rPr>
      </w:pPr>
    </w:p>
    <w:tbl>
      <w:tblPr>
        <w:tblStyle w:val="a9"/>
        <w:tblW w:w="0" w:type="auto"/>
        <w:tblInd w:w="1646" w:type="dxa"/>
        <w:tblLook w:val="04A0" w:firstRow="1" w:lastRow="0" w:firstColumn="1" w:lastColumn="0" w:noHBand="0" w:noVBand="1"/>
      </w:tblPr>
      <w:tblGrid>
        <w:gridCol w:w="2126"/>
        <w:gridCol w:w="2268"/>
        <w:gridCol w:w="1985"/>
      </w:tblGrid>
      <w:tr w:rsidR="00A453DF" w:rsidRPr="00A453DF" w:rsidTr="00A453DF">
        <w:trPr>
          <w:trHeight w:val="394"/>
        </w:trPr>
        <w:tc>
          <w:tcPr>
            <w:tcW w:w="2126" w:type="dxa"/>
            <w:shd w:val="clear" w:color="auto" w:fill="D9D9D9" w:themeFill="background1" w:themeFillShade="D9"/>
            <w:vAlign w:val="center"/>
          </w:tcPr>
          <w:p w:rsidR="00A453DF" w:rsidRPr="00A453DF" w:rsidRDefault="00A453DF" w:rsidP="00A453DF">
            <w:pPr>
              <w:spacing w:line="240" w:lineRule="exact"/>
              <w:jc w:val="center"/>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年齢層</w:t>
            </w:r>
          </w:p>
        </w:tc>
        <w:tc>
          <w:tcPr>
            <w:tcW w:w="2268" w:type="dxa"/>
            <w:shd w:val="clear" w:color="auto" w:fill="D9D9D9" w:themeFill="background1" w:themeFillShade="D9"/>
            <w:vAlign w:val="center"/>
          </w:tcPr>
          <w:p w:rsidR="00A453DF" w:rsidRPr="00A453DF" w:rsidRDefault="00A453DF" w:rsidP="00A453DF">
            <w:pPr>
              <w:spacing w:line="240" w:lineRule="exact"/>
              <w:jc w:val="center"/>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年代</w:t>
            </w:r>
          </w:p>
        </w:tc>
        <w:tc>
          <w:tcPr>
            <w:tcW w:w="1985" w:type="dxa"/>
            <w:shd w:val="clear" w:color="auto" w:fill="D9D9D9" w:themeFill="background1" w:themeFillShade="D9"/>
            <w:vAlign w:val="center"/>
          </w:tcPr>
          <w:p w:rsidR="00A453DF" w:rsidRPr="00A453DF" w:rsidRDefault="00026200" w:rsidP="00A453DF">
            <w:pPr>
              <w:spacing w:line="240" w:lineRule="exact"/>
              <w:jc w:val="center"/>
              <w:rPr>
                <w:rFonts w:asciiTheme="minorEastAsia" w:eastAsiaTheme="minorEastAsia" w:hAnsiTheme="minorEastAsia" w:cstheme="minorBidi"/>
                <w:sz w:val="22"/>
                <w:szCs w:val="22"/>
              </w:rPr>
            </w:pPr>
            <w:r>
              <w:rPr>
                <w:rFonts w:asciiTheme="minorEastAsia" w:eastAsiaTheme="minorEastAsia" w:hAnsiTheme="minorEastAsia" w:cstheme="minorBidi" w:hint="eastAsia"/>
                <w:sz w:val="22"/>
                <w:szCs w:val="22"/>
              </w:rPr>
              <w:t>死因</w:t>
            </w:r>
            <w:r w:rsidR="00A453DF" w:rsidRPr="00A453DF">
              <w:rPr>
                <w:rFonts w:asciiTheme="minorEastAsia" w:eastAsiaTheme="minorEastAsia" w:hAnsiTheme="minorEastAsia" w:cstheme="minorBidi" w:hint="eastAsia"/>
                <w:sz w:val="22"/>
                <w:szCs w:val="22"/>
              </w:rPr>
              <w:t>順位</w:t>
            </w:r>
          </w:p>
        </w:tc>
      </w:tr>
      <w:tr w:rsidR="00A453DF" w:rsidRPr="00A453DF" w:rsidTr="00A453DF">
        <w:trPr>
          <w:trHeight w:val="394"/>
        </w:trPr>
        <w:tc>
          <w:tcPr>
            <w:tcW w:w="2126" w:type="dxa"/>
            <w:vMerge w:val="restart"/>
            <w:vAlign w:val="center"/>
          </w:tcPr>
          <w:p w:rsidR="00A453DF" w:rsidRPr="00A453DF" w:rsidRDefault="00A453DF" w:rsidP="00A453DF">
            <w:pPr>
              <w:spacing w:line="240" w:lineRule="exact"/>
              <w:jc w:val="center"/>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若年層</w:t>
            </w:r>
          </w:p>
        </w:tc>
        <w:tc>
          <w:tcPr>
            <w:tcW w:w="2268" w:type="dxa"/>
            <w:vAlign w:val="center"/>
          </w:tcPr>
          <w:p w:rsidR="00A453DF" w:rsidRPr="00A453DF" w:rsidRDefault="00A453DF" w:rsidP="00A453DF">
            <w:pPr>
              <w:spacing w:line="240" w:lineRule="exact"/>
              <w:jc w:val="center"/>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0～10歳代</w:t>
            </w:r>
          </w:p>
        </w:tc>
        <w:tc>
          <w:tcPr>
            <w:tcW w:w="1985" w:type="dxa"/>
            <w:vAlign w:val="center"/>
          </w:tcPr>
          <w:p w:rsidR="00A453DF" w:rsidRPr="00A453DF" w:rsidRDefault="00A453DF" w:rsidP="00A453DF">
            <w:pPr>
              <w:spacing w:line="240" w:lineRule="exact"/>
              <w:jc w:val="center"/>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1位</w:t>
            </w:r>
          </w:p>
        </w:tc>
      </w:tr>
      <w:tr w:rsidR="00A453DF" w:rsidRPr="00A453DF" w:rsidTr="00A453DF">
        <w:trPr>
          <w:trHeight w:val="413"/>
        </w:trPr>
        <w:tc>
          <w:tcPr>
            <w:tcW w:w="2126" w:type="dxa"/>
            <w:vMerge/>
            <w:vAlign w:val="center"/>
          </w:tcPr>
          <w:p w:rsidR="00A453DF" w:rsidRPr="00A453DF" w:rsidRDefault="00A453DF" w:rsidP="00A453DF">
            <w:pPr>
              <w:spacing w:line="240" w:lineRule="exact"/>
              <w:jc w:val="center"/>
              <w:rPr>
                <w:rFonts w:asciiTheme="minorEastAsia" w:eastAsiaTheme="minorEastAsia" w:hAnsiTheme="minorEastAsia" w:cstheme="minorBidi"/>
                <w:sz w:val="22"/>
                <w:szCs w:val="22"/>
              </w:rPr>
            </w:pPr>
          </w:p>
        </w:tc>
        <w:tc>
          <w:tcPr>
            <w:tcW w:w="2268" w:type="dxa"/>
            <w:vAlign w:val="center"/>
          </w:tcPr>
          <w:p w:rsidR="00A453DF" w:rsidRPr="00A453DF" w:rsidRDefault="00A453DF" w:rsidP="00A453DF">
            <w:pPr>
              <w:spacing w:line="240" w:lineRule="exact"/>
              <w:jc w:val="center"/>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20歳代</w:t>
            </w:r>
          </w:p>
        </w:tc>
        <w:tc>
          <w:tcPr>
            <w:tcW w:w="1985" w:type="dxa"/>
            <w:vAlign w:val="center"/>
          </w:tcPr>
          <w:p w:rsidR="00A453DF" w:rsidRPr="00A453DF" w:rsidRDefault="00A453DF" w:rsidP="00A453DF">
            <w:pPr>
              <w:spacing w:line="240" w:lineRule="exact"/>
              <w:jc w:val="center"/>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1位</w:t>
            </w:r>
          </w:p>
        </w:tc>
      </w:tr>
      <w:tr w:rsidR="00A453DF" w:rsidRPr="00A453DF" w:rsidTr="00A453DF">
        <w:trPr>
          <w:trHeight w:val="419"/>
        </w:trPr>
        <w:tc>
          <w:tcPr>
            <w:tcW w:w="2126" w:type="dxa"/>
            <w:vMerge/>
            <w:vAlign w:val="center"/>
          </w:tcPr>
          <w:p w:rsidR="00A453DF" w:rsidRPr="00A453DF" w:rsidRDefault="00A453DF" w:rsidP="00A453DF">
            <w:pPr>
              <w:spacing w:line="240" w:lineRule="exact"/>
              <w:jc w:val="center"/>
              <w:rPr>
                <w:rFonts w:asciiTheme="minorEastAsia" w:eastAsiaTheme="minorEastAsia" w:hAnsiTheme="minorEastAsia" w:cstheme="minorBidi"/>
                <w:sz w:val="22"/>
                <w:szCs w:val="22"/>
              </w:rPr>
            </w:pPr>
          </w:p>
        </w:tc>
        <w:tc>
          <w:tcPr>
            <w:tcW w:w="2268" w:type="dxa"/>
            <w:vAlign w:val="center"/>
          </w:tcPr>
          <w:p w:rsidR="00A453DF" w:rsidRPr="00A453DF" w:rsidRDefault="00A453DF" w:rsidP="00A453DF">
            <w:pPr>
              <w:spacing w:line="240" w:lineRule="exact"/>
              <w:jc w:val="center"/>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30歳代</w:t>
            </w:r>
          </w:p>
        </w:tc>
        <w:tc>
          <w:tcPr>
            <w:tcW w:w="1985" w:type="dxa"/>
            <w:vAlign w:val="center"/>
          </w:tcPr>
          <w:p w:rsidR="00A453DF" w:rsidRPr="00A453DF" w:rsidRDefault="00A453DF" w:rsidP="00A453DF">
            <w:pPr>
              <w:spacing w:line="240" w:lineRule="exact"/>
              <w:jc w:val="center"/>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1位</w:t>
            </w:r>
          </w:p>
        </w:tc>
      </w:tr>
      <w:tr w:rsidR="00A453DF" w:rsidRPr="00A453DF" w:rsidTr="00A453DF">
        <w:trPr>
          <w:trHeight w:val="412"/>
        </w:trPr>
        <w:tc>
          <w:tcPr>
            <w:tcW w:w="2126" w:type="dxa"/>
            <w:vMerge w:val="restart"/>
            <w:vAlign w:val="center"/>
          </w:tcPr>
          <w:p w:rsidR="00A453DF" w:rsidRPr="00A453DF" w:rsidRDefault="00A453DF" w:rsidP="00A453DF">
            <w:pPr>
              <w:spacing w:line="240" w:lineRule="exact"/>
              <w:jc w:val="center"/>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中高年層</w:t>
            </w:r>
          </w:p>
        </w:tc>
        <w:tc>
          <w:tcPr>
            <w:tcW w:w="2268" w:type="dxa"/>
            <w:vAlign w:val="center"/>
          </w:tcPr>
          <w:p w:rsidR="00A453DF" w:rsidRPr="00A453DF" w:rsidRDefault="00A453DF" w:rsidP="00A453DF">
            <w:pPr>
              <w:spacing w:line="240" w:lineRule="exact"/>
              <w:jc w:val="center"/>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40歳代</w:t>
            </w:r>
          </w:p>
        </w:tc>
        <w:tc>
          <w:tcPr>
            <w:tcW w:w="1985" w:type="dxa"/>
            <w:vAlign w:val="center"/>
          </w:tcPr>
          <w:p w:rsidR="00A453DF" w:rsidRPr="00A453DF" w:rsidRDefault="00A453DF" w:rsidP="00A453DF">
            <w:pPr>
              <w:spacing w:line="240" w:lineRule="exact"/>
              <w:jc w:val="center"/>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2位</w:t>
            </w:r>
          </w:p>
        </w:tc>
      </w:tr>
      <w:tr w:rsidR="00A453DF" w:rsidRPr="00A453DF" w:rsidTr="00A453DF">
        <w:trPr>
          <w:trHeight w:val="417"/>
        </w:trPr>
        <w:tc>
          <w:tcPr>
            <w:tcW w:w="2126" w:type="dxa"/>
            <w:vMerge/>
            <w:vAlign w:val="center"/>
          </w:tcPr>
          <w:p w:rsidR="00A453DF" w:rsidRPr="00A453DF" w:rsidRDefault="00A453DF" w:rsidP="00A453DF">
            <w:pPr>
              <w:spacing w:line="240" w:lineRule="exact"/>
              <w:jc w:val="center"/>
              <w:rPr>
                <w:rFonts w:asciiTheme="minorEastAsia" w:eastAsiaTheme="minorEastAsia" w:hAnsiTheme="minorEastAsia" w:cstheme="minorBidi"/>
                <w:sz w:val="22"/>
                <w:szCs w:val="22"/>
              </w:rPr>
            </w:pPr>
          </w:p>
        </w:tc>
        <w:tc>
          <w:tcPr>
            <w:tcW w:w="2268" w:type="dxa"/>
            <w:vAlign w:val="center"/>
          </w:tcPr>
          <w:p w:rsidR="00A453DF" w:rsidRPr="00A453DF" w:rsidRDefault="00A453DF" w:rsidP="00A453DF">
            <w:pPr>
              <w:spacing w:line="240" w:lineRule="exact"/>
              <w:jc w:val="center"/>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50歳代</w:t>
            </w:r>
          </w:p>
        </w:tc>
        <w:tc>
          <w:tcPr>
            <w:tcW w:w="1985" w:type="dxa"/>
            <w:vAlign w:val="center"/>
          </w:tcPr>
          <w:p w:rsidR="00A453DF" w:rsidRPr="00A453DF" w:rsidRDefault="00A453DF" w:rsidP="00A453DF">
            <w:pPr>
              <w:spacing w:line="240" w:lineRule="exact"/>
              <w:jc w:val="center"/>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3位</w:t>
            </w:r>
          </w:p>
        </w:tc>
      </w:tr>
      <w:tr w:rsidR="00A453DF" w:rsidRPr="00A453DF" w:rsidTr="00A453DF">
        <w:trPr>
          <w:trHeight w:val="415"/>
        </w:trPr>
        <w:tc>
          <w:tcPr>
            <w:tcW w:w="2126" w:type="dxa"/>
            <w:vMerge w:val="restart"/>
            <w:vAlign w:val="center"/>
          </w:tcPr>
          <w:p w:rsidR="00A453DF" w:rsidRPr="00A453DF" w:rsidRDefault="00A453DF" w:rsidP="00A453DF">
            <w:pPr>
              <w:spacing w:line="240" w:lineRule="exact"/>
              <w:jc w:val="center"/>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高齢者層</w:t>
            </w:r>
          </w:p>
        </w:tc>
        <w:tc>
          <w:tcPr>
            <w:tcW w:w="2268" w:type="dxa"/>
            <w:vAlign w:val="center"/>
          </w:tcPr>
          <w:p w:rsidR="00A453DF" w:rsidRPr="00A453DF" w:rsidRDefault="00A453DF" w:rsidP="00A453DF">
            <w:pPr>
              <w:spacing w:line="240" w:lineRule="exact"/>
              <w:jc w:val="center"/>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60歳代</w:t>
            </w:r>
          </w:p>
        </w:tc>
        <w:tc>
          <w:tcPr>
            <w:tcW w:w="1985" w:type="dxa"/>
            <w:vAlign w:val="center"/>
          </w:tcPr>
          <w:p w:rsidR="00A453DF" w:rsidRPr="00A453DF" w:rsidRDefault="00A453DF" w:rsidP="00A453DF">
            <w:pPr>
              <w:spacing w:line="240" w:lineRule="exact"/>
              <w:jc w:val="center"/>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4位以下</w:t>
            </w:r>
          </w:p>
        </w:tc>
      </w:tr>
      <w:tr w:rsidR="00A453DF" w:rsidRPr="00A453DF" w:rsidTr="00A453DF">
        <w:trPr>
          <w:trHeight w:val="420"/>
        </w:trPr>
        <w:tc>
          <w:tcPr>
            <w:tcW w:w="2126" w:type="dxa"/>
            <w:vMerge/>
            <w:vAlign w:val="center"/>
          </w:tcPr>
          <w:p w:rsidR="00A453DF" w:rsidRPr="00A453DF" w:rsidRDefault="00A453DF" w:rsidP="00A453DF">
            <w:pPr>
              <w:spacing w:line="240" w:lineRule="exact"/>
              <w:jc w:val="center"/>
              <w:rPr>
                <w:rFonts w:asciiTheme="minorEastAsia" w:eastAsiaTheme="minorEastAsia" w:hAnsiTheme="minorEastAsia" w:cstheme="minorBidi"/>
                <w:sz w:val="22"/>
                <w:szCs w:val="22"/>
              </w:rPr>
            </w:pPr>
          </w:p>
        </w:tc>
        <w:tc>
          <w:tcPr>
            <w:tcW w:w="2268" w:type="dxa"/>
            <w:vAlign w:val="center"/>
          </w:tcPr>
          <w:p w:rsidR="00A453DF" w:rsidRPr="00A453DF" w:rsidRDefault="00A453DF" w:rsidP="00A453DF">
            <w:pPr>
              <w:spacing w:line="240" w:lineRule="exact"/>
              <w:jc w:val="center"/>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70歳代以上</w:t>
            </w:r>
          </w:p>
        </w:tc>
        <w:tc>
          <w:tcPr>
            <w:tcW w:w="1985" w:type="dxa"/>
            <w:vAlign w:val="center"/>
          </w:tcPr>
          <w:p w:rsidR="00A453DF" w:rsidRPr="00A453DF" w:rsidRDefault="00A453DF" w:rsidP="00A453DF">
            <w:pPr>
              <w:spacing w:line="240" w:lineRule="exact"/>
              <w:jc w:val="center"/>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4位以下</w:t>
            </w:r>
          </w:p>
        </w:tc>
      </w:tr>
    </w:tbl>
    <w:p w:rsidR="00A453DF" w:rsidRPr="00A453DF" w:rsidRDefault="00A453DF" w:rsidP="00A453DF">
      <w:pPr>
        <w:spacing w:line="140" w:lineRule="exact"/>
        <w:rPr>
          <w:rFonts w:asciiTheme="minorEastAsia" w:eastAsiaTheme="minorEastAsia" w:hAnsiTheme="minorEastAsia" w:cstheme="minorBidi"/>
          <w:sz w:val="22"/>
          <w:szCs w:val="22"/>
        </w:rPr>
      </w:pPr>
    </w:p>
    <w:p w:rsidR="00A453DF" w:rsidRPr="00A453DF" w:rsidRDefault="00A453DF" w:rsidP="00A453DF">
      <w:pPr>
        <w:wordWrap w:val="0"/>
        <w:spacing w:line="240" w:lineRule="exact"/>
        <w:jc w:val="right"/>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 xml:space="preserve">　　　　　　　　　　　　　　　　　　　　　出典：厚生労働省人口動態統計　　</w:t>
      </w:r>
    </w:p>
    <w:p w:rsidR="00A453DF" w:rsidRPr="00A453DF" w:rsidRDefault="00A453DF" w:rsidP="00A453DF">
      <w:pPr>
        <w:rPr>
          <w:rFonts w:asciiTheme="majorEastAsia" w:eastAsiaTheme="majorEastAsia" w:hAnsiTheme="majorEastAsia" w:cstheme="minorBidi"/>
          <w:sz w:val="22"/>
          <w:szCs w:val="22"/>
        </w:rPr>
      </w:pPr>
    </w:p>
    <w:p w:rsidR="00A453DF" w:rsidRPr="00A453DF" w:rsidRDefault="00A453DF" w:rsidP="00A453DF">
      <w:pPr>
        <w:rPr>
          <w:rFonts w:asciiTheme="majorEastAsia" w:eastAsiaTheme="majorEastAsia" w:hAnsiTheme="majorEastAsia" w:cstheme="minorBidi"/>
          <w:sz w:val="22"/>
          <w:szCs w:val="22"/>
        </w:rPr>
      </w:pPr>
    </w:p>
    <w:p w:rsidR="00A453DF" w:rsidRPr="00A453DF" w:rsidRDefault="00A453DF" w:rsidP="00A453DF">
      <w:pPr>
        <w:rPr>
          <w:rFonts w:asciiTheme="majorEastAsia" w:eastAsiaTheme="majorEastAsia" w:hAnsiTheme="majorEastAsia" w:cstheme="minorBidi"/>
          <w:sz w:val="22"/>
          <w:szCs w:val="22"/>
        </w:rPr>
      </w:pPr>
      <w:r w:rsidRPr="00A453DF">
        <w:rPr>
          <w:rFonts w:asciiTheme="majorEastAsia" w:eastAsiaTheme="majorEastAsia" w:hAnsiTheme="majorEastAsia" w:cstheme="minorBidi" w:hint="eastAsia"/>
          <w:sz w:val="22"/>
          <w:szCs w:val="22"/>
        </w:rPr>
        <w:t xml:space="preserve">　　　図４－２　先進７か国の１５～３４歳における自殺の死因順位及び死亡率</w:t>
      </w:r>
    </w:p>
    <w:p w:rsidR="00A453DF" w:rsidRPr="00A453DF" w:rsidRDefault="00A453DF" w:rsidP="00A453DF">
      <w:pPr>
        <w:spacing w:line="240" w:lineRule="exact"/>
        <w:rPr>
          <w:rFonts w:asciiTheme="majorEastAsia" w:eastAsiaTheme="majorEastAsia" w:hAnsiTheme="majorEastAsia" w:cstheme="minorBidi"/>
          <w:sz w:val="22"/>
          <w:szCs w:val="22"/>
        </w:rPr>
      </w:pPr>
    </w:p>
    <w:tbl>
      <w:tblPr>
        <w:tblStyle w:val="a9"/>
        <w:tblW w:w="0" w:type="auto"/>
        <w:tblInd w:w="1656" w:type="dxa"/>
        <w:tblLook w:val="04A0" w:firstRow="1" w:lastRow="0" w:firstColumn="1" w:lastColumn="0" w:noHBand="0" w:noVBand="1"/>
      </w:tblPr>
      <w:tblGrid>
        <w:gridCol w:w="2126"/>
        <w:gridCol w:w="1429"/>
        <w:gridCol w:w="993"/>
        <w:gridCol w:w="1842"/>
      </w:tblGrid>
      <w:tr w:rsidR="00A453DF" w:rsidRPr="00A453DF" w:rsidTr="00026200">
        <w:trPr>
          <w:trHeight w:val="344"/>
        </w:trPr>
        <w:tc>
          <w:tcPr>
            <w:tcW w:w="2126" w:type="dxa"/>
            <w:shd w:val="clear" w:color="auto" w:fill="D9D9D9" w:themeFill="background1" w:themeFillShade="D9"/>
            <w:vAlign w:val="center"/>
          </w:tcPr>
          <w:p w:rsidR="00A453DF" w:rsidRPr="00A453DF" w:rsidRDefault="00A453DF" w:rsidP="00A453DF">
            <w:pPr>
              <w:jc w:val="center"/>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国名</w:t>
            </w:r>
          </w:p>
        </w:tc>
        <w:tc>
          <w:tcPr>
            <w:tcW w:w="1429" w:type="dxa"/>
            <w:shd w:val="clear" w:color="auto" w:fill="D9D9D9" w:themeFill="background1" w:themeFillShade="D9"/>
            <w:vAlign w:val="center"/>
          </w:tcPr>
          <w:p w:rsidR="00A453DF" w:rsidRPr="00A453DF" w:rsidRDefault="00A453DF" w:rsidP="00A453DF">
            <w:pPr>
              <w:spacing w:line="240" w:lineRule="exact"/>
              <w:jc w:val="center"/>
              <w:rPr>
                <w:rFonts w:asciiTheme="minorEastAsia" w:eastAsiaTheme="minorEastAsia" w:hAnsiTheme="minorEastAsia" w:cstheme="minorBidi"/>
                <w:sz w:val="20"/>
                <w:szCs w:val="22"/>
              </w:rPr>
            </w:pPr>
            <w:r w:rsidRPr="00A453DF">
              <w:rPr>
                <w:rFonts w:asciiTheme="minorEastAsia" w:eastAsiaTheme="minorEastAsia" w:hAnsiTheme="minorEastAsia" w:cstheme="minorBidi" w:hint="eastAsia"/>
                <w:sz w:val="20"/>
                <w:szCs w:val="22"/>
              </w:rPr>
              <w:t>データ</w:t>
            </w:r>
          </w:p>
          <w:p w:rsidR="00A453DF" w:rsidRPr="00A453DF" w:rsidRDefault="00A453DF" w:rsidP="00A453DF">
            <w:pPr>
              <w:spacing w:line="240" w:lineRule="exact"/>
              <w:jc w:val="center"/>
              <w:rPr>
                <w:rFonts w:asciiTheme="minorEastAsia" w:eastAsiaTheme="minorEastAsia" w:hAnsiTheme="minorEastAsia" w:cstheme="minorBidi"/>
                <w:sz w:val="20"/>
                <w:szCs w:val="22"/>
              </w:rPr>
            </w:pPr>
            <w:r w:rsidRPr="00A453DF">
              <w:rPr>
                <w:rFonts w:asciiTheme="minorEastAsia" w:eastAsiaTheme="minorEastAsia" w:hAnsiTheme="minorEastAsia" w:cstheme="minorBidi" w:hint="eastAsia"/>
                <w:sz w:val="20"/>
                <w:szCs w:val="22"/>
              </w:rPr>
              <w:t>基準年</w:t>
            </w:r>
          </w:p>
        </w:tc>
        <w:tc>
          <w:tcPr>
            <w:tcW w:w="993" w:type="dxa"/>
            <w:shd w:val="clear" w:color="auto" w:fill="D9D9D9" w:themeFill="background1" w:themeFillShade="D9"/>
            <w:vAlign w:val="center"/>
          </w:tcPr>
          <w:p w:rsidR="00A453DF" w:rsidRPr="00A453DF" w:rsidRDefault="00A453DF" w:rsidP="00A453DF">
            <w:pPr>
              <w:jc w:val="center"/>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順位</w:t>
            </w:r>
          </w:p>
        </w:tc>
        <w:tc>
          <w:tcPr>
            <w:tcW w:w="1842" w:type="dxa"/>
            <w:shd w:val="clear" w:color="auto" w:fill="D9D9D9" w:themeFill="background1" w:themeFillShade="D9"/>
            <w:vAlign w:val="center"/>
          </w:tcPr>
          <w:p w:rsidR="00A453DF" w:rsidRDefault="00A453DF" w:rsidP="00026200">
            <w:pPr>
              <w:spacing w:line="300" w:lineRule="exact"/>
              <w:jc w:val="center"/>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死亡率</w:t>
            </w:r>
          </w:p>
          <w:p w:rsidR="00026200" w:rsidRPr="00A453DF" w:rsidRDefault="00026200" w:rsidP="00026200">
            <w:pPr>
              <w:spacing w:line="300" w:lineRule="exact"/>
              <w:jc w:val="center"/>
              <w:rPr>
                <w:rFonts w:asciiTheme="minorEastAsia" w:eastAsiaTheme="minorEastAsia" w:hAnsiTheme="minorEastAsia" w:cstheme="minorBidi"/>
                <w:sz w:val="22"/>
                <w:szCs w:val="22"/>
              </w:rPr>
            </w:pPr>
            <w:r w:rsidRPr="00FE2FAB">
              <w:rPr>
                <w:rFonts w:asciiTheme="minorEastAsia" w:eastAsiaTheme="minorEastAsia" w:hAnsiTheme="minorEastAsia" w:cstheme="minorBidi" w:hint="eastAsia"/>
                <w:w w:val="60"/>
                <w:kern w:val="0"/>
                <w:sz w:val="22"/>
                <w:szCs w:val="22"/>
                <w:fitText w:val="1519" w:id="1111659776"/>
              </w:rPr>
              <w:t>（人口10万人当たり</w:t>
            </w:r>
            <w:r w:rsidRPr="00FE2FAB">
              <w:rPr>
                <w:rFonts w:asciiTheme="minorEastAsia" w:eastAsiaTheme="minorEastAsia" w:hAnsiTheme="minorEastAsia" w:cstheme="minorBidi" w:hint="eastAsia"/>
                <w:spacing w:val="127"/>
                <w:w w:val="60"/>
                <w:kern w:val="0"/>
                <w:sz w:val="22"/>
                <w:szCs w:val="22"/>
                <w:fitText w:val="1519" w:id="1111659776"/>
              </w:rPr>
              <w:t>）</w:t>
            </w:r>
          </w:p>
        </w:tc>
      </w:tr>
      <w:tr w:rsidR="00A453DF" w:rsidRPr="00A453DF" w:rsidTr="00026200">
        <w:tc>
          <w:tcPr>
            <w:tcW w:w="2126" w:type="dxa"/>
          </w:tcPr>
          <w:p w:rsidR="00A453DF" w:rsidRPr="00A453DF" w:rsidRDefault="00A453DF" w:rsidP="00A453DF">
            <w:pPr>
              <w:jc w:val="center"/>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日本</w:t>
            </w:r>
          </w:p>
        </w:tc>
        <w:tc>
          <w:tcPr>
            <w:tcW w:w="1429" w:type="dxa"/>
          </w:tcPr>
          <w:p w:rsidR="00A453DF" w:rsidRPr="00A453DF" w:rsidRDefault="00A453DF" w:rsidP="00A453DF">
            <w:pPr>
              <w:jc w:val="center"/>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H23(2011)</w:t>
            </w:r>
          </w:p>
        </w:tc>
        <w:tc>
          <w:tcPr>
            <w:tcW w:w="993" w:type="dxa"/>
          </w:tcPr>
          <w:p w:rsidR="00A453DF" w:rsidRPr="00A453DF" w:rsidRDefault="00A453DF" w:rsidP="00A453DF">
            <w:pPr>
              <w:jc w:val="center"/>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１位</w:t>
            </w:r>
          </w:p>
        </w:tc>
        <w:tc>
          <w:tcPr>
            <w:tcW w:w="1842" w:type="dxa"/>
          </w:tcPr>
          <w:p w:rsidR="00A453DF" w:rsidRPr="00A453DF" w:rsidRDefault="00A453DF" w:rsidP="003D5D87">
            <w:pPr>
              <w:wordWrap w:val="0"/>
              <w:jc w:val="right"/>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20.1</w:t>
            </w:r>
            <w:r w:rsidR="003D5D87">
              <w:rPr>
                <w:rFonts w:asciiTheme="minorEastAsia" w:eastAsiaTheme="minorEastAsia" w:hAnsiTheme="minorEastAsia" w:cstheme="minorBidi" w:hint="eastAsia"/>
                <w:sz w:val="22"/>
                <w:szCs w:val="22"/>
              </w:rPr>
              <w:t xml:space="preserve">    </w:t>
            </w:r>
          </w:p>
        </w:tc>
      </w:tr>
      <w:tr w:rsidR="00A453DF" w:rsidRPr="00A453DF" w:rsidTr="00026200">
        <w:tc>
          <w:tcPr>
            <w:tcW w:w="2126" w:type="dxa"/>
          </w:tcPr>
          <w:p w:rsidR="00A453DF" w:rsidRPr="00A453DF" w:rsidRDefault="00A453DF" w:rsidP="00A453DF">
            <w:pPr>
              <w:jc w:val="center"/>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フランス</w:t>
            </w:r>
          </w:p>
        </w:tc>
        <w:tc>
          <w:tcPr>
            <w:tcW w:w="1429" w:type="dxa"/>
          </w:tcPr>
          <w:p w:rsidR="00A453DF" w:rsidRPr="00A453DF" w:rsidRDefault="00A453DF" w:rsidP="00A453DF">
            <w:pPr>
              <w:jc w:val="center"/>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H22(2010)</w:t>
            </w:r>
          </w:p>
        </w:tc>
        <w:tc>
          <w:tcPr>
            <w:tcW w:w="993" w:type="dxa"/>
          </w:tcPr>
          <w:p w:rsidR="00A453DF" w:rsidRPr="00A453DF" w:rsidRDefault="00A453DF" w:rsidP="00A453DF">
            <w:pPr>
              <w:jc w:val="center"/>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2位</w:t>
            </w:r>
          </w:p>
        </w:tc>
        <w:tc>
          <w:tcPr>
            <w:tcW w:w="1842" w:type="dxa"/>
          </w:tcPr>
          <w:p w:rsidR="00A453DF" w:rsidRPr="00A453DF" w:rsidRDefault="00A453DF" w:rsidP="003D5D87">
            <w:pPr>
              <w:wordWrap w:val="0"/>
              <w:jc w:val="right"/>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9.6</w:t>
            </w:r>
            <w:r w:rsidR="003D5D87">
              <w:rPr>
                <w:rFonts w:asciiTheme="minorEastAsia" w:eastAsiaTheme="minorEastAsia" w:hAnsiTheme="minorEastAsia" w:cstheme="minorBidi" w:hint="eastAsia"/>
                <w:sz w:val="22"/>
                <w:szCs w:val="22"/>
              </w:rPr>
              <w:t xml:space="preserve">    </w:t>
            </w:r>
          </w:p>
        </w:tc>
      </w:tr>
      <w:tr w:rsidR="00A453DF" w:rsidRPr="00A453DF" w:rsidTr="00026200">
        <w:tc>
          <w:tcPr>
            <w:tcW w:w="2126" w:type="dxa"/>
          </w:tcPr>
          <w:p w:rsidR="00A453DF" w:rsidRPr="00A453DF" w:rsidRDefault="00A453DF" w:rsidP="00A453DF">
            <w:pPr>
              <w:jc w:val="center"/>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ドイツ</w:t>
            </w:r>
          </w:p>
        </w:tc>
        <w:tc>
          <w:tcPr>
            <w:tcW w:w="1429" w:type="dxa"/>
          </w:tcPr>
          <w:p w:rsidR="00A453DF" w:rsidRPr="00A453DF" w:rsidRDefault="00A453DF" w:rsidP="00A453DF">
            <w:pPr>
              <w:jc w:val="center"/>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H24(2012)</w:t>
            </w:r>
          </w:p>
        </w:tc>
        <w:tc>
          <w:tcPr>
            <w:tcW w:w="993" w:type="dxa"/>
          </w:tcPr>
          <w:p w:rsidR="00A453DF" w:rsidRPr="00A453DF" w:rsidRDefault="00A453DF" w:rsidP="00A453DF">
            <w:pPr>
              <w:jc w:val="center"/>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2位</w:t>
            </w:r>
          </w:p>
        </w:tc>
        <w:tc>
          <w:tcPr>
            <w:tcW w:w="1842" w:type="dxa"/>
          </w:tcPr>
          <w:p w:rsidR="00A453DF" w:rsidRPr="00A453DF" w:rsidRDefault="00A453DF" w:rsidP="003D5D87">
            <w:pPr>
              <w:wordWrap w:val="0"/>
              <w:jc w:val="right"/>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7.6</w:t>
            </w:r>
            <w:r w:rsidR="003D5D87">
              <w:rPr>
                <w:rFonts w:asciiTheme="minorEastAsia" w:eastAsiaTheme="minorEastAsia" w:hAnsiTheme="minorEastAsia" w:cstheme="minorBidi" w:hint="eastAsia"/>
                <w:sz w:val="22"/>
                <w:szCs w:val="22"/>
              </w:rPr>
              <w:t xml:space="preserve">    </w:t>
            </w:r>
          </w:p>
        </w:tc>
      </w:tr>
      <w:tr w:rsidR="00A453DF" w:rsidRPr="00A453DF" w:rsidTr="00026200">
        <w:tc>
          <w:tcPr>
            <w:tcW w:w="2126" w:type="dxa"/>
          </w:tcPr>
          <w:p w:rsidR="00A453DF" w:rsidRPr="00A453DF" w:rsidRDefault="00A453DF" w:rsidP="00A453DF">
            <w:pPr>
              <w:jc w:val="center"/>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カナダ</w:t>
            </w:r>
          </w:p>
        </w:tc>
        <w:tc>
          <w:tcPr>
            <w:tcW w:w="1429" w:type="dxa"/>
          </w:tcPr>
          <w:p w:rsidR="00A453DF" w:rsidRPr="00A453DF" w:rsidRDefault="00A453DF" w:rsidP="00A453DF">
            <w:pPr>
              <w:jc w:val="center"/>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H21(2009)</w:t>
            </w:r>
          </w:p>
        </w:tc>
        <w:tc>
          <w:tcPr>
            <w:tcW w:w="993" w:type="dxa"/>
          </w:tcPr>
          <w:p w:rsidR="00A453DF" w:rsidRPr="00A453DF" w:rsidRDefault="00A453DF" w:rsidP="00A453DF">
            <w:pPr>
              <w:jc w:val="center"/>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2位</w:t>
            </w:r>
          </w:p>
        </w:tc>
        <w:tc>
          <w:tcPr>
            <w:tcW w:w="1842" w:type="dxa"/>
          </w:tcPr>
          <w:p w:rsidR="00A453DF" w:rsidRPr="00A453DF" w:rsidRDefault="00A453DF" w:rsidP="003D5D87">
            <w:pPr>
              <w:wordWrap w:val="0"/>
              <w:jc w:val="right"/>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11.2</w:t>
            </w:r>
            <w:r w:rsidR="003D5D87">
              <w:rPr>
                <w:rFonts w:asciiTheme="minorEastAsia" w:eastAsiaTheme="minorEastAsia" w:hAnsiTheme="minorEastAsia" w:cstheme="minorBidi" w:hint="eastAsia"/>
                <w:sz w:val="22"/>
                <w:szCs w:val="22"/>
              </w:rPr>
              <w:t xml:space="preserve">    </w:t>
            </w:r>
          </w:p>
        </w:tc>
      </w:tr>
      <w:tr w:rsidR="00A453DF" w:rsidRPr="00A453DF" w:rsidTr="00026200">
        <w:tc>
          <w:tcPr>
            <w:tcW w:w="2126" w:type="dxa"/>
          </w:tcPr>
          <w:p w:rsidR="00A453DF" w:rsidRPr="00A453DF" w:rsidRDefault="00E11EA3" w:rsidP="00A453DF">
            <w:pPr>
              <w:jc w:val="center"/>
              <w:rPr>
                <w:rFonts w:asciiTheme="minorEastAsia" w:eastAsiaTheme="minorEastAsia" w:hAnsiTheme="minorEastAsia" w:cstheme="minorBidi"/>
                <w:sz w:val="22"/>
                <w:szCs w:val="22"/>
              </w:rPr>
            </w:pPr>
            <w:r>
              <w:rPr>
                <w:rFonts w:asciiTheme="minorEastAsia" w:eastAsiaTheme="minorEastAsia" w:hAnsiTheme="minorEastAsia" w:cstheme="minorBidi" w:hint="eastAsia"/>
                <w:sz w:val="22"/>
                <w:szCs w:val="22"/>
              </w:rPr>
              <w:t>アメリカ</w:t>
            </w:r>
          </w:p>
        </w:tc>
        <w:tc>
          <w:tcPr>
            <w:tcW w:w="1429" w:type="dxa"/>
          </w:tcPr>
          <w:p w:rsidR="00A453DF" w:rsidRPr="00A453DF" w:rsidRDefault="00A453DF" w:rsidP="00A453DF">
            <w:pPr>
              <w:jc w:val="center"/>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H22(2010)</w:t>
            </w:r>
          </w:p>
        </w:tc>
        <w:tc>
          <w:tcPr>
            <w:tcW w:w="993" w:type="dxa"/>
          </w:tcPr>
          <w:p w:rsidR="00A453DF" w:rsidRPr="00A453DF" w:rsidRDefault="00A453DF" w:rsidP="00A453DF">
            <w:pPr>
              <w:jc w:val="center"/>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2位</w:t>
            </w:r>
          </w:p>
        </w:tc>
        <w:tc>
          <w:tcPr>
            <w:tcW w:w="1842" w:type="dxa"/>
          </w:tcPr>
          <w:p w:rsidR="00A453DF" w:rsidRPr="00A453DF" w:rsidRDefault="00A453DF" w:rsidP="003D5D87">
            <w:pPr>
              <w:wordWrap w:val="0"/>
              <w:jc w:val="right"/>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12.1</w:t>
            </w:r>
            <w:r w:rsidR="003D5D87">
              <w:rPr>
                <w:rFonts w:asciiTheme="minorEastAsia" w:eastAsiaTheme="minorEastAsia" w:hAnsiTheme="minorEastAsia" w:cstheme="minorBidi" w:hint="eastAsia"/>
                <w:sz w:val="22"/>
                <w:szCs w:val="22"/>
              </w:rPr>
              <w:t xml:space="preserve">    </w:t>
            </w:r>
          </w:p>
        </w:tc>
      </w:tr>
      <w:tr w:rsidR="00A453DF" w:rsidRPr="00A453DF" w:rsidTr="00026200">
        <w:tc>
          <w:tcPr>
            <w:tcW w:w="2126" w:type="dxa"/>
          </w:tcPr>
          <w:p w:rsidR="00A453DF" w:rsidRPr="00A453DF" w:rsidRDefault="00A453DF" w:rsidP="00A453DF">
            <w:pPr>
              <w:jc w:val="center"/>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イギリス</w:t>
            </w:r>
          </w:p>
        </w:tc>
        <w:tc>
          <w:tcPr>
            <w:tcW w:w="1429" w:type="dxa"/>
          </w:tcPr>
          <w:p w:rsidR="00A453DF" w:rsidRPr="00A453DF" w:rsidRDefault="00A453DF" w:rsidP="00A453DF">
            <w:pPr>
              <w:jc w:val="center"/>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H22(2010)</w:t>
            </w:r>
          </w:p>
        </w:tc>
        <w:tc>
          <w:tcPr>
            <w:tcW w:w="993" w:type="dxa"/>
          </w:tcPr>
          <w:p w:rsidR="00A453DF" w:rsidRPr="00A453DF" w:rsidRDefault="00A453DF" w:rsidP="00A453DF">
            <w:pPr>
              <w:jc w:val="center"/>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2位</w:t>
            </w:r>
          </w:p>
        </w:tc>
        <w:tc>
          <w:tcPr>
            <w:tcW w:w="1842" w:type="dxa"/>
          </w:tcPr>
          <w:p w:rsidR="00A453DF" w:rsidRPr="00A453DF" w:rsidRDefault="00A453DF" w:rsidP="003D5D87">
            <w:pPr>
              <w:wordWrap w:val="0"/>
              <w:jc w:val="right"/>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6.7</w:t>
            </w:r>
            <w:r w:rsidR="003D5D87">
              <w:rPr>
                <w:rFonts w:asciiTheme="minorEastAsia" w:eastAsiaTheme="minorEastAsia" w:hAnsiTheme="minorEastAsia" w:cstheme="minorBidi" w:hint="eastAsia"/>
                <w:sz w:val="22"/>
                <w:szCs w:val="22"/>
              </w:rPr>
              <w:t xml:space="preserve">    </w:t>
            </w:r>
          </w:p>
        </w:tc>
      </w:tr>
      <w:tr w:rsidR="00A453DF" w:rsidRPr="00A453DF" w:rsidTr="00026200">
        <w:tc>
          <w:tcPr>
            <w:tcW w:w="2126" w:type="dxa"/>
          </w:tcPr>
          <w:p w:rsidR="00A453DF" w:rsidRPr="00A453DF" w:rsidRDefault="00A453DF" w:rsidP="00A453DF">
            <w:pPr>
              <w:jc w:val="center"/>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イタリア</w:t>
            </w:r>
          </w:p>
        </w:tc>
        <w:tc>
          <w:tcPr>
            <w:tcW w:w="1429" w:type="dxa"/>
          </w:tcPr>
          <w:p w:rsidR="00A453DF" w:rsidRPr="00A453DF" w:rsidRDefault="00A453DF" w:rsidP="00A453DF">
            <w:pPr>
              <w:jc w:val="center"/>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H22(2010)</w:t>
            </w:r>
          </w:p>
        </w:tc>
        <w:tc>
          <w:tcPr>
            <w:tcW w:w="993" w:type="dxa"/>
          </w:tcPr>
          <w:p w:rsidR="00A453DF" w:rsidRPr="00A453DF" w:rsidRDefault="00A453DF" w:rsidP="00A453DF">
            <w:pPr>
              <w:jc w:val="center"/>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3位</w:t>
            </w:r>
          </w:p>
        </w:tc>
        <w:tc>
          <w:tcPr>
            <w:tcW w:w="1842" w:type="dxa"/>
          </w:tcPr>
          <w:p w:rsidR="00A453DF" w:rsidRPr="00A453DF" w:rsidRDefault="00A453DF" w:rsidP="003D5D87">
            <w:pPr>
              <w:wordWrap w:val="0"/>
              <w:jc w:val="right"/>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4.4</w:t>
            </w:r>
            <w:r w:rsidR="003D5D87">
              <w:rPr>
                <w:rFonts w:asciiTheme="minorEastAsia" w:eastAsiaTheme="minorEastAsia" w:hAnsiTheme="minorEastAsia" w:cstheme="minorBidi" w:hint="eastAsia"/>
                <w:sz w:val="22"/>
                <w:szCs w:val="22"/>
              </w:rPr>
              <w:t xml:space="preserve">    </w:t>
            </w:r>
          </w:p>
        </w:tc>
      </w:tr>
    </w:tbl>
    <w:p w:rsidR="00A453DF" w:rsidRPr="00A453DF" w:rsidRDefault="00A453DF" w:rsidP="00A453DF">
      <w:pPr>
        <w:wordWrap w:val="0"/>
        <w:spacing w:line="240" w:lineRule="exact"/>
        <w:jc w:val="right"/>
        <w:rPr>
          <w:rFonts w:asciiTheme="majorEastAsia" w:eastAsiaTheme="majorEastAsia" w:hAnsiTheme="majorEastAsia" w:cstheme="minorBidi"/>
          <w:sz w:val="22"/>
          <w:szCs w:val="22"/>
        </w:rPr>
      </w:pPr>
    </w:p>
    <w:p w:rsidR="00A453DF" w:rsidRPr="00A453DF" w:rsidRDefault="00A453DF" w:rsidP="00A453DF">
      <w:pPr>
        <w:wordWrap w:val="0"/>
        <w:jc w:val="right"/>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出典：</w:t>
      </w:r>
      <w:r w:rsidR="00782095">
        <w:rPr>
          <w:rFonts w:asciiTheme="minorEastAsia" w:eastAsiaTheme="minorEastAsia" w:hAnsiTheme="minorEastAsia" w:cstheme="minorBidi" w:hint="eastAsia"/>
          <w:sz w:val="22"/>
          <w:szCs w:val="22"/>
        </w:rPr>
        <w:t>内閣府</w:t>
      </w:r>
      <w:r w:rsidRPr="00A453DF">
        <w:rPr>
          <w:rFonts w:asciiTheme="minorEastAsia" w:eastAsiaTheme="minorEastAsia" w:hAnsiTheme="minorEastAsia" w:cstheme="minorBidi" w:hint="eastAsia"/>
          <w:sz w:val="22"/>
          <w:szCs w:val="22"/>
        </w:rPr>
        <w:t>自殺対策白書</w:t>
      </w:r>
      <w:r w:rsidR="00782095">
        <w:rPr>
          <w:rFonts w:asciiTheme="minorEastAsia" w:eastAsiaTheme="minorEastAsia" w:hAnsiTheme="minorEastAsia" w:cstheme="minorBidi" w:hint="eastAsia"/>
          <w:sz w:val="22"/>
          <w:szCs w:val="22"/>
        </w:rPr>
        <w:t>（平成２７年版）</w:t>
      </w:r>
      <w:r w:rsidRPr="00A453DF">
        <w:rPr>
          <w:rFonts w:asciiTheme="minorEastAsia" w:eastAsiaTheme="minorEastAsia" w:hAnsiTheme="minorEastAsia" w:cstheme="minorBidi" w:hint="eastAsia"/>
          <w:sz w:val="22"/>
          <w:szCs w:val="22"/>
        </w:rPr>
        <w:t xml:space="preserve">　</w:t>
      </w:r>
    </w:p>
    <w:p w:rsidR="00A453DF" w:rsidRPr="00A453DF" w:rsidRDefault="00A453DF" w:rsidP="00A453DF">
      <w:pPr>
        <w:rPr>
          <w:rFonts w:asciiTheme="majorEastAsia" w:eastAsiaTheme="majorEastAsia" w:hAnsiTheme="majorEastAsia" w:cstheme="minorBidi"/>
          <w:sz w:val="22"/>
          <w:szCs w:val="22"/>
        </w:rPr>
      </w:pPr>
    </w:p>
    <w:p w:rsidR="00A453DF" w:rsidRPr="00A453DF" w:rsidRDefault="00A453DF" w:rsidP="00A453DF">
      <w:pPr>
        <w:rPr>
          <w:rFonts w:asciiTheme="majorEastAsia" w:eastAsiaTheme="majorEastAsia" w:hAnsiTheme="majorEastAsia" w:cstheme="minorBidi"/>
          <w:sz w:val="22"/>
          <w:szCs w:val="22"/>
        </w:rPr>
      </w:pPr>
    </w:p>
    <w:p w:rsidR="00A453DF" w:rsidRPr="00A453DF" w:rsidRDefault="00A453DF" w:rsidP="00A453DF">
      <w:pPr>
        <w:rPr>
          <w:rFonts w:asciiTheme="majorEastAsia" w:eastAsiaTheme="majorEastAsia" w:hAnsiTheme="majorEastAsia" w:cstheme="minorBidi"/>
          <w:sz w:val="22"/>
          <w:szCs w:val="22"/>
        </w:rPr>
      </w:pPr>
    </w:p>
    <w:p w:rsidR="00A453DF" w:rsidRDefault="00A453DF"/>
    <w:p w:rsidR="00A453DF" w:rsidRDefault="00A453DF"/>
    <w:p w:rsidR="00A453DF" w:rsidRDefault="00A453DF"/>
    <w:p w:rsidR="00A453DF" w:rsidRDefault="00A453DF"/>
    <w:p w:rsidR="00A453DF" w:rsidRDefault="00A453DF"/>
    <w:p w:rsidR="00A453DF" w:rsidRDefault="00A453DF"/>
    <w:p w:rsidR="00A453DF" w:rsidRPr="00A453DF" w:rsidRDefault="00A453DF" w:rsidP="00A453DF">
      <w:pPr>
        <w:rPr>
          <w:rFonts w:asciiTheme="majorEastAsia" w:eastAsiaTheme="majorEastAsia" w:hAnsiTheme="majorEastAsia" w:cstheme="minorBidi"/>
          <w:sz w:val="22"/>
          <w:szCs w:val="22"/>
        </w:rPr>
      </w:pPr>
      <w:r w:rsidRPr="00A453DF">
        <w:rPr>
          <w:rFonts w:asciiTheme="majorEastAsia" w:eastAsiaTheme="majorEastAsia" w:hAnsiTheme="majorEastAsia" w:cstheme="minorBidi" w:hint="eastAsia"/>
          <w:sz w:val="22"/>
          <w:szCs w:val="22"/>
        </w:rPr>
        <w:t xml:space="preserve">　５　年齢層別・職業別の状況</w:t>
      </w:r>
    </w:p>
    <w:p w:rsidR="00A453DF" w:rsidRPr="00A453DF" w:rsidRDefault="00A453DF" w:rsidP="00A453DF">
      <w:pPr>
        <w:ind w:firstLineChars="200" w:firstLine="435"/>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　第１次計画期間中の職業別の自殺で亡くなった人の数をみると，年金・雇用保険生活者を</w:t>
      </w:r>
    </w:p>
    <w:p w:rsidR="00A453DF" w:rsidRPr="00A453DF" w:rsidRDefault="00A453DF" w:rsidP="00A453DF">
      <w:pPr>
        <w:ind w:firstLineChars="400" w:firstLine="870"/>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除き，全ての職業種別において，減少しています（図５－１）。</w:t>
      </w:r>
    </w:p>
    <w:p w:rsidR="00A453DF" w:rsidRPr="00A453DF" w:rsidRDefault="00A453DF" w:rsidP="00A453DF">
      <w:pPr>
        <w:ind w:firstLineChars="200" w:firstLine="435"/>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　また，減少数は，被雇用者・勤め人が５５人でもっとも大きくなっています（図５－１）。</w:t>
      </w:r>
    </w:p>
    <w:p w:rsidR="00A453DF" w:rsidRPr="00A453DF" w:rsidRDefault="00A453DF" w:rsidP="00A453DF">
      <w:pPr>
        <w:ind w:firstLineChars="200" w:firstLine="435"/>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　第１次計画期間中の職業別の自殺で亡くなった人の数を年齢層別にみると，中高年層は被</w:t>
      </w:r>
    </w:p>
    <w:p w:rsidR="00A453DF" w:rsidRPr="00A453DF" w:rsidRDefault="00A453DF" w:rsidP="00A453DF">
      <w:pPr>
        <w:ind w:firstLineChars="400" w:firstLine="870"/>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雇用者・勤め人が大きく減少しましたが，平成２６(2014)年も職業種別の中で１位です（図</w:t>
      </w:r>
    </w:p>
    <w:p w:rsidR="00A453DF" w:rsidRPr="00A453DF" w:rsidRDefault="00A453DF" w:rsidP="00A453DF">
      <w:pPr>
        <w:ind w:firstLineChars="400" w:firstLine="870"/>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５－２－②）。</w:t>
      </w:r>
    </w:p>
    <w:p w:rsidR="00A453DF" w:rsidRPr="00A453DF" w:rsidRDefault="00A453DF" w:rsidP="00A453DF">
      <w:pPr>
        <w:ind w:firstLineChars="200" w:firstLine="435"/>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　また，若年層でも被雇用者・勤め人がもっとも多く，ここでは減少傾向はありません。（図</w:t>
      </w:r>
    </w:p>
    <w:p w:rsidR="00A453DF" w:rsidRPr="00A453DF" w:rsidRDefault="00A453DF" w:rsidP="00A453DF">
      <w:pPr>
        <w:ind w:firstLineChars="400" w:firstLine="870"/>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５－２－①）。</w:t>
      </w:r>
    </w:p>
    <w:p w:rsidR="00A453DF" w:rsidRPr="00A453DF" w:rsidRDefault="00A453DF" w:rsidP="00A453DF">
      <w:pPr>
        <w:ind w:firstLineChars="200" w:firstLine="435"/>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　高齢者層は，７割以上を年金・雇用保険生活者が占め，もっとも多くなっています（図５</w:t>
      </w:r>
    </w:p>
    <w:p w:rsidR="00A453DF" w:rsidRPr="00A453DF" w:rsidRDefault="00A453DF" w:rsidP="00A453DF">
      <w:pPr>
        <w:ind w:firstLineChars="400" w:firstLine="870"/>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－２－③）。</w:t>
      </w:r>
    </w:p>
    <w:p w:rsidR="00A453DF" w:rsidRPr="00A453DF" w:rsidRDefault="00A453DF" w:rsidP="00A453DF">
      <w:pPr>
        <w:rPr>
          <w:rFonts w:asciiTheme="minorEastAsia" w:eastAsiaTheme="minorEastAsia" w:hAnsiTheme="minorEastAsia" w:cstheme="minorBidi"/>
          <w:sz w:val="22"/>
          <w:szCs w:val="22"/>
        </w:rPr>
      </w:pPr>
    </w:p>
    <w:p w:rsidR="00A453DF" w:rsidRPr="00A453DF" w:rsidRDefault="00A453DF" w:rsidP="00A453DF">
      <w:pPr>
        <w:rPr>
          <w:rFonts w:asciiTheme="minorEastAsia" w:eastAsiaTheme="minorEastAsia" w:hAnsiTheme="minorEastAsia" w:cstheme="minorBidi"/>
          <w:sz w:val="22"/>
          <w:szCs w:val="22"/>
        </w:rPr>
      </w:pPr>
    </w:p>
    <w:p w:rsidR="00A453DF" w:rsidRPr="00A453DF" w:rsidRDefault="00A453DF" w:rsidP="00A453DF">
      <w:pPr>
        <w:rPr>
          <w:rFonts w:asciiTheme="minorEastAsia" w:eastAsiaTheme="minorEastAsia" w:hAnsiTheme="minorEastAsia" w:cstheme="minorBidi"/>
          <w:sz w:val="22"/>
          <w:szCs w:val="22"/>
        </w:rPr>
      </w:pPr>
    </w:p>
    <w:p w:rsidR="00A453DF" w:rsidRPr="00A453DF" w:rsidRDefault="00A453DF" w:rsidP="00A453DF">
      <w:pPr>
        <w:rPr>
          <w:rFonts w:asciiTheme="majorEastAsia" w:eastAsiaTheme="majorEastAsia" w:hAnsiTheme="majorEastAsia" w:cstheme="minorBidi"/>
          <w:sz w:val="22"/>
          <w:szCs w:val="22"/>
        </w:rPr>
      </w:pPr>
      <w:r w:rsidRPr="00A453DF">
        <w:rPr>
          <w:rFonts w:asciiTheme="majorEastAsia" w:eastAsiaTheme="majorEastAsia" w:hAnsiTheme="majorEastAsia" w:cstheme="minorBidi" w:hint="eastAsia"/>
          <w:sz w:val="22"/>
          <w:szCs w:val="22"/>
        </w:rPr>
        <w:t xml:space="preserve">　　　図５－１　職業別の自殺で亡くなった人の数（平成２１(2009)年から平成２６年(2014)年）</w:t>
      </w:r>
    </w:p>
    <w:p w:rsidR="00A453DF" w:rsidRPr="00A453DF" w:rsidRDefault="00A453DF" w:rsidP="00A453DF">
      <w:pPr>
        <w:rPr>
          <w:rFonts w:asciiTheme="majorEastAsia" w:eastAsiaTheme="majorEastAsia" w:hAnsiTheme="majorEastAsia" w:cstheme="minorBidi"/>
          <w:sz w:val="22"/>
          <w:szCs w:val="22"/>
        </w:rPr>
      </w:pPr>
    </w:p>
    <w:p w:rsidR="00A453DF" w:rsidRPr="00A453DF" w:rsidRDefault="00A453DF" w:rsidP="00A453DF">
      <w:pPr>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 xml:space="preserve">　　　　　　</w:t>
      </w:r>
      <w:r w:rsidRPr="00A453DF">
        <w:rPr>
          <w:rFonts w:asciiTheme="minorHAnsi" w:eastAsiaTheme="minorEastAsia" w:hAnsiTheme="minorHAnsi" w:cstheme="minorBidi"/>
          <w:noProof/>
          <w:szCs w:val="22"/>
        </w:rPr>
        <w:drawing>
          <wp:inline distT="0" distB="0" distL="0" distR="0" wp14:anchorId="144B99E8" wp14:editId="335C081D">
            <wp:extent cx="5209954" cy="2796363"/>
            <wp:effectExtent l="0" t="0" r="0" b="4445"/>
            <wp:docPr id="18" name="グラフ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453DF" w:rsidRPr="00A453DF" w:rsidRDefault="00A453DF" w:rsidP="00A453DF">
      <w:pPr>
        <w:jc w:val="right"/>
        <w:rPr>
          <w:rFonts w:asciiTheme="minorEastAsia" w:eastAsiaTheme="minorEastAsia" w:hAnsiTheme="minorEastAsia" w:cstheme="minorBidi"/>
          <w:sz w:val="20"/>
          <w:szCs w:val="22"/>
        </w:rPr>
      </w:pPr>
      <w:r w:rsidRPr="00A453DF">
        <w:rPr>
          <w:rFonts w:asciiTheme="minorEastAsia" w:eastAsiaTheme="minorEastAsia" w:hAnsiTheme="minorEastAsia" w:cstheme="minorBidi" w:hint="eastAsia"/>
          <w:sz w:val="20"/>
          <w:szCs w:val="22"/>
        </w:rPr>
        <w:t>出典：警察庁自殺統計（発見日・発見地）</w:t>
      </w:r>
    </w:p>
    <w:p w:rsidR="00A453DF" w:rsidRPr="00A453DF" w:rsidRDefault="00A453DF" w:rsidP="00A453DF">
      <w:pPr>
        <w:wordWrap w:val="0"/>
        <w:jc w:val="right"/>
        <w:rPr>
          <w:rFonts w:asciiTheme="minorEastAsia" w:eastAsiaTheme="minorEastAsia" w:hAnsiTheme="minorEastAsia" w:cstheme="minorBidi"/>
          <w:sz w:val="20"/>
          <w:szCs w:val="22"/>
        </w:rPr>
      </w:pPr>
      <w:r w:rsidRPr="00A453DF">
        <w:rPr>
          <w:rFonts w:asciiTheme="minorEastAsia" w:eastAsiaTheme="minorEastAsia" w:hAnsiTheme="minorEastAsia" w:cstheme="minorBidi" w:hint="eastAsia"/>
          <w:sz w:val="20"/>
          <w:szCs w:val="22"/>
        </w:rPr>
        <w:t xml:space="preserve">※数値は４位まで記載した　　　　　　　</w:t>
      </w:r>
    </w:p>
    <w:p w:rsidR="00A453DF" w:rsidRPr="00A453DF" w:rsidRDefault="00A453DF" w:rsidP="00A453DF">
      <w:pPr>
        <w:jc w:val="right"/>
        <w:rPr>
          <w:rFonts w:asciiTheme="minorEastAsia" w:eastAsiaTheme="minorEastAsia" w:hAnsiTheme="minorEastAsia" w:cstheme="minorBidi"/>
          <w:sz w:val="20"/>
          <w:szCs w:val="22"/>
        </w:rPr>
      </w:pPr>
    </w:p>
    <w:p w:rsidR="00A453DF" w:rsidRPr="00A453DF" w:rsidRDefault="00A453DF" w:rsidP="00A453DF">
      <w:pPr>
        <w:jc w:val="right"/>
        <w:rPr>
          <w:rFonts w:asciiTheme="minorEastAsia" w:eastAsiaTheme="minorEastAsia" w:hAnsiTheme="minorEastAsia" w:cstheme="minorBidi"/>
          <w:sz w:val="20"/>
          <w:szCs w:val="22"/>
        </w:rPr>
      </w:pPr>
    </w:p>
    <w:p w:rsidR="00A453DF" w:rsidRDefault="00A453DF"/>
    <w:p w:rsidR="00A453DF" w:rsidRDefault="00A453DF"/>
    <w:p w:rsidR="00A453DF" w:rsidRDefault="00A453DF"/>
    <w:p w:rsidR="00A453DF" w:rsidRDefault="00A453DF"/>
    <w:p w:rsidR="00A453DF" w:rsidRPr="00A453DF" w:rsidRDefault="00A453DF" w:rsidP="00A453DF">
      <w:pPr>
        <w:spacing w:line="300" w:lineRule="exact"/>
        <w:rPr>
          <w:rFonts w:asciiTheme="majorEastAsia" w:eastAsiaTheme="majorEastAsia" w:hAnsiTheme="majorEastAsia" w:cstheme="minorBidi"/>
          <w:sz w:val="22"/>
          <w:szCs w:val="22"/>
        </w:rPr>
      </w:pPr>
      <w:r w:rsidRPr="00A453DF">
        <w:rPr>
          <w:rFonts w:asciiTheme="majorEastAsia" w:eastAsiaTheme="majorEastAsia" w:hAnsiTheme="majorEastAsia" w:cstheme="minorBidi" w:hint="eastAsia"/>
          <w:sz w:val="22"/>
          <w:szCs w:val="22"/>
        </w:rPr>
        <w:t xml:space="preserve">　　　図５－２　年齢階層別・職業別の自殺で亡くなった人の数</w:t>
      </w:r>
    </w:p>
    <w:p w:rsidR="00A453DF" w:rsidRPr="00A453DF" w:rsidRDefault="00A453DF" w:rsidP="00A453DF">
      <w:pPr>
        <w:spacing w:line="300" w:lineRule="exact"/>
        <w:ind w:firstLineChars="900" w:firstLine="1957"/>
        <w:rPr>
          <w:rFonts w:asciiTheme="majorEastAsia" w:eastAsiaTheme="majorEastAsia" w:hAnsiTheme="majorEastAsia" w:cstheme="minorBidi"/>
          <w:sz w:val="22"/>
          <w:szCs w:val="22"/>
        </w:rPr>
      </w:pPr>
      <w:r w:rsidRPr="00A453DF">
        <w:rPr>
          <w:rFonts w:asciiTheme="majorEastAsia" w:eastAsiaTheme="majorEastAsia" w:hAnsiTheme="majorEastAsia" w:cstheme="minorBidi" w:hint="eastAsia"/>
          <w:sz w:val="22"/>
          <w:szCs w:val="22"/>
        </w:rPr>
        <w:t>（若年層・中高年層・高齢者層(平成２１(2009)年から平成２６(2014)年)</w:t>
      </w:r>
    </w:p>
    <w:p w:rsidR="00A453DF" w:rsidRPr="00A453DF" w:rsidRDefault="00A453DF" w:rsidP="00A453DF">
      <w:pPr>
        <w:rPr>
          <w:rFonts w:asciiTheme="majorEastAsia" w:eastAsiaTheme="majorEastAsia" w:hAnsiTheme="majorEastAsia" w:cstheme="minorBidi"/>
          <w:sz w:val="22"/>
          <w:szCs w:val="22"/>
        </w:rPr>
      </w:pPr>
      <w:r w:rsidRPr="00A453DF">
        <w:rPr>
          <w:rFonts w:asciiTheme="majorEastAsia" w:eastAsiaTheme="majorEastAsia" w:hAnsiTheme="majorEastAsia" w:cstheme="minorBidi" w:hint="eastAsia"/>
          <w:sz w:val="22"/>
          <w:szCs w:val="22"/>
        </w:rPr>
        <w:t xml:space="preserve">　　　　　①若年層</w:t>
      </w:r>
    </w:p>
    <w:p w:rsidR="00A453DF" w:rsidRPr="00A453DF" w:rsidRDefault="00A453DF" w:rsidP="00A453DF">
      <w:pPr>
        <w:ind w:firstLineChars="400" w:firstLine="870"/>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 xml:space="preserve">　　</w:t>
      </w:r>
      <w:r w:rsidRPr="00A453DF">
        <w:rPr>
          <w:rFonts w:asciiTheme="minorHAnsi" w:eastAsiaTheme="minorEastAsia" w:hAnsiTheme="minorHAnsi" w:cstheme="minorBidi"/>
          <w:noProof/>
          <w:szCs w:val="22"/>
        </w:rPr>
        <w:drawing>
          <wp:inline distT="0" distB="0" distL="0" distR="0" wp14:anchorId="1774CA46" wp14:editId="7680AEB3">
            <wp:extent cx="5209954" cy="2264735"/>
            <wp:effectExtent l="0" t="0" r="0" b="2540"/>
            <wp:docPr id="19" name="グラフ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453DF" w:rsidRPr="00A453DF" w:rsidRDefault="003D5D87" w:rsidP="00A453DF">
      <w:pPr>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 xml:space="preserve">　　　　　②</w:t>
      </w:r>
      <w:r w:rsidR="00A453DF" w:rsidRPr="00A453DF">
        <w:rPr>
          <w:rFonts w:asciiTheme="majorEastAsia" w:eastAsiaTheme="majorEastAsia" w:hAnsiTheme="majorEastAsia" w:cstheme="minorBidi" w:hint="eastAsia"/>
          <w:sz w:val="22"/>
          <w:szCs w:val="22"/>
        </w:rPr>
        <w:t>中高年層</w:t>
      </w:r>
    </w:p>
    <w:p w:rsidR="00A453DF" w:rsidRPr="00A453DF" w:rsidRDefault="00A453DF" w:rsidP="00A453DF">
      <w:pPr>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 xml:space="preserve">　　　　　　　</w:t>
      </w:r>
      <w:r w:rsidRPr="00A453DF">
        <w:rPr>
          <w:rFonts w:asciiTheme="minorHAnsi" w:eastAsiaTheme="minorEastAsia" w:hAnsiTheme="minorHAnsi" w:cstheme="minorBidi"/>
          <w:noProof/>
          <w:szCs w:val="22"/>
        </w:rPr>
        <w:drawing>
          <wp:inline distT="0" distB="0" distL="0" distR="0" wp14:anchorId="41BB0FF9" wp14:editId="4060A28B">
            <wp:extent cx="5071730" cy="2328531"/>
            <wp:effectExtent l="0" t="0" r="0" b="0"/>
            <wp:docPr id="20" name="グラフ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453DF" w:rsidRPr="00A453DF" w:rsidRDefault="003D5D87" w:rsidP="00A453DF">
      <w:pPr>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 xml:space="preserve">　　　　　③</w:t>
      </w:r>
      <w:r w:rsidR="00A453DF" w:rsidRPr="00A453DF">
        <w:rPr>
          <w:rFonts w:asciiTheme="majorEastAsia" w:eastAsiaTheme="majorEastAsia" w:hAnsiTheme="majorEastAsia" w:cstheme="minorBidi" w:hint="eastAsia"/>
          <w:sz w:val="22"/>
          <w:szCs w:val="22"/>
        </w:rPr>
        <w:t>高齢者層</w:t>
      </w:r>
    </w:p>
    <w:p w:rsidR="00A453DF" w:rsidRPr="00A453DF" w:rsidRDefault="00A453DF" w:rsidP="00A453DF">
      <w:pPr>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 xml:space="preserve">　　　　　　　</w:t>
      </w:r>
      <w:r w:rsidRPr="00A453DF">
        <w:rPr>
          <w:rFonts w:asciiTheme="minorHAnsi" w:eastAsiaTheme="minorEastAsia" w:hAnsiTheme="minorHAnsi" w:cstheme="minorBidi"/>
          <w:noProof/>
          <w:szCs w:val="22"/>
        </w:rPr>
        <w:drawing>
          <wp:inline distT="0" distB="0" distL="0" distR="0" wp14:anchorId="5648753A" wp14:editId="34C61DE5">
            <wp:extent cx="5007935" cy="2328530"/>
            <wp:effectExtent l="0" t="0" r="2540" b="0"/>
            <wp:docPr id="21" name="グラフ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453DF" w:rsidRPr="00A453DF" w:rsidRDefault="00A453DF" w:rsidP="00A453DF">
      <w:pPr>
        <w:jc w:val="right"/>
        <w:rPr>
          <w:rFonts w:asciiTheme="minorEastAsia" w:eastAsiaTheme="minorEastAsia" w:hAnsiTheme="minorEastAsia" w:cstheme="minorBidi"/>
          <w:sz w:val="20"/>
          <w:szCs w:val="22"/>
        </w:rPr>
      </w:pPr>
      <w:r w:rsidRPr="00A453DF">
        <w:rPr>
          <w:rFonts w:asciiTheme="minorEastAsia" w:eastAsiaTheme="minorEastAsia" w:hAnsiTheme="minorEastAsia" w:cstheme="minorBidi" w:hint="eastAsia"/>
          <w:sz w:val="20"/>
          <w:szCs w:val="22"/>
        </w:rPr>
        <w:t>出典：警察庁自殺統計（発見日・発見地）</w:t>
      </w:r>
    </w:p>
    <w:p w:rsidR="00A453DF" w:rsidRDefault="00A453DF" w:rsidP="00A453DF">
      <w:pPr>
        <w:wordWrap w:val="0"/>
        <w:jc w:val="right"/>
        <w:rPr>
          <w:rFonts w:asciiTheme="minorEastAsia" w:eastAsiaTheme="minorEastAsia" w:hAnsiTheme="minorEastAsia" w:cstheme="minorBidi"/>
          <w:sz w:val="20"/>
          <w:szCs w:val="22"/>
        </w:rPr>
      </w:pPr>
      <w:r w:rsidRPr="00A453DF">
        <w:rPr>
          <w:rFonts w:asciiTheme="minorEastAsia" w:eastAsiaTheme="minorEastAsia" w:hAnsiTheme="minorEastAsia" w:cstheme="minorBidi" w:hint="eastAsia"/>
          <w:sz w:val="20"/>
          <w:szCs w:val="22"/>
        </w:rPr>
        <w:t xml:space="preserve">※数値は４位まで記載した　　　　　　　</w:t>
      </w:r>
    </w:p>
    <w:p w:rsidR="00A453DF" w:rsidRDefault="00A453DF" w:rsidP="00A453DF">
      <w:pPr>
        <w:ind w:right="788"/>
        <w:rPr>
          <w:rFonts w:asciiTheme="minorEastAsia" w:eastAsiaTheme="minorEastAsia" w:hAnsiTheme="minorEastAsia" w:cstheme="minorBidi"/>
          <w:sz w:val="20"/>
          <w:szCs w:val="22"/>
        </w:rPr>
      </w:pPr>
    </w:p>
    <w:p w:rsidR="00A453DF" w:rsidRPr="00A453DF" w:rsidRDefault="00A453DF" w:rsidP="00A453DF">
      <w:pPr>
        <w:rPr>
          <w:rFonts w:asciiTheme="majorEastAsia" w:eastAsiaTheme="majorEastAsia" w:hAnsiTheme="majorEastAsia" w:cstheme="minorBidi"/>
          <w:sz w:val="22"/>
          <w:szCs w:val="22"/>
        </w:rPr>
      </w:pPr>
      <w:r w:rsidRPr="00A453DF">
        <w:rPr>
          <w:rFonts w:asciiTheme="majorEastAsia" w:eastAsiaTheme="majorEastAsia" w:hAnsiTheme="majorEastAsia" w:cstheme="minorBidi" w:hint="eastAsia"/>
          <w:sz w:val="22"/>
          <w:szCs w:val="22"/>
        </w:rPr>
        <w:t xml:space="preserve">　６　年齢層別・原因・動機別の状況</w:t>
      </w:r>
    </w:p>
    <w:p w:rsidR="00A453DF" w:rsidRPr="00A453DF" w:rsidRDefault="00A453DF" w:rsidP="00A453DF">
      <w:pPr>
        <w:ind w:leftChars="200" w:left="415"/>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　第１次計画期間中の原因・動機別の自殺で亡くなった人の数をみると，経済生活問題が減</w:t>
      </w:r>
    </w:p>
    <w:p w:rsidR="00A453DF" w:rsidRPr="00A453DF" w:rsidRDefault="00A453DF" w:rsidP="00A453DF">
      <w:pPr>
        <w:ind w:leftChars="200" w:left="415" w:firstLineChars="200" w:firstLine="435"/>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少傾向にあり，４割以上減少しています（図６－１）。</w:t>
      </w:r>
    </w:p>
    <w:p w:rsidR="00A453DF" w:rsidRPr="00A453DF" w:rsidRDefault="00A453DF" w:rsidP="00A453DF">
      <w:pPr>
        <w:ind w:leftChars="200" w:left="415"/>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　また，勤務問題も年ごとの変動はあるものの，３割以上減少しています（図６－１）。</w:t>
      </w:r>
    </w:p>
    <w:p w:rsidR="00A453DF" w:rsidRPr="00A453DF" w:rsidRDefault="00A453DF" w:rsidP="00A453DF">
      <w:pPr>
        <w:ind w:leftChars="200" w:left="415"/>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　一方で，健康問題や家庭問題には大きな変化はありません（図６－１）。</w:t>
      </w:r>
    </w:p>
    <w:p w:rsidR="00A453DF" w:rsidRPr="00A453DF" w:rsidRDefault="00A453DF" w:rsidP="00891D8C">
      <w:pPr>
        <w:ind w:leftChars="200" w:left="850" w:hangingChars="200" w:hanging="435"/>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　割合では，各年とも健康問題が５割以上を占め，もっとも多くなっており，経済生活問題，家庭問題がこれに続いています（図６－１）。</w:t>
      </w:r>
    </w:p>
    <w:p w:rsidR="00A453DF" w:rsidRPr="00A453DF" w:rsidRDefault="00A453DF" w:rsidP="00A453DF">
      <w:pPr>
        <w:ind w:leftChars="200" w:left="415"/>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　平成２６(2014)年の原因・動機別の自殺で亡くなった人の数を年齢層別にみると，全ての</w:t>
      </w:r>
    </w:p>
    <w:p w:rsidR="00A453DF" w:rsidRPr="00A453DF" w:rsidRDefault="00A453DF" w:rsidP="00A453DF">
      <w:pPr>
        <w:ind w:leftChars="200" w:left="415" w:firstLineChars="200" w:firstLine="435"/>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年齢層で健康問題がもっとも多くなっています（図６－２）。</w:t>
      </w:r>
    </w:p>
    <w:p w:rsidR="00A453DF" w:rsidRPr="00A453DF" w:rsidRDefault="00A453DF" w:rsidP="00A453DF">
      <w:pPr>
        <w:ind w:leftChars="200" w:left="850" w:hangingChars="200" w:hanging="435"/>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　また，健康問題の内訳をみると，若年層，中高年層ではうつ病がもっとも多く，これに統合失調症や身体の病気が続いているのに対し，高齢者層では身体の病気がもっとも多く，これにうつ病が続いています（図６－２）。</w:t>
      </w:r>
    </w:p>
    <w:p w:rsidR="00A453DF" w:rsidRPr="00A453DF" w:rsidRDefault="00A453DF" w:rsidP="00A453DF">
      <w:pPr>
        <w:ind w:leftChars="200" w:left="850" w:hangingChars="200" w:hanging="435"/>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　若年層は，勤務問題が健康問題に次ぐ動機・原因で，これに経済生活問題や家庭問題が続</w:t>
      </w:r>
    </w:p>
    <w:p w:rsidR="00A453DF" w:rsidRPr="00A453DF" w:rsidRDefault="00A453DF" w:rsidP="00A453DF">
      <w:pPr>
        <w:ind w:leftChars="400" w:left="830"/>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いています（図６－２－①）。</w:t>
      </w:r>
    </w:p>
    <w:p w:rsidR="00A453DF" w:rsidRPr="00A453DF" w:rsidRDefault="00A453DF" w:rsidP="00A453DF">
      <w:pPr>
        <w:ind w:firstLineChars="200" w:firstLine="435"/>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　中高年層は，経済生活問題が健康問題に次ぐ動機・原因で，これに家庭問題や勤務問題が</w:t>
      </w:r>
    </w:p>
    <w:p w:rsidR="00A453DF" w:rsidRPr="00A453DF" w:rsidRDefault="00A453DF" w:rsidP="00A453DF">
      <w:pPr>
        <w:ind w:firstLineChars="400" w:firstLine="870"/>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続いています（図６－２－②）。</w:t>
      </w:r>
    </w:p>
    <w:p w:rsidR="00A453DF" w:rsidRPr="00A453DF" w:rsidRDefault="00A453DF" w:rsidP="00A453DF">
      <w:pPr>
        <w:ind w:firstLineChars="200" w:firstLine="435"/>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　高齢者層は，健康問題が原因・動機の７割を占めます。そして，家庭問題が健康問題に次</w:t>
      </w:r>
    </w:p>
    <w:p w:rsidR="00A453DF" w:rsidRPr="00A453DF" w:rsidRDefault="00A453DF" w:rsidP="00A453DF">
      <w:pPr>
        <w:ind w:firstLineChars="400" w:firstLine="870"/>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ぐ動機・原因で，経済生活問題がそれに続いています（図６－２－③）。</w:t>
      </w:r>
    </w:p>
    <w:p w:rsidR="00A453DF" w:rsidRPr="00A453DF" w:rsidRDefault="00A453DF" w:rsidP="00A453DF">
      <w:pPr>
        <w:ind w:firstLineChars="200" w:firstLine="435"/>
        <w:rPr>
          <w:rFonts w:asciiTheme="minorEastAsia" w:eastAsiaTheme="minorEastAsia" w:hAnsiTheme="minorEastAsia" w:cstheme="minorBidi"/>
          <w:sz w:val="22"/>
          <w:szCs w:val="22"/>
        </w:rPr>
      </w:pPr>
    </w:p>
    <w:p w:rsidR="00A453DF" w:rsidRPr="00A453DF" w:rsidRDefault="00A453DF" w:rsidP="00A453DF">
      <w:pPr>
        <w:ind w:firstLineChars="200" w:firstLine="435"/>
        <w:rPr>
          <w:rFonts w:asciiTheme="minorEastAsia" w:eastAsiaTheme="minorEastAsia" w:hAnsiTheme="minorEastAsia" w:cstheme="minorBidi"/>
          <w:sz w:val="22"/>
          <w:szCs w:val="22"/>
        </w:rPr>
      </w:pPr>
      <w:r w:rsidRPr="00A453DF">
        <w:rPr>
          <w:rFonts w:asciiTheme="minorEastAsia" w:eastAsiaTheme="minorEastAsia" w:hAnsiTheme="minorEastAsia" w:cstheme="minorBidi"/>
          <w:noProof/>
          <w:sz w:val="22"/>
          <w:szCs w:val="22"/>
        </w:rPr>
        <mc:AlternateContent>
          <mc:Choice Requires="wps">
            <w:drawing>
              <wp:anchor distT="0" distB="0" distL="114300" distR="114300" simplePos="0" relativeHeight="251681792" behindDoc="0" locked="0" layoutInCell="1" allowOverlap="1" wp14:anchorId="3E975B3B" wp14:editId="4F93C8AA">
                <wp:simplePos x="0" y="0"/>
                <wp:positionH relativeFrom="column">
                  <wp:posOffset>3270885</wp:posOffset>
                </wp:positionH>
                <wp:positionV relativeFrom="paragraph">
                  <wp:posOffset>164466</wp:posOffset>
                </wp:positionV>
                <wp:extent cx="2625459" cy="1200150"/>
                <wp:effectExtent l="0" t="0" r="22860" b="19050"/>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5459" cy="1200150"/>
                        </a:xfrm>
                        <a:prstGeom prst="rect">
                          <a:avLst/>
                        </a:prstGeom>
                        <a:solidFill>
                          <a:srgbClr val="FFFFFF"/>
                        </a:solidFill>
                        <a:ln w="9525">
                          <a:solidFill>
                            <a:srgbClr val="000000"/>
                          </a:solidFill>
                          <a:prstDash val="dash"/>
                          <a:miter lim="800000"/>
                          <a:headEnd/>
                          <a:tailEnd/>
                        </a:ln>
                      </wps:spPr>
                      <wps:txbx>
                        <w:txbxContent>
                          <w:p w:rsidR="00541D75" w:rsidRDefault="00541D75" w:rsidP="00A453DF">
                            <w:pPr>
                              <w:spacing w:line="240" w:lineRule="exact"/>
                              <w:rPr>
                                <w:sz w:val="16"/>
                                <w:szCs w:val="16"/>
                              </w:rPr>
                            </w:pPr>
                            <w:r>
                              <w:rPr>
                                <w:rFonts w:hint="eastAsia"/>
                                <w:sz w:val="16"/>
                                <w:szCs w:val="16"/>
                              </w:rPr>
                              <w:t>注）図６－１，６－２</w:t>
                            </w:r>
                          </w:p>
                          <w:p w:rsidR="00541D75" w:rsidRDefault="00541D75" w:rsidP="003D5D87">
                            <w:pPr>
                              <w:spacing w:line="240" w:lineRule="exact"/>
                              <w:ind w:firstLineChars="200" w:firstLine="315"/>
                              <w:rPr>
                                <w:sz w:val="16"/>
                                <w:szCs w:val="16"/>
                              </w:rPr>
                            </w:pPr>
                            <w:r>
                              <w:rPr>
                                <w:rFonts w:hint="eastAsia"/>
                                <w:sz w:val="16"/>
                                <w:szCs w:val="16"/>
                              </w:rPr>
                              <w:t>○</w:t>
                            </w:r>
                            <w:r w:rsidRPr="00E36C97">
                              <w:rPr>
                                <w:rFonts w:hint="eastAsia"/>
                                <w:sz w:val="16"/>
                                <w:szCs w:val="16"/>
                              </w:rPr>
                              <w:t>原因・動機が「不詳」とされるものは除いてい</w:t>
                            </w:r>
                          </w:p>
                          <w:p w:rsidR="00541D75" w:rsidRPr="00E36C97" w:rsidRDefault="00541D75" w:rsidP="003D5D87">
                            <w:pPr>
                              <w:spacing w:line="240" w:lineRule="exact"/>
                              <w:ind w:firstLineChars="300" w:firstLine="472"/>
                              <w:rPr>
                                <w:sz w:val="16"/>
                                <w:szCs w:val="16"/>
                              </w:rPr>
                            </w:pPr>
                            <w:r w:rsidRPr="00E36C97">
                              <w:rPr>
                                <w:rFonts w:hint="eastAsia"/>
                                <w:sz w:val="16"/>
                                <w:szCs w:val="16"/>
                              </w:rPr>
                              <w:t>ます。</w:t>
                            </w:r>
                          </w:p>
                          <w:p w:rsidR="00541D75" w:rsidRDefault="00541D75" w:rsidP="003D5D87">
                            <w:pPr>
                              <w:spacing w:line="240" w:lineRule="exact"/>
                              <w:ind w:firstLineChars="200" w:firstLine="315"/>
                              <w:rPr>
                                <w:sz w:val="16"/>
                                <w:szCs w:val="16"/>
                              </w:rPr>
                            </w:pPr>
                            <w:r>
                              <w:rPr>
                                <w:rFonts w:hint="eastAsia"/>
                                <w:sz w:val="16"/>
                                <w:szCs w:val="16"/>
                              </w:rPr>
                              <w:t>○原因・動機を自殺で亡くなった人１</w:t>
                            </w:r>
                            <w:r w:rsidRPr="00E36C97">
                              <w:rPr>
                                <w:rFonts w:hint="eastAsia"/>
                                <w:sz w:val="16"/>
                                <w:szCs w:val="16"/>
                              </w:rPr>
                              <w:t>人につき３</w:t>
                            </w:r>
                          </w:p>
                          <w:p w:rsidR="00541D75" w:rsidRDefault="00541D75" w:rsidP="003D5D87">
                            <w:pPr>
                              <w:spacing w:line="240" w:lineRule="exact"/>
                              <w:ind w:firstLineChars="300" w:firstLine="472"/>
                              <w:rPr>
                                <w:sz w:val="16"/>
                                <w:szCs w:val="16"/>
                              </w:rPr>
                            </w:pPr>
                            <w:r w:rsidRPr="00E36C97">
                              <w:rPr>
                                <w:rFonts w:hint="eastAsia"/>
                                <w:sz w:val="16"/>
                                <w:szCs w:val="16"/>
                              </w:rPr>
                              <w:t>つまで計上可</w:t>
                            </w:r>
                            <w:r>
                              <w:rPr>
                                <w:rFonts w:hint="eastAsia"/>
                                <w:sz w:val="16"/>
                                <w:szCs w:val="16"/>
                              </w:rPr>
                              <w:t>能としているため，</w:t>
                            </w:r>
                            <w:r w:rsidRPr="00E36C97">
                              <w:rPr>
                                <w:rFonts w:hint="eastAsia"/>
                                <w:sz w:val="16"/>
                                <w:szCs w:val="16"/>
                              </w:rPr>
                              <w:t>原因・動機別</w:t>
                            </w:r>
                          </w:p>
                          <w:p w:rsidR="00541D75" w:rsidRDefault="00541D75" w:rsidP="003D5D87">
                            <w:pPr>
                              <w:spacing w:line="240" w:lineRule="exact"/>
                              <w:ind w:firstLineChars="300" w:firstLine="472"/>
                              <w:rPr>
                                <w:sz w:val="16"/>
                                <w:szCs w:val="16"/>
                              </w:rPr>
                            </w:pPr>
                            <w:r>
                              <w:rPr>
                                <w:rFonts w:hint="eastAsia"/>
                                <w:sz w:val="16"/>
                                <w:szCs w:val="16"/>
                              </w:rPr>
                              <w:t>の和と自殺で亡くなった人の数とは一致しませ</w:t>
                            </w:r>
                          </w:p>
                          <w:p w:rsidR="00541D75" w:rsidRPr="00E36C97" w:rsidRDefault="00541D75" w:rsidP="003D5D87">
                            <w:pPr>
                              <w:spacing w:line="240" w:lineRule="exact"/>
                              <w:ind w:firstLineChars="300" w:firstLine="472"/>
                              <w:rPr>
                                <w:sz w:val="16"/>
                                <w:szCs w:val="16"/>
                              </w:rPr>
                            </w:pPr>
                            <w:r>
                              <w:rPr>
                                <w:rFonts w:hint="eastAsia"/>
                                <w:sz w:val="16"/>
                                <w:szCs w:val="16"/>
                              </w:rPr>
                              <w:t>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257.55pt;margin-top:12.95pt;width:206.75pt;height:9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">
                <v:stroke dashstyle="dash"/>
                <v:textbox>
                  <w:txbxContent>
                    <w:p w:rsidR="00541D75" w:rsidRDefault="00541D75" w:rsidP="00A453DF">
                      <w:pPr>
                        <w:spacing w:line="240" w:lineRule="exact"/>
                        <w:rPr>
                          <w:sz w:val="16"/>
                          <w:szCs w:val="16"/>
                        </w:rPr>
                      </w:pPr>
                      <w:r>
                        <w:rPr>
                          <w:rFonts w:hint="eastAsia"/>
                          <w:sz w:val="16"/>
                          <w:szCs w:val="16"/>
                        </w:rPr>
                        <w:t>注）図６－１，６－２</w:t>
                      </w:r>
                    </w:p>
                    <w:p w:rsidR="00541D75" w:rsidRDefault="00541D75" w:rsidP="003D5D87">
                      <w:pPr>
                        <w:spacing w:line="240" w:lineRule="exact"/>
                        <w:ind w:firstLineChars="200" w:firstLine="315"/>
                        <w:rPr>
                          <w:sz w:val="16"/>
                          <w:szCs w:val="16"/>
                        </w:rPr>
                      </w:pPr>
                      <w:r>
                        <w:rPr>
                          <w:rFonts w:hint="eastAsia"/>
                          <w:sz w:val="16"/>
                          <w:szCs w:val="16"/>
                        </w:rPr>
                        <w:t>○</w:t>
                      </w:r>
                      <w:r w:rsidRPr="00E36C97">
                        <w:rPr>
                          <w:rFonts w:hint="eastAsia"/>
                          <w:sz w:val="16"/>
                          <w:szCs w:val="16"/>
                        </w:rPr>
                        <w:t>原因・動機が「不詳」とされるものは除いてい</w:t>
                      </w:r>
                    </w:p>
                    <w:p w:rsidR="00541D75" w:rsidRPr="00E36C97" w:rsidRDefault="00541D75" w:rsidP="003D5D87">
                      <w:pPr>
                        <w:spacing w:line="240" w:lineRule="exact"/>
                        <w:ind w:firstLineChars="300" w:firstLine="472"/>
                        <w:rPr>
                          <w:sz w:val="16"/>
                          <w:szCs w:val="16"/>
                        </w:rPr>
                      </w:pPr>
                      <w:r w:rsidRPr="00E36C97">
                        <w:rPr>
                          <w:rFonts w:hint="eastAsia"/>
                          <w:sz w:val="16"/>
                          <w:szCs w:val="16"/>
                        </w:rPr>
                        <w:t>ます。</w:t>
                      </w:r>
                    </w:p>
                    <w:p w:rsidR="00541D75" w:rsidRDefault="00541D75" w:rsidP="003D5D87">
                      <w:pPr>
                        <w:spacing w:line="240" w:lineRule="exact"/>
                        <w:ind w:firstLineChars="200" w:firstLine="315"/>
                        <w:rPr>
                          <w:sz w:val="16"/>
                          <w:szCs w:val="16"/>
                        </w:rPr>
                      </w:pPr>
                      <w:r>
                        <w:rPr>
                          <w:rFonts w:hint="eastAsia"/>
                          <w:sz w:val="16"/>
                          <w:szCs w:val="16"/>
                        </w:rPr>
                        <w:t>○原因・動機を自殺で亡くなった人１</w:t>
                      </w:r>
                      <w:r w:rsidRPr="00E36C97">
                        <w:rPr>
                          <w:rFonts w:hint="eastAsia"/>
                          <w:sz w:val="16"/>
                          <w:szCs w:val="16"/>
                        </w:rPr>
                        <w:t>人につき３</w:t>
                      </w:r>
                    </w:p>
                    <w:p w:rsidR="00541D75" w:rsidRDefault="00541D75" w:rsidP="003D5D87">
                      <w:pPr>
                        <w:spacing w:line="240" w:lineRule="exact"/>
                        <w:ind w:firstLineChars="300" w:firstLine="472"/>
                        <w:rPr>
                          <w:sz w:val="16"/>
                          <w:szCs w:val="16"/>
                        </w:rPr>
                      </w:pPr>
                      <w:r w:rsidRPr="00E36C97">
                        <w:rPr>
                          <w:rFonts w:hint="eastAsia"/>
                          <w:sz w:val="16"/>
                          <w:szCs w:val="16"/>
                        </w:rPr>
                        <w:t>つまで計上可</w:t>
                      </w:r>
                      <w:r>
                        <w:rPr>
                          <w:rFonts w:hint="eastAsia"/>
                          <w:sz w:val="16"/>
                          <w:szCs w:val="16"/>
                        </w:rPr>
                        <w:t>能としているため，</w:t>
                      </w:r>
                      <w:r w:rsidRPr="00E36C97">
                        <w:rPr>
                          <w:rFonts w:hint="eastAsia"/>
                          <w:sz w:val="16"/>
                          <w:szCs w:val="16"/>
                        </w:rPr>
                        <w:t>原因・動機別</w:t>
                      </w:r>
                    </w:p>
                    <w:p w:rsidR="00541D75" w:rsidRDefault="00541D75" w:rsidP="003D5D87">
                      <w:pPr>
                        <w:spacing w:line="240" w:lineRule="exact"/>
                        <w:ind w:firstLineChars="300" w:firstLine="472"/>
                        <w:rPr>
                          <w:sz w:val="16"/>
                          <w:szCs w:val="16"/>
                        </w:rPr>
                      </w:pPr>
                      <w:r>
                        <w:rPr>
                          <w:rFonts w:hint="eastAsia"/>
                          <w:sz w:val="16"/>
                          <w:szCs w:val="16"/>
                        </w:rPr>
                        <w:t>の和と自殺で亡くなった人の数とは一致しませ</w:t>
                      </w:r>
                    </w:p>
                    <w:p w:rsidR="00541D75" w:rsidRPr="00E36C97" w:rsidRDefault="00541D75" w:rsidP="003D5D87">
                      <w:pPr>
                        <w:spacing w:line="240" w:lineRule="exact"/>
                        <w:ind w:firstLineChars="300" w:firstLine="472"/>
                        <w:rPr>
                          <w:sz w:val="16"/>
                          <w:szCs w:val="16"/>
                        </w:rPr>
                      </w:pPr>
                      <w:r>
                        <w:rPr>
                          <w:rFonts w:hint="eastAsia"/>
                          <w:sz w:val="16"/>
                          <w:szCs w:val="16"/>
                        </w:rPr>
                        <w:t>ん。</w:t>
                      </w:r>
                    </w:p>
                  </w:txbxContent>
                </v:textbox>
              </v:shape>
            </w:pict>
          </mc:Fallback>
        </mc:AlternateContent>
      </w:r>
    </w:p>
    <w:p w:rsidR="00A453DF" w:rsidRPr="00A453DF" w:rsidRDefault="00A453DF" w:rsidP="00A453DF">
      <w:pPr>
        <w:rPr>
          <w:rFonts w:asciiTheme="minorEastAsia" w:eastAsiaTheme="minorEastAsia" w:hAnsiTheme="minorEastAsia" w:cstheme="minorBidi"/>
          <w:sz w:val="22"/>
          <w:szCs w:val="22"/>
        </w:rPr>
      </w:pPr>
    </w:p>
    <w:p w:rsidR="00A453DF" w:rsidRPr="00A453DF" w:rsidRDefault="00A453DF" w:rsidP="00A453DF">
      <w:pPr>
        <w:rPr>
          <w:rFonts w:asciiTheme="minorEastAsia" w:eastAsiaTheme="minorEastAsia" w:hAnsiTheme="minorEastAsia" w:cstheme="minorBidi"/>
          <w:sz w:val="22"/>
          <w:szCs w:val="22"/>
        </w:rPr>
      </w:pPr>
    </w:p>
    <w:p w:rsidR="00A453DF" w:rsidRPr="00A453DF" w:rsidRDefault="00A453DF" w:rsidP="00A453DF">
      <w:pPr>
        <w:rPr>
          <w:rFonts w:asciiTheme="minorEastAsia" w:eastAsiaTheme="minorEastAsia" w:hAnsiTheme="minorEastAsia" w:cstheme="minorBidi"/>
          <w:sz w:val="22"/>
          <w:szCs w:val="22"/>
        </w:rPr>
      </w:pPr>
    </w:p>
    <w:p w:rsidR="00A453DF" w:rsidRPr="00A453DF" w:rsidRDefault="00A453DF" w:rsidP="00A453DF">
      <w:pPr>
        <w:rPr>
          <w:rFonts w:asciiTheme="majorEastAsia" w:eastAsiaTheme="majorEastAsia" w:hAnsiTheme="majorEastAsia" w:cstheme="minorBidi"/>
          <w:sz w:val="22"/>
          <w:szCs w:val="22"/>
        </w:rPr>
      </w:pPr>
    </w:p>
    <w:p w:rsidR="00A453DF" w:rsidRPr="00A453DF" w:rsidRDefault="00A453DF" w:rsidP="00A453DF">
      <w:pPr>
        <w:rPr>
          <w:rFonts w:asciiTheme="majorEastAsia" w:eastAsiaTheme="majorEastAsia" w:hAnsiTheme="majorEastAsia" w:cstheme="minorBidi"/>
          <w:sz w:val="22"/>
          <w:szCs w:val="22"/>
        </w:rPr>
      </w:pPr>
    </w:p>
    <w:p w:rsidR="00A453DF" w:rsidRPr="00A453DF" w:rsidRDefault="00A453DF" w:rsidP="00A453DF">
      <w:pPr>
        <w:rPr>
          <w:rFonts w:asciiTheme="majorEastAsia" w:eastAsiaTheme="majorEastAsia" w:hAnsiTheme="majorEastAsia" w:cstheme="minorBidi"/>
          <w:sz w:val="22"/>
          <w:szCs w:val="22"/>
        </w:rPr>
      </w:pPr>
    </w:p>
    <w:p w:rsidR="00A453DF" w:rsidRPr="00A453DF" w:rsidRDefault="00A453DF" w:rsidP="00A453DF">
      <w:pPr>
        <w:rPr>
          <w:rFonts w:asciiTheme="majorEastAsia" w:eastAsiaTheme="majorEastAsia" w:hAnsiTheme="majorEastAsia" w:cstheme="minorBidi"/>
          <w:sz w:val="22"/>
          <w:szCs w:val="22"/>
        </w:rPr>
      </w:pPr>
    </w:p>
    <w:p w:rsidR="00A453DF" w:rsidRDefault="00A453DF" w:rsidP="00A453DF">
      <w:pPr>
        <w:ind w:right="788"/>
        <w:rPr>
          <w:rFonts w:asciiTheme="minorEastAsia" w:eastAsiaTheme="minorEastAsia" w:hAnsiTheme="minorEastAsia" w:cstheme="minorBidi"/>
          <w:sz w:val="20"/>
          <w:szCs w:val="22"/>
        </w:rPr>
      </w:pPr>
    </w:p>
    <w:p w:rsidR="00A453DF" w:rsidRDefault="00A453DF" w:rsidP="00A453DF">
      <w:pPr>
        <w:ind w:right="788"/>
        <w:rPr>
          <w:rFonts w:asciiTheme="minorEastAsia" w:eastAsiaTheme="minorEastAsia" w:hAnsiTheme="minorEastAsia" w:cstheme="minorBidi"/>
          <w:sz w:val="20"/>
          <w:szCs w:val="22"/>
        </w:rPr>
      </w:pPr>
    </w:p>
    <w:p w:rsidR="00A453DF" w:rsidRDefault="00A453DF" w:rsidP="00A453DF">
      <w:pPr>
        <w:ind w:right="788"/>
        <w:rPr>
          <w:rFonts w:asciiTheme="minorEastAsia" w:eastAsiaTheme="minorEastAsia" w:hAnsiTheme="minorEastAsia" w:cstheme="minorBidi"/>
          <w:sz w:val="20"/>
          <w:szCs w:val="22"/>
        </w:rPr>
      </w:pPr>
    </w:p>
    <w:p w:rsidR="00A453DF" w:rsidRDefault="00A453DF" w:rsidP="00A453DF">
      <w:pPr>
        <w:ind w:right="788"/>
        <w:rPr>
          <w:rFonts w:asciiTheme="minorEastAsia" w:eastAsiaTheme="minorEastAsia" w:hAnsiTheme="minorEastAsia" w:cstheme="minorBidi"/>
          <w:sz w:val="20"/>
          <w:szCs w:val="22"/>
        </w:rPr>
      </w:pPr>
    </w:p>
    <w:p w:rsidR="00A453DF" w:rsidRDefault="00A453DF" w:rsidP="00A453DF">
      <w:pPr>
        <w:ind w:right="788"/>
        <w:rPr>
          <w:rFonts w:asciiTheme="minorEastAsia" w:eastAsiaTheme="minorEastAsia" w:hAnsiTheme="minorEastAsia" w:cstheme="minorBidi"/>
          <w:sz w:val="20"/>
          <w:szCs w:val="22"/>
        </w:rPr>
      </w:pPr>
    </w:p>
    <w:p w:rsidR="00A453DF" w:rsidRDefault="00A453DF" w:rsidP="00A453DF">
      <w:pPr>
        <w:ind w:right="788"/>
        <w:rPr>
          <w:rFonts w:asciiTheme="minorEastAsia" w:eastAsiaTheme="minorEastAsia" w:hAnsiTheme="minorEastAsia" w:cstheme="minorBidi"/>
          <w:sz w:val="20"/>
          <w:szCs w:val="22"/>
        </w:rPr>
      </w:pPr>
    </w:p>
    <w:p w:rsidR="00A453DF" w:rsidRDefault="00A453DF" w:rsidP="00A453DF">
      <w:pPr>
        <w:ind w:right="788"/>
        <w:rPr>
          <w:rFonts w:asciiTheme="minorEastAsia" w:eastAsiaTheme="minorEastAsia" w:hAnsiTheme="minorEastAsia" w:cstheme="minorBidi"/>
          <w:sz w:val="20"/>
          <w:szCs w:val="22"/>
        </w:rPr>
      </w:pPr>
    </w:p>
    <w:p w:rsidR="00A453DF" w:rsidRDefault="00A453DF" w:rsidP="00A453DF">
      <w:pPr>
        <w:ind w:right="788"/>
        <w:rPr>
          <w:rFonts w:asciiTheme="minorEastAsia" w:eastAsiaTheme="minorEastAsia" w:hAnsiTheme="minorEastAsia" w:cstheme="minorBidi"/>
          <w:sz w:val="20"/>
          <w:szCs w:val="22"/>
        </w:rPr>
      </w:pPr>
    </w:p>
    <w:p w:rsidR="00A453DF" w:rsidRPr="00A453DF" w:rsidRDefault="00A453DF" w:rsidP="00A453DF">
      <w:pPr>
        <w:rPr>
          <w:rFonts w:asciiTheme="majorEastAsia" w:eastAsiaTheme="majorEastAsia" w:hAnsiTheme="majorEastAsia" w:cstheme="minorBidi"/>
          <w:sz w:val="22"/>
          <w:szCs w:val="22"/>
        </w:rPr>
      </w:pPr>
      <w:r w:rsidRPr="00A453DF">
        <w:rPr>
          <w:rFonts w:asciiTheme="majorEastAsia" w:eastAsiaTheme="majorEastAsia" w:hAnsiTheme="majorEastAsia" w:cstheme="minorBidi" w:hint="eastAsia"/>
          <w:sz w:val="22"/>
          <w:szCs w:val="22"/>
        </w:rPr>
        <w:t xml:space="preserve">　　図６－１　原因・動機別の自殺で亡くなった人の状況</w:t>
      </w:r>
      <w:r w:rsidRPr="00A453DF">
        <w:rPr>
          <w:rFonts w:asciiTheme="majorEastAsia" w:eastAsiaTheme="majorEastAsia" w:hAnsiTheme="majorEastAsia" w:cstheme="minorBidi" w:hint="eastAsia"/>
          <w:w w:val="86"/>
          <w:kern w:val="0"/>
          <w:sz w:val="22"/>
          <w:szCs w:val="22"/>
          <w:fitText w:val="3828" w:id="1108522752"/>
        </w:rPr>
        <w:t>（平成２１(2009)年から平成２６(2014)年</w:t>
      </w:r>
      <w:r w:rsidRPr="00A453DF">
        <w:rPr>
          <w:rFonts w:asciiTheme="majorEastAsia" w:eastAsiaTheme="majorEastAsia" w:hAnsiTheme="majorEastAsia" w:cstheme="minorBidi" w:hint="eastAsia"/>
          <w:spacing w:val="23"/>
          <w:w w:val="86"/>
          <w:kern w:val="0"/>
          <w:sz w:val="22"/>
          <w:szCs w:val="22"/>
          <w:fitText w:val="3828" w:id="1108522752"/>
        </w:rPr>
        <w:t>）</w:t>
      </w:r>
    </w:p>
    <w:p w:rsidR="00A453DF" w:rsidRPr="00A453DF" w:rsidRDefault="00A453DF" w:rsidP="00A453DF">
      <w:pPr>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 xml:space="preserve">　　　　　</w:t>
      </w:r>
      <w:r w:rsidRPr="00A453DF">
        <w:rPr>
          <w:rFonts w:asciiTheme="minorHAnsi" w:eastAsiaTheme="minorEastAsia" w:hAnsiTheme="minorHAnsi" w:cstheme="minorBidi"/>
          <w:noProof/>
          <w:szCs w:val="22"/>
        </w:rPr>
        <w:drawing>
          <wp:inline distT="0" distB="0" distL="0" distR="0" wp14:anchorId="777A838B" wp14:editId="32155FA3">
            <wp:extent cx="5324475" cy="2514600"/>
            <wp:effectExtent l="0" t="0" r="0" b="0"/>
            <wp:docPr id="24" name="グラフ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453DF" w:rsidRPr="00A453DF" w:rsidRDefault="00A453DF" w:rsidP="00A453DF">
      <w:pPr>
        <w:spacing w:line="300" w:lineRule="exact"/>
        <w:jc w:val="right"/>
        <w:rPr>
          <w:rFonts w:asciiTheme="minorEastAsia" w:eastAsiaTheme="minorEastAsia" w:hAnsiTheme="minorEastAsia" w:cstheme="minorBidi"/>
          <w:sz w:val="20"/>
          <w:szCs w:val="22"/>
        </w:rPr>
      </w:pPr>
      <w:r w:rsidRPr="00A453DF">
        <w:rPr>
          <w:rFonts w:asciiTheme="minorEastAsia" w:eastAsiaTheme="minorEastAsia" w:hAnsiTheme="minorEastAsia" w:cstheme="minorBidi" w:hint="eastAsia"/>
          <w:sz w:val="20"/>
          <w:szCs w:val="22"/>
        </w:rPr>
        <w:t>出典：警察庁自殺統計（発見日・発見地）</w:t>
      </w:r>
    </w:p>
    <w:p w:rsidR="00A453DF" w:rsidRPr="00A453DF" w:rsidRDefault="00A453DF" w:rsidP="00A453DF">
      <w:pPr>
        <w:spacing w:line="300" w:lineRule="exact"/>
        <w:ind w:right="788"/>
        <w:jc w:val="center"/>
        <w:rPr>
          <w:rFonts w:asciiTheme="minorEastAsia" w:eastAsiaTheme="minorEastAsia" w:hAnsiTheme="minorEastAsia" w:cstheme="minorBidi"/>
          <w:sz w:val="20"/>
          <w:szCs w:val="22"/>
        </w:rPr>
      </w:pPr>
      <w:r w:rsidRPr="00A453DF">
        <w:rPr>
          <w:rFonts w:asciiTheme="minorEastAsia" w:eastAsiaTheme="minorEastAsia" w:hAnsiTheme="minorEastAsia" w:cstheme="minorBidi" w:hint="eastAsia"/>
          <w:sz w:val="20"/>
          <w:szCs w:val="22"/>
        </w:rPr>
        <w:t xml:space="preserve">　　　　　　　　　　　　　　　　　　　　　　　※数値は４位まで記載</w:t>
      </w:r>
    </w:p>
    <w:p w:rsidR="00A453DF" w:rsidRPr="00A453DF" w:rsidRDefault="00A453DF" w:rsidP="00A453DF">
      <w:pPr>
        <w:jc w:val="right"/>
        <w:rPr>
          <w:rFonts w:asciiTheme="minorEastAsia" w:eastAsiaTheme="minorEastAsia" w:hAnsiTheme="minorEastAsia" w:cstheme="minorBidi"/>
          <w:sz w:val="20"/>
          <w:szCs w:val="22"/>
        </w:rPr>
      </w:pPr>
    </w:p>
    <w:p w:rsidR="00A453DF" w:rsidRPr="00A453DF" w:rsidRDefault="00A453DF" w:rsidP="00A453DF">
      <w:pPr>
        <w:spacing w:line="300" w:lineRule="exact"/>
        <w:rPr>
          <w:rFonts w:asciiTheme="majorEastAsia" w:eastAsiaTheme="majorEastAsia" w:hAnsiTheme="majorEastAsia" w:cstheme="minorBidi"/>
          <w:sz w:val="22"/>
          <w:szCs w:val="22"/>
        </w:rPr>
      </w:pPr>
      <w:r w:rsidRPr="00A453DF">
        <w:rPr>
          <w:rFonts w:asciiTheme="majorEastAsia" w:eastAsiaTheme="majorEastAsia" w:hAnsiTheme="majorEastAsia" w:cstheme="minorBidi" w:hint="eastAsia"/>
          <w:sz w:val="22"/>
          <w:szCs w:val="22"/>
        </w:rPr>
        <w:t xml:space="preserve">　　　図６－２　年齢層別・原因・動機別の自殺で亡くなった人の状況</w:t>
      </w:r>
    </w:p>
    <w:p w:rsidR="00A453DF" w:rsidRPr="00A453DF" w:rsidRDefault="00A453DF" w:rsidP="00A453DF">
      <w:pPr>
        <w:spacing w:line="300" w:lineRule="exact"/>
        <w:ind w:firstLineChars="900" w:firstLine="1957"/>
        <w:rPr>
          <w:rFonts w:asciiTheme="minorEastAsia" w:eastAsiaTheme="minorEastAsia" w:hAnsiTheme="minorEastAsia" w:cstheme="minorBidi"/>
          <w:sz w:val="22"/>
          <w:szCs w:val="22"/>
        </w:rPr>
      </w:pPr>
      <w:r w:rsidRPr="00A453DF">
        <w:rPr>
          <w:rFonts w:asciiTheme="majorEastAsia" w:eastAsiaTheme="majorEastAsia" w:hAnsiTheme="majorEastAsia" w:cstheme="minorBidi" w:hint="eastAsia"/>
          <w:sz w:val="22"/>
          <w:szCs w:val="22"/>
        </w:rPr>
        <w:t>（若年層・中高年層・高齢者層(平成２６(2014)年))</w:t>
      </w:r>
    </w:p>
    <w:p w:rsidR="00A453DF" w:rsidRPr="00A453DF" w:rsidRDefault="00A453DF" w:rsidP="00A453DF">
      <w:pPr>
        <w:rPr>
          <w:rFonts w:asciiTheme="minorEastAsia" w:eastAsiaTheme="minorEastAsia" w:hAnsiTheme="minorEastAsia" w:cstheme="minorBidi"/>
          <w:sz w:val="22"/>
          <w:szCs w:val="22"/>
        </w:rPr>
      </w:pPr>
    </w:p>
    <w:p w:rsidR="00A453DF" w:rsidRPr="00A453DF" w:rsidRDefault="00A453DF" w:rsidP="00A453DF">
      <w:pPr>
        <w:rPr>
          <w:rFonts w:asciiTheme="majorEastAsia" w:eastAsiaTheme="majorEastAsia" w:hAnsiTheme="majorEastAsia" w:cstheme="minorBidi"/>
          <w:sz w:val="22"/>
          <w:szCs w:val="22"/>
        </w:rPr>
      </w:pPr>
      <w:r w:rsidRPr="00A453DF">
        <w:rPr>
          <w:rFonts w:asciiTheme="majorEastAsia" w:eastAsiaTheme="majorEastAsia" w:hAnsiTheme="majorEastAsia" w:cstheme="minorBidi" w:hint="eastAsia"/>
          <w:sz w:val="22"/>
          <w:szCs w:val="22"/>
        </w:rPr>
        <w:t xml:space="preserve">　　①若年層　　　　　　　　　　　　　　　　　　　　②中高年層</w:t>
      </w:r>
    </w:p>
    <w:p w:rsidR="00A453DF" w:rsidRPr="00A453DF" w:rsidRDefault="00A453DF" w:rsidP="00A453DF">
      <w:pPr>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 xml:space="preserve">　</w:t>
      </w:r>
      <w:r w:rsidRPr="00A453DF">
        <w:rPr>
          <w:rFonts w:asciiTheme="minorHAnsi" w:eastAsiaTheme="minorEastAsia" w:hAnsiTheme="minorHAnsi" w:cstheme="minorBidi"/>
          <w:noProof/>
          <w:szCs w:val="22"/>
        </w:rPr>
        <w:drawing>
          <wp:inline distT="0" distB="0" distL="0" distR="0" wp14:anchorId="7902B884" wp14:editId="786DAB04">
            <wp:extent cx="2679405" cy="1733107"/>
            <wp:effectExtent l="0" t="0" r="6985" b="635"/>
            <wp:docPr id="25" name="グラフ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A453DF">
        <w:rPr>
          <w:rFonts w:asciiTheme="minorEastAsia" w:eastAsiaTheme="minorEastAsia" w:hAnsiTheme="minorEastAsia" w:cstheme="minorBidi" w:hint="eastAsia"/>
          <w:sz w:val="22"/>
          <w:szCs w:val="22"/>
        </w:rPr>
        <w:t xml:space="preserve"> 　</w:t>
      </w:r>
      <w:r w:rsidRPr="00A453DF">
        <w:rPr>
          <w:rFonts w:asciiTheme="minorHAnsi" w:eastAsiaTheme="minorEastAsia" w:hAnsiTheme="minorHAnsi" w:cstheme="minorBidi"/>
          <w:noProof/>
          <w:szCs w:val="22"/>
        </w:rPr>
        <w:drawing>
          <wp:inline distT="0" distB="0" distL="0" distR="0" wp14:anchorId="2246BD74" wp14:editId="0EDECE81">
            <wp:extent cx="2977116" cy="1669312"/>
            <wp:effectExtent l="0" t="0" r="0" b="7620"/>
            <wp:docPr id="26" name="グラフ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453DF" w:rsidRPr="00A453DF" w:rsidRDefault="00A453DF" w:rsidP="00A453DF">
      <w:pPr>
        <w:rPr>
          <w:rFonts w:asciiTheme="majorEastAsia" w:eastAsiaTheme="majorEastAsia" w:hAnsiTheme="majorEastAsia" w:cstheme="minorBidi"/>
          <w:sz w:val="22"/>
          <w:szCs w:val="22"/>
        </w:rPr>
      </w:pPr>
      <w:r w:rsidRPr="00A453DF">
        <w:rPr>
          <w:rFonts w:asciiTheme="majorEastAsia" w:eastAsiaTheme="majorEastAsia" w:hAnsiTheme="majorEastAsia" w:cstheme="minorBidi" w:hint="eastAsia"/>
          <w:sz w:val="22"/>
          <w:szCs w:val="22"/>
        </w:rPr>
        <w:t xml:space="preserve">　　③高齢者層</w:t>
      </w:r>
    </w:p>
    <w:p w:rsidR="00A453DF" w:rsidRPr="00A453DF" w:rsidRDefault="00A453DF" w:rsidP="00A453DF">
      <w:pPr>
        <w:jc w:val="left"/>
        <w:rPr>
          <w:rFonts w:asciiTheme="minorEastAsia" w:eastAsiaTheme="minorEastAsia" w:hAnsiTheme="minorEastAsia" w:cstheme="minorBidi"/>
          <w:sz w:val="20"/>
          <w:szCs w:val="22"/>
        </w:rPr>
      </w:pPr>
      <w:r w:rsidRPr="00A453DF">
        <w:rPr>
          <w:rFonts w:asciiTheme="minorEastAsia" w:eastAsiaTheme="minorEastAsia" w:hAnsiTheme="minorEastAsia" w:cstheme="minorBidi"/>
          <w:noProof/>
          <w:sz w:val="22"/>
          <w:szCs w:val="22"/>
        </w:rPr>
        <mc:AlternateContent>
          <mc:Choice Requires="wps">
            <w:drawing>
              <wp:anchor distT="0" distB="0" distL="114300" distR="114300" simplePos="0" relativeHeight="251683840" behindDoc="0" locked="0" layoutInCell="1" allowOverlap="1" wp14:anchorId="14A4E9A8" wp14:editId="15A48DC1">
                <wp:simplePos x="0" y="0"/>
                <wp:positionH relativeFrom="column">
                  <wp:posOffset>2819400</wp:posOffset>
                </wp:positionH>
                <wp:positionV relativeFrom="paragraph">
                  <wp:posOffset>728345</wp:posOffset>
                </wp:positionV>
                <wp:extent cx="723014" cy="276446"/>
                <wp:effectExtent l="0" t="0" r="0" b="0"/>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014" cy="276446"/>
                        </a:xfrm>
                        <a:prstGeom prst="rect">
                          <a:avLst/>
                        </a:prstGeom>
                        <a:noFill/>
                        <a:ln w="9525">
                          <a:noFill/>
                          <a:prstDash val="dash"/>
                          <a:miter lim="800000"/>
                          <a:headEnd/>
                          <a:tailEnd/>
                        </a:ln>
                      </wps:spPr>
                      <wps:txbx>
                        <w:txbxContent>
                          <w:p w:rsidR="00541D75" w:rsidRPr="00E36C97" w:rsidRDefault="00541D75" w:rsidP="00A453DF">
                            <w:pPr>
                              <w:spacing w:line="240" w:lineRule="exact"/>
                              <w:rPr>
                                <w:sz w:val="16"/>
                                <w:szCs w:val="16"/>
                              </w:rPr>
                            </w:pPr>
                            <w:r>
                              <w:rPr>
                                <w:rFonts w:hint="eastAsia"/>
                                <w:sz w:val="16"/>
                                <w:szCs w:val="16"/>
                              </w:rPr>
                              <w:t>統合失調症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222pt;margin-top:57.35pt;width:56.95pt;height:21.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" filled="f" stroked="f">
                <v:stroke dashstyle="dash"/>
                <v:textbox>
                  <w:txbxContent>
                    <w:p w:rsidR="00541D75" w:rsidRPr="00E36C97" w:rsidRDefault="00541D75" w:rsidP="00A453DF">
                      <w:pPr>
                        <w:spacing w:line="240" w:lineRule="exact"/>
                        <w:rPr>
                          <w:sz w:val="16"/>
                          <w:szCs w:val="16"/>
                        </w:rPr>
                      </w:pPr>
                      <w:r>
                        <w:rPr>
                          <w:rFonts w:hint="eastAsia"/>
                          <w:sz w:val="16"/>
                          <w:szCs w:val="16"/>
                        </w:rPr>
                        <w:t>統合失調症</w:t>
                      </w:r>
                    </w:p>
                  </w:txbxContent>
                </v:textbox>
              </v:shape>
            </w:pict>
          </mc:Fallback>
        </mc:AlternateContent>
      </w:r>
      <w:r w:rsidRPr="00A453DF">
        <w:rPr>
          <w:rFonts w:asciiTheme="minorEastAsia" w:eastAsiaTheme="minorEastAsia" w:hAnsiTheme="minorEastAsia" w:cstheme="minorBidi" w:hint="eastAsia"/>
          <w:sz w:val="22"/>
          <w:szCs w:val="22"/>
        </w:rPr>
        <w:t xml:space="preserve">　</w:t>
      </w:r>
      <w:r w:rsidRPr="00A453DF">
        <w:rPr>
          <w:rFonts w:asciiTheme="minorHAnsi" w:eastAsiaTheme="minorEastAsia" w:hAnsiTheme="minorHAnsi" w:cstheme="minorBidi"/>
          <w:noProof/>
          <w:szCs w:val="22"/>
        </w:rPr>
        <w:drawing>
          <wp:inline distT="0" distB="0" distL="0" distR="0" wp14:anchorId="64DECFAC" wp14:editId="52D1D9EB">
            <wp:extent cx="2817628" cy="1594884"/>
            <wp:effectExtent l="0" t="0" r="1905" b="5715"/>
            <wp:docPr id="27" name="グラフ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A453DF">
        <w:rPr>
          <w:rFonts w:asciiTheme="minorEastAsia" w:eastAsiaTheme="minorEastAsia" w:hAnsiTheme="minorEastAsia" w:cstheme="minorBidi" w:hint="eastAsia"/>
          <w:sz w:val="22"/>
          <w:szCs w:val="22"/>
        </w:rPr>
        <w:t xml:space="preserve">　　　　　</w:t>
      </w:r>
      <w:r w:rsidRPr="00A453DF">
        <w:rPr>
          <w:rFonts w:asciiTheme="minorEastAsia" w:eastAsiaTheme="minorEastAsia" w:hAnsiTheme="minorEastAsia" w:cstheme="minorBidi" w:hint="eastAsia"/>
          <w:sz w:val="20"/>
          <w:szCs w:val="22"/>
        </w:rPr>
        <w:t>出典：警察庁自殺統計（発見日・発見地）</w:t>
      </w:r>
    </w:p>
    <w:p w:rsidR="00A453DF" w:rsidRPr="00A453DF" w:rsidRDefault="00A453DF" w:rsidP="00A453DF">
      <w:pPr>
        <w:wordWrap w:val="0"/>
        <w:spacing w:line="300" w:lineRule="exact"/>
        <w:jc w:val="right"/>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0"/>
          <w:szCs w:val="22"/>
        </w:rPr>
        <w:t xml:space="preserve">※数値は４位まで記載　　　　　　　　　</w:t>
      </w:r>
    </w:p>
    <w:p w:rsidR="00A453DF" w:rsidRDefault="00A453DF" w:rsidP="00A453DF">
      <w:pPr>
        <w:ind w:right="788"/>
        <w:rPr>
          <w:rFonts w:asciiTheme="minorEastAsia" w:eastAsiaTheme="minorEastAsia" w:hAnsiTheme="minorEastAsia" w:cstheme="minorBidi"/>
          <w:sz w:val="20"/>
          <w:szCs w:val="22"/>
        </w:rPr>
      </w:pPr>
    </w:p>
    <w:p w:rsidR="00A453DF" w:rsidRDefault="00A453DF" w:rsidP="00A453DF">
      <w:pPr>
        <w:ind w:right="788"/>
        <w:rPr>
          <w:rFonts w:asciiTheme="minorEastAsia" w:eastAsiaTheme="minorEastAsia" w:hAnsiTheme="minorEastAsia" w:cstheme="minorBidi"/>
          <w:sz w:val="20"/>
          <w:szCs w:val="22"/>
        </w:rPr>
      </w:pPr>
    </w:p>
    <w:p w:rsidR="00A453DF" w:rsidRPr="00A453DF" w:rsidRDefault="00A453DF" w:rsidP="00A453DF">
      <w:pPr>
        <w:rPr>
          <w:rFonts w:asciiTheme="majorEastAsia" w:eastAsiaTheme="majorEastAsia" w:hAnsiTheme="majorEastAsia" w:cstheme="minorBidi"/>
          <w:sz w:val="22"/>
          <w:szCs w:val="22"/>
        </w:rPr>
      </w:pPr>
      <w:r w:rsidRPr="00A453DF">
        <w:rPr>
          <w:rFonts w:asciiTheme="majorEastAsia" w:eastAsiaTheme="majorEastAsia" w:hAnsiTheme="majorEastAsia" w:cstheme="minorBidi" w:hint="eastAsia"/>
          <w:sz w:val="22"/>
          <w:szCs w:val="22"/>
        </w:rPr>
        <w:t xml:space="preserve">　７　地域別の自殺で亡くなった人の状況</w:t>
      </w:r>
    </w:p>
    <w:p w:rsidR="00A453DF" w:rsidRPr="00A453DF" w:rsidRDefault="00A453DF" w:rsidP="00891D8C">
      <w:pPr>
        <w:ind w:firstLineChars="200" w:firstLine="435"/>
        <w:jc w:val="distribute"/>
        <w:rPr>
          <w:rFonts w:asciiTheme="minorHAnsi" w:eastAsiaTheme="minorEastAsia" w:hAnsiTheme="minorHAnsi" w:cstheme="minorBidi"/>
          <w:sz w:val="22"/>
          <w:szCs w:val="22"/>
        </w:rPr>
      </w:pPr>
      <w:r w:rsidRPr="00A453DF">
        <w:rPr>
          <w:rFonts w:asciiTheme="minorHAnsi" w:eastAsiaTheme="minorEastAsia" w:hAnsiTheme="minorHAnsi" w:cstheme="minorBidi" w:hint="eastAsia"/>
          <w:sz w:val="22"/>
          <w:szCs w:val="22"/>
        </w:rPr>
        <w:t>○　保健所圏域別の自殺死亡率では，北部保健所の区域（三次市及び庄原市），西部保健所呉</w:t>
      </w:r>
    </w:p>
    <w:p w:rsidR="00A453DF" w:rsidRPr="00A453DF" w:rsidRDefault="00A453DF" w:rsidP="00A453DF">
      <w:pPr>
        <w:ind w:firstLineChars="200" w:firstLine="435"/>
        <w:rPr>
          <w:rFonts w:asciiTheme="minorHAnsi" w:eastAsiaTheme="minorEastAsia" w:hAnsiTheme="minorHAnsi" w:cstheme="minorBidi"/>
          <w:sz w:val="22"/>
          <w:szCs w:val="22"/>
        </w:rPr>
      </w:pPr>
      <w:r w:rsidRPr="00A453DF">
        <w:rPr>
          <w:rFonts w:asciiTheme="minorHAnsi" w:eastAsiaTheme="minorEastAsia" w:hAnsiTheme="minorHAnsi" w:cstheme="minorBidi" w:hint="eastAsia"/>
          <w:sz w:val="22"/>
          <w:szCs w:val="22"/>
        </w:rPr>
        <w:t xml:space="preserve">　　支所の区域（江田島市）が高く，福山市や西部保健所の区域（廿日市市及び大竹市）が低</w:t>
      </w:r>
    </w:p>
    <w:p w:rsidR="00A453DF" w:rsidRPr="00A453DF" w:rsidRDefault="00A453DF" w:rsidP="00A453DF">
      <w:pPr>
        <w:ind w:firstLineChars="400" w:firstLine="870"/>
        <w:rPr>
          <w:rFonts w:asciiTheme="minorHAnsi" w:eastAsiaTheme="minorEastAsia" w:hAnsiTheme="minorHAnsi" w:cstheme="minorBidi"/>
          <w:sz w:val="22"/>
          <w:szCs w:val="22"/>
        </w:rPr>
      </w:pPr>
      <w:r w:rsidRPr="00A453DF">
        <w:rPr>
          <w:rFonts w:asciiTheme="minorHAnsi" w:eastAsiaTheme="minorEastAsia" w:hAnsiTheme="minorHAnsi" w:cstheme="minorBidi" w:hint="eastAsia"/>
          <w:sz w:val="22"/>
          <w:szCs w:val="22"/>
        </w:rPr>
        <w:t>くなっています（図７－１）。</w:t>
      </w:r>
    </w:p>
    <w:p w:rsidR="00A453DF" w:rsidRPr="00A453DF" w:rsidRDefault="00A453DF" w:rsidP="00A453DF">
      <w:pPr>
        <w:ind w:left="870" w:hangingChars="400" w:hanging="870"/>
        <w:rPr>
          <w:rFonts w:asciiTheme="minorHAnsi" w:eastAsiaTheme="minorEastAsia" w:hAnsiTheme="minorHAnsi" w:cstheme="minorBidi"/>
          <w:sz w:val="22"/>
          <w:szCs w:val="22"/>
        </w:rPr>
      </w:pPr>
      <w:r w:rsidRPr="00A453DF">
        <w:rPr>
          <w:rFonts w:asciiTheme="minorHAnsi" w:eastAsiaTheme="minorEastAsia" w:hAnsiTheme="minorHAnsi" w:cstheme="minorBidi" w:hint="eastAsia"/>
          <w:sz w:val="22"/>
          <w:szCs w:val="22"/>
        </w:rPr>
        <w:t xml:space="preserve">　　○　また，第１次計画期間中の過疎地域（※）と政令市・中核市・特例市の地域（以下「都市部」といいます。）の自殺死亡率を比較してみると，過疎地域の自殺死亡率が高くなっています　（図７－２）。</w:t>
      </w:r>
    </w:p>
    <w:p w:rsidR="00A453DF" w:rsidRPr="00A453DF" w:rsidRDefault="00A453DF" w:rsidP="00A453DF">
      <w:pPr>
        <w:rPr>
          <w:rFonts w:asciiTheme="minorEastAsia" w:eastAsiaTheme="minorEastAsia" w:hAnsiTheme="minorEastAsia" w:cstheme="minorBidi"/>
          <w:sz w:val="22"/>
          <w:szCs w:val="22"/>
        </w:rPr>
      </w:pPr>
      <w:r w:rsidRPr="00A453DF">
        <w:rPr>
          <w:rFonts w:asciiTheme="minorHAnsi" w:eastAsiaTheme="minorEastAsia" w:hAnsiTheme="minorHAnsi" w:cstheme="minorBidi"/>
          <w:noProof/>
          <w:sz w:val="20"/>
          <w:szCs w:val="22"/>
        </w:rPr>
        <mc:AlternateContent>
          <mc:Choice Requires="wps">
            <w:drawing>
              <wp:anchor distT="0" distB="0" distL="114300" distR="114300" simplePos="0" relativeHeight="251687936" behindDoc="0" locked="0" layoutInCell="1" allowOverlap="1" wp14:anchorId="4E52816F" wp14:editId="4E3C70FD">
                <wp:simplePos x="0" y="0"/>
                <wp:positionH relativeFrom="column">
                  <wp:posOffset>432435</wp:posOffset>
                </wp:positionH>
                <wp:positionV relativeFrom="paragraph">
                  <wp:posOffset>25401</wp:posOffset>
                </wp:positionV>
                <wp:extent cx="5695950" cy="400050"/>
                <wp:effectExtent l="0" t="0" r="19050" b="19050"/>
                <wp:wrapNone/>
                <wp:docPr id="2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400050"/>
                        </a:xfrm>
                        <a:prstGeom prst="rect">
                          <a:avLst/>
                        </a:prstGeom>
                        <a:solidFill>
                          <a:srgbClr val="FFFFFF"/>
                        </a:solidFill>
                        <a:ln w="9525">
                          <a:solidFill>
                            <a:srgbClr val="000000"/>
                          </a:solidFill>
                          <a:prstDash val="dash"/>
                          <a:miter lim="800000"/>
                          <a:headEnd/>
                          <a:tailEnd/>
                        </a:ln>
                      </wps:spPr>
                      <wps:txbx>
                        <w:txbxContent>
                          <w:p w:rsidR="00541D75" w:rsidRPr="00393493" w:rsidRDefault="00541D75" w:rsidP="00A453DF">
                            <w:pPr>
                              <w:spacing w:line="240" w:lineRule="exact"/>
                              <w:ind w:left="177" w:hangingChars="100" w:hanging="177"/>
                              <w:jc w:val="left"/>
                              <w:rPr>
                                <w:sz w:val="18"/>
                              </w:rPr>
                            </w:pPr>
                            <w:r>
                              <w:rPr>
                                <w:rFonts w:hint="eastAsia"/>
                                <w:sz w:val="18"/>
                              </w:rPr>
                              <w:t>※全域が</w:t>
                            </w:r>
                            <w:r w:rsidRPr="00393493">
                              <w:rPr>
                                <w:rFonts w:hint="eastAsia"/>
                                <w:sz w:val="18"/>
                              </w:rPr>
                              <w:t>過疎地域とされている市町</w:t>
                            </w:r>
                            <w:r>
                              <w:rPr>
                                <w:rFonts w:hint="eastAsia"/>
                                <w:sz w:val="18"/>
                              </w:rPr>
                              <w:t>をいいます。</w:t>
                            </w:r>
                          </w:p>
                          <w:p w:rsidR="00541D75" w:rsidRPr="00393493" w:rsidRDefault="00541D75" w:rsidP="00A453DF">
                            <w:pPr>
                              <w:spacing w:line="240" w:lineRule="exact"/>
                              <w:ind w:left="177" w:hangingChars="100" w:hanging="177"/>
                              <w:jc w:val="left"/>
                              <w:rPr>
                                <w:sz w:val="18"/>
                              </w:rPr>
                            </w:pPr>
                            <w:r w:rsidRPr="00393493">
                              <w:rPr>
                                <w:rFonts w:hint="eastAsia"/>
                                <w:sz w:val="18"/>
                              </w:rPr>
                              <w:t>（</w:t>
                            </w:r>
                            <w:r w:rsidRPr="00393493">
                              <w:rPr>
                                <w:rFonts w:hint="eastAsia"/>
                                <w:sz w:val="18"/>
                              </w:rPr>
                              <w:t>三次市，庄原市，安芸高田市，江田島市，安芸太田町，北広島町，世羅町，神石高原町，大崎上島町）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34.05pt;margin-top:2pt;width:448.5pt;height:3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">
                <v:stroke dashstyle="dash"/>
                <v:textbox>
                  <w:txbxContent>
                    <w:p w:rsidR="00541D75" w:rsidRPr="00393493" w:rsidRDefault="00541D75" w:rsidP="00A453DF">
                      <w:pPr>
                        <w:spacing w:line="240" w:lineRule="exact"/>
                        <w:ind w:left="177" w:hangingChars="100" w:hanging="177"/>
                        <w:jc w:val="left"/>
                        <w:rPr>
                          <w:sz w:val="18"/>
                        </w:rPr>
                      </w:pPr>
                      <w:r>
                        <w:rPr>
                          <w:rFonts w:hint="eastAsia"/>
                          <w:sz w:val="18"/>
                        </w:rPr>
                        <w:t>※全域が</w:t>
                      </w:r>
                      <w:r w:rsidRPr="00393493">
                        <w:rPr>
                          <w:rFonts w:hint="eastAsia"/>
                          <w:sz w:val="18"/>
                        </w:rPr>
                        <w:t>過疎地域とされている市町</w:t>
                      </w:r>
                      <w:r>
                        <w:rPr>
                          <w:rFonts w:hint="eastAsia"/>
                          <w:sz w:val="18"/>
                        </w:rPr>
                        <w:t>をいいます。</w:t>
                      </w:r>
                    </w:p>
                    <w:p w:rsidR="00541D75" w:rsidRPr="00393493" w:rsidRDefault="00541D75" w:rsidP="00A453DF">
                      <w:pPr>
                        <w:spacing w:line="240" w:lineRule="exact"/>
                        <w:ind w:left="177" w:hangingChars="100" w:hanging="177"/>
                        <w:jc w:val="left"/>
                        <w:rPr>
                          <w:sz w:val="18"/>
                        </w:rPr>
                      </w:pPr>
                      <w:r w:rsidRPr="00393493">
                        <w:rPr>
                          <w:rFonts w:hint="eastAsia"/>
                          <w:sz w:val="18"/>
                        </w:rPr>
                        <w:t>（三次市，庄原市，安芸高田市，江田島市，安芸太田町，北広島町，世羅町，神石高原町，大崎上島町）</w:t>
                      </w:r>
                    </w:p>
                  </w:txbxContent>
                </v:textbox>
              </v:shape>
            </w:pict>
          </mc:Fallback>
        </mc:AlternateContent>
      </w:r>
    </w:p>
    <w:p w:rsidR="00A453DF" w:rsidRPr="00A453DF" w:rsidRDefault="00A453DF" w:rsidP="00A453DF">
      <w:pPr>
        <w:rPr>
          <w:rFonts w:asciiTheme="minorEastAsia" w:eastAsiaTheme="minorEastAsia" w:hAnsiTheme="minorEastAsia" w:cstheme="minorBidi"/>
          <w:sz w:val="22"/>
          <w:szCs w:val="22"/>
        </w:rPr>
      </w:pPr>
    </w:p>
    <w:p w:rsidR="00A453DF" w:rsidRPr="00A453DF" w:rsidRDefault="00A453DF" w:rsidP="00A453DF">
      <w:pPr>
        <w:rPr>
          <w:rFonts w:asciiTheme="minorEastAsia" w:eastAsiaTheme="minorEastAsia" w:hAnsiTheme="minorEastAsia" w:cstheme="minorBidi"/>
          <w:sz w:val="22"/>
          <w:szCs w:val="22"/>
        </w:rPr>
      </w:pPr>
    </w:p>
    <w:p w:rsidR="00A453DF" w:rsidRPr="00A453DF" w:rsidRDefault="00A453DF" w:rsidP="00A453DF">
      <w:pPr>
        <w:rPr>
          <w:rFonts w:asciiTheme="majorEastAsia" w:eastAsiaTheme="majorEastAsia" w:hAnsiTheme="majorEastAsia" w:cstheme="minorBidi"/>
          <w:sz w:val="22"/>
          <w:szCs w:val="22"/>
        </w:rPr>
      </w:pPr>
      <w:r w:rsidRPr="00A453DF">
        <w:rPr>
          <w:rFonts w:asciiTheme="majorEastAsia" w:eastAsiaTheme="majorEastAsia" w:hAnsiTheme="majorEastAsia" w:cstheme="minorBidi" w:hint="eastAsia"/>
          <w:sz w:val="22"/>
          <w:szCs w:val="22"/>
        </w:rPr>
        <w:t xml:space="preserve">　　　図７－１　保健所圏域別の自殺死亡率（平成２６</w:t>
      </w:r>
      <w:r w:rsidR="003D5D87">
        <w:rPr>
          <w:rFonts w:asciiTheme="majorEastAsia" w:eastAsiaTheme="majorEastAsia" w:hAnsiTheme="majorEastAsia" w:cstheme="minorBidi" w:hint="eastAsia"/>
          <w:sz w:val="22"/>
          <w:szCs w:val="22"/>
        </w:rPr>
        <w:t>(2014)</w:t>
      </w:r>
      <w:r w:rsidRPr="00A453DF">
        <w:rPr>
          <w:rFonts w:asciiTheme="majorEastAsia" w:eastAsiaTheme="majorEastAsia" w:hAnsiTheme="majorEastAsia" w:cstheme="minorBidi" w:hint="eastAsia"/>
          <w:sz w:val="22"/>
          <w:szCs w:val="22"/>
        </w:rPr>
        <w:t>年）</w:t>
      </w:r>
    </w:p>
    <w:p w:rsidR="00A453DF" w:rsidRPr="00A453DF" w:rsidRDefault="00A453DF" w:rsidP="00A453DF">
      <w:pPr>
        <w:rPr>
          <w:rFonts w:asciiTheme="minorEastAsia" w:eastAsiaTheme="minorEastAsia" w:hAnsiTheme="minorEastAsia" w:cstheme="minorBidi"/>
          <w:sz w:val="22"/>
          <w:szCs w:val="22"/>
        </w:rPr>
      </w:pPr>
      <w:r w:rsidRPr="00A453DF">
        <w:rPr>
          <w:rFonts w:asciiTheme="minorEastAsia" w:eastAsiaTheme="minorEastAsia" w:hAnsiTheme="minorEastAsia" w:cstheme="minorBidi"/>
          <w:noProof/>
          <w:sz w:val="22"/>
          <w:szCs w:val="22"/>
        </w:rPr>
        <mc:AlternateContent>
          <mc:Choice Requires="wps">
            <w:drawing>
              <wp:anchor distT="0" distB="0" distL="114300" distR="114300" simplePos="0" relativeHeight="251685888" behindDoc="0" locked="0" layoutInCell="1" allowOverlap="1" wp14:anchorId="7FC788CD" wp14:editId="24D81A15">
                <wp:simplePos x="0" y="0"/>
                <wp:positionH relativeFrom="column">
                  <wp:posOffset>562610</wp:posOffset>
                </wp:positionH>
                <wp:positionV relativeFrom="paragraph">
                  <wp:posOffset>566169</wp:posOffset>
                </wp:positionV>
                <wp:extent cx="2374265" cy="654685"/>
                <wp:effectExtent l="0" t="0" r="0" b="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654685"/>
                        </a:xfrm>
                        <a:prstGeom prst="rect">
                          <a:avLst/>
                        </a:prstGeom>
                        <a:noFill/>
                        <a:ln w="9525">
                          <a:noFill/>
                          <a:miter lim="800000"/>
                          <a:headEnd/>
                          <a:tailEnd/>
                        </a:ln>
                      </wps:spPr>
                      <wps:txbx>
                        <w:txbxContent>
                          <w:p w:rsidR="00541D75" w:rsidRPr="00715D0D" w:rsidRDefault="00541D75" w:rsidP="00A453DF">
                            <w:pPr>
                              <w:rPr>
                                <w:sz w:val="16"/>
                              </w:rPr>
                            </w:pPr>
                            <w:r w:rsidRPr="00715D0D">
                              <w:rPr>
                                <w:rFonts w:hint="eastAsia"/>
                                <w:sz w:val="16"/>
                              </w:rPr>
                              <w:t>自殺死亡率</w:t>
                            </w:r>
                          </w:p>
                        </w:txbxContent>
                      </wps:txbx>
                      <wps:bodyPr rot="0" vert="eaVert" wrap="square" lIns="91440" tIns="45720" rIns="91440" bIns="45720" anchor="ctr" anchorCtr="0">
                        <a:spAutoFit/>
                      </wps:bodyPr>
                    </wps:wsp>
                  </a:graphicData>
                </a:graphic>
                <wp14:sizeRelH relativeFrom="margin">
                  <wp14:pctWidth>40000</wp14:pctWidth>
                </wp14:sizeRelH>
                <wp14:sizeRelV relativeFrom="margin">
                  <wp14:pctHeight>0</wp14:pctHeight>
                </wp14:sizeRelV>
              </wp:anchor>
            </w:drawing>
          </mc:Choice>
          <mc:Fallback>
            <w:pict>
              <v:shape id="_x0000_s1043" type="#_x0000_t202" style="position:absolute;left:0;text-align:left;margin-left:44.3pt;margin-top:44.6pt;width:186.95pt;height:51.55pt;z-index:2516858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" filled="f" stroked="f">
                <v:textbox style="layout-flow:vertical-ideographic;mso-fit-shape-to-text:t">
                  <w:txbxContent>
                    <w:p w:rsidR="00541D75" w:rsidRPr="00715D0D" w:rsidRDefault="00541D75" w:rsidP="00A453DF">
                      <w:pPr>
                        <w:rPr>
                          <w:sz w:val="16"/>
                        </w:rPr>
                      </w:pPr>
                      <w:r w:rsidRPr="00715D0D">
                        <w:rPr>
                          <w:rFonts w:hint="eastAsia"/>
                          <w:sz w:val="16"/>
                        </w:rPr>
                        <w:t>自殺死亡率</w:t>
                      </w:r>
                    </w:p>
                  </w:txbxContent>
                </v:textbox>
              </v:shape>
            </w:pict>
          </mc:Fallback>
        </mc:AlternateContent>
      </w:r>
      <w:r w:rsidRPr="00A453DF">
        <w:rPr>
          <w:rFonts w:asciiTheme="minorEastAsia" w:eastAsiaTheme="minorEastAsia" w:hAnsiTheme="minorEastAsia" w:cstheme="minorBidi" w:hint="eastAsia"/>
          <w:sz w:val="22"/>
          <w:szCs w:val="22"/>
        </w:rPr>
        <w:t xml:space="preserve">　　　　　　</w:t>
      </w:r>
      <w:r w:rsidRPr="00A453DF">
        <w:rPr>
          <w:rFonts w:asciiTheme="minorHAnsi" w:eastAsiaTheme="minorEastAsia" w:hAnsiTheme="minorHAnsi" w:cstheme="minorBidi"/>
          <w:noProof/>
          <w:szCs w:val="22"/>
        </w:rPr>
        <w:drawing>
          <wp:inline distT="0" distB="0" distL="0" distR="0" wp14:anchorId="116D69FA" wp14:editId="2D876733">
            <wp:extent cx="5135526" cy="2169042"/>
            <wp:effectExtent l="0" t="0" r="8255" b="3175"/>
            <wp:docPr id="30" name="グラフ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453DF" w:rsidRPr="00A453DF" w:rsidRDefault="00A453DF" w:rsidP="00A453DF">
      <w:pPr>
        <w:ind w:firstLineChars="300" w:firstLine="592"/>
        <w:jc w:val="right"/>
        <w:rPr>
          <w:rFonts w:asciiTheme="minorHAnsi" w:eastAsiaTheme="minorEastAsia" w:hAnsiTheme="minorHAnsi" w:cstheme="minorBidi"/>
          <w:sz w:val="20"/>
          <w:szCs w:val="22"/>
        </w:rPr>
      </w:pPr>
      <w:r w:rsidRPr="00A453DF">
        <w:rPr>
          <w:rFonts w:asciiTheme="minorHAnsi" w:eastAsiaTheme="minorEastAsia" w:hAnsiTheme="minorHAnsi" w:cstheme="minorBidi" w:hint="eastAsia"/>
          <w:sz w:val="20"/>
          <w:szCs w:val="22"/>
        </w:rPr>
        <w:t>出典：警察庁自殺統計，総務省住民基本台帳人口統計をもとに作成</w:t>
      </w:r>
    </w:p>
    <w:p w:rsidR="00A453DF" w:rsidRPr="00A453DF" w:rsidRDefault="00A453DF" w:rsidP="00A453DF">
      <w:pPr>
        <w:rPr>
          <w:rFonts w:asciiTheme="minorEastAsia" w:eastAsiaTheme="minorEastAsia" w:hAnsiTheme="minorEastAsia" w:cstheme="minorBidi"/>
          <w:sz w:val="22"/>
          <w:szCs w:val="22"/>
        </w:rPr>
      </w:pPr>
    </w:p>
    <w:p w:rsidR="00A453DF" w:rsidRPr="00A453DF" w:rsidRDefault="00A453DF" w:rsidP="00A453DF">
      <w:pPr>
        <w:rPr>
          <w:rFonts w:asciiTheme="majorEastAsia" w:eastAsiaTheme="majorEastAsia" w:hAnsiTheme="majorEastAsia" w:cstheme="minorBidi"/>
          <w:sz w:val="22"/>
          <w:szCs w:val="22"/>
        </w:rPr>
      </w:pPr>
      <w:r w:rsidRPr="00A453DF">
        <w:rPr>
          <w:rFonts w:asciiTheme="majorEastAsia" w:eastAsiaTheme="majorEastAsia" w:hAnsiTheme="majorEastAsia" w:cstheme="minorBidi" w:hint="eastAsia"/>
          <w:sz w:val="22"/>
          <w:szCs w:val="22"/>
        </w:rPr>
        <w:t xml:space="preserve">　　　図７－２　過疎地域・都市部の自殺死亡率（平成２１(2009)年から平成２６(2014)年）</w:t>
      </w:r>
    </w:p>
    <w:p w:rsidR="00A453DF" w:rsidRPr="00A453DF" w:rsidRDefault="00A453DF" w:rsidP="00A453DF">
      <w:pPr>
        <w:rPr>
          <w:rFonts w:asciiTheme="majorEastAsia" w:eastAsiaTheme="majorEastAsia" w:hAnsiTheme="majorEastAsia" w:cstheme="minorBidi"/>
          <w:sz w:val="22"/>
          <w:szCs w:val="22"/>
        </w:rPr>
      </w:pPr>
      <w:r w:rsidRPr="00A453DF">
        <w:rPr>
          <w:rFonts w:asciiTheme="minorEastAsia" w:eastAsiaTheme="minorEastAsia" w:hAnsiTheme="minorEastAsia" w:cstheme="minorBidi"/>
          <w:noProof/>
          <w:sz w:val="22"/>
          <w:szCs w:val="22"/>
        </w:rPr>
        <mc:AlternateContent>
          <mc:Choice Requires="wps">
            <w:drawing>
              <wp:anchor distT="0" distB="0" distL="114300" distR="114300" simplePos="0" relativeHeight="251686912" behindDoc="0" locked="0" layoutInCell="1" allowOverlap="1" wp14:anchorId="3E8EDF07" wp14:editId="0A0EDEAC">
                <wp:simplePos x="0" y="0"/>
                <wp:positionH relativeFrom="column">
                  <wp:posOffset>565785</wp:posOffset>
                </wp:positionH>
                <wp:positionV relativeFrom="paragraph">
                  <wp:posOffset>563245</wp:posOffset>
                </wp:positionV>
                <wp:extent cx="2374265" cy="654685"/>
                <wp:effectExtent l="0" t="0" r="0" b="0"/>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654685"/>
                        </a:xfrm>
                        <a:prstGeom prst="rect">
                          <a:avLst/>
                        </a:prstGeom>
                        <a:noFill/>
                        <a:ln w="9525">
                          <a:noFill/>
                          <a:miter lim="800000"/>
                          <a:headEnd/>
                          <a:tailEnd/>
                        </a:ln>
                      </wps:spPr>
                      <wps:txbx>
                        <w:txbxContent>
                          <w:p w:rsidR="00541D75" w:rsidRPr="00715D0D" w:rsidRDefault="00541D75" w:rsidP="00A453DF">
                            <w:pPr>
                              <w:rPr>
                                <w:sz w:val="16"/>
                              </w:rPr>
                            </w:pPr>
                            <w:r w:rsidRPr="00715D0D">
                              <w:rPr>
                                <w:rFonts w:hint="eastAsia"/>
                                <w:sz w:val="16"/>
                              </w:rPr>
                              <w:t>自殺死亡率</w:t>
                            </w:r>
                          </w:p>
                        </w:txbxContent>
                      </wps:txbx>
                      <wps:bodyPr rot="0" vert="eaVert" wrap="square" lIns="91440" tIns="45720" rIns="91440" bIns="45720" anchor="ctr" anchorCtr="0">
                        <a:spAutoFit/>
                      </wps:bodyPr>
                    </wps:wsp>
                  </a:graphicData>
                </a:graphic>
                <wp14:sizeRelH relativeFrom="margin">
                  <wp14:pctWidth>40000</wp14:pctWidth>
                </wp14:sizeRelH>
                <wp14:sizeRelV relativeFrom="margin">
                  <wp14:pctHeight>0</wp14:pctHeight>
                </wp14:sizeRelV>
              </wp:anchor>
            </w:drawing>
          </mc:Choice>
          <mc:Fallback>
            <w:pict>
              <v:shape id="_x0000_s1044" type="#_x0000_t202" style="position:absolute;left:0;text-align:left;margin-left:44.55pt;margin-top:44.35pt;width:186.95pt;height:51.55pt;z-index:2516869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" filled="f" stroked="f">
                <v:textbox style="layout-flow:vertical-ideographic;mso-fit-shape-to-text:t">
                  <w:txbxContent>
                    <w:p w:rsidR="00541D75" w:rsidRPr="00715D0D" w:rsidRDefault="00541D75" w:rsidP="00A453DF">
                      <w:pPr>
                        <w:rPr>
                          <w:sz w:val="16"/>
                        </w:rPr>
                      </w:pPr>
                      <w:r w:rsidRPr="00715D0D">
                        <w:rPr>
                          <w:rFonts w:hint="eastAsia"/>
                          <w:sz w:val="16"/>
                        </w:rPr>
                        <w:t>自殺死亡率</w:t>
                      </w:r>
                    </w:p>
                  </w:txbxContent>
                </v:textbox>
              </v:shape>
            </w:pict>
          </mc:Fallback>
        </mc:AlternateContent>
      </w:r>
      <w:r w:rsidRPr="00A453DF">
        <w:rPr>
          <w:rFonts w:asciiTheme="majorEastAsia" w:eastAsiaTheme="majorEastAsia" w:hAnsiTheme="majorEastAsia" w:cstheme="minorBidi" w:hint="eastAsia"/>
          <w:sz w:val="22"/>
          <w:szCs w:val="22"/>
        </w:rPr>
        <w:t xml:space="preserve">　　　　　　</w:t>
      </w:r>
      <w:r w:rsidRPr="00A453DF">
        <w:rPr>
          <w:rFonts w:asciiTheme="minorHAnsi" w:eastAsiaTheme="minorEastAsia" w:hAnsiTheme="minorHAnsi" w:cstheme="minorBidi"/>
          <w:noProof/>
          <w:szCs w:val="22"/>
        </w:rPr>
        <w:drawing>
          <wp:inline distT="0" distB="0" distL="0" distR="0" wp14:anchorId="778118C4" wp14:editId="2E9FFE75">
            <wp:extent cx="5071731" cy="2169041"/>
            <wp:effectExtent l="0" t="0" r="0" b="3175"/>
            <wp:docPr id="31" name="グラフ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453DF" w:rsidRPr="00A453DF" w:rsidRDefault="00A453DF" w:rsidP="00A453DF">
      <w:pPr>
        <w:ind w:firstLineChars="300" w:firstLine="592"/>
        <w:jc w:val="right"/>
        <w:rPr>
          <w:rFonts w:asciiTheme="minorHAnsi" w:eastAsiaTheme="minorEastAsia" w:hAnsiTheme="minorHAnsi" w:cstheme="minorBidi"/>
          <w:sz w:val="20"/>
          <w:szCs w:val="22"/>
        </w:rPr>
      </w:pPr>
      <w:r w:rsidRPr="00A453DF">
        <w:rPr>
          <w:rFonts w:asciiTheme="minorHAnsi" w:eastAsiaTheme="minorEastAsia" w:hAnsiTheme="minorHAnsi" w:cstheme="minorBidi" w:hint="eastAsia"/>
          <w:sz w:val="20"/>
          <w:szCs w:val="22"/>
        </w:rPr>
        <w:t>出典：警察庁自殺統計，総務省住民基本台帳人口統計をもとに作成</w:t>
      </w:r>
    </w:p>
    <w:p w:rsidR="00A453DF" w:rsidRDefault="00A453DF" w:rsidP="00A453DF">
      <w:pPr>
        <w:ind w:right="788"/>
        <w:rPr>
          <w:rFonts w:asciiTheme="minorEastAsia" w:eastAsiaTheme="minorEastAsia" w:hAnsiTheme="minorEastAsia" w:cstheme="minorBidi"/>
          <w:sz w:val="20"/>
          <w:szCs w:val="22"/>
        </w:rPr>
      </w:pPr>
    </w:p>
    <w:p w:rsidR="00A453DF" w:rsidRDefault="00A453DF" w:rsidP="00A453DF">
      <w:pPr>
        <w:ind w:right="788"/>
        <w:rPr>
          <w:rFonts w:asciiTheme="minorEastAsia" w:eastAsiaTheme="minorEastAsia" w:hAnsiTheme="minorEastAsia" w:cstheme="minorBidi"/>
          <w:sz w:val="20"/>
          <w:szCs w:val="22"/>
        </w:rPr>
      </w:pPr>
    </w:p>
    <w:p w:rsidR="00A453DF" w:rsidRPr="00240D68" w:rsidRDefault="00A453DF" w:rsidP="00240D68">
      <w:pPr>
        <w:ind w:firstLineChars="300" w:firstLine="652"/>
        <w:jc w:val="left"/>
        <w:rPr>
          <w:rFonts w:asciiTheme="majorEastAsia" w:eastAsiaTheme="majorEastAsia" w:hAnsiTheme="majorEastAsia" w:cstheme="minorBidi"/>
          <w:sz w:val="22"/>
          <w:szCs w:val="22"/>
        </w:rPr>
      </w:pPr>
      <w:r w:rsidRPr="00A453DF">
        <w:rPr>
          <w:rFonts w:asciiTheme="majorEastAsia" w:eastAsiaTheme="majorEastAsia" w:hAnsiTheme="majorEastAsia" w:cstheme="minorBidi" w:hint="eastAsia"/>
          <w:sz w:val="22"/>
          <w:szCs w:val="22"/>
        </w:rPr>
        <w:t>（参考）市・県保健所（支所）圏域図</w:t>
      </w:r>
    </w:p>
    <w:p w:rsidR="00240D68" w:rsidRDefault="00240D68" w:rsidP="00A453DF">
      <w:pPr>
        <w:rPr>
          <w:rFonts w:asciiTheme="minorEastAsia" w:eastAsiaTheme="minorEastAsia" w:hAnsiTheme="minorEastAsia" w:cstheme="minorBidi"/>
          <w:sz w:val="20"/>
          <w:szCs w:val="22"/>
        </w:rPr>
      </w:pPr>
      <w:r w:rsidRPr="00240D68">
        <w:rPr>
          <w:rFonts w:asciiTheme="minorEastAsia" w:eastAsiaTheme="minorEastAsia" w:hAnsiTheme="minorEastAsia" w:cstheme="minorBidi" w:hint="eastAsia"/>
          <w:sz w:val="20"/>
          <w:szCs w:val="22"/>
        </w:rPr>
        <w:t xml:space="preserve">　</w:t>
      </w:r>
      <w:r>
        <w:rPr>
          <w:rFonts w:asciiTheme="minorEastAsia" w:eastAsiaTheme="minorEastAsia" w:hAnsiTheme="minorEastAsia" w:cstheme="minorBidi" w:hint="eastAsia"/>
          <w:sz w:val="20"/>
          <w:szCs w:val="22"/>
        </w:rPr>
        <w:t xml:space="preserve">　</w:t>
      </w:r>
      <w:r>
        <w:rPr>
          <w:noProof/>
        </w:rPr>
        <w:drawing>
          <wp:inline distT="0" distB="0" distL="0" distR="0" wp14:anchorId="33BD8175" wp14:editId="39057436">
            <wp:extent cx="5524500" cy="3486149"/>
            <wp:effectExtent l="0" t="0" r="0" b="635"/>
            <wp:docPr id="239"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図 23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31705" cy="3490696"/>
                    </a:xfrm>
                    <a:prstGeom prst="rect">
                      <a:avLst/>
                    </a:prstGeom>
                    <a:noFill/>
                    <a:extLst/>
                  </pic:spPr>
                </pic:pic>
              </a:graphicData>
            </a:graphic>
          </wp:inline>
        </w:drawing>
      </w:r>
    </w:p>
    <w:p w:rsidR="00240D68" w:rsidRDefault="00240D68" w:rsidP="00A453DF">
      <w:pPr>
        <w:rPr>
          <w:rFonts w:asciiTheme="minorEastAsia" w:eastAsiaTheme="minorEastAsia" w:hAnsiTheme="minorEastAsia" w:cstheme="minorBidi"/>
          <w:sz w:val="22"/>
          <w:szCs w:val="22"/>
        </w:rPr>
      </w:pPr>
    </w:p>
    <w:p w:rsidR="00240D68" w:rsidRPr="00A453DF" w:rsidRDefault="00240D68" w:rsidP="00A453DF">
      <w:pPr>
        <w:rPr>
          <w:rFonts w:asciiTheme="minorEastAsia" w:eastAsiaTheme="minorEastAsia" w:hAnsiTheme="minorEastAsia" w:cstheme="minorBidi"/>
          <w:sz w:val="22"/>
          <w:szCs w:val="22"/>
        </w:rPr>
      </w:pPr>
    </w:p>
    <w:p w:rsidR="00A453DF" w:rsidRPr="00A453DF" w:rsidRDefault="00A453DF" w:rsidP="00A453DF">
      <w:pPr>
        <w:rPr>
          <w:rFonts w:asciiTheme="majorEastAsia" w:eastAsiaTheme="majorEastAsia" w:hAnsiTheme="majorEastAsia" w:cstheme="minorBidi"/>
          <w:sz w:val="22"/>
          <w:szCs w:val="22"/>
        </w:rPr>
      </w:pPr>
      <w:r w:rsidRPr="00A453DF">
        <w:rPr>
          <w:rFonts w:asciiTheme="majorEastAsia" w:eastAsiaTheme="majorEastAsia" w:hAnsiTheme="majorEastAsia" w:cstheme="minorBidi" w:hint="eastAsia"/>
          <w:sz w:val="22"/>
          <w:szCs w:val="22"/>
        </w:rPr>
        <w:t xml:space="preserve">　８　自殺を図り未遂となった人の状況（注１）</w:t>
      </w:r>
    </w:p>
    <w:p w:rsidR="00A453DF" w:rsidRPr="00A453DF" w:rsidRDefault="00A453DF" w:rsidP="00A453DF">
      <w:pPr>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 xml:space="preserve">　　○　第１次計画期間中，自殺で亡くなった人のうち自殺未遂の経験がある人の数に大きな傾向</w:t>
      </w:r>
    </w:p>
    <w:p w:rsidR="00B144A0" w:rsidRDefault="00A453DF" w:rsidP="00B144A0">
      <w:pPr>
        <w:ind w:firstLineChars="400" w:firstLine="870"/>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はなく，変化はありません。毎年１００～１２０人，自殺で亡くなった人全体の２割前後</w:t>
      </w:r>
    </w:p>
    <w:p w:rsidR="00A453DF" w:rsidRPr="00A453DF" w:rsidRDefault="00A453DF" w:rsidP="00B144A0">
      <w:pPr>
        <w:ind w:firstLineChars="400" w:firstLine="870"/>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を占めています（図８－１）。</w:t>
      </w:r>
    </w:p>
    <w:p w:rsidR="00A453DF" w:rsidRPr="00A453DF" w:rsidRDefault="00A453DF" w:rsidP="00A453DF">
      <w:pPr>
        <w:ind w:firstLineChars="200" w:firstLine="435"/>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　男女別にみると，女性が４割～５割を占め、多くなっています(※１)。（図８－１）</w:t>
      </w:r>
    </w:p>
    <w:p w:rsidR="00A453DF" w:rsidRPr="00A453DF" w:rsidRDefault="00A453DF" w:rsidP="00B144A0">
      <w:pPr>
        <w:ind w:leftChars="200" w:left="850" w:hangingChars="200" w:hanging="435"/>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　第１次計画期間</w:t>
      </w:r>
      <w:r w:rsidR="00B144A0">
        <w:rPr>
          <w:rFonts w:asciiTheme="minorEastAsia" w:eastAsiaTheme="minorEastAsia" w:hAnsiTheme="minorEastAsia" w:cstheme="minorBidi" w:hint="eastAsia"/>
          <w:sz w:val="22"/>
          <w:szCs w:val="22"/>
        </w:rPr>
        <w:t>中の自殺で亡くなった人のうち自殺未遂の経験がある人の数を年齢層別</w:t>
      </w:r>
      <w:r w:rsidRPr="00A453DF">
        <w:rPr>
          <w:rFonts w:asciiTheme="minorEastAsia" w:eastAsiaTheme="minorEastAsia" w:hAnsiTheme="minorEastAsia" w:cstheme="minorBidi" w:hint="eastAsia"/>
          <w:sz w:val="22"/>
          <w:szCs w:val="22"/>
        </w:rPr>
        <w:t>にみると，若年層が３割から４割を占め，多くなっています(※２)（図８－２）。</w:t>
      </w:r>
      <w:r w:rsidRPr="00A453DF">
        <w:rPr>
          <w:rFonts w:asciiTheme="minorEastAsia" w:eastAsiaTheme="minorEastAsia" w:hAnsiTheme="minorEastAsia" w:cstheme="minorBidi"/>
          <w:sz w:val="22"/>
          <w:szCs w:val="22"/>
        </w:rPr>
        <w:t xml:space="preserve"> </w:t>
      </w:r>
    </w:p>
    <w:p w:rsidR="00A453DF" w:rsidRPr="00A453DF" w:rsidRDefault="00A453DF" w:rsidP="00B144A0">
      <w:pPr>
        <w:ind w:left="870" w:hangingChars="400" w:hanging="870"/>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 xml:space="preserve">　　○　また，中高年層は自殺で亡くなった人の数が減少しているにもかかわらず変化がありません(※３)（図８－２）。</w:t>
      </w:r>
    </w:p>
    <w:p w:rsidR="00A453DF" w:rsidRPr="00A453DF" w:rsidRDefault="00A453DF" w:rsidP="00B144A0">
      <w:pPr>
        <w:ind w:leftChars="200" w:left="850" w:hangingChars="200" w:hanging="435"/>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　第１次計画期間中の自殺で亡くなった人を合計し，年齢層別に自殺未遂の経験のあり・なしに分けてみると，若年層において自殺で亡くなった人のうち自殺未遂の経験がある人の割合がもっとも高く，中高年層，高齢者層と年齢階層が上昇するにしたがって，割合が低下しています（図８－３）。</w:t>
      </w:r>
    </w:p>
    <w:p w:rsidR="00B144A0" w:rsidRDefault="00A453DF" w:rsidP="00891D8C">
      <w:pPr>
        <w:ind w:firstLineChars="200" w:firstLine="435"/>
        <w:jc w:val="distribute"/>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　さらに，自殺未遂の経験のある人の中で男女別にみると，全ての年齢層において女性が</w:t>
      </w:r>
    </w:p>
    <w:p w:rsidR="00A453DF" w:rsidRPr="00A453DF" w:rsidRDefault="00A453DF" w:rsidP="00B144A0">
      <w:pPr>
        <w:ind w:firstLineChars="400" w:firstLine="870"/>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４０％を超えており，女性の割合が高くなっています</w:t>
      </w:r>
      <w:r w:rsidR="00B209B2">
        <w:rPr>
          <w:rFonts w:asciiTheme="minorEastAsia" w:eastAsiaTheme="minorEastAsia" w:hAnsiTheme="minorEastAsia" w:cstheme="minorBidi" w:hint="eastAsia"/>
          <w:sz w:val="22"/>
          <w:szCs w:val="22"/>
        </w:rPr>
        <w:t>（※１）</w:t>
      </w:r>
      <w:r w:rsidRPr="00A453DF">
        <w:rPr>
          <w:rFonts w:asciiTheme="minorEastAsia" w:eastAsiaTheme="minorEastAsia" w:hAnsiTheme="minorEastAsia" w:cstheme="minorBidi" w:hint="eastAsia"/>
          <w:sz w:val="22"/>
          <w:szCs w:val="22"/>
        </w:rPr>
        <w:t>。（図８－３）</w:t>
      </w:r>
    </w:p>
    <w:p w:rsidR="00A453DF" w:rsidRPr="00A453DF" w:rsidRDefault="00A453DF" w:rsidP="00A453DF">
      <w:pPr>
        <w:ind w:firstLineChars="200" w:firstLine="435"/>
        <w:rPr>
          <w:rFonts w:asciiTheme="minorEastAsia" w:eastAsiaTheme="minorEastAsia" w:hAnsiTheme="minorEastAsia" w:cstheme="minorBidi"/>
          <w:sz w:val="22"/>
          <w:szCs w:val="22"/>
        </w:rPr>
      </w:pPr>
      <w:r w:rsidRPr="00A453DF">
        <w:rPr>
          <w:rFonts w:asciiTheme="minorEastAsia" w:eastAsiaTheme="minorEastAsia" w:hAnsiTheme="minorEastAsia" w:cstheme="minorBidi"/>
          <w:noProof/>
          <w:sz w:val="22"/>
          <w:szCs w:val="22"/>
        </w:rPr>
        <mc:AlternateContent>
          <mc:Choice Requires="wps">
            <w:drawing>
              <wp:anchor distT="0" distB="0" distL="114300" distR="114300" simplePos="0" relativeHeight="251689984" behindDoc="0" locked="0" layoutInCell="1" allowOverlap="1" wp14:anchorId="16D88A93" wp14:editId="0C48F456">
                <wp:simplePos x="0" y="0"/>
                <wp:positionH relativeFrom="column">
                  <wp:posOffset>1594485</wp:posOffset>
                </wp:positionH>
                <wp:positionV relativeFrom="paragraph">
                  <wp:posOffset>33020</wp:posOffset>
                </wp:positionV>
                <wp:extent cx="4483100" cy="400050"/>
                <wp:effectExtent l="0" t="0" r="12700" b="19050"/>
                <wp:wrapNone/>
                <wp:docPr id="2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0" cy="400050"/>
                        </a:xfrm>
                        <a:prstGeom prst="rect">
                          <a:avLst/>
                        </a:prstGeom>
                        <a:solidFill>
                          <a:srgbClr val="FFFFFF"/>
                        </a:solidFill>
                        <a:ln w="9525">
                          <a:solidFill>
                            <a:srgbClr val="000000"/>
                          </a:solidFill>
                          <a:prstDash val="dash"/>
                          <a:miter lim="800000"/>
                          <a:headEnd/>
                          <a:tailEnd/>
                        </a:ln>
                      </wps:spPr>
                      <wps:txbx>
                        <w:txbxContent>
                          <w:p w:rsidR="00541D75" w:rsidRPr="000563A7" w:rsidRDefault="00541D75" w:rsidP="00A453DF">
                            <w:pPr>
                              <w:spacing w:line="240" w:lineRule="exact"/>
                              <w:ind w:left="532" w:hangingChars="300" w:hanging="532"/>
                              <w:rPr>
                                <w:sz w:val="18"/>
                              </w:rPr>
                            </w:pPr>
                            <w:r>
                              <w:rPr>
                                <w:rFonts w:hint="eastAsia"/>
                                <w:sz w:val="18"/>
                              </w:rPr>
                              <w:t xml:space="preserve">注１　</w:t>
                            </w:r>
                            <w:r>
                              <w:rPr>
                                <w:rFonts w:hint="eastAsia"/>
                                <w:sz w:val="18"/>
                              </w:rPr>
                              <w:t>広島大学病院他２医療機関に委託して実施した自殺未遂の経験がある人の実態調査の結果については，参考資料のとおり。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125.55pt;margin-top:2.6pt;width:353pt;height:3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">
                <v:stroke dashstyle="dash"/>
                <v:textbox>
                  <w:txbxContent>
                    <w:p w:rsidR="00541D75" w:rsidRPr="000563A7" w:rsidRDefault="00541D75" w:rsidP="00A453DF">
                      <w:pPr>
                        <w:spacing w:line="240" w:lineRule="exact"/>
                        <w:ind w:left="532" w:hangingChars="300" w:hanging="532"/>
                        <w:rPr>
                          <w:sz w:val="18"/>
                        </w:rPr>
                      </w:pPr>
                      <w:r>
                        <w:rPr>
                          <w:rFonts w:hint="eastAsia"/>
                          <w:sz w:val="18"/>
                        </w:rPr>
                        <w:t>注１　広島大学病院他２医療機関に委託して実施した自殺未遂の経験がある人の実態調査の結果については，参考資料のとおり。</w:t>
                      </w:r>
                    </w:p>
                  </w:txbxContent>
                </v:textbox>
              </v:shape>
            </w:pict>
          </mc:Fallback>
        </mc:AlternateContent>
      </w:r>
    </w:p>
    <w:p w:rsidR="00A453DF" w:rsidRDefault="00A453DF" w:rsidP="00A453DF">
      <w:pPr>
        <w:ind w:right="788"/>
        <w:rPr>
          <w:rFonts w:asciiTheme="minorEastAsia" w:eastAsiaTheme="minorEastAsia" w:hAnsiTheme="minorEastAsia" w:cstheme="minorBidi"/>
          <w:sz w:val="20"/>
          <w:szCs w:val="22"/>
        </w:rPr>
      </w:pPr>
    </w:p>
    <w:p w:rsidR="00A453DF" w:rsidRDefault="00A453DF" w:rsidP="00A453DF">
      <w:pPr>
        <w:ind w:right="788"/>
        <w:rPr>
          <w:rFonts w:asciiTheme="minorEastAsia" w:eastAsiaTheme="minorEastAsia" w:hAnsiTheme="minorEastAsia" w:cstheme="minorBidi"/>
          <w:sz w:val="20"/>
          <w:szCs w:val="22"/>
        </w:rPr>
      </w:pPr>
    </w:p>
    <w:p w:rsidR="00A453DF" w:rsidRPr="00A453DF" w:rsidRDefault="00A453DF" w:rsidP="00A453DF">
      <w:pPr>
        <w:ind w:firstLineChars="200" w:firstLine="435"/>
        <w:rPr>
          <w:rFonts w:asciiTheme="minorEastAsia" w:eastAsiaTheme="minorEastAsia" w:hAnsiTheme="minorEastAsia" w:cstheme="minorBidi"/>
          <w:sz w:val="22"/>
          <w:szCs w:val="22"/>
        </w:rPr>
      </w:pPr>
      <w:r w:rsidRPr="00A453DF">
        <w:rPr>
          <w:rFonts w:asciiTheme="minorEastAsia" w:eastAsiaTheme="minorEastAsia" w:hAnsiTheme="minorEastAsia" w:cstheme="minorBidi"/>
          <w:noProof/>
          <w:sz w:val="22"/>
          <w:szCs w:val="22"/>
        </w:rPr>
        <mc:AlternateContent>
          <mc:Choice Requires="wps">
            <w:drawing>
              <wp:anchor distT="0" distB="0" distL="114300" distR="114300" simplePos="0" relativeHeight="251692032" behindDoc="0" locked="0" layoutInCell="1" allowOverlap="1" wp14:anchorId="0935AC35" wp14:editId="6B1C2539">
                <wp:simplePos x="0" y="0"/>
                <wp:positionH relativeFrom="column">
                  <wp:posOffset>1232535</wp:posOffset>
                </wp:positionH>
                <wp:positionV relativeFrom="paragraph">
                  <wp:posOffset>8255</wp:posOffset>
                </wp:positionV>
                <wp:extent cx="4826000" cy="857250"/>
                <wp:effectExtent l="0" t="0" r="12700" b="19050"/>
                <wp:wrapNone/>
                <wp:docPr id="2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0" cy="857250"/>
                        </a:xfrm>
                        <a:prstGeom prst="rect">
                          <a:avLst/>
                        </a:prstGeom>
                        <a:solidFill>
                          <a:srgbClr val="FFFFFF"/>
                        </a:solidFill>
                        <a:ln w="9525">
                          <a:solidFill>
                            <a:srgbClr val="000000"/>
                          </a:solidFill>
                          <a:prstDash val="dash"/>
                          <a:miter lim="800000"/>
                          <a:headEnd/>
                          <a:tailEnd/>
                        </a:ln>
                      </wps:spPr>
                      <wps:txbx>
                        <w:txbxContent>
                          <w:p w:rsidR="00541D75" w:rsidRDefault="00541D75" w:rsidP="00A453DF">
                            <w:pPr>
                              <w:spacing w:line="240" w:lineRule="exact"/>
                              <w:ind w:left="532" w:hangingChars="300" w:hanging="532"/>
                              <w:rPr>
                                <w:sz w:val="18"/>
                              </w:rPr>
                            </w:pPr>
                            <w:r w:rsidRPr="000563A7">
                              <w:rPr>
                                <w:rFonts w:hint="eastAsia"/>
                                <w:sz w:val="18"/>
                              </w:rPr>
                              <w:t xml:space="preserve">※１　</w:t>
                            </w:r>
                            <w:r>
                              <w:rPr>
                                <w:rFonts w:hint="eastAsia"/>
                                <w:sz w:val="18"/>
                              </w:rPr>
                              <w:t>第１次計画期間中，自殺で亡くなった人</w:t>
                            </w:r>
                            <w:r w:rsidRPr="000563A7">
                              <w:rPr>
                                <w:rFonts w:hint="eastAsia"/>
                                <w:sz w:val="18"/>
                              </w:rPr>
                              <w:t>のうち</w:t>
                            </w:r>
                            <w:r>
                              <w:rPr>
                                <w:rFonts w:hint="eastAsia"/>
                                <w:sz w:val="18"/>
                              </w:rPr>
                              <w:t>男性が</w:t>
                            </w:r>
                            <w:r>
                              <w:rPr>
                                <w:sz w:val="18"/>
                              </w:rPr>
                              <w:t>7</w:t>
                            </w:r>
                            <w:r>
                              <w:rPr>
                                <w:sz w:val="18"/>
                              </w:rPr>
                              <w:t>割</w:t>
                            </w:r>
                            <w:r>
                              <w:rPr>
                                <w:rFonts w:hint="eastAsia"/>
                                <w:sz w:val="18"/>
                              </w:rPr>
                              <w:t>，女性が</w:t>
                            </w:r>
                            <w:r w:rsidRPr="000563A7">
                              <w:rPr>
                                <w:rFonts w:hint="eastAsia"/>
                                <w:sz w:val="18"/>
                              </w:rPr>
                              <w:t>３</w:t>
                            </w:r>
                            <w:r>
                              <w:rPr>
                                <w:rFonts w:hint="eastAsia"/>
                                <w:sz w:val="18"/>
                              </w:rPr>
                              <w:t>割で</w:t>
                            </w:r>
                            <w:r>
                              <w:rPr>
                                <w:sz w:val="18"/>
                              </w:rPr>
                              <w:t>推移（</w:t>
                            </w:r>
                            <w:r>
                              <w:rPr>
                                <w:rFonts w:hint="eastAsia"/>
                                <w:sz w:val="18"/>
                              </w:rPr>
                              <w:t>図</w:t>
                            </w:r>
                            <w:r>
                              <w:rPr>
                                <w:sz w:val="18"/>
                              </w:rPr>
                              <w:t>１を参照）</w:t>
                            </w:r>
                            <w:r>
                              <w:rPr>
                                <w:rFonts w:hint="eastAsia"/>
                                <w:sz w:val="18"/>
                              </w:rPr>
                              <w:t>。</w:t>
                            </w:r>
                          </w:p>
                          <w:p w:rsidR="00541D75" w:rsidRDefault="00541D75" w:rsidP="00A453DF">
                            <w:pPr>
                              <w:spacing w:line="240" w:lineRule="exact"/>
                              <w:ind w:left="532" w:hangingChars="300" w:hanging="532"/>
                              <w:rPr>
                                <w:sz w:val="18"/>
                              </w:rPr>
                            </w:pPr>
                            <w:r>
                              <w:rPr>
                                <w:rFonts w:hint="eastAsia"/>
                                <w:sz w:val="18"/>
                              </w:rPr>
                              <w:t>※２　第１次計画</w:t>
                            </w:r>
                            <w:r>
                              <w:rPr>
                                <w:sz w:val="18"/>
                              </w:rPr>
                              <w:t>期間中</w:t>
                            </w:r>
                            <w:r>
                              <w:rPr>
                                <w:rFonts w:hint="eastAsia"/>
                                <w:sz w:val="18"/>
                              </w:rPr>
                              <w:t>，自殺で亡くなった人のうち，若年層は２割</w:t>
                            </w:r>
                            <w:r>
                              <w:rPr>
                                <w:sz w:val="18"/>
                              </w:rPr>
                              <w:t>から３割で推移（</w:t>
                            </w:r>
                            <w:r>
                              <w:rPr>
                                <w:rFonts w:hint="eastAsia"/>
                                <w:sz w:val="18"/>
                              </w:rPr>
                              <w:t>図</w:t>
                            </w:r>
                            <w:r>
                              <w:rPr>
                                <w:sz w:val="18"/>
                              </w:rPr>
                              <w:t>２を参照）</w:t>
                            </w:r>
                            <w:r>
                              <w:rPr>
                                <w:rFonts w:hint="eastAsia"/>
                                <w:sz w:val="18"/>
                              </w:rPr>
                              <w:t>。</w:t>
                            </w:r>
                          </w:p>
                          <w:p w:rsidR="00541D75" w:rsidRPr="000563A7" w:rsidRDefault="00541D75" w:rsidP="00A453DF">
                            <w:pPr>
                              <w:spacing w:line="240" w:lineRule="exact"/>
                              <w:ind w:left="355" w:hangingChars="200" w:hanging="355"/>
                              <w:rPr>
                                <w:sz w:val="18"/>
                              </w:rPr>
                            </w:pPr>
                            <w:r>
                              <w:rPr>
                                <w:rFonts w:hint="eastAsia"/>
                                <w:sz w:val="18"/>
                              </w:rPr>
                              <w:t>※</w:t>
                            </w:r>
                            <w:r>
                              <w:rPr>
                                <w:sz w:val="18"/>
                              </w:rPr>
                              <w:t xml:space="preserve">３　</w:t>
                            </w:r>
                            <w:r>
                              <w:rPr>
                                <w:rFonts w:hint="eastAsia"/>
                                <w:sz w:val="18"/>
                              </w:rPr>
                              <w:t>第１次</w:t>
                            </w:r>
                            <w:r>
                              <w:rPr>
                                <w:sz w:val="18"/>
                              </w:rPr>
                              <w:t>計画期間中</w:t>
                            </w:r>
                            <w:r>
                              <w:rPr>
                                <w:rFonts w:hint="eastAsia"/>
                                <w:sz w:val="18"/>
                              </w:rPr>
                              <w:t>，</w:t>
                            </w:r>
                            <w:r>
                              <w:rPr>
                                <w:sz w:val="18"/>
                              </w:rPr>
                              <w:t>中高年層</w:t>
                            </w:r>
                            <w:r>
                              <w:rPr>
                                <w:rFonts w:hint="eastAsia"/>
                                <w:sz w:val="18"/>
                              </w:rPr>
                              <w:t>の</w:t>
                            </w:r>
                            <w:r>
                              <w:rPr>
                                <w:sz w:val="18"/>
                              </w:rPr>
                              <w:t>自殺</w:t>
                            </w:r>
                            <w:r>
                              <w:rPr>
                                <w:rFonts w:hint="eastAsia"/>
                                <w:sz w:val="18"/>
                              </w:rPr>
                              <w:t>で亡くなった人の数</w:t>
                            </w:r>
                            <w:r>
                              <w:rPr>
                                <w:sz w:val="18"/>
                              </w:rPr>
                              <w:t>は８</w:t>
                            </w:r>
                            <w:r>
                              <w:rPr>
                                <w:rFonts w:hint="eastAsia"/>
                                <w:sz w:val="18"/>
                              </w:rPr>
                              <w:t>２人</w:t>
                            </w:r>
                            <w:r>
                              <w:rPr>
                                <w:sz w:val="18"/>
                              </w:rPr>
                              <w:t>減少（</w:t>
                            </w:r>
                            <w:r>
                              <w:rPr>
                                <w:rFonts w:hint="eastAsia"/>
                                <w:sz w:val="18"/>
                              </w:rPr>
                              <w:t>図</w:t>
                            </w:r>
                            <w:r>
                              <w:rPr>
                                <w:sz w:val="18"/>
                              </w:rPr>
                              <w:t>２を参照）</w:t>
                            </w:r>
                            <w:r>
                              <w:rPr>
                                <w:rFonts w:hint="eastAsia"/>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97.05pt;margin-top:.65pt;width:380pt;height:6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">
                <v:stroke dashstyle="dash"/>
                <v:textbox>
                  <w:txbxContent>
                    <w:p w:rsidR="00541D75" w:rsidRDefault="00541D75" w:rsidP="00A453DF">
                      <w:pPr>
                        <w:spacing w:line="240" w:lineRule="exact"/>
                        <w:ind w:left="532" w:hangingChars="300" w:hanging="532"/>
                        <w:rPr>
                          <w:sz w:val="18"/>
                        </w:rPr>
                      </w:pPr>
                      <w:r w:rsidRPr="000563A7">
                        <w:rPr>
                          <w:rFonts w:hint="eastAsia"/>
                          <w:sz w:val="18"/>
                        </w:rPr>
                        <w:t xml:space="preserve">※１　</w:t>
                      </w:r>
                      <w:r>
                        <w:rPr>
                          <w:rFonts w:hint="eastAsia"/>
                          <w:sz w:val="18"/>
                        </w:rPr>
                        <w:t>第１次計画期間中，自殺で亡くなった人</w:t>
                      </w:r>
                      <w:r w:rsidRPr="000563A7">
                        <w:rPr>
                          <w:rFonts w:hint="eastAsia"/>
                          <w:sz w:val="18"/>
                        </w:rPr>
                        <w:t>のうち</w:t>
                      </w:r>
                      <w:r>
                        <w:rPr>
                          <w:rFonts w:hint="eastAsia"/>
                          <w:sz w:val="18"/>
                        </w:rPr>
                        <w:t>男性が</w:t>
                      </w:r>
                      <w:r>
                        <w:rPr>
                          <w:sz w:val="18"/>
                        </w:rPr>
                        <w:t>7</w:t>
                      </w:r>
                      <w:r>
                        <w:rPr>
                          <w:sz w:val="18"/>
                        </w:rPr>
                        <w:t>割</w:t>
                      </w:r>
                      <w:r>
                        <w:rPr>
                          <w:rFonts w:hint="eastAsia"/>
                          <w:sz w:val="18"/>
                        </w:rPr>
                        <w:t>，女性が</w:t>
                      </w:r>
                      <w:r w:rsidRPr="000563A7">
                        <w:rPr>
                          <w:rFonts w:hint="eastAsia"/>
                          <w:sz w:val="18"/>
                        </w:rPr>
                        <w:t>３</w:t>
                      </w:r>
                      <w:r>
                        <w:rPr>
                          <w:rFonts w:hint="eastAsia"/>
                          <w:sz w:val="18"/>
                        </w:rPr>
                        <w:t>割で</w:t>
                      </w:r>
                      <w:r>
                        <w:rPr>
                          <w:sz w:val="18"/>
                        </w:rPr>
                        <w:t>推移（</w:t>
                      </w:r>
                      <w:r>
                        <w:rPr>
                          <w:rFonts w:hint="eastAsia"/>
                          <w:sz w:val="18"/>
                        </w:rPr>
                        <w:t>図</w:t>
                      </w:r>
                      <w:r>
                        <w:rPr>
                          <w:sz w:val="18"/>
                        </w:rPr>
                        <w:t>１を参照）</w:t>
                      </w:r>
                      <w:r>
                        <w:rPr>
                          <w:rFonts w:hint="eastAsia"/>
                          <w:sz w:val="18"/>
                        </w:rPr>
                        <w:t>。</w:t>
                      </w:r>
                    </w:p>
                    <w:p w:rsidR="00541D75" w:rsidRDefault="00541D75" w:rsidP="00A453DF">
                      <w:pPr>
                        <w:spacing w:line="240" w:lineRule="exact"/>
                        <w:ind w:left="532" w:hangingChars="300" w:hanging="532"/>
                        <w:rPr>
                          <w:sz w:val="18"/>
                        </w:rPr>
                      </w:pPr>
                      <w:r>
                        <w:rPr>
                          <w:rFonts w:hint="eastAsia"/>
                          <w:sz w:val="18"/>
                        </w:rPr>
                        <w:t>※２　第１次計画</w:t>
                      </w:r>
                      <w:r>
                        <w:rPr>
                          <w:sz w:val="18"/>
                        </w:rPr>
                        <w:t>期間中</w:t>
                      </w:r>
                      <w:r>
                        <w:rPr>
                          <w:rFonts w:hint="eastAsia"/>
                          <w:sz w:val="18"/>
                        </w:rPr>
                        <w:t>，自殺で亡くなった人のうち，若年層は２割</w:t>
                      </w:r>
                      <w:r>
                        <w:rPr>
                          <w:sz w:val="18"/>
                        </w:rPr>
                        <w:t>から３割で推移（</w:t>
                      </w:r>
                      <w:r>
                        <w:rPr>
                          <w:rFonts w:hint="eastAsia"/>
                          <w:sz w:val="18"/>
                        </w:rPr>
                        <w:t>図</w:t>
                      </w:r>
                      <w:r>
                        <w:rPr>
                          <w:sz w:val="18"/>
                        </w:rPr>
                        <w:t>２を参照）</w:t>
                      </w:r>
                      <w:r>
                        <w:rPr>
                          <w:rFonts w:hint="eastAsia"/>
                          <w:sz w:val="18"/>
                        </w:rPr>
                        <w:t>。</w:t>
                      </w:r>
                    </w:p>
                    <w:p w:rsidR="00541D75" w:rsidRPr="000563A7" w:rsidRDefault="00541D75" w:rsidP="00A453DF">
                      <w:pPr>
                        <w:spacing w:line="240" w:lineRule="exact"/>
                        <w:ind w:left="355" w:hangingChars="200" w:hanging="355"/>
                        <w:rPr>
                          <w:sz w:val="18"/>
                        </w:rPr>
                      </w:pPr>
                      <w:r>
                        <w:rPr>
                          <w:rFonts w:hint="eastAsia"/>
                          <w:sz w:val="18"/>
                        </w:rPr>
                        <w:t>※</w:t>
                      </w:r>
                      <w:r>
                        <w:rPr>
                          <w:sz w:val="18"/>
                        </w:rPr>
                        <w:t xml:space="preserve">３　</w:t>
                      </w:r>
                      <w:r>
                        <w:rPr>
                          <w:rFonts w:hint="eastAsia"/>
                          <w:sz w:val="18"/>
                        </w:rPr>
                        <w:t>第１次</w:t>
                      </w:r>
                      <w:r>
                        <w:rPr>
                          <w:sz w:val="18"/>
                        </w:rPr>
                        <w:t>計画期間中</w:t>
                      </w:r>
                      <w:r>
                        <w:rPr>
                          <w:rFonts w:hint="eastAsia"/>
                          <w:sz w:val="18"/>
                        </w:rPr>
                        <w:t>，</w:t>
                      </w:r>
                      <w:r>
                        <w:rPr>
                          <w:sz w:val="18"/>
                        </w:rPr>
                        <w:t>中高年層</w:t>
                      </w:r>
                      <w:r>
                        <w:rPr>
                          <w:rFonts w:hint="eastAsia"/>
                          <w:sz w:val="18"/>
                        </w:rPr>
                        <w:t>の</w:t>
                      </w:r>
                      <w:r>
                        <w:rPr>
                          <w:sz w:val="18"/>
                        </w:rPr>
                        <w:t>自殺</w:t>
                      </w:r>
                      <w:r>
                        <w:rPr>
                          <w:rFonts w:hint="eastAsia"/>
                          <w:sz w:val="18"/>
                        </w:rPr>
                        <w:t>で亡くなった人の数</w:t>
                      </w:r>
                      <w:r>
                        <w:rPr>
                          <w:sz w:val="18"/>
                        </w:rPr>
                        <w:t>は８</w:t>
                      </w:r>
                      <w:r>
                        <w:rPr>
                          <w:rFonts w:hint="eastAsia"/>
                          <w:sz w:val="18"/>
                        </w:rPr>
                        <w:t>２人</w:t>
                      </w:r>
                      <w:r>
                        <w:rPr>
                          <w:sz w:val="18"/>
                        </w:rPr>
                        <w:t>減少（</w:t>
                      </w:r>
                      <w:r>
                        <w:rPr>
                          <w:rFonts w:hint="eastAsia"/>
                          <w:sz w:val="18"/>
                        </w:rPr>
                        <w:t>図</w:t>
                      </w:r>
                      <w:r>
                        <w:rPr>
                          <w:sz w:val="18"/>
                        </w:rPr>
                        <w:t>２を参照）</w:t>
                      </w:r>
                      <w:r>
                        <w:rPr>
                          <w:rFonts w:hint="eastAsia"/>
                          <w:sz w:val="18"/>
                        </w:rPr>
                        <w:t>。</w:t>
                      </w:r>
                    </w:p>
                  </w:txbxContent>
                </v:textbox>
              </v:shape>
            </w:pict>
          </mc:Fallback>
        </mc:AlternateContent>
      </w:r>
    </w:p>
    <w:p w:rsidR="00A453DF" w:rsidRPr="00A453DF" w:rsidRDefault="00A453DF" w:rsidP="00A453DF">
      <w:pPr>
        <w:rPr>
          <w:rFonts w:asciiTheme="minorEastAsia" w:eastAsiaTheme="minorEastAsia" w:hAnsiTheme="minorEastAsia" w:cstheme="minorBidi"/>
          <w:sz w:val="22"/>
          <w:szCs w:val="22"/>
        </w:rPr>
      </w:pPr>
    </w:p>
    <w:p w:rsidR="00A453DF" w:rsidRPr="00A453DF" w:rsidRDefault="00A453DF" w:rsidP="00A453DF">
      <w:pPr>
        <w:rPr>
          <w:rFonts w:asciiTheme="minorEastAsia" w:eastAsiaTheme="minorEastAsia" w:hAnsiTheme="minorEastAsia" w:cstheme="minorBidi"/>
          <w:sz w:val="22"/>
          <w:szCs w:val="22"/>
        </w:rPr>
      </w:pPr>
    </w:p>
    <w:p w:rsidR="00A453DF" w:rsidRPr="00A453DF" w:rsidRDefault="00A453DF" w:rsidP="00A453DF">
      <w:pPr>
        <w:rPr>
          <w:rFonts w:asciiTheme="minorEastAsia" w:eastAsiaTheme="minorEastAsia" w:hAnsiTheme="minorEastAsia" w:cstheme="minorBidi"/>
          <w:sz w:val="22"/>
          <w:szCs w:val="22"/>
        </w:rPr>
      </w:pPr>
    </w:p>
    <w:p w:rsidR="00A453DF" w:rsidRPr="00A453DF" w:rsidRDefault="00A453DF" w:rsidP="00A453DF">
      <w:pPr>
        <w:rPr>
          <w:rFonts w:asciiTheme="minorEastAsia" w:eastAsiaTheme="minorEastAsia" w:hAnsiTheme="minorEastAsia" w:cstheme="minorBidi"/>
          <w:sz w:val="22"/>
          <w:szCs w:val="22"/>
        </w:rPr>
      </w:pPr>
    </w:p>
    <w:p w:rsidR="00A453DF" w:rsidRPr="00A453DF" w:rsidRDefault="00A453DF" w:rsidP="00A453DF">
      <w:pPr>
        <w:rPr>
          <w:rFonts w:asciiTheme="majorEastAsia" w:eastAsiaTheme="majorEastAsia" w:hAnsiTheme="majorEastAsia" w:cstheme="minorBidi"/>
          <w:kern w:val="0"/>
          <w:sz w:val="22"/>
          <w:szCs w:val="22"/>
        </w:rPr>
      </w:pPr>
      <w:r w:rsidRPr="00A453DF">
        <w:rPr>
          <w:rFonts w:asciiTheme="majorEastAsia" w:eastAsiaTheme="majorEastAsia" w:hAnsiTheme="majorEastAsia" w:cstheme="minorBidi" w:hint="eastAsia"/>
          <w:sz w:val="22"/>
          <w:szCs w:val="22"/>
        </w:rPr>
        <w:t xml:space="preserve">　　　図８－１　</w:t>
      </w:r>
      <w:r w:rsidRPr="00A453DF">
        <w:rPr>
          <w:rFonts w:asciiTheme="majorEastAsia" w:eastAsiaTheme="majorEastAsia" w:hAnsiTheme="majorEastAsia" w:cstheme="minorBidi" w:hint="eastAsia"/>
          <w:kern w:val="0"/>
          <w:sz w:val="22"/>
          <w:szCs w:val="22"/>
        </w:rPr>
        <w:t>自殺で亡くなった人のうち自殺未遂の経験がある人の数の推移</w:t>
      </w:r>
    </w:p>
    <w:p w:rsidR="00A453DF" w:rsidRPr="00A453DF" w:rsidRDefault="00A453DF" w:rsidP="00A453DF">
      <w:pPr>
        <w:ind w:firstLineChars="800" w:firstLine="1739"/>
        <w:rPr>
          <w:rFonts w:asciiTheme="majorEastAsia" w:eastAsiaTheme="majorEastAsia" w:hAnsiTheme="majorEastAsia" w:cstheme="minorBidi"/>
          <w:kern w:val="0"/>
          <w:sz w:val="22"/>
          <w:szCs w:val="22"/>
        </w:rPr>
      </w:pPr>
      <w:r w:rsidRPr="00A453DF">
        <w:rPr>
          <w:rFonts w:asciiTheme="majorEastAsia" w:eastAsiaTheme="majorEastAsia" w:hAnsiTheme="majorEastAsia" w:cstheme="minorBidi" w:hint="eastAsia"/>
          <w:kern w:val="0"/>
          <w:sz w:val="22"/>
          <w:szCs w:val="22"/>
        </w:rPr>
        <w:t>（平成２１(2009)年から平成２６(2014)年）</w:t>
      </w:r>
    </w:p>
    <w:p w:rsidR="00A453DF" w:rsidRPr="00A453DF" w:rsidRDefault="00A453DF" w:rsidP="00A453DF">
      <w:pPr>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 xml:space="preserve">　　　　</w:t>
      </w:r>
      <w:r w:rsidRPr="00A453DF">
        <w:rPr>
          <w:rFonts w:asciiTheme="minorHAnsi" w:eastAsiaTheme="minorEastAsia" w:hAnsiTheme="minorHAnsi" w:cstheme="minorBidi"/>
          <w:noProof/>
          <w:szCs w:val="22"/>
        </w:rPr>
        <w:drawing>
          <wp:inline distT="0" distB="0" distL="0" distR="0" wp14:anchorId="1BA07E25" wp14:editId="77140DD5">
            <wp:extent cx="5241851" cy="2817628"/>
            <wp:effectExtent l="0" t="0" r="0" b="1905"/>
            <wp:docPr id="294" name="グラフ 29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453DF" w:rsidRPr="00A453DF" w:rsidRDefault="00A453DF" w:rsidP="00A453DF">
      <w:pPr>
        <w:rPr>
          <w:rFonts w:asciiTheme="minorEastAsia" w:eastAsiaTheme="minorEastAsia" w:hAnsiTheme="minorEastAsia" w:cstheme="minorBidi"/>
          <w:sz w:val="22"/>
          <w:szCs w:val="22"/>
        </w:rPr>
      </w:pPr>
    </w:p>
    <w:p w:rsidR="00A453DF" w:rsidRPr="00A453DF" w:rsidRDefault="00A453DF" w:rsidP="00A453DF">
      <w:pPr>
        <w:rPr>
          <w:rFonts w:asciiTheme="minorEastAsia" w:eastAsiaTheme="minorEastAsia" w:hAnsiTheme="minorEastAsia" w:cstheme="minorBidi"/>
          <w:sz w:val="22"/>
          <w:szCs w:val="22"/>
        </w:rPr>
      </w:pPr>
    </w:p>
    <w:p w:rsidR="00A453DF" w:rsidRPr="00A453DF" w:rsidRDefault="00A453DF" w:rsidP="00A453DF">
      <w:pPr>
        <w:rPr>
          <w:rFonts w:asciiTheme="minorEastAsia" w:eastAsiaTheme="minorEastAsia" w:hAnsiTheme="minorEastAsia" w:cstheme="minorBidi"/>
          <w:sz w:val="22"/>
          <w:szCs w:val="22"/>
        </w:rPr>
      </w:pPr>
    </w:p>
    <w:p w:rsidR="00A453DF" w:rsidRPr="00A453DF" w:rsidRDefault="00A453DF" w:rsidP="00A453DF">
      <w:pPr>
        <w:rPr>
          <w:rFonts w:asciiTheme="majorEastAsia" w:eastAsiaTheme="majorEastAsia" w:hAnsiTheme="majorEastAsia" w:cstheme="minorBidi"/>
          <w:sz w:val="22"/>
          <w:szCs w:val="22"/>
        </w:rPr>
      </w:pPr>
      <w:r w:rsidRPr="00A453DF">
        <w:rPr>
          <w:rFonts w:asciiTheme="majorEastAsia" w:eastAsiaTheme="majorEastAsia" w:hAnsiTheme="majorEastAsia" w:cstheme="minorBidi" w:hint="eastAsia"/>
          <w:sz w:val="22"/>
          <w:szCs w:val="22"/>
        </w:rPr>
        <w:t xml:space="preserve">　　　図８－２　年齢層別・自殺で亡くなった人のうち自殺未遂の経験がある人の数</w:t>
      </w:r>
    </w:p>
    <w:p w:rsidR="00A453DF" w:rsidRPr="00A453DF" w:rsidRDefault="00A453DF" w:rsidP="00A453DF">
      <w:pPr>
        <w:ind w:firstLineChars="1000" w:firstLine="2174"/>
        <w:rPr>
          <w:rFonts w:asciiTheme="majorEastAsia" w:eastAsiaTheme="majorEastAsia" w:hAnsiTheme="majorEastAsia" w:cstheme="minorBidi"/>
          <w:sz w:val="22"/>
          <w:szCs w:val="22"/>
        </w:rPr>
      </w:pPr>
      <w:r w:rsidRPr="00A453DF">
        <w:rPr>
          <w:rFonts w:asciiTheme="majorEastAsia" w:eastAsiaTheme="majorEastAsia" w:hAnsiTheme="majorEastAsia" w:cstheme="minorBidi" w:hint="eastAsia"/>
          <w:sz w:val="22"/>
          <w:szCs w:val="22"/>
        </w:rPr>
        <w:t>（平成２１(2009)年から平成２６(2014)年）</w:t>
      </w:r>
    </w:p>
    <w:p w:rsidR="00A453DF" w:rsidRPr="00A453DF" w:rsidRDefault="00A453DF" w:rsidP="00A453DF">
      <w:pPr>
        <w:rPr>
          <w:rFonts w:asciiTheme="majorEastAsia" w:eastAsiaTheme="majorEastAsia" w:hAnsiTheme="majorEastAsia" w:cstheme="minorBidi"/>
          <w:sz w:val="22"/>
          <w:szCs w:val="22"/>
        </w:rPr>
      </w:pPr>
      <w:r w:rsidRPr="00A453DF">
        <w:rPr>
          <w:rFonts w:asciiTheme="majorEastAsia" w:eastAsiaTheme="majorEastAsia" w:hAnsiTheme="majorEastAsia" w:cstheme="minorBidi" w:hint="eastAsia"/>
          <w:sz w:val="22"/>
          <w:szCs w:val="22"/>
        </w:rPr>
        <w:t xml:space="preserve">　　　　　　</w:t>
      </w:r>
      <w:r w:rsidRPr="00A453DF">
        <w:rPr>
          <w:rFonts w:asciiTheme="minorHAnsi" w:eastAsiaTheme="minorEastAsia" w:hAnsiTheme="minorHAnsi" w:cstheme="minorBidi"/>
          <w:noProof/>
          <w:szCs w:val="22"/>
        </w:rPr>
        <w:drawing>
          <wp:inline distT="0" distB="0" distL="0" distR="0" wp14:anchorId="57638DA7" wp14:editId="213E2174">
            <wp:extent cx="5172075" cy="2466975"/>
            <wp:effectExtent l="0" t="0" r="0" b="0"/>
            <wp:docPr id="295" name="グラフ 2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453DF" w:rsidRDefault="00A453DF" w:rsidP="00A453DF">
      <w:pPr>
        <w:ind w:right="788"/>
        <w:rPr>
          <w:rFonts w:asciiTheme="minorEastAsia" w:eastAsiaTheme="minorEastAsia" w:hAnsiTheme="minorEastAsia" w:cstheme="minorBidi"/>
          <w:sz w:val="20"/>
          <w:szCs w:val="22"/>
        </w:rPr>
      </w:pPr>
    </w:p>
    <w:p w:rsidR="00A453DF" w:rsidRDefault="00A453DF" w:rsidP="00A453DF">
      <w:pPr>
        <w:ind w:right="788"/>
        <w:rPr>
          <w:rFonts w:asciiTheme="minorEastAsia" w:eastAsiaTheme="minorEastAsia" w:hAnsiTheme="minorEastAsia" w:cstheme="minorBidi"/>
          <w:sz w:val="20"/>
          <w:szCs w:val="22"/>
        </w:rPr>
      </w:pPr>
    </w:p>
    <w:p w:rsidR="00A453DF" w:rsidRPr="00A453DF" w:rsidRDefault="00A453DF" w:rsidP="00A453DF">
      <w:pPr>
        <w:spacing w:line="300" w:lineRule="exact"/>
        <w:rPr>
          <w:rFonts w:asciiTheme="majorEastAsia" w:eastAsiaTheme="majorEastAsia" w:hAnsiTheme="majorEastAsia" w:cstheme="minorBidi"/>
          <w:sz w:val="22"/>
          <w:szCs w:val="22"/>
        </w:rPr>
      </w:pPr>
      <w:r w:rsidRPr="00A453DF">
        <w:rPr>
          <w:rFonts w:asciiTheme="majorEastAsia" w:eastAsiaTheme="majorEastAsia" w:hAnsiTheme="majorEastAsia" w:cstheme="minorBidi" w:hint="eastAsia"/>
          <w:sz w:val="22"/>
          <w:szCs w:val="22"/>
        </w:rPr>
        <w:t xml:space="preserve">　　　図８－３　年齢層別・自殺未遂の経験の有無及び男女別割合</w:t>
      </w:r>
    </w:p>
    <w:p w:rsidR="00A453DF" w:rsidRPr="00A453DF" w:rsidRDefault="00A453DF" w:rsidP="00A453DF">
      <w:pPr>
        <w:spacing w:line="300" w:lineRule="exact"/>
        <w:ind w:firstLineChars="900" w:firstLine="1957"/>
        <w:rPr>
          <w:rFonts w:asciiTheme="majorEastAsia" w:eastAsiaTheme="majorEastAsia" w:hAnsiTheme="majorEastAsia" w:cstheme="minorBidi"/>
          <w:sz w:val="22"/>
          <w:szCs w:val="22"/>
        </w:rPr>
      </w:pPr>
      <w:r w:rsidRPr="00A453DF">
        <w:rPr>
          <w:rFonts w:asciiTheme="majorEastAsia" w:eastAsiaTheme="majorEastAsia" w:hAnsiTheme="majorEastAsia" w:cstheme="minorBidi" w:hint="eastAsia"/>
          <w:sz w:val="22"/>
          <w:szCs w:val="22"/>
        </w:rPr>
        <w:t>（平成２１(2009)年から平成２６(2014)年の総数）</w:t>
      </w:r>
    </w:p>
    <w:p w:rsidR="00A453DF" w:rsidRPr="00A453DF" w:rsidRDefault="00A453DF" w:rsidP="00A453DF">
      <w:pPr>
        <w:spacing w:line="300" w:lineRule="exact"/>
        <w:ind w:firstLineChars="900" w:firstLine="1957"/>
        <w:rPr>
          <w:rFonts w:asciiTheme="minorEastAsia" w:eastAsiaTheme="minorEastAsia" w:hAnsiTheme="minorEastAsia" w:cstheme="minorBidi"/>
          <w:sz w:val="22"/>
          <w:szCs w:val="22"/>
        </w:rPr>
      </w:pPr>
    </w:p>
    <w:p w:rsidR="00A453DF" w:rsidRPr="00A453DF" w:rsidRDefault="00A453DF" w:rsidP="00A453DF">
      <w:pPr>
        <w:ind w:firstLineChars="100" w:firstLine="217"/>
        <w:rPr>
          <w:rFonts w:asciiTheme="majorEastAsia" w:eastAsiaTheme="majorEastAsia" w:hAnsiTheme="majorEastAsia" w:cstheme="minorBidi"/>
          <w:sz w:val="22"/>
          <w:szCs w:val="22"/>
        </w:rPr>
      </w:pPr>
      <w:r w:rsidRPr="00A453DF">
        <w:rPr>
          <w:rFonts w:asciiTheme="majorEastAsia" w:eastAsiaTheme="majorEastAsia" w:hAnsiTheme="majorEastAsia" w:cstheme="minorBidi" w:hint="eastAsia"/>
          <w:sz w:val="22"/>
          <w:szCs w:val="22"/>
        </w:rPr>
        <w:t xml:space="preserve">　　①若年層　　　　　　　　　　　　　　　　　　②中高年層</w:t>
      </w:r>
    </w:p>
    <w:p w:rsidR="00A453DF" w:rsidRPr="00A453DF" w:rsidRDefault="00A453DF" w:rsidP="00A453DF">
      <w:pPr>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 xml:space="preserve">　</w:t>
      </w:r>
      <w:r w:rsidRPr="00A453DF">
        <w:rPr>
          <w:rFonts w:asciiTheme="minorHAnsi" w:eastAsiaTheme="minorEastAsia" w:hAnsiTheme="minorHAnsi" w:cstheme="minorBidi"/>
          <w:noProof/>
          <w:szCs w:val="22"/>
        </w:rPr>
        <w:drawing>
          <wp:inline distT="0" distB="0" distL="0" distR="0" wp14:anchorId="67961430" wp14:editId="0391665C">
            <wp:extent cx="3067050" cy="1276350"/>
            <wp:effectExtent l="0" t="0" r="0" b="0"/>
            <wp:docPr id="296" name="グラフ 2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A453DF">
        <w:rPr>
          <w:rFonts w:asciiTheme="minorHAnsi" w:eastAsiaTheme="minorEastAsia" w:hAnsiTheme="minorHAnsi" w:cstheme="minorBidi"/>
          <w:noProof/>
          <w:szCs w:val="22"/>
        </w:rPr>
        <w:t xml:space="preserve"> </w:t>
      </w:r>
      <w:r w:rsidRPr="00A453DF">
        <w:rPr>
          <w:rFonts w:asciiTheme="minorHAnsi" w:eastAsiaTheme="minorEastAsia" w:hAnsiTheme="minorHAnsi" w:cstheme="minorBidi"/>
          <w:noProof/>
          <w:szCs w:val="22"/>
        </w:rPr>
        <w:drawing>
          <wp:inline distT="0" distB="0" distL="0" distR="0" wp14:anchorId="7C1080A1" wp14:editId="20239CF2">
            <wp:extent cx="2771775" cy="1314450"/>
            <wp:effectExtent l="0" t="0" r="0" b="0"/>
            <wp:docPr id="297" name="グラフ 29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453DF" w:rsidRPr="00A453DF" w:rsidRDefault="00A453DF" w:rsidP="00A453DF">
      <w:pPr>
        <w:ind w:firstLineChars="100" w:firstLine="217"/>
        <w:rPr>
          <w:rFonts w:asciiTheme="minorEastAsia" w:eastAsiaTheme="minorEastAsia" w:hAnsiTheme="minorEastAsia" w:cstheme="minorBidi"/>
          <w:sz w:val="22"/>
          <w:szCs w:val="22"/>
        </w:rPr>
      </w:pPr>
    </w:p>
    <w:p w:rsidR="00A453DF" w:rsidRPr="00A453DF" w:rsidRDefault="00A453DF" w:rsidP="00A453DF">
      <w:pPr>
        <w:ind w:firstLineChars="100" w:firstLine="217"/>
        <w:rPr>
          <w:rFonts w:asciiTheme="majorEastAsia" w:eastAsiaTheme="majorEastAsia" w:hAnsiTheme="majorEastAsia" w:cstheme="minorBidi"/>
          <w:sz w:val="22"/>
          <w:szCs w:val="22"/>
        </w:rPr>
      </w:pPr>
      <w:r w:rsidRPr="00A453DF">
        <w:rPr>
          <w:rFonts w:asciiTheme="majorEastAsia" w:eastAsiaTheme="majorEastAsia" w:hAnsiTheme="majorEastAsia" w:cstheme="minorBidi" w:hint="eastAsia"/>
          <w:sz w:val="22"/>
          <w:szCs w:val="22"/>
        </w:rPr>
        <w:t xml:space="preserve">　　③高齢者層</w:t>
      </w:r>
    </w:p>
    <w:p w:rsidR="00A453DF" w:rsidRPr="00A453DF" w:rsidRDefault="00A453DF" w:rsidP="00A453DF">
      <w:pPr>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 xml:space="preserve">　  </w:t>
      </w:r>
      <w:r w:rsidRPr="00A453DF">
        <w:rPr>
          <w:rFonts w:asciiTheme="minorHAnsi" w:eastAsiaTheme="minorEastAsia" w:hAnsiTheme="minorHAnsi" w:cstheme="minorBidi"/>
          <w:noProof/>
          <w:szCs w:val="22"/>
        </w:rPr>
        <w:drawing>
          <wp:inline distT="0" distB="0" distL="0" distR="0" wp14:anchorId="1148BE84" wp14:editId="2EC1962F">
            <wp:extent cx="2876550" cy="1323975"/>
            <wp:effectExtent l="0" t="0" r="0" b="0"/>
            <wp:docPr id="298" name="グラフ 29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453DF" w:rsidRPr="00A453DF" w:rsidRDefault="00A453DF" w:rsidP="00A453DF">
      <w:pPr>
        <w:jc w:val="right"/>
        <w:rPr>
          <w:rFonts w:asciiTheme="minorEastAsia" w:eastAsiaTheme="minorEastAsia" w:hAnsiTheme="minorEastAsia" w:cstheme="minorBidi"/>
          <w:sz w:val="20"/>
          <w:szCs w:val="22"/>
        </w:rPr>
      </w:pPr>
      <w:r w:rsidRPr="00A453DF">
        <w:rPr>
          <w:rFonts w:asciiTheme="minorEastAsia" w:eastAsiaTheme="minorEastAsia" w:hAnsiTheme="minorEastAsia" w:cstheme="minorBidi" w:hint="eastAsia"/>
          <w:sz w:val="20"/>
          <w:szCs w:val="22"/>
        </w:rPr>
        <w:t>出典（図８－１～８－３）：警察庁自殺統計</w:t>
      </w:r>
    </w:p>
    <w:p w:rsidR="00A453DF" w:rsidRPr="00A453DF" w:rsidRDefault="00A453DF" w:rsidP="00A453DF">
      <w:pPr>
        <w:rPr>
          <w:rFonts w:asciiTheme="minorEastAsia" w:eastAsiaTheme="minorEastAsia" w:hAnsiTheme="minorEastAsia" w:cstheme="minorBidi"/>
          <w:sz w:val="22"/>
          <w:szCs w:val="22"/>
        </w:rPr>
      </w:pPr>
    </w:p>
    <w:p w:rsidR="00A453DF" w:rsidRPr="00A453DF" w:rsidRDefault="00A453DF" w:rsidP="00A453DF">
      <w:pPr>
        <w:rPr>
          <w:rFonts w:asciiTheme="minorEastAsia" w:eastAsiaTheme="minorEastAsia" w:hAnsiTheme="minorEastAsia" w:cstheme="minorBidi"/>
          <w:sz w:val="22"/>
          <w:szCs w:val="22"/>
        </w:rPr>
      </w:pPr>
    </w:p>
    <w:p w:rsidR="00A453DF" w:rsidRDefault="00A453DF" w:rsidP="00A453DF">
      <w:pPr>
        <w:ind w:right="788"/>
        <w:rPr>
          <w:rFonts w:asciiTheme="minorEastAsia" w:eastAsiaTheme="minorEastAsia" w:hAnsiTheme="minorEastAsia" w:cstheme="minorBidi"/>
          <w:sz w:val="20"/>
          <w:szCs w:val="22"/>
        </w:rPr>
      </w:pPr>
    </w:p>
    <w:p w:rsidR="00A453DF" w:rsidRDefault="00A453DF" w:rsidP="00A453DF">
      <w:pPr>
        <w:ind w:right="788"/>
        <w:rPr>
          <w:rFonts w:asciiTheme="minorEastAsia" w:eastAsiaTheme="minorEastAsia" w:hAnsiTheme="minorEastAsia" w:cstheme="minorBidi"/>
          <w:sz w:val="20"/>
          <w:szCs w:val="22"/>
        </w:rPr>
      </w:pPr>
    </w:p>
    <w:p w:rsidR="00A453DF" w:rsidRDefault="00A453DF" w:rsidP="00A453DF">
      <w:pPr>
        <w:ind w:right="788"/>
        <w:rPr>
          <w:rFonts w:asciiTheme="minorEastAsia" w:eastAsiaTheme="minorEastAsia" w:hAnsiTheme="minorEastAsia" w:cstheme="minorBidi"/>
          <w:sz w:val="20"/>
          <w:szCs w:val="22"/>
        </w:rPr>
      </w:pPr>
    </w:p>
    <w:p w:rsidR="00A453DF" w:rsidRDefault="00A453DF" w:rsidP="00A453DF">
      <w:pPr>
        <w:ind w:right="788"/>
        <w:rPr>
          <w:rFonts w:asciiTheme="minorEastAsia" w:eastAsiaTheme="minorEastAsia" w:hAnsiTheme="minorEastAsia" w:cstheme="minorBidi"/>
          <w:sz w:val="20"/>
          <w:szCs w:val="22"/>
        </w:rPr>
      </w:pPr>
    </w:p>
    <w:p w:rsidR="00A453DF" w:rsidRDefault="00A453DF" w:rsidP="00A453DF">
      <w:pPr>
        <w:ind w:right="788"/>
        <w:rPr>
          <w:rFonts w:asciiTheme="minorEastAsia" w:eastAsiaTheme="minorEastAsia" w:hAnsiTheme="minorEastAsia" w:cstheme="minorBidi"/>
          <w:sz w:val="20"/>
          <w:szCs w:val="22"/>
        </w:rPr>
      </w:pPr>
    </w:p>
    <w:p w:rsidR="00A453DF" w:rsidRDefault="00A453DF" w:rsidP="00A453DF">
      <w:pPr>
        <w:ind w:right="788"/>
        <w:rPr>
          <w:rFonts w:asciiTheme="minorEastAsia" w:eastAsiaTheme="minorEastAsia" w:hAnsiTheme="minorEastAsia" w:cstheme="minorBidi"/>
          <w:sz w:val="20"/>
          <w:szCs w:val="22"/>
        </w:rPr>
      </w:pPr>
    </w:p>
    <w:p w:rsidR="00A453DF" w:rsidRDefault="00A453DF" w:rsidP="00A453DF">
      <w:pPr>
        <w:ind w:right="788"/>
        <w:rPr>
          <w:rFonts w:asciiTheme="minorEastAsia" w:eastAsiaTheme="minorEastAsia" w:hAnsiTheme="minorEastAsia" w:cstheme="minorBidi"/>
          <w:sz w:val="20"/>
          <w:szCs w:val="22"/>
        </w:rPr>
      </w:pPr>
    </w:p>
    <w:p w:rsidR="00A453DF" w:rsidRDefault="00A453DF" w:rsidP="00A453DF">
      <w:pPr>
        <w:ind w:right="788"/>
        <w:rPr>
          <w:rFonts w:asciiTheme="minorEastAsia" w:eastAsiaTheme="minorEastAsia" w:hAnsiTheme="minorEastAsia" w:cstheme="minorBidi"/>
          <w:sz w:val="20"/>
          <w:szCs w:val="22"/>
        </w:rPr>
      </w:pPr>
    </w:p>
    <w:p w:rsidR="00A453DF" w:rsidRDefault="00A453DF" w:rsidP="00A453DF">
      <w:pPr>
        <w:ind w:right="788"/>
        <w:rPr>
          <w:rFonts w:asciiTheme="minorEastAsia" w:eastAsiaTheme="minorEastAsia" w:hAnsiTheme="minorEastAsia" w:cstheme="minorBidi"/>
          <w:sz w:val="20"/>
          <w:szCs w:val="22"/>
        </w:rPr>
      </w:pPr>
    </w:p>
    <w:p w:rsidR="00A453DF" w:rsidRDefault="00A453DF" w:rsidP="00A453DF">
      <w:pPr>
        <w:ind w:right="788"/>
        <w:rPr>
          <w:rFonts w:asciiTheme="minorEastAsia" w:eastAsiaTheme="minorEastAsia" w:hAnsiTheme="minorEastAsia" w:cstheme="minorBidi"/>
          <w:sz w:val="20"/>
          <w:szCs w:val="22"/>
        </w:rPr>
      </w:pPr>
    </w:p>
    <w:p w:rsidR="00A453DF" w:rsidRDefault="00A453DF" w:rsidP="00A453DF">
      <w:pPr>
        <w:ind w:right="788"/>
        <w:rPr>
          <w:rFonts w:asciiTheme="minorEastAsia" w:eastAsiaTheme="minorEastAsia" w:hAnsiTheme="minorEastAsia" w:cstheme="minorBidi"/>
          <w:sz w:val="20"/>
          <w:szCs w:val="22"/>
        </w:rPr>
      </w:pPr>
    </w:p>
    <w:p w:rsidR="00A453DF" w:rsidRDefault="00A453DF" w:rsidP="00A453DF">
      <w:pPr>
        <w:ind w:right="788"/>
        <w:rPr>
          <w:rFonts w:asciiTheme="minorEastAsia" w:eastAsiaTheme="minorEastAsia" w:hAnsiTheme="minorEastAsia" w:cstheme="minorBidi"/>
          <w:sz w:val="20"/>
          <w:szCs w:val="22"/>
        </w:rPr>
      </w:pPr>
    </w:p>
    <w:p w:rsidR="00A453DF" w:rsidRDefault="00A453DF" w:rsidP="00A453DF">
      <w:pPr>
        <w:ind w:right="788"/>
        <w:rPr>
          <w:rFonts w:asciiTheme="minorEastAsia" w:eastAsiaTheme="minorEastAsia" w:hAnsiTheme="minorEastAsia" w:cstheme="minorBidi"/>
          <w:sz w:val="20"/>
          <w:szCs w:val="22"/>
        </w:rPr>
      </w:pPr>
    </w:p>
    <w:p w:rsidR="00A453DF" w:rsidRDefault="00A453DF" w:rsidP="00A453DF">
      <w:pPr>
        <w:ind w:right="788"/>
        <w:rPr>
          <w:rFonts w:asciiTheme="minorEastAsia" w:eastAsiaTheme="minorEastAsia" w:hAnsiTheme="minorEastAsia" w:cstheme="minorBidi"/>
          <w:sz w:val="20"/>
          <w:szCs w:val="22"/>
        </w:rPr>
      </w:pPr>
    </w:p>
    <w:p w:rsidR="00A453DF" w:rsidRDefault="00A453DF" w:rsidP="00A453DF">
      <w:pPr>
        <w:ind w:right="788"/>
        <w:rPr>
          <w:rFonts w:asciiTheme="minorEastAsia" w:eastAsiaTheme="minorEastAsia" w:hAnsiTheme="minorEastAsia" w:cstheme="minorBidi"/>
          <w:sz w:val="20"/>
          <w:szCs w:val="22"/>
        </w:rPr>
      </w:pPr>
    </w:p>
    <w:p w:rsidR="00A453DF" w:rsidRPr="00A453DF" w:rsidRDefault="00A453DF" w:rsidP="00A453DF">
      <w:pPr>
        <w:rPr>
          <w:rFonts w:asciiTheme="majorEastAsia" w:eastAsiaTheme="majorEastAsia" w:hAnsiTheme="majorEastAsia" w:cstheme="minorBidi"/>
          <w:sz w:val="22"/>
          <w:szCs w:val="22"/>
        </w:rPr>
      </w:pPr>
      <w:r w:rsidRPr="00A453DF">
        <w:rPr>
          <w:rFonts w:asciiTheme="majorEastAsia" w:eastAsiaTheme="majorEastAsia" w:hAnsiTheme="majorEastAsia" w:cstheme="minorBidi" w:hint="eastAsia"/>
          <w:sz w:val="22"/>
          <w:szCs w:val="22"/>
        </w:rPr>
        <w:t>９　まとめ</w:t>
      </w:r>
    </w:p>
    <w:p w:rsidR="00A453DF" w:rsidRPr="00A453DF" w:rsidRDefault="00A453DF" w:rsidP="00A453DF">
      <w:pPr>
        <w:rPr>
          <w:rFonts w:asciiTheme="majorEastAsia" w:eastAsiaTheme="majorEastAsia" w:hAnsiTheme="majorEastAsia" w:cstheme="minorBidi"/>
          <w:sz w:val="22"/>
          <w:szCs w:val="22"/>
        </w:rPr>
      </w:pPr>
      <w:r w:rsidRPr="00A453DF">
        <w:rPr>
          <w:rFonts w:asciiTheme="majorEastAsia" w:eastAsiaTheme="majorEastAsia" w:hAnsiTheme="majorEastAsia" w:cstheme="minorBidi" w:hint="eastAsia"/>
          <w:sz w:val="22"/>
          <w:szCs w:val="22"/>
        </w:rPr>
        <w:t xml:space="preserve">　（１）　全体の特徴</w:t>
      </w:r>
    </w:p>
    <w:p w:rsidR="00A453DF" w:rsidRPr="00A453DF" w:rsidRDefault="00A453DF" w:rsidP="00A453DF">
      <w:pPr>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 xml:space="preserve">　　　　○　自殺で亡くなった人の数や自殺死亡率は減少傾向にあります。</w:t>
      </w:r>
    </w:p>
    <w:p w:rsidR="00A453DF" w:rsidRPr="00A453DF" w:rsidRDefault="00A453DF" w:rsidP="00A453DF">
      <w:pPr>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 xml:space="preserve">　　　　○　月別では３月から６月に自殺で亡くなる人が多くなる傾向があります。</w:t>
      </w:r>
    </w:p>
    <w:p w:rsidR="00A453DF" w:rsidRPr="00A453DF" w:rsidRDefault="00A453DF" w:rsidP="00A453DF">
      <w:pPr>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 xml:space="preserve">　　　　○　職業別では，年金・雇用保険生活者を除いて，全ての職業種別において自殺で亡くな</w:t>
      </w:r>
    </w:p>
    <w:p w:rsidR="00A453DF" w:rsidRPr="00A453DF" w:rsidRDefault="00A453DF" w:rsidP="00A453DF">
      <w:pPr>
        <w:ind w:firstLineChars="600" w:firstLine="1304"/>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った人は減少しています。</w:t>
      </w:r>
    </w:p>
    <w:p w:rsidR="00A453DF" w:rsidRPr="00A453DF" w:rsidRDefault="00A453DF" w:rsidP="00A453DF">
      <w:pPr>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 xml:space="preserve">　　　　○　原因・動機別では，健康問題を原因・動機とするものが全体の約半数を占め，その中</w:t>
      </w:r>
    </w:p>
    <w:p w:rsidR="00A453DF" w:rsidRPr="00A453DF" w:rsidRDefault="00A453DF" w:rsidP="00A453DF">
      <w:pPr>
        <w:ind w:firstLineChars="600" w:firstLine="1304"/>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でもうつ病を原因・動機とするものが多くなっています。経済生活問題は大きく減少</w:t>
      </w:r>
    </w:p>
    <w:p w:rsidR="00A453DF" w:rsidRPr="00A453DF" w:rsidRDefault="00A453DF" w:rsidP="00A453DF">
      <w:pPr>
        <w:ind w:firstLineChars="600" w:firstLine="1304"/>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しています。</w:t>
      </w:r>
    </w:p>
    <w:p w:rsidR="00A453DF" w:rsidRPr="00A453DF" w:rsidRDefault="00A453DF" w:rsidP="00A453DF">
      <w:pPr>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 xml:space="preserve">　　　　○　地域別では，過疎地域の自殺死亡率が都市部に比べ高くなる傾向にあります。</w:t>
      </w:r>
    </w:p>
    <w:p w:rsidR="00A453DF" w:rsidRPr="00A453DF" w:rsidRDefault="00A453DF" w:rsidP="00A453DF">
      <w:pPr>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 xml:space="preserve">　　　　○　自殺で亡くなった人のうち自殺未遂の経験がある人の数と割合に変化はありません。</w:t>
      </w:r>
    </w:p>
    <w:p w:rsidR="00A453DF" w:rsidRPr="00A453DF" w:rsidRDefault="00A453DF" w:rsidP="00A453DF">
      <w:pPr>
        <w:rPr>
          <w:rFonts w:asciiTheme="majorEastAsia" w:eastAsiaTheme="majorEastAsia" w:hAnsiTheme="majorEastAsia" w:cstheme="minorBidi"/>
          <w:sz w:val="22"/>
          <w:szCs w:val="22"/>
        </w:rPr>
      </w:pPr>
      <w:r w:rsidRPr="00A453DF">
        <w:rPr>
          <w:rFonts w:asciiTheme="majorEastAsia" w:eastAsiaTheme="majorEastAsia" w:hAnsiTheme="majorEastAsia" w:cstheme="minorBidi" w:hint="eastAsia"/>
          <w:sz w:val="22"/>
          <w:szCs w:val="22"/>
        </w:rPr>
        <w:t xml:space="preserve">　（２）　若年層の特徴</w:t>
      </w:r>
    </w:p>
    <w:p w:rsidR="00A453DF" w:rsidRPr="00A453DF" w:rsidRDefault="00A453DF" w:rsidP="00A453DF">
      <w:pPr>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 xml:space="preserve">　　　　○　自殺で亡くなった人の数や自殺死亡率に大きな変化はありません。</w:t>
      </w:r>
    </w:p>
    <w:p w:rsidR="00A453DF" w:rsidRPr="00A453DF" w:rsidRDefault="00A453DF" w:rsidP="00A453DF">
      <w:pPr>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 xml:space="preserve">　　　　○　死因順位の１位です。</w:t>
      </w:r>
    </w:p>
    <w:p w:rsidR="00A453DF" w:rsidRPr="00A453DF" w:rsidRDefault="00A453DF" w:rsidP="00A453DF">
      <w:pPr>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 xml:space="preserve">　　　　○　被雇用者・勤め人の数が多く，原因・動機でも勤務問題が２位となっています。</w:t>
      </w:r>
    </w:p>
    <w:p w:rsidR="00A453DF" w:rsidRPr="00A453DF" w:rsidRDefault="00A453DF" w:rsidP="00A453DF">
      <w:pPr>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 xml:space="preserve">　　　　○　自殺で亡くなった人のうちの自殺未遂の経験がある人の中で，占める割合が高く，そ</w:t>
      </w:r>
    </w:p>
    <w:p w:rsidR="00A453DF" w:rsidRPr="00A453DF" w:rsidRDefault="00A453DF" w:rsidP="00A453DF">
      <w:pPr>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 xml:space="preserve">　　　　　　の中でも女性の占める割合が高くなっています。</w:t>
      </w:r>
    </w:p>
    <w:p w:rsidR="00A453DF" w:rsidRPr="00A453DF" w:rsidRDefault="00A453DF" w:rsidP="00A453DF">
      <w:pPr>
        <w:rPr>
          <w:rFonts w:asciiTheme="majorEastAsia" w:eastAsiaTheme="majorEastAsia" w:hAnsiTheme="majorEastAsia" w:cstheme="minorBidi"/>
          <w:sz w:val="22"/>
          <w:szCs w:val="22"/>
        </w:rPr>
      </w:pPr>
      <w:r w:rsidRPr="00A453DF">
        <w:rPr>
          <w:rFonts w:asciiTheme="majorEastAsia" w:eastAsiaTheme="majorEastAsia" w:hAnsiTheme="majorEastAsia" w:cstheme="minorBidi" w:hint="eastAsia"/>
          <w:sz w:val="22"/>
          <w:szCs w:val="22"/>
        </w:rPr>
        <w:t xml:space="preserve">　（３）　中高年層の特徴</w:t>
      </w:r>
    </w:p>
    <w:p w:rsidR="00A453DF" w:rsidRPr="00A453DF" w:rsidRDefault="00A453DF" w:rsidP="00A453DF">
      <w:pPr>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 xml:space="preserve">　　　　○　自殺で亡くなった人の数や自殺死亡率が大きく減少し，全体の減少傾向に寄与してい</w:t>
      </w:r>
    </w:p>
    <w:p w:rsidR="00A453DF" w:rsidRPr="00A453DF" w:rsidRDefault="00A453DF" w:rsidP="00A453DF">
      <w:pPr>
        <w:ind w:firstLineChars="600" w:firstLine="1304"/>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ます。</w:t>
      </w:r>
    </w:p>
    <w:p w:rsidR="00A453DF" w:rsidRPr="00A453DF" w:rsidRDefault="00A453DF" w:rsidP="00A453DF">
      <w:pPr>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 xml:space="preserve">　　　　○　被雇用者・勤め人の数が大きく減少し，原因・動機でも経済生活問題が大きく減少し</w:t>
      </w:r>
    </w:p>
    <w:p w:rsidR="00A453DF" w:rsidRPr="00A453DF" w:rsidRDefault="00A453DF" w:rsidP="00A453DF">
      <w:pPr>
        <w:ind w:firstLineChars="600" w:firstLine="1304"/>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ています。</w:t>
      </w:r>
    </w:p>
    <w:p w:rsidR="00A453DF" w:rsidRPr="00A453DF" w:rsidRDefault="00A453DF" w:rsidP="00A453DF">
      <w:pPr>
        <w:ind w:firstLineChars="400" w:firstLine="870"/>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　被雇用者・勤め人は職業種別でもっとも多く，経済生活問題も原因・動機の２位とな</w:t>
      </w:r>
    </w:p>
    <w:p w:rsidR="00A453DF" w:rsidRPr="00A453DF" w:rsidRDefault="00A453DF" w:rsidP="00A453DF">
      <w:pPr>
        <w:ind w:firstLineChars="600" w:firstLine="1304"/>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っています。</w:t>
      </w:r>
    </w:p>
    <w:p w:rsidR="00A453DF" w:rsidRPr="00A453DF" w:rsidRDefault="00A453DF" w:rsidP="00A453DF">
      <w:pPr>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 xml:space="preserve">　　　　○　自殺で亡くなった人のうち自殺未遂の経験がある人の数や割合には，変化がありませ</w:t>
      </w:r>
    </w:p>
    <w:p w:rsidR="00A453DF" w:rsidRPr="00A453DF" w:rsidRDefault="00A453DF" w:rsidP="00A453DF">
      <w:pPr>
        <w:ind w:firstLineChars="600" w:firstLine="1304"/>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ん。その中では女性の占める割合が高くなっています。</w:t>
      </w:r>
    </w:p>
    <w:p w:rsidR="00A453DF" w:rsidRPr="00A453DF" w:rsidRDefault="00A453DF" w:rsidP="00A453DF">
      <w:pPr>
        <w:rPr>
          <w:rFonts w:asciiTheme="majorEastAsia" w:eastAsiaTheme="majorEastAsia" w:hAnsiTheme="majorEastAsia" w:cstheme="minorBidi"/>
          <w:sz w:val="22"/>
          <w:szCs w:val="22"/>
        </w:rPr>
      </w:pPr>
      <w:r w:rsidRPr="00A453DF">
        <w:rPr>
          <w:rFonts w:asciiTheme="majorEastAsia" w:eastAsiaTheme="majorEastAsia" w:hAnsiTheme="majorEastAsia" w:cstheme="minorBidi" w:hint="eastAsia"/>
          <w:sz w:val="22"/>
          <w:szCs w:val="22"/>
        </w:rPr>
        <w:t xml:space="preserve">　（４）　高齢者層の特徴</w:t>
      </w:r>
    </w:p>
    <w:p w:rsidR="00A453DF" w:rsidRPr="00A453DF" w:rsidRDefault="00A453DF" w:rsidP="00A453DF">
      <w:pPr>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 xml:space="preserve">　　　　○　自殺で亡くなった人の数や自殺死亡率に大きな変化はありません。</w:t>
      </w:r>
    </w:p>
    <w:p w:rsidR="00A453DF" w:rsidRPr="00A453DF" w:rsidRDefault="00A453DF" w:rsidP="00A453DF">
      <w:pPr>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 xml:space="preserve">　　　　○　７割以上が年金・雇用保険生活者です。</w:t>
      </w:r>
    </w:p>
    <w:p w:rsidR="00A453DF" w:rsidRPr="00A453DF" w:rsidRDefault="00A453DF" w:rsidP="00A453DF">
      <w:pPr>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 xml:space="preserve">　　　　○　原因・動機の約７割は健康問題であり，その中では身体の病気がもっとも多く，うつ</w:t>
      </w:r>
    </w:p>
    <w:p w:rsidR="00A453DF" w:rsidRPr="00A453DF" w:rsidRDefault="00A453DF" w:rsidP="00A453DF">
      <w:pPr>
        <w:ind w:firstLineChars="600" w:firstLine="1304"/>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病がそれに続いています。</w:t>
      </w:r>
    </w:p>
    <w:p w:rsidR="00A453DF" w:rsidRDefault="00A453DF" w:rsidP="00A453DF">
      <w:pPr>
        <w:ind w:right="788"/>
        <w:rPr>
          <w:rFonts w:asciiTheme="minorEastAsia" w:eastAsiaTheme="minorEastAsia" w:hAnsiTheme="minorEastAsia" w:cstheme="minorBidi"/>
          <w:sz w:val="20"/>
          <w:szCs w:val="22"/>
        </w:rPr>
        <w:sectPr w:rsidR="00A453DF" w:rsidSect="00475D01">
          <w:headerReference w:type="default" r:id="rId32"/>
          <w:pgSz w:w="11906" w:h="16838" w:code="9"/>
          <w:pgMar w:top="1134" w:right="1134" w:bottom="1134" w:left="1134" w:header="850" w:footer="397" w:gutter="0"/>
          <w:pgNumType w:start="2"/>
          <w:cols w:space="425"/>
          <w:docGrid w:type="linesAndChars" w:linePitch="411" w:charSpace="-530"/>
        </w:sectPr>
      </w:pPr>
    </w:p>
    <w:p w:rsidR="00A453DF" w:rsidRDefault="00A453DF" w:rsidP="00A453DF">
      <w:pPr>
        <w:ind w:right="788"/>
        <w:rPr>
          <w:rFonts w:asciiTheme="minorEastAsia" w:eastAsiaTheme="minorEastAsia" w:hAnsiTheme="minorEastAsia" w:cstheme="minorBidi"/>
          <w:sz w:val="20"/>
          <w:szCs w:val="22"/>
        </w:rPr>
      </w:pPr>
    </w:p>
    <w:p w:rsidR="00A453DF" w:rsidRPr="00A453DF" w:rsidRDefault="00A453DF" w:rsidP="00A453DF">
      <w:pPr>
        <w:jc w:val="center"/>
        <w:rPr>
          <w:rFonts w:ascii="ＭＳ ゴシック" w:eastAsia="ＭＳ ゴシック" w:hAnsi="ＭＳ ゴシック" w:cstheme="minorBidi"/>
          <w:b/>
          <w:sz w:val="28"/>
          <w:szCs w:val="28"/>
        </w:rPr>
      </w:pPr>
      <w:r w:rsidRPr="00A453DF">
        <w:rPr>
          <w:rFonts w:ascii="ＭＳ ゴシック" w:eastAsia="ＭＳ ゴシック" w:hAnsi="ＭＳ ゴシック" w:cstheme="minorBidi" w:hint="eastAsia"/>
          <w:b/>
          <w:sz w:val="28"/>
          <w:szCs w:val="28"/>
        </w:rPr>
        <w:t>第３章　計画の概要</w:t>
      </w:r>
    </w:p>
    <w:p w:rsidR="00A453DF" w:rsidRPr="00A453DF" w:rsidRDefault="00A453DF" w:rsidP="00A453DF">
      <w:pPr>
        <w:rPr>
          <w:rFonts w:asciiTheme="minorHAnsi" w:eastAsiaTheme="minorEastAsia" w:hAnsiTheme="minorHAnsi" w:cstheme="minorBidi"/>
          <w:sz w:val="22"/>
          <w:szCs w:val="22"/>
        </w:rPr>
      </w:pPr>
    </w:p>
    <w:p w:rsidR="00A453DF" w:rsidRPr="00A453DF" w:rsidRDefault="00A453DF" w:rsidP="00A453DF">
      <w:pPr>
        <w:rPr>
          <w:rFonts w:asciiTheme="minorHAnsi" w:eastAsiaTheme="minorEastAsia" w:hAnsiTheme="minorHAnsi" w:cstheme="minorBidi"/>
          <w:sz w:val="22"/>
          <w:szCs w:val="22"/>
        </w:rPr>
      </w:pPr>
      <w:r w:rsidRPr="00A453DF">
        <w:rPr>
          <w:rFonts w:asciiTheme="minorHAnsi" w:eastAsiaTheme="minorEastAsia" w:hAnsiTheme="minorHAnsi" w:cstheme="minorBidi"/>
          <w:noProof/>
          <w:sz w:val="22"/>
          <w:szCs w:val="22"/>
        </w:rPr>
        <mc:AlternateContent>
          <mc:Choice Requires="wps">
            <w:drawing>
              <wp:anchor distT="0" distB="0" distL="114300" distR="114300" simplePos="0" relativeHeight="251694080" behindDoc="0" locked="0" layoutInCell="1" allowOverlap="1" wp14:anchorId="53AB66CF" wp14:editId="7193F5F4">
                <wp:simplePos x="0" y="0"/>
                <wp:positionH relativeFrom="column">
                  <wp:posOffset>-960</wp:posOffset>
                </wp:positionH>
                <wp:positionV relativeFrom="paragraph">
                  <wp:posOffset>29210</wp:posOffset>
                </wp:positionV>
                <wp:extent cx="2254249" cy="361949"/>
                <wp:effectExtent l="57150" t="38100" r="70485" b="114935"/>
                <wp:wrapNone/>
                <wp:docPr id="2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49" cy="361949"/>
                        </a:xfrm>
                        <a:prstGeom prst="rect">
                          <a:avLst/>
                        </a:prstGeom>
                        <a:solidFill>
                          <a:sysClr val="window" lastClr="FFFFFF">
                            <a:lumMod val="85000"/>
                          </a:sysClr>
                        </a:solid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541D75" w:rsidRPr="00323A71" w:rsidRDefault="00541D75" w:rsidP="00A453DF">
                            <w:pPr>
                              <w:rPr>
                                <w:rFonts w:asciiTheme="majorEastAsia" w:eastAsiaTheme="majorEastAsia" w:hAnsiTheme="majorEastAsia"/>
                                <w:color w:val="000000" w:themeColor="text1"/>
                                <w:sz w:val="24"/>
                                <w:szCs w:val="26"/>
                              </w:rPr>
                            </w:pPr>
                            <w:r w:rsidRPr="00323A71">
                              <w:rPr>
                                <w:rFonts w:asciiTheme="majorEastAsia" w:eastAsiaTheme="majorEastAsia" w:hAnsiTheme="majorEastAsia" w:hint="eastAsia"/>
                                <w:color w:val="000000" w:themeColor="text1"/>
                                <w:sz w:val="24"/>
                                <w:szCs w:val="26"/>
                              </w:rPr>
                              <w:t xml:space="preserve">１　</w:t>
                            </w:r>
                            <w:r w:rsidRPr="00323A71">
                              <w:rPr>
                                <w:rFonts w:asciiTheme="majorEastAsia" w:eastAsiaTheme="majorEastAsia" w:hAnsiTheme="majorEastAsia" w:hint="eastAsia"/>
                                <w:color w:val="000000" w:themeColor="text1"/>
                                <w:sz w:val="24"/>
                                <w:szCs w:val="26"/>
                              </w:rPr>
                              <w:t>目指す姿</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1pt;margin-top:2.3pt;width:177.5pt;height:2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" fillcolor="#d9d9d9" stroked="f">
                <v:shadow on="t" color="black" opacity="20971f" offset="0,2.2pt"/>
                <v:textbox>
                  <w:txbxContent>
                    <w:p w:rsidR="00541D75" w:rsidRPr="00323A71" w:rsidRDefault="00541D75" w:rsidP="00A453DF">
                      <w:pPr>
                        <w:rPr>
                          <w:rFonts w:asciiTheme="majorEastAsia" w:eastAsiaTheme="majorEastAsia" w:hAnsiTheme="majorEastAsia"/>
                          <w:color w:val="000000" w:themeColor="text1"/>
                          <w:sz w:val="24"/>
                          <w:szCs w:val="26"/>
                        </w:rPr>
                      </w:pPr>
                      <w:r w:rsidRPr="00323A71">
                        <w:rPr>
                          <w:rFonts w:asciiTheme="majorEastAsia" w:eastAsiaTheme="majorEastAsia" w:hAnsiTheme="majorEastAsia" w:hint="eastAsia"/>
                          <w:color w:val="000000" w:themeColor="text1"/>
                          <w:sz w:val="24"/>
                          <w:szCs w:val="26"/>
                        </w:rPr>
                        <w:t>１　目指す姿</w:t>
                      </w:r>
                    </w:p>
                  </w:txbxContent>
                </v:textbox>
              </v:shape>
            </w:pict>
          </mc:Fallback>
        </mc:AlternateContent>
      </w:r>
    </w:p>
    <w:p w:rsidR="00A453DF" w:rsidRPr="00A453DF" w:rsidRDefault="00A453DF" w:rsidP="00A453DF">
      <w:pPr>
        <w:spacing w:line="100" w:lineRule="exact"/>
        <w:rPr>
          <w:rFonts w:asciiTheme="minorHAnsi" w:eastAsiaTheme="minorEastAsia" w:hAnsiTheme="minorHAnsi" w:cstheme="minorBidi"/>
          <w:sz w:val="22"/>
          <w:szCs w:val="22"/>
        </w:rPr>
      </w:pPr>
    </w:p>
    <w:p w:rsidR="00A453DF" w:rsidRPr="00A453DF" w:rsidRDefault="00A453DF" w:rsidP="00A453DF">
      <w:pPr>
        <w:spacing w:line="100" w:lineRule="exact"/>
        <w:rPr>
          <w:rFonts w:asciiTheme="minorHAnsi" w:eastAsiaTheme="minorEastAsia" w:hAnsiTheme="minorHAnsi" w:cstheme="minorBidi"/>
          <w:sz w:val="22"/>
          <w:szCs w:val="22"/>
        </w:rPr>
      </w:pPr>
    </w:p>
    <w:p w:rsidR="00A453DF" w:rsidRPr="00A453DF" w:rsidRDefault="00A453DF" w:rsidP="00A453DF">
      <w:pPr>
        <w:spacing w:line="100" w:lineRule="exact"/>
        <w:rPr>
          <w:rFonts w:asciiTheme="minorHAnsi" w:eastAsiaTheme="minorEastAsia" w:hAnsiTheme="minorHAnsi" w:cstheme="minorBidi"/>
          <w:sz w:val="22"/>
          <w:szCs w:val="22"/>
        </w:rPr>
      </w:pPr>
    </w:p>
    <w:p w:rsidR="00A453DF" w:rsidRPr="00A453DF" w:rsidRDefault="00A453DF" w:rsidP="00A453DF">
      <w:pPr>
        <w:spacing w:line="100" w:lineRule="exact"/>
        <w:rPr>
          <w:rFonts w:asciiTheme="minorHAnsi" w:eastAsiaTheme="minorEastAsia" w:hAnsiTheme="minorHAnsi" w:cstheme="minorBidi"/>
          <w:sz w:val="22"/>
          <w:szCs w:val="22"/>
        </w:rPr>
      </w:pPr>
    </w:p>
    <w:p w:rsidR="00FD4DB2" w:rsidRDefault="00A453DF" w:rsidP="00FD4DB2">
      <w:pPr>
        <w:ind w:left="652" w:hangingChars="300" w:hanging="652"/>
        <w:rPr>
          <w:rFonts w:asciiTheme="majorEastAsia" w:eastAsiaTheme="majorEastAsia" w:hAnsiTheme="majorEastAsia" w:cstheme="minorBidi"/>
          <w:sz w:val="22"/>
          <w:szCs w:val="22"/>
        </w:rPr>
      </w:pPr>
      <w:r w:rsidRPr="00A453DF">
        <w:rPr>
          <w:rFonts w:asciiTheme="minorHAnsi" w:eastAsiaTheme="minorEastAsia" w:hAnsiTheme="minorHAnsi" w:cstheme="minorBidi" w:hint="eastAsia"/>
          <w:sz w:val="22"/>
          <w:szCs w:val="22"/>
        </w:rPr>
        <w:t xml:space="preserve">　　　</w:t>
      </w:r>
      <w:r w:rsidRPr="00A453DF">
        <w:rPr>
          <w:rFonts w:asciiTheme="majorEastAsia" w:eastAsiaTheme="majorEastAsia" w:hAnsiTheme="majorEastAsia" w:cstheme="minorBidi" w:hint="eastAsia"/>
          <w:sz w:val="22"/>
          <w:szCs w:val="22"/>
        </w:rPr>
        <w:t>誰も自殺に追い込まれることのない広島県を実現するため，第２次計画では，具体</w:t>
      </w:r>
      <w:r w:rsidR="00FD4DB2">
        <w:rPr>
          <w:rFonts w:asciiTheme="majorEastAsia" w:eastAsiaTheme="majorEastAsia" w:hAnsiTheme="majorEastAsia" w:cstheme="minorBidi" w:hint="eastAsia"/>
          <w:sz w:val="22"/>
          <w:szCs w:val="22"/>
        </w:rPr>
        <w:t>的な目指</w:t>
      </w:r>
    </w:p>
    <w:p w:rsidR="00A453DF" w:rsidRPr="00A453DF" w:rsidRDefault="00FD4DB2" w:rsidP="00FD4DB2">
      <w:pPr>
        <w:ind w:leftChars="200" w:left="632" w:hangingChars="100" w:hanging="217"/>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す</w:t>
      </w:r>
      <w:r w:rsidR="00A453DF" w:rsidRPr="00A453DF">
        <w:rPr>
          <w:rFonts w:asciiTheme="majorEastAsia" w:eastAsiaTheme="majorEastAsia" w:hAnsiTheme="majorEastAsia" w:cstheme="minorBidi" w:hint="eastAsia"/>
          <w:sz w:val="22"/>
          <w:szCs w:val="22"/>
        </w:rPr>
        <w:t>姿として，「生きる支援が日本一充実している県」を目指します。</w:t>
      </w:r>
    </w:p>
    <w:p w:rsidR="00A453DF" w:rsidRPr="00A453DF" w:rsidRDefault="00A453DF" w:rsidP="0055044B">
      <w:pPr>
        <w:ind w:firstLineChars="300" w:firstLine="652"/>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（指標：自殺死亡率（参考～石川県　１５．７(平成</w:t>
      </w:r>
      <w:r w:rsidR="00782095">
        <w:rPr>
          <w:rFonts w:asciiTheme="minorEastAsia" w:eastAsiaTheme="minorEastAsia" w:hAnsiTheme="minorEastAsia" w:cstheme="minorBidi" w:hint="eastAsia"/>
          <w:sz w:val="22"/>
          <w:szCs w:val="22"/>
        </w:rPr>
        <w:t>２６(2014)</w:t>
      </w:r>
      <w:r w:rsidRPr="00A453DF">
        <w:rPr>
          <w:rFonts w:asciiTheme="minorEastAsia" w:eastAsiaTheme="minorEastAsia" w:hAnsiTheme="minorEastAsia" w:cstheme="minorBidi" w:hint="eastAsia"/>
          <w:sz w:val="22"/>
          <w:szCs w:val="22"/>
        </w:rPr>
        <w:t>年</w:t>
      </w:r>
      <w:r w:rsidR="00782095">
        <w:rPr>
          <w:rFonts w:asciiTheme="minorEastAsia" w:eastAsiaTheme="minorEastAsia" w:hAnsiTheme="minorEastAsia" w:cstheme="minorBidi" w:hint="eastAsia"/>
          <w:sz w:val="22"/>
          <w:szCs w:val="22"/>
        </w:rPr>
        <w:t>１</w:t>
      </w:r>
      <w:r w:rsidRPr="00A453DF">
        <w:rPr>
          <w:rFonts w:asciiTheme="minorEastAsia" w:eastAsiaTheme="minorEastAsia" w:hAnsiTheme="minorEastAsia" w:cstheme="minorBidi" w:hint="eastAsia"/>
          <w:sz w:val="22"/>
          <w:szCs w:val="22"/>
        </w:rPr>
        <w:t>位)）</w:t>
      </w:r>
    </w:p>
    <w:p w:rsidR="00A453DF" w:rsidRPr="00A453DF" w:rsidRDefault="00A453DF" w:rsidP="00A453DF">
      <w:pPr>
        <w:spacing w:line="240" w:lineRule="exact"/>
        <w:rPr>
          <w:rFonts w:asciiTheme="minorHAnsi" w:eastAsiaTheme="minorEastAsia" w:hAnsiTheme="minorHAnsi" w:cstheme="minorBidi"/>
          <w:sz w:val="22"/>
          <w:szCs w:val="22"/>
        </w:rPr>
      </w:pPr>
    </w:p>
    <w:p w:rsidR="00A453DF" w:rsidRPr="00A453DF" w:rsidRDefault="00A453DF" w:rsidP="00A453DF">
      <w:pPr>
        <w:rPr>
          <w:rFonts w:asciiTheme="minorHAnsi" w:eastAsiaTheme="minorEastAsia" w:hAnsiTheme="minorHAnsi" w:cstheme="minorBidi"/>
          <w:sz w:val="22"/>
          <w:szCs w:val="22"/>
        </w:rPr>
      </w:pPr>
      <w:r w:rsidRPr="00A453DF">
        <w:rPr>
          <w:rFonts w:asciiTheme="minorHAnsi" w:eastAsiaTheme="minorEastAsia" w:hAnsiTheme="minorHAnsi" w:cstheme="minorBidi"/>
          <w:noProof/>
          <w:sz w:val="22"/>
          <w:szCs w:val="22"/>
        </w:rPr>
        <mc:AlternateContent>
          <mc:Choice Requires="wps">
            <w:drawing>
              <wp:anchor distT="0" distB="0" distL="114300" distR="114300" simplePos="0" relativeHeight="251695104" behindDoc="0" locked="0" layoutInCell="1" allowOverlap="1" wp14:anchorId="544F7AEA" wp14:editId="082B44CB">
                <wp:simplePos x="0" y="0"/>
                <wp:positionH relativeFrom="column">
                  <wp:posOffset>-8255</wp:posOffset>
                </wp:positionH>
                <wp:positionV relativeFrom="paragraph">
                  <wp:posOffset>104908</wp:posOffset>
                </wp:positionV>
                <wp:extent cx="2264409" cy="361949"/>
                <wp:effectExtent l="57150" t="38100" r="98425" b="114935"/>
                <wp:wrapNone/>
                <wp:docPr id="3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4409" cy="361949"/>
                        </a:xfrm>
                        <a:prstGeom prst="rect">
                          <a:avLst/>
                        </a:prstGeom>
                        <a:solidFill>
                          <a:sysClr val="window" lastClr="FFFFFF">
                            <a:lumMod val="85000"/>
                          </a:sysClr>
                        </a:solid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541D75" w:rsidRPr="00323A71" w:rsidRDefault="00541D75" w:rsidP="00A453DF">
                            <w:pPr>
                              <w:rPr>
                                <w:rFonts w:asciiTheme="majorEastAsia" w:eastAsiaTheme="majorEastAsia" w:hAnsiTheme="majorEastAsia"/>
                                <w:color w:val="000000" w:themeColor="text1"/>
                                <w:sz w:val="24"/>
                                <w:szCs w:val="26"/>
                              </w:rPr>
                            </w:pPr>
                            <w:r w:rsidRPr="00323A71">
                              <w:rPr>
                                <w:rFonts w:asciiTheme="majorEastAsia" w:eastAsiaTheme="majorEastAsia" w:hAnsiTheme="majorEastAsia" w:hint="eastAsia"/>
                                <w:color w:val="000000" w:themeColor="text1"/>
                                <w:sz w:val="24"/>
                                <w:szCs w:val="26"/>
                              </w:rPr>
                              <w:t xml:space="preserve">２　</w:t>
                            </w:r>
                            <w:r w:rsidRPr="00323A71">
                              <w:rPr>
                                <w:rFonts w:asciiTheme="majorEastAsia" w:eastAsiaTheme="majorEastAsia" w:hAnsiTheme="majorEastAsia" w:hint="eastAsia"/>
                                <w:color w:val="000000" w:themeColor="text1"/>
                                <w:sz w:val="24"/>
                                <w:szCs w:val="26"/>
                              </w:rPr>
                              <w:t>自殺対策の基本認識</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65pt;margin-top:8.25pt;width:178.3pt;height:2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" fillcolor="#d9d9d9" stroked="f">
                <v:shadow on="t" color="black" opacity="20971f" offset="0,2.2pt"/>
                <v:textbox>
                  <w:txbxContent>
                    <w:p w:rsidR="00541D75" w:rsidRPr="00323A71" w:rsidRDefault="00541D75" w:rsidP="00A453DF">
                      <w:pPr>
                        <w:rPr>
                          <w:rFonts w:asciiTheme="majorEastAsia" w:eastAsiaTheme="majorEastAsia" w:hAnsiTheme="majorEastAsia"/>
                          <w:color w:val="000000" w:themeColor="text1"/>
                          <w:sz w:val="24"/>
                          <w:szCs w:val="26"/>
                        </w:rPr>
                      </w:pPr>
                      <w:r w:rsidRPr="00323A71">
                        <w:rPr>
                          <w:rFonts w:asciiTheme="majorEastAsia" w:eastAsiaTheme="majorEastAsia" w:hAnsiTheme="majorEastAsia" w:hint="eastAsia"/>
                          <w:color w:val="000000" w:themeColor="text1"/>
                          <w:sz w:val="24"/>
                          <w:szCs w:val="26"/>
                        </w:rPr>
                        <w:t>２　自殺対策の基本認識</w:t>
                      </w:r>
                    </w:p>
                  </w:txbxContent>
                </v:textbox>
              </v:shape>
            </w:pict>
          </mc:Fallback>
        </mc:AlternateContent>
      </w:r>
    </w:p>
    <w:p w:rsidR="00A453DF" w:rsidRPr="00A453DF" w:rsidRDefault="00A453DF" w:rsidP="00A453DF">
      <w:pPr>
        <w:spacing w:line="140" w:lineRule="exact"/>
        <w:rPr>
          <w:rFonts w:asciiTheme="minorHAnsi" w:eastAsiaTheme="minorEastAsia" w:hAnsiTheme="minorHAnsi" w:cstheme="minorBidi"/>
          <w:sz w:val="22"/>
          <w:szCs w:val="22"/>
        </w:rPr>
      </w:pPr>
    </w:p>
    <w:p w:rsidR="00A453DF" w:rsidRPr="00A453DF" w:rsidRDefault="00A453DF" w:rsidP="00A453DF">
      <w:pPr>
        <w:rPr>
          <w:rFonts w:asciiTheme="majorEastAsia" w:eastAsiaTheme="majorEastAsia" w:hAnsiTheme="majorEastAsia" w:cstheme="minorBidi"/>
          <w:sz w:val="22"/>
          <w:szCs w:val="22"/>
        </w:rPr>
      </w:pPr>
    </w:p>
    <w:p w:rsidR="00A453DF" w:rsidRPr="00A453DF" w:rsidRDefault="00A453DF" w:rsidP="000032E7">
      <w:pPr>
        <w:ind w:leftChars="200" w:left="415" w:firstLineChars="100" w:firstLine="217"/>
        <w:rPr>
          <w:rFonts w:asciiTheme="majorEastAsia" w:eastAsiaTheme="majorEastAsia" w:hAnsiTheme="majorEastAsia" w:cstheme="minorBidi"/>
          <w:sz w:val="22"/>
          <w:szCs w:val="22"/>
        </w:rPr>
      </w:pPr>
      <w:r w:rsidRPr="00A453DF">
        <w:rPr>
          <w:rFonts w:asciiTheme="majorEastAsia" w:eastAsiaTheme="majorEastAsia" w:hAnsiTheme="majorEastAsia" w:cstheme="minorBidi" w:hint="eastAsia"/>
          <w:sz w:val="22"/>
          <w:szCs w:val="22"/>
        </w:rPr>
        <w:t>自殺対策を進める前提として，「自殺」に対する基本認識を第１次計画で定めたとおり，次のように整理します。</w:t>
      </w:r>
    </w:p>
    <w:p w:rsidR="00A453DF" w:rsidRPr="000032E7" w:rsidRDefault="00A453DF" w:rsidP="00A453DF">
      <w:pPr>
        <w:rPr>
          <w:rFonts w:asciiTheme="majorEastAsia" w:eastAsiaTheme="majorEastAsia" w:hAnsiTheme="majorEastAsia" w:cstheme="minorBidi"/>
          <w:sz w:val="22"/>
          <w:szCs w:val="22"/>
        </w:rPr>
      </w:pPr>
    </w:p>
    <w:p w:rsidR="00A453DF" w:rsidRPr="00A453DF" w:rsidRDefault="00A453DF" w:rsidP="0055044B">
      <w:pPr>
        <w:ind w:firstLineChars="100" w:firstLine="217"/>
        <w:rPr>
          <w:rFonts w:asciiTheme="majorEastAsia" w:eastAsiaTheme="majorEastAsia" w:hAnsiTheme="majorEastAsia" w:cstheme="minorBidi"/>
          <w:sz w:val="22"/>
          <w:szCs w:val="22"/>
        </w:rPr>
      </w:pPr>
      <w:r w:rsidRPr="00A453DF">
        <w:rPr>
          <w:rFonts w:asciiTheme="majorEastAsia" w:eastAsiaTheme="majorEastAsia" w:hAnsiTheme="majorEastAsia" w:cstheme="minorBidi" w:hint="eastAsia"/>
          <w:sz w:val="22"/>
          <w:szCs w:val="22"/>
        </w:rPr>
        <w:t>（１）　自殺は，その多くが追い込まれた末の死である</w:t>
      </w:r>
    </w:p>
    <w:p w:rsidR="000032E7" w:rsidRDefault="00A453DF" w:rsidP="000032E7">
      <w:pPr>
        <w:ind w:leftChars="200" w:left="1067" w:hangingChars="300" w:hanging="652"/>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 xml:space="preserve">　　　自殺に至る心理としては，健康問題，経済・生活問題，家庭問題等の様々な悩</w:t>
      </w:r>
      <w:r w:rsidR="000032E7">
        <w:rPr>
          <w:rFonts w:asciiTheme="minorEastAsia" w:eastAsiaTheme="minorEastAsia" w:hAnsiTheme="minorEastAsia" w:cstheme="minorBidi" w:hint="eastAsia"/>
          <w:sz w:val="22"/>
          <w:szCs w:val="22"/>
        </w:rPr>
        <w:t>みが原因</w:t>
      </w:r>
    </w:p>
    <w:p w:rsidR="000032E7" w:rsidRDefault="00A453DF" w:rsidP="000032E7">
      <w:pPr>
        <w:ind w:firstLineChars="400" w:firstLine="870"/>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で心理的に追い詰められ，自殺以外の選択肢が考えられない状態に陥ってしまったり，社</w:t>
      </w:r>
    </w:p>
    <w:p w:rsidR="000032E7" w:rsidRDefault="00A453DF" w:rsidP="000032E7">
      <w:pPr>
        <w:ind w:firstLineChars="400" w:firstLine="870"/>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会とのつながりの減少や生きていても役に立たないという役割</w:t>
      </w:r>
      <w:r w:rsidR="000032E7">
        <w:rPr>
          <w:rFonts w:asciiTheme="minorEastAsia" w:eastAsiaTheme="minorEastAsia" w:hAnsiTheme="minorEastAsia" w:cstheme="minorBidi" w:hint="eastAsia"/>
          <w:sz w:val="22"/>
          <w:szCs w:val="22"/>
        </w:rPr>
        <w:t>喪失感から，また，与えら</w:t>
      </w:r>
    </w:p>
    <w:p w:rsidR="000032E7" w:rsidRDefault="00A453DF" w:rsidP="000032E7">
      <w:pPr>
        <w:ind w:firstLineChars="400" w:firstLine="870"/>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れた役割の大きさに対する過剰な負担感から，危機的な状態にまで追い込まれてしまう過</w:t>
      </w:r>
    </w:p>
    <w:p w:rsidR="00A453DF" w:rsidRPr="00A453DF" w:rsidRDefault="00A453DF" w:rsidP="000032E7">
      <w:pPr>
        <w:ind w:firstLineChars="400" w:firstLine="870"/>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程と見ることができます。</w:t>
      </w:r>
    </w:p>
    <w:p w:rsidR="000032E7" w:rsidRDefault="00A453DF" w:rsidP="00891D8C">
      <w:pPr>
        <w:ind w:leftChars="500" w:left="1037"/>
        <w:jc w:val="distribute"/>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また，自殺を図った人の直前の心の健康状態をみると，大多数は，様々な悩みにより心</w:t>
      </w:r>
    </w:p>
    <w:p w:rsidR="000032E7" w:rsidRDefault="00A453DF" w:rsidP="000032E7">
      <w:pPr>
        <w:ind w:firstLineChars="400" w:firstLine="870"/>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理的に追い詰められた結果，うつ病やアルコール依存症等の精神疾患を発症しており，こ</w:t>
      </w:r>
    </w:p>
    <w:p w:rsidR="000032E7" w:rsidRDefault="00A453DF" w:rsidP="00891D8C">
      <w:pPr>
        <w:ind w:leftChars="100" w:left="207" w:firstLineChars="300" w:firstLine="652"/>
        <w:jc w:val="distribute"/>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れらの精神疾患の影響により正常な判断を行うことができない状態となっていることが</w:t>
      </w:r>
    </w:p>
    <w:p w:rsidR="00A453DF" w:rsidRPr="00A453DF" w:rsidRDefault="000032E7" w:rsidP="000032E7">
      <w:pPr>
        <w:ind w:leftChars="100" w:left="207" w:firstLineChars="300" w:firstLine="652"/>
        <w:rPr>
          <w:rFonts w:asciiTheme="minorEastAsia" w:eastAsiaTheme="minorEastAsia" w:hAnsiTheme="minorEastAsia" w:cstheme="minorBidi"/>
          <w:sz w:val="22"/>
          <w:szCs w:val="22"/>
        </w:rPr>
      </w:pPr>
      <w:r>
        <w:rPr>
          <w:rFonts w:asciiTheme="minorEastAsia" w:eastAsiaTheme="minorEastAsia" w:hAnsiTheme="minorEastAsia" w:cstheme="minorBidi" w:hint="eastAsia"/>
          <w:sz w:val="22"/>
          <w:szCs w:val="22"/>
        </w:rPr>
        <w:t>明らか</w:t>
      </w:r>
      <w:r w:rsidR="00A453DF" w:rsidRPr="00A453DF">
        <w:rPr>
          <w:rFonts w:asciiTheme="minorEastAsia" w:eastAsiaTheme="minorEastAsia" w:hAnsiTheme="minorEastAsia" w:cstheme="minorBidi" w:hint="eastAsia"/>
          <w:sz w:val="22"/>
          <w:szCs w:val="22"/>
        </w:rPr>
        <w:t>になっています。</w:t>
      </w:r>
    </w:p>
    <w:p w:rsidR="000032E7" w:rsidRDefault="00A453DF" w:rsidP="000032E7">
      <w:pPr>
        <w:ind w:leftChars="500" w:left="1037"/>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このように，自殺は、その多くが個人の自由な意思や選択の結果ではなく，「追い込まれ</w:t>
      </w:r>
    </w:p>
    <w:p w:rsidR="00A453DF" w:rsidRPr="00A453DF" w:rsidRDefault="00A453DF" w:rsidP="000032E7">
      <w:pPr>
        <w:ind w:firstLineChars="400" w:firstLine="870"/>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た末の死」ということができます。</w:t>
      </w:r>
    </w:p>
    <w:p w:rsidR="00A453DF" w:rsidRPr="00A453DF" w:rsidRDefault="00A453DF" w:rsidP="0055044B">
      <w:pPr>
        <w:ind w:leftChars="200" w:left="1067" w:hangingChars="300" w:hanging="652"/>
        <w:rPr>
          <w:rFonts w:asciiTheme="majorEastAsia" w:eastAsiaTheme="majorEastAsia" w:hAnsiTheme="majorEastAsia" w:cstheme="minorBidi"/>
          <w:sz w:val="22"/>
          <w:szCs w:val="22"/>
        </w:rPr>
      </w:pPr>
    </w:p>
    <w:p w:rsidR="00A453DF" w:rsidRPr="00A453DF" w:rsidRDefault="00A453DF" w:rsidP="0055044B">
      <w:pPr>
        <w:ind w:left="435" w:hangingChars="200" w:hanging="435"/>
        <w:rPr>
          <w:rFonts w:asciiTheme="majorEastAsia" w:eastAsiaTheme="majorEastAsia" w:hAnsiTheme="majorEastAsia" w:cstheme="minorBidi"/>
          <w:sz w:val="22"/>
          <w:szCs w:val="22"/>
        </w:rPr>
      </w:pPr>
      <w:r w:rsidRPr="00A453DF">
        <w:rPr>
          <w:rFonts w:asciiTheme="majorEastAsia" w:eastAsiaTheme="majorEastAsia" w:hAnsiTheme="majorEastAsia" w:cstheme="minorBidi" w:hint="eastAsia"/>
          <w:sz w:val="22"/>
          <w:szCs w:val="22"/>
        </w:rPr>
        <w:t xml:space="preserve">　（２）　自殺は，その多くが防ぐことができる社会的な問題である</w:t>
      </w:r>
    </w:p>
    <w:p w:rsidR="000032E7" w:rsidRDefault="00A453DF" w:rsidP="000032E7">
      <w:pPr>
        <w:ind w:left="1087" w:hangingChars="500" w:hanging="1087"/>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 xml:space="preserve">　　　　　世界保健機関が「自殺は，その多くが防ぐことができる社会的な問題」であると明言し</w:t>
      </w:r>
    </w:p>
    <w:p w:rsidR="000032E7" w:rsidRDefault="00A453DF" w:rsidP="000032E7">
      <w:pPr>
        <w:ind w:leftChars="400" w:left="1047" w:hangingChars="100" w:hanging="217"/>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ているように，自殺は社会の努力で避けることのできる死であるというのが，世界の共通</w:t>
      </w:r>
    </w:p>
    <w:p w:rsidR="00A453DF" w:rsidRPr="00A453DF" w:rsidRDefault="00A453DF" w:rsidP="000032E7">
      <w:pPr>
        <w:ind w:leftChars="400" w:left="1047" w:hangingChars="100" w:hanging="217"/>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認識となっています。</w:t>
      </w:r>
    </w:p>
    <w:p w:rsidR="000032E7" w:rsidRDefault="00A453DF" w:rsidP="000032E7">
      <w:pPr>
        <w:ind w:left="1087" w:hangingChars="500" w:hanging="1087"/>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 xml:space="preserve">　　　　　すなわち，経済・生活問題，健康問題，家庭問題等自殺の背景・原因となる様々な要因</w:t>
      </w:r>
    </w:p>
    <w:p w:rsidR="000032E7" w:rsidRDefault="00A453DF" w:rsidP="000032E7">
      <w:pPr>
        <w:ind w:leftChars="400" w:left="1047" w:hangingChars="100" w:hanging="217"/>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のうち，失業，倒産，多重債務，長時間労働等の社会的要因については，制度，慣行の見</w:t>
      </w:r>
    </w:p>
    <w:p w:rsidR="00A453DF" w:rsidRDefault="00A453DF" w:rsidP="000032E7">
      <w:pPr>
        <w:ind w:leftChars="400" w:left="1047" w:hangingChars="100" w:hanging="217"/>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直しや相談・支援体制の整備という社会的な取組により自殺を防ぐことが可能です。</w:t>
      </w:r>
    </w:p>
    <w:p w:rsidR="000032E7" w:rsidRDefault="00A453DF" w:rsidP="000032E7">
      <w:pPr>
        <w:ind w:firstLineChars="500" w:firstLine="1087"/>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また，健康問題や家庭問題等一見個人の問題と思われる要因であっても，専門家への相</w:t>
      </w:r>
    </w:p>
    <w:p w:rsidR="000032E7" w:rsidRDefault="000032E7" w:rsidP="000032E7">
      <w:pPr>
        <w:ind w:firstLineChars="400" w:firstLine="870"/>
        <w:rPr>
          <w:rFonts w:asciiTheme="minorEastAsia" w:eastAsiaTheme="minorEastAsia" w:hAnsiTheme="minorEastAsia" w:cstheme="minorBidi"/>
          <w:sz w:val="22"/>
          <w:szCs w:val="22"/>
        </w:rPr>
      </w:pPr>
    </w:p>
    <w:p w:rsidR="000032E7" w:rsidRDefault="00A453DF" w:rsidP="00891D8C">
      <w:pPr>
        <w:ind w:firstLineChars="400" w:firstLine="870"/>
        <w:jc w:val="distribute"/>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談やうつ病等の治療について社会的な支援の手を差し伸べることにより自殺を防ぐこと</w:t>
      </w:r>
    </w:p>
    <w:p w:rsidR="000032E7" w:rsidRDefault="00A453DF" w:rsidP="000032E7">
      <w:pPr>
        <w:ind w:firstLineChars="400" w:firstLine="870"/>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が可能です。世界保健機関によれば，うつ病，アルコール依存症，統合失調症には有効な</w:t>
      </w:r>
    </w:p>
    <w:p w:rsidR="000032E7" w:rsidRDefault="00A453DF" w:rsidP="000032E7">
      <w:pPr>
        <w:ind w:firstLineChars="400" w:firstLine="870"/>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治療法があり，この３種の精神疾患の早期発見，早期治療に取り組むことにより自殺死亡</w:t>
      </w:r>
    </w:p>
    <w:p w:rsidR="00A453DF" w:rsidRPr="00A453DF" w:rsidRDefault="00A453DF" w:rsidP="000032E7">
      <w:pPr>
        <w:ind w:firstLineChars="400" w:firstLine="870"/>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率を引き下げることができるとされています。</w:t>
      </w:r>
    </w:p>
    <w:p w:rsidR="000032E7" w:rsidRDefault="00A453DF" w:rsidP="000032E7">
      <w:pPr>
        <w:ind w:left="1087" w:hangingChars="500" w:hanging="1087"/>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 xml:space="preserve">　　　　　このように，心理的な悩みを引き起こす様々な要因に対する社会の適切な介入により，</w:t>
      </w:r>
    </w:p>
    <w:p w:rsidR="000032E7" w:rsidRDefault="00A453DF" w:rsidP="000032E7">
      <w:pPr>
        <w:ind w:firstLineChars="400" w:firstLine="870"/>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また，自殺に至る前のうつ病等の精神疾患に対する適切な治療により，多くの自殺は防ぐ</w:t>
      </w:r>
    </w:p>
    <w:p w:rsidR="00A453DF" w:rsidRPr="00A453DF" w:rsidRDefault="00A453DF" w:rsidP="000032E7">
      <w:pPr>
        <w:ind w:firstLineChars="400" w:firstLine="870"/>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ことができます。</w:t>
      </w:r>
    </w:p>
    <w:p w:rsidR="00A453DF" w:rsidRPr="00A453DF" w:rsidRDefault="00A453DF" w:rsidP="0055044B">
      <w:pPr>
        <w:ind w:left="1087" w:hangingChars="500" w:hanging="1087"/>
        <w:rPr>
          <w:rFonts w:asciiTheme="majorEastAsia" w:eastAsiaTheme="majorEastAsia" w:hAnsiTheme="majorEastAsia" w:cstheme="minorBidi"/>
          <w:sz w:val="22"/>
          <w:szCs w:val="22"/>
        </w:rPr>
      </w:pPr>
    </w:p>
    <w:p w:rsidR="00A453DF" w:rsidRPr="00A453DF" w:rsidRDefault="00A453DF" w:rsidP="0055044B">
      <w:pPr>
        <w:ind w:left="435" w:hangingChars="200" w:hanging="435"/>
        <w:rPr>
          <w:rFonts w:asciiTheme="majorEastAsia" w:eastAsiaTheme="majorEastAsia" w:hAnsiTheme="majorEastAsia" w:cstheme="minorBidi"/>
          <w:sz w:val="22"/>
          <w:szCs w:val="22"/>
        </w:rPr>
      </w:pPr>
      <w:r w:rsidRPr="00A453DF">
        <w:rPr>
          <w:rFonts w:asciiTheme="majorEastAsia" w:eastAsiaTheme="majorEastAsia" w:hAnsiTheme="majorEastAsia" w:cstheme="minorBidi" w:hint="eastAsia"/>
          <w:sz w:val="22"/>
          <w:szCs w:val="22"/>
        </w:rPr>
        <w:t xml:space="preserve">　（３）　自殺を考えている人は何らかのサインを発していることが多い</w:t>
      </w:r>
    </w:p>
    <w:p w:rsidR="000032E7" w:rsidRDefault="00A453DF" w:rsidP="000032E7">
      <w:pPr>
        <w:ind w:left="1087" w:hangingChars="500" w:hanging="1087"/>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 xml:space="preserve">　　　　　精神疾患や精神科医療に対する偏見がいまだに強いことから，精神科を受診することに</w:t>
      </w:r>
    </w:p>
    <w:p w:rsidR="000032E7" w:rsidRDefault="00A453DF" w:rsidP="000032E7">
      <w:pPr>
        <w:ind w:firstLineChars="400" w:firstLine="870"/>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心理的な抵抗を感じる人は少なくありません。特に，自殺で亡くなる人が多い中高年男性</w:t>
      </w:r>
    </w:p>
    <w:p w:rsidR="000032E7" w:rsidRDefault="00A453DF" w:rsidP="000032E7">
      <w:pPr>
        <w:ind w:firstLineChars="400" w:firstLine="870"/>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は，心の問題を抱えやすいうえ，相談することへの心理的な抵抗から問題を深刻化しがち</w:t>
      </w:r>
    </w:p>
    <w:p w:rsidR="00A453DF" w:rsidRPr="00A453DF" w:rsidRDefault="00A453DF" w:rsidP="000032E7">
      <w:pPr>
        <w:ind w:firstLineChars="400" w:firstLine="870"/>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と言われています。</w:t>
      </w:r>
    </w:p>
    <w:p w:rsidR="000032E7" w:rsidRDefault="00A453DF" w:rsidP="000032E7">
      <w:pPr>
        <w:ind w:left="1087" w:hangingChars="500" w:hanging="1087"/>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 xml:space="preserve">　　　　　他方，死にたいと考えている人も，心の中では「生きたい」という気持ちとの間で激し</w:t>
      </w:r>
    </w:p>
    <w:p w:rsidR="000032E7" w:rsidRDefault="00A453DF" w:rsidP="000032E7">
      <w:pPr>
        <w:ind w:firstLineChars="400" w:firstLine="870"/>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く揺れ動いており，多くが不眠，原因不明の体調不良など自殺の危険を示すサインを発し</w:t>
      </w:r>
    </w:p>
    <w:p w:rsidR="00A453DF" w:rsidRPr="00A453DF" w:rsidRDefault="00A453DF" w:rsidP="000032E7">
      <w:pPr>
        <w:ind w:firstLineChars="400" w:firstLine="870"/>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ています。</w:t>
      </w:r>
    </w:p>
    <w:p w:rsidR="000032E7" w:rsidRDefault="00A453DF" w:rsidP="000032E7">
      <w:pPr>
        <w:ind w:left="1087" w:hangingChars="500" w:hanging="1087"/>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 xml:space="preserve">　　　　　しかしながら，自殺を図った人の家族や職場の同僚など身近な人でも，自殺のサインに</w:t>
      </w:r>
    </w:p>
    <w:p w:rsidR="000032E7" w:rsidRDefault="00A453DF" w:rsidP="000032E7">
      <w:pPr>
        <w:ind w:firstLineChars="400" w:firstLine="870"/>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気づき難い場合もあるので，身近な人以外の人が自殺のサインに気づき自殺予防に繋げて</w:t>
      </w:r>
    </w:p>
    <w:p w:rsidR="00A453DF" w:rsidRPr="00A453DF" w:rsidRDefault="00A453DF" w:rsidP="000032E7">
      <w:pPr>
        <w:ind w:firstLineChars="400" w:firstLine="870"/>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いくことも課題です。</w:t>
      </w:r>
    </w:p>
    <w:p w:rsidR="00A453DF" w:rsidRPr="00A453DF" w:rsidRDefault="00A453DF" w:rsidP="0055044B">
      <w:pPr>
        <w:ind w:leftChars="200" w:left="415" w:firstLineChars="300" w:firstLine="652"/>
        <w:rPr>
          <w:rFonts w:asciiTheme="majorEastAsia" w:eastAsiaTheme="majorEastAsia" w:hAnsiTheme="majorEastAsia" w:cstheme="minorBidi"/>
          <w:sz w:val="22"/>
          <w:szCs w:val="22"/>
        </w:rPr>
      </w:pPr>
    </w:p>
    <w:p w:rsidR="00A453DF" w:rsidRPr="00A453DF" w:rsidRDefault="00A453DF" w:rsidP="0055044B">
      <w:pPr>
        <w:ind w:leftChars="200" w:left="415" w:firstLineChars="300" w:firstLine="652"/>
        <w:rPr>
          <w:rFonts w:asciiTheme="minorEastAsia" w:eastAsiaTheme="minorEastAsia" w:hAnsiTheme="minorEastAsia" w:cstheme="minorBidi"/>
          <w:sz w:val="22"/>
          <w:szCs w:val="22"/>
        </w:rPr>
      </w:pPr>
      <w:r w:rsidRPr="00A453DF">
        <w:rPr>
          <w:rFonts w:asciiTheme="minorHAnsi" w:eastAsiaTheme="minorEastAsia" w:hAnsiTheme="minorHAnsi" w:cstheme="minorBidi"/>
          <w:noProof/>
          <w:sz w:val="22"/>
          <w:szCs w:val="22"/>
        </w:rPr>
        <mc:AlternateContent>
          <mc:Choice Requires="wps">
            <w:drawing>
              <wp:anchor distT="0" distB="0" distL="114300" distR="114300" simplePos="0" relativeHeight="251697152" behindDoc="0" locked="0" layoutInCell="1" allowOverlap="1" wp14:anchorId="7EFAD4CB" wp14:editId="77C260A9">
                <wp:simplePos x="0" y="0"/>
                <wp:positionH relativeFrom="column">
                  <wp:posOffset>-2540</wp:posOffset>
                </wp:positionH>
                <wp:positionV relativeFrom="paragraph">
                  <wp:posOffset>188595</wp:posOffset>
                </wp:positionV>
                <wp:extent cx="2254249" cy="393699"/>
                <wp:effectExtent l="57150" t="38100" r="70485" b="121285"/>
                <wp:wrapNone/>
                <wp:docPr id="3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49" cy="393699"/>
                        </a:xfrm>
                        <a:prstGeom prst="rect">
                          <a:avLst/>
                        </a:prstGeom>
                        <a:solidFill>
                          <a:sysClr val="window" lastClr="FFFFFF">
                            <a:lumMod val="85000"/>
                          </a:sysClr>
                        </a:solid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541D75" w:rsidRPr="00323A71" w:rsidRDefault="00541D75" w:rsidP="00A453DF">
                            <w:pPr>
                              <w:rPr>
                                <w:rFonts w:asciiTheme="majorEastAsia" w:eastAsiaTheme="majorEastAsia" w:hAnsiTheme="majorEastAsia"/>
                                <w:color w:val="000000" w:themeColor="text1"/>
                                <w:sz w:val="24"/>
                                <w:szCs w:val="26"/>
                              </w:rPr>
                            </w:pPr>
                            <w:r w:rsidRPr="00323A71">
                              <w:rPr>
                                <w:rFonts w:asciiTheme="majorEastAsia" w:eastAsiaTheme="majorEastAsia" w:hAnsiTheme="majorEastAsia" w:hint="eastAsia"/>
                                <w:color w:val="000000" w:themeColor="text1"/>
                                <w:sz w:val="24"/>
                                <w:szCs w:val="26"/>
                              </w:rPr>
                              <w:t xml:space="preserve">３　</w:t>
                            </w:r>
                            <w:r w:rsidRPr="00323A71">
                              <w:rPr>
                                <w:rFonts w:asciiTheme="majorEastAsia" w:eastAsiaTheme="majorEastAsia" w:hAnsiTheme="majorEastAsia" w:hint="eastAsia"/>
                                <w:color w:val="000000" w:themeColor="text1"/>
                                <w:sz w:val="24"/>
                                <w:szCs w:val="26"/>
                              </w:rPr>
                              <w:t>計画の位置付け</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2pt;margin-top:14.85pt;width:177.5pt;height:3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" fillcolor="#d9d9d9" stroked="f">
                <v:shadow on="t" color="black" opacity="20971f" offset="0,2.2pt"/>
                <v:textbox>
                  <w:txbxContent>
                    <w:p w:rsidR="00541D75" w:rsidRPr="00323A71" w:rsidRDefault="00541D75" w:rsidP="00A453DF">
                      <w:pPr>
                        <w:rPr>
                          <w:rFonts w:asciiTheme="majorEastAsia" w:eastAsiaTheme="majorEastAsia" w:hAnsiTheme="majorEastAsia"/>
                          <w:color w:val="000000" w:themeColor="text1"/>
                          <w:sz w:val="24"/>
                          <w:szCs w:val="26"/>
                        </w:rPr>
                      </w:pPr>
                      <w:r w:rsidRPr="00323A71">
                        <w:rPr>
                          <w:rFonts w:asciiTheme="majorEastAsia" w:eastAsiaTheme="majorEastAsia" w:hAnsiTheme="majorEastAsia" w:hint="eastAsia"/>
                          <w:color w:val="000000" w:themeColor="text1"/>
                          <w:sz w:val="24"/>
                          <w:szCs w:val="26"/>
                        </w:rPr>
                        <w:t>３　計画の位置付け</w:t>
                      </w:r>
                    </w:p>
                  </w:txbxContent>
                </v:textbox>
              </v:shape>
            </w:pict>
          </mc:Fallback>
        </mc:AlternateContent>
      </w:r>
    </w:p>
    <w:p w:rsidR="00A453DF" w:rsidRPr="00A453DF" w:rsidRDefault="00A453DF" w:rsidP="0055044B">
      <w:pPr>
        <w:ind w:leftChars="200" w:left="415" w:firstLineChars="300" w:firstLine="652"/>
        <w:rPr>
          <w:rFonts w:asciiTheme="minorEastAsia" w:eastAsiaTheme="minorEastAsia" w:hAnsiTheme="minorEastAsia" w:cstheme="minorBidi"/>
          <w:sz w:val="22"/>
          <w:szCs w:val="22"/>
        </w:rPr>
      </w:pPr>
    </w:p>
    <w:p w:rsidR="00A453DF" w:rsidRPr="00A453DF" w:rsidRDefault="00A453DF" w:rsidP="0055044B">
      <w:pPr>
        <w:ind w:leftChars="200" w:left="415" w:firstLineChars="300" w:firstLine="652"/>
        <w:rPr>
          <w:rFonts w:asciiTheme="minorEastAsia" w:eastAsiaTheme="minorEastAsia" w:hAnsiTheme="minorEastAsia" w:cstheme="minorBidi"/>
          <w:sz w:val="22"/>
          <w:szCs w:val="22"/>
        </w:rPr>
      </w:pPr>
    </w:p>
    <w:p w:rsidR="00577835" w:rsidRDefault="00A453DF" w:rsidP="00891D8C">
      <w:pPr>
        <w:ind w:firstLineChars="100" w:firstLine="217"/>
        <w:jc w:val="distribute"/>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（１）　「自殺対策基本法（平成１８</w:t>
      </w:r>
      <w:r w:rsidR="00577835">
        <w:rPr>
          <w:rFonts w:asciiTheme="minorEastAsia" w:eastAsiaTheme="minorEastAsia" w:hAnsiTheme="minorEastAsia" w:cstheme="minorBidi" w:hint="eastAsia"/>
          <w:sz w:val="22"/>
          <w:szCs w:val="22"/>
        </w:rPr>
        <w:t>(2006)</w:t>
      </w:r>
      <w:r w:rsidRPr="00A453DF">
        <w:rPr>
          <w:rFonts w:asciiTheme="minorEastAsia" w:eastAsiaTheme="minorEastAsia" w:hAnsiTheme="minorEastAsia" w:cstheme="minorBidi" w:hint="eastAsia"/>
          <w:sz w:val="22"/>
          <w:szCs w:val="22"/>
        </w:rPr>
        <w:t>年法律第８５号）」第４条の規定に基づく県の状況</w:t>
      </w:r>
    </w:p>
    <w:p w:rsidR="00A453DF" w:rsidRPr="00A453DF" w:rsidRDefault="00A453DF" w:rsidP="00577835">
      <w:pPr>
        <w:ind w:firstLineChars="400" w:firstLine="870"/>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に応じた施策を体系的に示す計画です。</w:t>
      </w:r>
    </w:p>
    <w:p w:rsidR="00A453DF" w:rsidRPr="00A453DF" w:rsidRDefault="00A453DF" w:rsidP="00891D8C">
      <w:pPr>
        <w:ind w:left="870" w:hangingChars="400" w:hanging="870"/>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 xml:space="preserve">　（２）　国の「自殺総合対策大綱（平成２４</w:t>
      </w:r>
      <w:r w:rsidR="00577835">
        <w:rPr>
          <w:rFonts w:asciiTheme="minorEastAsia" w:eastAsiaTheme="minorEastAsia" w:hAnsiTheme="minorEastAsia" w:cstheme="minorBidi" w:hint="eastAsia"/>
          <w:sz w:val="22"/>
          <w:szCs w:val="22"/>
        </w:rPr>
        <w:t>(2012)</w:t>
      </w:r>
      <w:r w:rsidRPr="00A453DF">
        <w:rPr>
          <w:rFonts w:asciiTheme="minorEastAsia" w:eastAsiaTheme="minorEastAsia" w:hAnsiTheme="minorEastAsia" w:cstheme="minorBidi" w:hint="eastAsia"/>
          <w:sz w:val="22"/>
          <w:szCs w:val="22"/>
        </w:rPr>
        <w:t>年８月）」が定める「地域の自殺の状況を分析し，その結果に基づき必要な自殺対策を自ら企画立案し，計画的に実施する」ための計画です。</w:t>
      </w:r>
    </w:p>
    <w:p w:rsidR="005F4A5E" w:rsidRDefault="00A453DF" w:rsidP="00891D8C">
      <w:pPr>
        <w:ind w:left="435" w:hangingChars="200" w:hanging="435"/>
        <w:jc w:val="distribute"/>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 xml:space="preserve">　（３）　広島県の基本計画である「ひろしま未来チャレンジビジョン（改定版）」及び「広島県</w:t>
      </w:r>
    </w:p>
    <w:p w:rsidR="00A453DF" w:rsidRPr="00A453DF" w:rsidRDefault="00A453DF" w:rsidP="005F4A5E">
      <w:pPr>
        <w:ind w:leftChars="200" w:left="415" w:firstLineChars="200" w:firstLine="435"/>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（第６次）保健医療計画」との整合性を図っています。</w:t>
      </w:r>
    </w:p>
    <w:p w:rsidR="00A453DF" w:rsidRPr="00A453DF" w:rsidRDefault="00A453DF" w:rsidP="0055044B">
      <w:pPr>
        <w:ind w:left="435" w:hangingChars="200" w:hanging="435"/>
        <w:rPr>
          <w:rFonts w:asciiTheme="majorEastAsia" w:eastAsiaTheme="majorEastAsia" w:hAnsiTheme="majorEastAsia" w:cstheme="minorBidi"/>
          <w:sz w:val="22"/>
          <w:szCs w:val="22"/>
        </w:rPr>
      </w:pPr>
    </w:p>
    <w:p w:rsidR="00A453DF" w:rsidRDefault="00A453DF" w:rsidP="00A453DF">
      <w:pPr>
        <w:rPr>
          <w:rFonts w:asciiTheme="minorEastAsia" w:eastAsiaTheme="minorEastAsia" w:hAnsiTheme="minorEastAsia" w:cstheme="minorBidi"/>
          <w:sz w:val="22"/>
          <w:szCs w:val="22"/>
        </w:rPr>
      </w:pPr>
    </w:p>
    <w:p w:rsidR="00A453DF" w:rsidRDefault="00A453DF" w:rsidP="00A453DF">
      <w:pPr>
        <w:rPr>
          <w:rFonts w:asciiTheme="minorEastAsia" w:eastAsiaTheme="minorEastAsia" w:hAnsiTheme="minorEastAsia" w:cstheme="minorBidi"/>
          <w:sz w:val="22"/>
          <w:szCs w:val="22"/>
        </w:rPr>
      </w:pPr>
    </w:p>
    <w:p w:rsidR="00A453DF" w:rsidRDefault="00A453DF" w:rsidP="00A453DF">
      <w:pPr>
        <w:rPr>
          <w:rFonts w:asciiTheme="minorEastAsia" w:eastAsiaTheme="minorEastAsia" w:hAnsiTheme="minorEastAsia" w:cstheme="minorBidi"/>
          <w:sz w:val="22"/>
          <w:szCs w:val="22"/>
        </w:rPr>
      </w:pPr>
    </w:p>
    <w:p w:rsidR="000032E7" w:rsidRDefault="000032E7" w:rsidP="00A453DF">
      <w:pPr>
        <w:rPr>
          <w:rFonts w:asciiTheme="minorEastAsia" w:eastAsiaTheme="minorEastAsia" w:hAnsiTheme="minorEastAsia" w:cstheme="minorBidi"/>
          <w:sz w:val="22"/>
          <w:szCs w:val="22"/>
        </w:rPr>
      </w:pPr>
    </w:p>
    <w:p w:rsidR="00A453DF" w:rsidRPr="00A453DF" w:rsidRDefault="00A453DF" w:rsidP="0055044B">
      <w:pPr>
        <w:ind w:left="435" w:hangingChars="200" w:hanging="435"/>
        <w:rPr>
          <w:rFonts w:asciiTheme="majorEastAsia" w:eastAsiaTheme="majorEastAsia" w:hAnsiTheme="majorEastAsia" w:cstheme="minorBidi"/>
          <w:sz w:val="22"/>
          <w:szCs w:val="22"/>
        </w:rPr>
      </w:pPr>
      <w:r w:rsidRPr="00A453DF">
        <w:rPr>
          <w:rFonts w:asciiTheme="minorHAnsi" w:eastAsiaTheme="minorEastAsia" w:hAnsiTheme="minorHAnsi" w:cstheme="minorBidi"/>
          <w:noProof/>
          <w:sz w:val="22"/>
          <w:szCs w:val="22"/>
        </w:rPr>
        <mc:AlternateContent>
          <mc:Choice Requires="wps">
            <w:drawing>
              <wp:anchor distT="0" distB="0" distL="114300" distR="114300" simplePos="0" relativeHeight="251726848" behindDoc="0" locked="0" layoutInCell="1" allowOverlap="1" wp14:anchorId="77032967" wp14:editId="4F5857EB">
                <wp:simplePos x="0" y="0"/>
                <wp:positionH relativeFrom="column">
                  <wp:posOffset>0</wp:posOffset>
                </wp:positionH>
                <wp:positionV relativeFrom="paragraph">
                  <wp:posOffset>9525</wp:posOffset>
                </wp:positionV>
                <wp:extent cx="2254249" cy="393699"/>
                <wp:effectExtent l="57150" t="38100" r="70485" b="121285"/>
                <wp:wrapNone/>
                <wp:docPr id="3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49" cy="393699"/>
                        </a:xfrm>
                        <a:prstGeom prst="rect">
                          <a:avLst/>
                        </a:prstGeom>
                        <a:solidFill>
                          <a:sysClr val="window" lastClr="FFFFFF">
                            <a:lumMod val="85000"/>
                          </a:sysClr>
                        </a:solid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541D75" w:rsidRPr="00323A71" w:rsidRDefault="00541D75" w:rsidP="00A453DF">
                            <w:pPr>
                              <w:rPr>
                                <w:rFonts w:asciiTheme="majorEastAsia" w:eastAsiaTheme="majorEastAsia" w:hAnsiTheme="majorEastAsia"/>
                                <w:color w:val="000000" w:themeColor="text1"/>
                                <w:sz w:val="24"/>
                                <w:szCs w:val="26"/>
                              </w:rPr>
                            </w:pPr>
                            <w:r w:rsidRPr="00323A71">
                              <w:rPr>
                                <w:rFonts w:asciiTheme="majorEastAsia" w:eastAsiaTheme="majorEastAsia" w:hAnsiTheme="majorEastAsia" w:hint="eastAsia"/>
                                <w:color w:val="000000" w:themeColor="text1"/>
                                <w:sz w:val="24"/>
                                <w:szCs w:val="26"/>
                              </w:rPr>
                              <w:t xml:space="preserve">４　</w:t>
                            </w:r>
                            <w:r w:rsidRPr="00323A71">
                              <w:rPr>
                                <w:rFonts w:asciiTheme="majorEastAsia" w:eastAsiaTheme="majorEastAsia" w:hAnsiTheme="majorEastAsia" w:hint="eastAsia"/>
                                <w:color w:val="000000" w:themeColor="text1"/>
                                <w:sz w:val="24"/>
                                <w:szCs w:val="26"/>
                              </w:rPr>
                              <w:t>計画の期間</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0;margin-top:.75pt;width:177.5pt;height:3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" fillcolor="#d9d9d9" stroked="f">
                <v:shadow on="t" color="black" opacity="20971f" offset="0,2.2pt"/>
                <v:textbox>
                  <w:txbxContent>
                    <w:p w:rsidR="00541D75" w:rsidRPr="00323A71" w:rsidRDefault="00541D75" w:rsidP="00A453DF">
                      <w:pPr>
                        <w:rPr>
                          <w:rFonts w:asciiTheme="majorEastAsia" w:eastAsiaTheme="majorEastAsia" w:hAnsiTheme="majorEastAsia"/>
                          <w:color w:val="000000" w:themeColor="text1"/>
                          <w:sz w:val="24"/>
                          <w:szCs w:val="26"/>
                        </w:rPr>
                      </w:pPr>
                      <w:r w:rsidRPr="00323A71">
                        <w:rPr>
                          <w:rFonts w:asciiTheme="majorEastAsia" w:eastAsiaTheme="majorEastAsia" w:hAnsiTheme="majorEastAsia" w:hint="eastAsia"/>
                          <w:color w:val="000000" w:themeColor="text1"/>
                          <w:sz w:val="24"/>
                          <w:szCs w:val="26"/>
                        </w:rPr>
                        <w:t>４　計画の期間</w:t>
                      </w:r>
                    </w:p>
                  </w:txbxContent>
                </v:textbox>
              </v:shape>
            </w:pict>
          </mc:Fallback>
        </mc:AlternateContent>
      </w:r>
    </w:p>
    <w:p w:rsidR="00A453DF" w:rsidRPr="00A453DF" w:rsidRDefault="00A453DF" w:rsidP="00A453DF">
      <w:pPr>
        <w:rPr>
          <w:rFonts w:asciiTheme="minorEastAsia" w:eastAsiaTheme="minorEastAsia" w:hAnsiTheme="minorEastAsia" w:cstheme="minorBidi"/>
          <w:sz w:val="22"/>
          <w:szCs w:val="22"/>
        </w:rPr>
      </w:pPr>
    </w:p>
    <w:p w:rsidR="000032E7" w:rsidRDefault="00A453DF" w:rsidP="00891D8C">
      <w:pPr>
        <w:ind w:leftChars="100" w:left="207"/>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 xml:space="preserve">　　本計画の計画期間は，平成２８(2016)</w:t>
      </w:r>
      <w:r w:rsidR="00782095">
        <w:rPr>
          <w:rFonts w:asciiTheme="minorEastAsia" w:eastAsiaTheme="minorEastAsia" w:hAnsiTheme="minorEastAsia" w:cstheme="minorBidi" w:hint="eastAsia"/>
          <w:sz w:val="22"/>
          <w:szCs w:val="22"/>
        </w:rPr>
        <w:t>年４月から平成３３(2021</w:t>
      </w:r>
      <w:r w:rsidRPr="00A453DF">
        <w:rPr>
          <w:rFonts w:asciiTheme="minorEastAsia" w:eastAsiaTheme="minorEastAsia" w:hAnsiTheme="minorEastAsia" w:cstheme="minorBidi" w:hint="eastAsia"/>
          <w:sz w:val="22"/>
          <w:szCs w:val="22"/>
        </w:rPr>
        <w:t>)年３月まで</w:t>
      </w:r>
      <w:r w:rsidR="000032E7">
        <w:rPr>
          <w:rFonts w:asciiTheme="minorEastAsia" w:eastAsiaTheme="minorEastAsia" w:hAnsiTheme="minorEastAsia" w:cstheme="minorBidi" w:hint="eastAsia"/>
          <w:sz w:val="22"/>
          <w:szCs w:val="22"/>
        </w:rPr>
        <w:t>の５年間</w:t>
      </w:r>
      <w:r w:rsidRPr="00A453DF">
        <w:rPr>
          <w:rFonts w:asciiTheme="minorEastAsia" w:eastAsiaTheme="minorEastAsia" w:hAnsiTheme="minorEastAsia" w:cstheme="minorBidi" w:hint="eastAsia"/>
          <w:sz w:val="22"/>
          <w:szCs w:val="22"/>
        </w:rPr>
        <w:t>としま</w:t>
      </w:r>
    </w:p>
    <w:p w:rsidR="00A453DF" w:rsidRPr="00A453DF" w:rsidRDefault="00A453DF" w:rsidP="000032E7">
      <w:pPr>
        <w:ind w:leftChars="100" w:left="207" w:firstLineChars="100" w:firstLine="217"/>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す。</w:t>
      </w:r>
    </w:p>
    <w:p w:rsidR="00A453DF" w:rsidRPr="00A453DF" w:rsidRDefault="00A453DF" w:rsidP="0055044B">
      <w:pPr>
        <w:ind w:leftChars="100" w:left="207"/>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 xml:space="preserve">　　ただし，社会情勢の変化などが生じた場合は，その時点で必要な見直しを行います。</w:t>
      </w:r>
    </w:p>
    <w:p w:rsidR="00A453DF" w:rsidRPr="00A453DF" w:rsidRDefault="00A453DF" w:rsidP="0055044B">
      <w:pPr>
        <w:ind w:leftChars="100" w:left="207"/>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 xml:space="preserve">　　＜参考＞</w:t>
      </w:r>
    </w:p>
    <w:p w:rsidR="00A453DF" w:rsidRPr="00A453DF" w:rsidRDefault="00A453DF" w:rsidP="0055044B">
      <w:pPr>
        <w:ind w:leftChars="100" w:left="207"/>
        <w:rPr>
          <w:rFonts w:asciiTheme="minorEastAsia" w:eastAsiaTheme="minorEastAsia" w:hAnsiTheme="minorEastAsia" w:cstheme="minorBidi"/>
          <w:sz w:val="22"/>
          <w:szCs w:val="22"/>
        </w:rPr>
      </w:pPr>
      <w:r w:rsidRPr="00A453DF">
        <w:rPr>
          <w:rFonts w:asciiTheme="minorEastAsia" w:eastAsiaTheme="minorEastAsia" w:hAnsiTheme="minorEastAsia" w:cstheme="minorBidi" w:hint="eastAsia"/>
          <w:sz w:val="22"/>
          <w:szCs w:val="22"/>
        </w:rPr>
        <w:t xml:space="preserve">　　　第１次計画　　平成２２年(2010)年４月から平成２８年(2016)年３月</w:t>
      </w:r>
    </w:p>
    <w:p w:rsidR="00A453DF" w:rsidRPr="00A453DF" w:rsidRDefault="00A453DF" w:rsidP="00A453DF">
      <w:pPr>
        <w:rPr>
          <w:rFonts w:asciiTheme="minorEastAsia" w:eastAsiaTheme="minorEastAsia" w:hAnsiTheme="minorEastAsia" w:cstheme="minorBidi"/>
          <w:sz w:val="22"/>
          <w:szCs w:val="22"/>
        </w:rPr>
      </w:pPr>
    </w:p>
    <w:p w:rsidR="00A453DF" w:rsidRPr="00A453DF" w:rsidRDefault="00A453DF" w:rsidP="00A453DF">
      <w:pPr>
        <w:rPr>
          <w:rFonts w:asciiTheme="minorEastAsia" w:eastAsiaTheme="minorEastAsia" w:hAnsiTheme="minorEastAsia" w:cstheme="minorBidi"/>
          <w:sz w:val="22"/>
          <w:szCs w:val="22"/>
        </w:rPr>
      </w:pPr>
    </w:p>
    <w:p w:rsidR="00A453DF" w:rsidRPr="00A453DF" w:rsidRDefault="00A453DF" w:rsidP="00A453DF">
      <w:pPr>
        <w:rPr>
          <w:rFonts w:asciiTheme="minorEastAsia" w:eastAsiaTheme="minorEastAsia" w:hAnsiTheme="minorEastAsia" w:cstheme="minorBidi"/>
          <w:sz w:val="22"/>
          <w:szCs w:val="22"/>
        </w:rPr>
      </w:pPr>
      <w:r w:rsidRPr="00A453DF">
        <w:rPr>
          <w:rFonts w:asciiTheme="minorHAnsi" w:eastAsiaTheme="minorEastAsia" w:hAnsiTheme="minorHAnsi" w:cstheme="minorBidi"/>
          <w:noProof/>
          <w:sz w:val="22"/>
          <w:szCs w:val="22"/>
        </w:rPr>
        <mc:AlternateContent>
          <mc:Choice Requires="wps">
            <w:drawing>
              <wp:anchor distT="0" distB="0" distL="114300" distR="114300" simplePos="0" relativeHeight="251699200" behindDoc="0" locked="0" layoutInCell="1" allowOverlap="1" wp14:anchorId="0B31A3D2" wp14:editId="0A6673C7">
                <wp:simplePos x="0" y="0"/>
                <wp:positionH relativeFrom="column">
                  <wp:posOffset>-15240</wp:posOffset>
                </wp:positionH>
                <wp:positionV relativeFrom="paragraph">
                  <wp:posOffset>23362</wp:posOffset>
                </wp:positionV>
                <wp:extent cx="2264409" cy="361949"/>
                <wp:effectExtent l="57150" t="38100" r="98425" b="114935"/>
                <wp:wrapNone/>
                <wp:docPr id="3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4409" cy="361949"/>
                        </a:xfrm>
                        <a:prstGeom prst="rect">
                          <a:avLst/>
                        </a:prstGeom>
                        <a:solidFill>
                          <a:sysClr val="window" lastClr="FFFFFF">
                            <a:lumMod val="85000"/>
                          </a:sysClr>
                        </a:solid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541D75" w:rsidRPr="00323A71" w:rsidRDefault="00541D75" w:rsidP="00A453DF">
                            <w:pPr>
                              <w:rPr>
                                <w:rFonts w:asciiTheme="majorEastAsia" w:eastAsiaTheme="majorEastAsia" w:hAnsiTheme="majorEastAsia"/>
                                <w:color w:val="000000" w:themeColor="text1"/>
                                <w:sz w:val="24"/>
                                <w:szCs w:val="26"/>
                              </w:rPr>
                            </w:pPr>
                            <w:r w:rsidRPr="00323A71">
                              <w:rPr>
                                <w:rFonts w:asciiTheme="majorEastAsia" w:eastAsiaTheme="majorEastAsia" w:hAnsiTheme="majorEastAsia" w:hint="eastAsia"/>
                                <w:color w:val="000000" w:themeColor="text1"/>
                                <w:sz w:val="24"/>
                                <w:szCs w:val="26"/>
                              </w:rPr>
                              <w:t xml:space="preserve">５　</w:t>
                            </w:r>
                            <w:r w:rsidRPr="00323A71">
                              <w:rPr>
                                <w:rFonts w:asciiTheme="majorEastAsia" w:eastAsiaTheme="majorEastAsia" w:hAnsiTheme="majorEastAsia" w:hint="eastAsia"/>
                                <w:color w:val="000000" w:themeColor="text1"/>
                                <w:sz w:val="24"/>
                                <w:szCs w:val="26"/>
                              </w:rPr>
                              <w:t>計画の基本的考え方</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1.2pt;margin-top:1.85pt;width:178.3pt;height:2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" fillcolor="#d9d9d9" stroked="f">
                <v:shadow on="t" color="black" opacity="20971f" offset="0,2.2pt"/>
                <v:textbox>
                  <w:txbxContent>
                    <w:p w:rsidR="00541D75" w:rsidRPr="00323A71" w:rsidRDefault="00541D75" w:rsidP="00A453DF">
                      <w:pPr>
                        <w:rPr>
                          <w:rFonts w:asciiTheme="majorEastAsia" w:eastAsiaTheme="majorEastAsia" w:hAnsiTheme="majorEastAsia"/>
                          <w:color w:val="000000" w:themeColor="text1"/>
                          <w:sz w:val="24"/>
                          <w:szCs w:val="26"/>
                        </w:rPr>
                      </w:pPr>
                      <w:r w:rsidRPr="00323A71">
                        <w:rPr>
                          <w:rFonts w:asciiTheme="majorEastAsia" w:eastAsiaTheme="majorEastAsia" w:hAnsiTheme="majorEastAsia" w:hint="eastAsia"/>
                          <w:color w:val="000000" w:themeColor="text1"/>
                          <w:sz w:val="24"/>
                          <w:szCs w:val="26"/>
                        </w:rPr>
                        <w:t>５　計画の基本的考え方</w:t>
                      </w:r>
                    </w:p>
                  </w:txbxContent>
                </v:textbox>
              </v:shape>
            </w:pict>
          </mc:Fallback>
        </mc:AlternateContent>
      </w:r>
    </w:p>
    <w:p w:rsidR="00A453DF" w:rsidRPr="00A453DF" w:rsidRDefault="00A453DF" w:rsidP="00A453DF">
      <w:pPr>
        <w:rPr>
          <w:rFonts w:asciiTheme="minorHAnsi" w:eastAsiaTheme="minorEastAsia" w:hAnsiTheme="minorHAnsi" w:cstheme="minorBidi"/>
          <w:sz w:val="22"/>
          <w:szCs w:val="22"/>
        </w:rPr>
      </w:pPr>
    </w:p>
    <w:p w:rsidR="00AF3D3C" w:rsidRDefault="00A453DF" w:rsidP="00AF3D3C">
      <w:pPr>
        <w:ind w:firstLineChars="100" w:firstLine="217"/>
        <w:jc w:val="distribute"/>
        <w:rPr>
          <w:rFonts w:asciiTheme="majorEastAsia" w:eastAsiaTheme="majorEastAsia" w:hAnsiTheme="majorEastAsia" w:cstheme="minorBidi"/>
          <w:sz w:val="22"/>
          <w:szCs w:val="22"/>
        </w:rPr>
      </w:pPr>
      <w:r w:rsidRPr="00A453DF">
        <w:rPr>
          <w:rFonts w:asciiTheme="minorHAnsi" w:eastAsiaTheme="minorEastAsia" w:hAnsiTheme="minorHAnsi" w:cstheme="minorBidi" w:hint="eastAsia"/>
          <w:sz w:val="22"/>
          <w:szCs w:val="22"/>
        </w:rPr>
        <w:t xml:space="preserve">○　</w:t>
      </w:r>
      <w:r w:rsidRPr="00A453DF">
        <w:rPr>
          <w:rFonts w:asciiTheme="majorEastAsia" w:eastAsiaTheme="majorEastAsia" w:hAnsiTheme="majorEastAsia" w:cstheme="minorBidi" w:hint="eastAsia"/>
          <w:sz w:val="22"/>
          <w:szCs w:val="22"/>
        </w:rPr>
        <w:t>本計画</w:t>
      </w:r>
      <w:r w:rsidR="00891C81">
        <w:rPr>
          <w:rFonts w:asciiTheme="majorEastAsia" w:eastAsiaTheme="majorEastAsia" w:hAnsiTheme="majorEastAsia" w:cstheme="minorBidi" w:hint="eastAsia"/>
          <w:sz w:val="22"/>
          <w:szCs w:val="22"/>
        </w:rPr>
        <w:t>では，</w:t>
      </w:r>
      <w:r w:rsidR="00AF3D3C">
        <w:rPr>
          <w:rFonts w:asciiTheme="majorEastAsia" w:eastAsiaTheme="majorEastAsia" w:hAnsiTheme="majorEastAsia" w:cstheme="minorBidi" w:hint="eastAsia"/>
          <w:sz w:val="22"/>
          <w:szCs w:val="22"/>
        </w:rPr>
        <w:t>自殺を３つのステージに区分し，ステージごとに</w:t>
      </w:r>
      <w:r w:rsidR="009D143E">
        <w:rPr>
          <w:rFonts w:asciiTheme="majorEastAsia" w:eastAsiaTheme="majorEastAsia" w:hAnsiTheme="majorEastAsia" w:cstheme="minorBidi" w:hint="eastAsia"/>
          <w:sz w:val="22"/>
          <w:szCs w:val="22"/>
        </w:rPr>
        <w:t>目指す姿</w:t>
      </w:r>
      <w:r w:rsidRPr="00A453DF">
        <w:rPr>
          <w:rFonts w:asciiTheme="majorEastAsia" w:eastAsiaTheme="majorEastAsia" w:hAnsiTheme="majorEastAsia" w:cstheme="minorBidi" w:hint="eastAsia"/>
          <w:sz w:val="22"/>
          <w:szCs w:val="22"/>
        </w:rPr>
        <w:t>と指標を設定しま</w:t>
      </w:r>
    </w:p>
    <w:p w:rsidR="00A453DF" w:rsidRPr="00A453DF" w:rsidRDefault="00A453DF" w:rsidP="00AF3D3C">
      <w:pPr>
        <w:ind w:firstLineChars="300" w:firstLine="652"/>
        <w:rPr>
          <w:rFonts w:asciiTheme="majorEastAsia" w:eastAsiaTheme="majorEastAsia" w:hAnsiTheme="majorEastAsia" w:cstheme="minorBidi"/>
          <w:sz w:val="22"/>
          <w:szCs w:val="22"/>
        </w:rPr>
      </w:pPr>
      <w:r w:rsidRPr="00A453DF">
        <w:rPr>
          <w:rFonts w:asciiTheme="majorEastAsia" w:eastAsiaTheme="majorEastAsia" w:hAnsiTheme="majorEastAsia" w:cstheme="minorBidi" w:hint="eastAsia"/>
          <w:sz w:val="22"/>
          <w:szCs w:val="22"/>
        </w:rPr>
        <w:t>した。</w:t>
      </w:r>
    </w:p>
    <w:p w:rsidR="00A453DF" w:rsidRPr="00A453DF" w:rsidRDefault="00A453DF" w:rsidP="0055044B">
      <w:pPr>
        <w:ind w:firstLineChars="100" w:firstLine="217"/>
        <w:rPr>
          <w:rFonts w:asciiTheme="majorEastAsia" w:eastAsiaTheme="majorEastAsia" w:hAnsiTheme="majorEastAsia" w:cstheme="minorBidi"/>
          <w:sz w:val="22"/>
          <w:szCs w:val="22"/>
        </w:rPr>
      </w:pPr>
      <w:r w:rsidRPr="00A453DF">
        <w:rPr>
          <w:rFonts w:asciiTheme="majorEastAsia" w:eastAsiaTheme="majorEastAsia" w:hAnsiTheme="majorEastAsia" w:cstheme="minorBidi" w:hint="eastAsia"/>
          <w:sz w:val="22"/>
          <w:szCs w:val="22"/>
        </w:rPr>
        <w:t>○　計画の期間中に施策の検証を行い，効果的な自殺対策を実施していきます。</w:t>
      </w:r>
    </w:p>
    <w:p w:rsidR="00A453DF" w:rsidRPr="00A453DF" w:rsidRDefault="00A453DF" w:rsidP="00A453DF">
      <w:pPr>
        <w:rPr>
          <w:rFonts w:asciiTheme="majorEastAsia" w:eastAsiaTheme="majorEastAsia" w:hAnsiTheme="majorEastAsia" w:cstheme="minorBidi"/>
          <w:sz w:val="22"/>
          <w:szCs w:val="22"/>
        </w:rPr>
      </w:pPr>
      <w:r w:rsidRPr="00A453DF">
        <w:rPr>
          <w:rFonts w:asciiTheme="majorEastAsia" w:eastAsiaTheme="majorEastAsia" w:hAnsiTheme="majorEastAsia" w:cstheme="minorBidi" w:hint="eastAsia"/>
          <w:sz w:val="22"/>
          <w:szCs w:val="22"/>
        </w:rPr>
        <w:t xml:space="preserve">　　</w:t>
      </w:r>
    </w:p>
    <w:p w:rsidR="00A453DF" w:rsidRPr="00A453DF" w:rsidRDefault="00A453DF" w:rsidP="0055044B">
      <w:pPr>
        <w:ind w:firstLineChars="100" w:firstLine="217"/>
        <w:rPr>
          <w:rFonts w:ascii="ＭＳ ゴシック" w:eastAsia="ＭＳ ゴシック" w:hAnsi="ＭＳ ゴシック" w:cstheme="minorBidi"/>
          <w:sz w:val="22"/>
          <w:szCs w:val="22"/>
        </w:rPr>
      </w:pPr>
      <w:r w:rsidRPr="00A453DF">
        <w:rPr>
          <w:rFonts w:ascii="ＭＳ ゴシック" w:eastAsia="ＭＳ ゴシック" w:hAnsi="ＭＳ ゴシック" w:cstheme="minorBidi" w:hint="eastAsia"/>
          <w:sz w:val="22"/>
          <w:szCs w:val="22"/>
        </w:rPr>
        <w:t>（１）　自殺の各段階に応じた支援</w:t>
      </w:r>
    </w:p>
    <w:p w:rsidR="00A453DF" w:rsidRPr="00A453DF" w:rsidRDefault="00A453DF" w:rsidP="0055044B">
      <w:pPr>
        <w:ind w:firstLineChars="100" w:firstLine="217"/>
        <w:rPr>
          <w:rFonts w:ascii="ＭＳ 明朝" w:hAnsi="ＭＳ 明朝" w:cstheme="minorBidi"/>
          <w:sz w:val="22"/>
          <w:szCs w:val="22"/>
        </w:rPr>
      </w:pPr>
      <w:r w:rsidRPr="00A453DF">
        <w:rPr>
          <w:rFonts w:ascii="ＭＳ ゴシック" w:eastAsia="ＭＳ ゴシック" w:hAnsi="ＭＳ ゴシック" w:cstheme="minorBidi" w:hint="eastAsia"/>
          <w:sz w:val="22"/>
          <w:szCs w:val="22"/>
        </w:rPr>
        <w:t xml:space="preserve">　　　　</w:t>
      </w:r>
      <w:r w:rsidRPr="00A453DF">
        <w:rPr>
          <w:rFonts w:ascii="ＭＳ 明朝" w:hAnsi="ＭＳ 明朝" w:cstheme="minorBidi" w:hint="eastAsia"/>
          <w:sz w:val="22"/>
          <w:szCs w:val="22"/>
        </w:rPr>
        <w:t>自殺で亡くなる人の多くは，次の段階を経て自殺企図に至っています。</w:t>
      </w:r>
    </w:p>
    <w:p w:rsidR="00A453DF" w:rsidRPr="00A453DF" w:rsidRDefault="00A453DF" w:rsidP="0055044B">
      <w:pPr>
        <w:spacing w:line="140" w:lineRule="exact"/>
        <w:ind w:firstLineChars="100" w:firstLine="217"/>
        <w:rPr>
          <w:rFonts w:asciiTheme="minorHAnsi" w:eastAsiaTheme="minorEastAsia" w:hAnsiTheme="minorHAnsi" w:cstheme="minorBidi"/>
          <w:sz w:val="22"/>
          <w:szCs w:val="22"/>
        </w:rPr>
      </w:pPr>
    </w:p>
    <w:tbl>
      <w:tblPr>
        <w:tblStyle w:val="a9"/>
        <w:tblW w:w="9781" w:type="dxa"/>
        <w:tblLayout w:type="fixed"/>
        <w:tblLook w:val="04A0" w:firstRow="1" w:lastRow="0" w:firstColumn="1" w:lastColumn="0" w:noHBand="0" w:noVBand="1"/>
      </w:tblPr>
      <w:tblGrid>
        <w:gridCol w:w="9781"/>
      </w:tblGrid>
      <w:tr w:rsidR="00A453DF" w:rsidRPr="00A453DF" w:rsidTr="00A453DF">
        <w:trPr>
          <w:trHeight w:val="4476"/>
        </w:trPr>
        <w:tc>
          <w:tcPr>
            <w:tcW w:w="9781" w:type="dxa"/>
            <w:tcBorders>
              <w:top w:val="single" w:sz="12" w:space="0" w:color="auto"/>
              <w:left w:val="single" w:sz="12" w:space="0" w:color="auto"/>
              <w:bottom w:val="single" w:sz="12" w:space="0" w:color="auto"/>
              <w:right w:val="single" w:sz="12" w:space="0" w:color="auto"/>
            </w:tcBorders>
            <w:shd w:val="clear" w:color="auto" w:fill="auto"/>
          </w:tcPr>
          <w:p w:rsidR="00A453DF" w:rsidRPr="00A453DF" w:rsidRDefault="00A453DF" w:rsidP="00A453DF">
            <w:pPr>
              <w:spacing w:line="280" w:lineRule="exact"/>
              <w:jc w:val="left"/>
              <w:rPr>
                <w:rFonts w:asciiTheme="majorEastAsia" w:eastAsiaTheme="majorEastAsia" w:hAnsiTheme="majorEastAsia" w:cstheme="minorBidi"/>
                <w:szCs w:val="21"/>
              </w:rPr>
            </w:pPr>
            <w:r w:rsidRPr="00A453DF">
              <w:rPr>
                <w:rFonts w:asciiTheme="majorEastAsia" w:eastAsiaTheme="majorEastAsia" w:hAnsiTheme="majorEastAsia" w:cstheme="minorBidi"/>
                <w:noProof/>
                <w:szCs w:val="21"/>
              </w:rPr>
              <mc:AlternateContent>
                <mc:Choice Requires="wps">
                  <w:drawing>
                    <wp:anchor distT="0" distB="0" distL="114300" distR="114300" simplePos="0" relativeHeight="251715584" behindDoc="0" locked="0" layoutInCell="1" allowOverlap="1" wp14:anchorId="17744D85" wp14:editId="63CEB1F1">
                      <wp:simplePos x="0" y="0"/>
                      <wp:positionH relativeFrom="column">
                        <wp:posOffset>2986065</wp:posOffset>
                      </wp:positionH>
                      <wp:positionV relativeFrom="paragraph">
                        <wp:posOffset>121920</wp:posOffset>
                      </wp:positionV>
                      <wp:extent cx="489585" cy="1487805"/>
                      <wp:effectExtent l="0" t="0" r="24765" b="17145"/>
                      <wp:wrapNone/>
                      <wp:docPr id="52" name="角丸四角形 52"/>
                      <wp:cNvGraphicFramePr/>
                      <a:graphic xmlns:a="http://schemas.openxmlformats.org/drawingml/2006/main">
                        <a:graphicData uri="http://schemas.microsoft.com/office/word/2010/wordprocessingShape">
                          <wps:wsp>
                            <wps:cNvSpPr/>
                            <wps:spPr>
                              <a:xfrm>
                                <a:off x="0" y="0"/>
                                <a:ext cx="489585" cy="1487805"/>
                              </a:xfrm>
                              <a:prstGeom prst="roundRect">
                                <a:avLst/>
                              </a:prstGeom>
                              <a:noFill/>
                              <a:ln w="12700" cap="flat" cmpd="sng" algn="ctr">
                                <a:solidFill>
                                  <a:sysClr val="windowText" lastClr="000000"/>
                                </a:solidFill>
                                <a:prstDash val="solid"/>
                              </a:ln>
                              <a:effectLst/>
                            </wps:spPr>
                            <wps:txbx>
                              <w:txbxContent>
                                <w:p w:rsidR="00541D75" w:rsidRPr="00550435" w:rsidRDefault="00541D75" w:rsidP="00A453DF">
                                  <w:pPr>
                                    <w:spacing w:line="240" w:lineRule="exact"/>
                                    <w:jc w:val="center"/>
                                    <w:rPr>
                                      <w:color w:val="000000" w:themeColor="text1"/>
                                      <w:sz w:val="20"/>
                                    </w:rPr>
                                  </w:pPr>
                                  <w:r w:rsidRPr="00550435">
                                    <w:rPr>
                                      <w:rFonts w:hint="eastAsia"/>
                                      <w:color w:val="000000" w:themeColor="text1"/>
                                      <w:sz w:val="20"/>
                                    </w:rPr>
                                    <w:t>うつ病等の精神疾患</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2" o:spid="_x0000_s1052" style="position:absolute;margin-left:235.1pt;margin-top:9.6pt;width:38.55pt;height:117.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" filled="f" strokecolor="windowText" strokeweight="1pt">
                      <v:textbox style="layout-flow:vertical-ideographic" inset="0,,0">
                        <w:txbxContent>
                          <w:p w:rsidR="00541D75" w:rsidRPr="00550435" w:rsidRDefault="00541D75" w:rsidP="00A453DF">
                            <w:pPr>
                              <w:spacing w:line="240" w:lineRule="exact"/>
                              <w:jc w:val="center"/>
                              <w:rPr>
                                <w:color w:val="000000" w:themeColor="text1"/>
                                <w:sz w:val="20"/>
                              </w:rPr>
                            </w:pPr>
                            <w:r w:rsidRPr="00550435">
                              <w:rPr>
                                <w:rFonts w:hint="eastAsia"/>
                                <w:color w:val="000000" w:themeColor="text1"/>
                                <w:sz w:val="20"/>
                              </w:rPr>
                              <w:t>うつ病等の精神疾患</w:t>
                            </w:r>
                          </w:p>
                        </w:txbxContent>
                      </v:textbox>
                    </v:roundrect>
                  </w:pict>
                </mc:Fallback>
              </mc:AlternateContent>
            </w:r>
            <w:r w:rsidRPr="00A453DF">
              <w:rPr>
                <w:rFonts w:asciiTheme="majorEastAsia" w:eastAsiaTheme="majorEastAsia" w:hAnsiTheme="majorEastAsia" w:cstheme="minorBidi" w:hint="eastAsia"/>
                <w:noProof/>
                <w:szCs w:val="21"/>
              </w:rPr>
              <mc:AlternateContent>
                <mc:Choice Requires="wps">
                  <w:drawing>
                    <wp:anchor distT="0" distB="0" distL="114300" distR="114300" simplePos="0" relativeHeight="251702272" behindDoc="0" locked="0" layoutInCell="1" allowOverlap="1" wp14:anchorId="0B8D6776" wp14:editId="4AC6C57A">
                      <wp:simplePos x="0" y="0"/>
                      <wp:positionH relativeFrom="column">
                        <wp:posOffset>5155344</wp:posOffset>
                      </wp:positionH>
                      <wp:positionV relativeFrom="paragraph">
                        <wp:posOffset>135713</wp:posOffset>
                      </wp:positionV>
                      <wp:extent cx="899338" cy="774700"/>
                      <wp:effectExtent l="0" t="0" r="15240" b="25400"/>
                      <wp:wrapNone/>
                      <wp:docPr id="40" name="爆発 1 40"/>
                      <wp:cNvGraphicFramePr/>
                      <a:graphic xmlns:a="http://schemas.openxmlformats.org/drawingml/2006/main">
                        <a:graphicData uri="http://schemas.microsoft.com/office/word/2010/wordprocessingShape">
                          <wps:wsp>
                            <wps:cNvSpPr/>
                            <wps:spPr>
                              <a:xfrm>
                                <a:off x="0" y="0"/>
                                <a:ext cx="899338" cy="774700"/>
                              </a:xfrm>
                              <a:prstGeom prst="irregularSeal1">
                                <a:avLst/>
                              </a:prstGeom>
                              <a:gradFill flip="none" rotWithShape="1">
                                <a:gsLst>
                                  <a:gs pos="0">
                                    <a:srgbClr val="4F81BD">
                                      <a:tint val="66000"/>
                                      <a:satMod val="160000"/>
                                    </a:srgbClr>
                                  </a:gs>
                                  <a:gs pos="50000">
                                    <a:srgbClr val="4F81BD">
                                      <a:tint val="44500"/>
                                      <a:satMod val="160000"/>
                                    </a:srgbClr>
                                  </a:gs>
                                  <a:gs pos="100000">
                                    <a:srgbClr val="4F81BD">
                                      <a:tint val="23500"/>
                                      <a:satMod val="160000"/>
                                    </a:srgbClr>
                                  </a:gs>
                                </a:gsLst>
                                <a:path path="circle">
                                  <a:fillToRect l="100000" t="100000"/>
                                </a:path>
                                <a:tileRect r="-100000" b="-100000"/>
                              </a:gradFill>
                              <a:ln w="25400" cap="flat" cmpd="sng" algn="ctr">
                                <a:solidFill>
                                  <a:srgbClr val="4F81BD">
                                    <a:shade val="50000"/>
                                  </a:srgbClr>
                                </a:solidFill>
                                <a:prstDash val="solid"/>
                              </a:ln>
                              <a:effectLst/>
                            </wps:spPr>
                            <wps:txbx>
                              <w:txbxContent>
                                <w:p w:rsidR="00541D75" w:rsidRPr="008719FB" w:rsidRDefault="00541D75" w:rsidP="00A453DF">
                                  <w:pPr>
                                    <w:spacing w:line="240" w:lineRule="exact"/>
                                    <w:jc w:val="center"/>
                                    <w:rPr>
                                      <w:color w:val="000000" w:themeColor="text1"/>
                                      <w:sz w:val="20"/>
                                    </w:rPr>
                                  </w:pPr>
                                  <w:r w:rsidRPr="008719FB">
                                    <w:rPr>
                                      <w:rFonts w:hint="eastAsia"/>
                                      <w:color w:val="000000" w:themeColor="text1"/>
                                      <w:sz w:val="20"/>
                                    </w:rPr>
                                    <w:t>自殺</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爆発 1 40" o:spid="_x0000_s1053" type="#_x0000_t71" style="position:absolute;margin-left:405.95pt;margin-top:10.7pt;width:70.8pt;height:6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" fillcolor="#9ab5e4" strokecolor="#385d8a" strokeweight="2pt">
                      <v:fill color2="#e1e8f5" rotate="t" focusposition="1,1" focussize="" colors="0 #9ab5e4;.5 #c2d1ed;1 #e1e8f5" focus="100%" type="gradientRadial"/>
                      <v:textbox inset=",0,,0">
                        <w:txbxContent>
                          <w:p w:rsidR="00541D75" w:rsidRPr="008719FB" w:rsidRDefault="00541D75" w:rsidP="00A453DF">
                            <w:pPr>
                              <w:spacing w:line="240" w:lineRule="exact"/>
                              <w:jc w:val="center"/>
                              <w:rPr>
                                <w:color w:val="000000" w:themeColor="text1"/>
                                <w:sz w:val="20"/>
                              </w:rPr>
                            </w:pPr>
                            <w:r w:rsidRPr="008719FB">
                              <w:rPr>
                                <w:rFonts w:hint="eastAsia"/>
                                <w:color w:val="000000" w:themeColor="text1"/>
                                <w:sz w:val="20"/>
                              </w:rPr>
                              <w:t>自殺</w:t>
                            </w:r>
                          </w:p>
                        </w:txbxContent>
                      </v:textbox>
                    </v:shape>
                  </w:pict>
                </mc:Fallback>
              </mc:AlternateContent>
            </w:r>
            <w:r w:rsidRPr="00A453DF">
              <w:rPr>
                <w:rFonts w:asciiTheme="majorEastAsia" w:eastAsiaTheme="majorEastAsia" w:hAnsiTheme="majorEastAsia" w:cstheme="minorBidi" w:hint="eastAsia"/>
                <w:noProof/>
                <w:sz w:val="24"/>
              </w:rPr>
              <mc:AlternateContent>
                <mc:Choice Requires="wps">
                  <w:drawing>
                    <wp:anchor distT="0" distB="0" distL="114300" distR="114300" simplePos="0" relativeHeight="251700224" behindDoc="0" locked="0" layoutInCell="1" allowOverlap="1" wp14:anchorId="4692A838" wp14:editId="034C5074">
                      <wp:simplePos x="0" y="0"/>
                      <wp:positionH relativeFrom="column">
                        <wp:posOffset>2514600</wp:posOffset>
                      </wp:positionH>
                      <wp:positionV relativeFrom="paragraph">
                        <wp:posOffset>168910</wp:posOffset>
                      </wp:positionV>
                      <wp:extent cx="0" cy="2019300"/>
                      <wp:effectExtent l="0" t="0" r="19050" b="19050"/>
                      <wp:wrapNone/>
                      <wp:docPr id="37" name="直線コネクタ 37"/>
                      <wp:cNvGraphicFramePr/>
                      <a:graphic xmlns:a="http://schemas.openxmlformats.org/drawingml/2006/main">
                        <a:graphicData uri="http://schemas.microsoft.com/office/word/2010/wordprocessingShape">
                          <wps:wsp>
                            <wps:cNvCnPr/>
                            <wps:spPr>
                              <a:xfrm>
                                <a:off x="0" y="0"/>
                                <a:ext cx="0" cy="2019300"/>
                              </a:xfrm>
                              <a:prstGeom prst="line">
                                <a:avLst/>
                              </a:prstGeom>
                              <a:noFill/>
                              <a:ln w="19050"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9E4A09F" id="直線コネクタ 37" o:spid="_x0000_s1026" style="position:absolute;left:0;text-align:lef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pt,13.3pt" to="198pt,17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" strokecolor="#a6a6a6" strokeweight="1.5pt"/>
                  </w:pict>
                </mc:Fallback>
              </mc:AlternateContent>
            </w:r>
            <w:r w:rsidRPr="00A453DF">
              <w:rPr>
                <w:rFonts w:asciiTheme="majorEastAsia" w:eastAsiaTheme="majorEastAsia" w:hAnsiTheme="majorEastAsia" w:cstheme="minorBidi" w:hint="eastAsia"/>
                <w:noProof/>
                <w:szCs w:val="21"/>
              </w:rPr>
              <mc:AlternateContent>
                <mc:Choice Requires="wps">
                  <w:drawing>
                    <wp:anchor distT="0" distB="0" distL="114300" distR="114300" simplePos="0" relativeHeight="251701248" behindDoc="0" locked="0" layoutInCell="1" allowOverlap="1" wp14:anchorId="21B71908" wp14:editId="084805CE">
                      <wp:simplePos x="0" y="0"/>
                      <wp:positionH relativeFrom="column">
                        <wp:posOffset>859790</wp:posOffset>
                      </wp:positionH>
                      <wp:positionV relativeFrom="paragraph">
                        <wp:posOffset>134620</wp:posOffset>
                      </wp:positionV>
                      <wp:extent cx="998855" cy="222885"/>
                      <wp:effectExtent l="0" t="0" r="10795" b="24765"/>
                      <wp:wrapNone/>
                      <wp:docPr id="39" name="対角する 2 つの角を切り取った四角形 39"/>
                      <wp:cNvGraphicFramePr/>
                      <a:graphic xmlns:a="http://schemas.openxmlformats.org/drawingml/2006/main">
                        <a:graphicData uri="http://schemas.microsoft.com/office/word/2010/wordprocessingShape">
                          <wps:wsp>
                            <wps:cNvSpPr/>
                            <wps:spPr>
                              <a:xfrm>
                                <a:off x="0" y="0"/>
                                <a:ext cx="998855" cy="222885"/>
                              </a:xfrm>
                              <a:prstGeom prst="snip2DiagRect">
                                <a:avLst/>
                              </a:prstGeom>
                              <a:noFill/>
                              <a:ln w="12700" cap="flat" cmpd="sng" algn="ctr">
                                <a:solidFill>
                                  <a:sysClr val="windowText" lastClr="000000"/>
                                </a:solidFill>
                                <a:prstDash val="solid"/>
                              </a:ln>
                              <a:effectLst/>
                            </wps:spPr>
                            <wps:txbx>
                              <w:txbxContent>
                                <w:p w:rsidR="00541D75" w:rsidRPr="00550435" w:rsidRDefault="00541D75" w:rsidP="00A453DF">
                                  <w:pPr>
                                    <w:spacing w:line="220" w:lineRule="exact"/>
                                    <w:jc w:val="center"/>
                                    <w:rPr>
                                      <w:color w:val="000000" w:themeColor="text1"/>
                                      <w:sz w:val="18"/>
                                    </w:rPr>
                                  </w:pPr>
                                  <w:r w:rsidRPr="00BC05D6">
                                    <w:rPr>
                                      <w:rFonts w:hint="eastAsia"/>
                                      <w:color w:val="000000" w:themeColor="text1"/>
                                      <w:sz w:val="18"/>
                                    </w:rPr>
                                    <w:t>個人</w:t>
                                  </w:r>
                                  <w:r>
                                    <w:rPr>
                                      <w:rFonts w:hint="eastAsia"/>
                                      <w:color w:val="000000" w:themeColor="text1"/>
                                      <w:sz w:val="18"/>
                                    </w:rPr>
                                    <w:t>の</w:t>
                                  </w:r>
                                  <w:r w:rsidRPr="00BC05D6">
                                    <w:rPr>
                                      <w:rFonts w:hint="eastAsia"/>
                                      <w:color w:val="000000" w:themeColor="text1"/>
                                      <w:sz w:val="18"/>
                                    </w:rPr>
                                    <w:t>要因</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対角する 2 つの角を切り取った四角形 39" o:spid="_x0000_s1054" style="position:absolute;margin-left:67.7pt;margin-top:10.6pt;width:78.65pt;height:17.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998855,2228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" adj="-11796480,,5400" path="m,l961707,r37148,37148l998855,222885r,l37148,222885,,185737,,xe" filled="f" strokecolor="windowText" strokeweight="1pt">
                      <v:stroke joinstyle="miter"/>
                      <v:formulas/>
                      <v:path arrowok="t" o:connecttype="custom" o:connectlocs="0,0;961707,0;998855,37148;998855,222885;998855,222885;37148,222885;0,185737;0,0" o:connectangles="0,0,0,0,0,0,0,0" textboxrect="0,0,998855,222885"/>
                      <v:textbox inset="0,0,0,0">
                        <w:txbxContent>
                          <w:p w:rsidR="00541D75" w:rsidRPr="00550435" w:rsidRDefault="00541D75" w:rsidP="00A453DF">
                            <w:pPr>
                              <w:spacing w:line="220" w:lineRule="exact"/>
                              <w:jc w:val="center"/>
                              <w:rPr>
                                <w:color w:val="000000" w:themeColor="text1"/>
                                <w:sz w:val="18"/>
                              </w:rPr>
                            </w:pPr>
                            <w:r w:rsidRPr="00BC05D6">
                              <w:rPr>
                                <w:rFonts w:hint="eastAsia"/>
                                <w:color w:val="000000" w:themeColor="text1"/>
                                <w:sz w:val="18"/>
                              </w:rPr>
                              <w:t>個人</w:t>
                            </w:r>
                            <w:r>
                              <w:rPr>
                                <w:rFonts w:hint="eastAsia"/>
                                <w:color w:val="000000" w:themeColor="text1"/>
                                <w:sz w:val="18"/>
                              </w:rPr>
                              <w:t>の</w:t>
                            </w:r>
                            <w:r w:rsidRPr="00BC05D6">
                              <w:rPr>
                                <w:rFonts w:hint="eastAsia"/>
                                <w:color w:val="000000" w:themeColor="text1"/>
                                <w:sz w:val="18"/>
                              </w:rPr>
                              <w:t>要因</w:t>
                            </w:r>
                          </w:p>
                        </w:txbxContent>
                      </v:textbox>
                    </v:shape>
                  </w:pict>
                </mc:Fallback>
              </mc:AlternateContent>
            </w:r>
          </w:p>
          <w:p w:rsidR="00A453DF" w:rsidRPr="00A453DF" w:rsidRDefault="00A453DF" w:rsidP="00A453DF">
            <w:pPr>
              <w:spacing w:line="120" w:lineRule="exact"/>
              <w:jc w:val="left"/>
              <w:rPr>
                <w:rFonts w:asciiTheme="majorEastAsia" w:eastAsiaTheme="majorEastAsia" w:hAnsiTheme="majorEastAsia" w:cstheme="minorBidi"/>
                <w:szCs w:val="21"/>
              </w:rPr>
            </w:pPr>
            <w:r w:rsidRPr="00A453DF">
              <w:rPr>
                <w:rFonts w:asciiTheme="majorEastAsia" w:eastAsiaTheme="majorEastAsia" w:hAnsiTheme="majorEastAsia" w:cstheme="minorBidi" w:hint="eastAsia"/>
                <w:noProof/>
                <w:sz w:val="24"/>
              </w:rPr>
              <mc:AlternateContent>
                <mc:Choice Requires="wps">
                  <w:drawing>
                    <wp:anchor distT="0" distB="0" distL="114300" distR="114300" simplePos="0" relativeHeight="251719680" behindDoc="0" locked="0" layoutInCell="1" allowOverlap="1" wp14:anchorId="4E13554D" wp14:editId="56BC3DEB">
                      <wp:simplePos x="0" y="0"/>
                      <wp:positionH relativeFrom="column">
                        <wp:posOffset>3896360</wp:posOffset>
                      </wp:positionH>
                      <wp:positionV relativeFrom="paragraph">
                        <wp:posOffset>9525</wp:posOffset>
                      </wp:positionV>
                      <wp:extent cx="0" cy="2019300"/>
                      <wp:effectExtent l="0" t="0" r="19050" b="19050"/>
                      <wp:wrapNone/>
                      <wp:docPr id="38" name="直線コネクタ 38"/>
                      <wp:cNvGraphicFramePr/>
                      <a:graphic xmlns:a="http://schemas.openxmlformats.org/drawingml/2006/main">
                        <a:graphicData uri="http://schemas.microsoft.com/office/word/2010/wordprocessingShape">
                          <wps:wsp>
                            <wps:cNvCnPr/>
                            <wps:spPr>
                              <a:xfrm>
                                <a:off x="0" y="0"/>
                                <a:ext cx="0" cy="2019300"/>
                              </a:xfrm>
                              <a:prstGeom prst="line">
                                <a:avLst/>
                              </a:prstGeom>
                              <a:noFill/>
                              <a:ln w="19050"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56E2BBB" id="直線コネクタ 38" o:spid="_x0000_s1026" style="position:absolute;left:0;text-align:lef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8pt,.75pt" to="306.8pt,1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" strokecolor="#a6a6a6" strokeweight="1.5pt"/>
                  </w:pict>
                </mc:Fallback>
              </mc:AlternateContent>
            </w:r>
          </w:p>
          <w:p w:rsidR="00A453DF" w:rsidRPr="00A453DF" w:rsidRDefault="00A453DF" w:rsidP="00A453DF">
            <w:pPr>
              <w:spacing w:line="280" w:lineRule="exact"/>
              <w:jc w:val="left"/>
              <w:rPr>
                <w:rFonts w:asciiTheme="majorEastAsia" w:eastAsiaTheme="majorEastAsia" w:hAnsiTheme="majorEastAsia" w:cstheme="minorBidi"/>
                <w:szCs w:val="21"/>
              </w:rPr>
            </w:pPr>
            <w:r w:rsidRPr="00A453DF">
              <w:rPr>
                <w:rFonts w:asciiTheme="majorEastAsia" w:eastAsiaTheme="majorEastAsia" w:hAnsiTheme="majorEastAsia" w:cstheme="minorBidi" w:hint="eastAsia"/>
                <w:noProof/>
                <w:szCs w:val="21"/>
              </w:rPr>
              <mc:AlternateContent>
                <mc:Choice Requires="wps">
                  <w:drawing>
                    <wp:anchor distT="0" distB="0" distL="114300" distR="114300" simplePos="0" relativeHeight="251709440" behindDoc="0" locked="0" layoutInCell="1" allowOverlap="1" wp14:anchorId="0EA03D23" wp14:editId="3456163F">
                      <wp:simplePos x="0" y="0"/>
                      <wp:positionH relativeFrom="column">
                        <wp:posOffset>1284212</wp:posOffset>
                      </wp:positionH>
                      <wp:positionV relativeFrom="paragraph">
                        <wp:posOffset>143896</wp:posOffset>
                      </wp:positionV>
                      <wp:extent cx="203835" cy="323850"/>
                      <wp:effectExtent l="0" t="2857" r="0" b="21908"/>
                      <wp:wrapNone/>
                      <wp:docPr id="42" name="左右矢印 42"/>
                      <wp:cNvGraphicFramePr/>
                      <a:graphic xmlns:a="http://schemas.openxmlformats.org/drawingml/2006/main">
                        <a:graphicData uri="http://schemas.microsoft.com/office/word/2010/wordprocessingShape">
                          <wps:wsp>
                            <wps:cNvSpPr/>
                            <wps:spPr>
                              <a:xfrm rot="5400000">
                                <a:off x="0" y="0"/>
                                <a:ext cx="203835" cy="323850"/>
                              </a:xfrm>
                              <a:prstGeom prst="leftRightArrow">
                                <a:avLst>
                                  <a:gd name="adj1" fmla="val 54218"/>
                                  <a:gd name="adj2" fmla="val 21882"/>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70E2F4C"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42" o:spid="_x0000_s1026" type="#_x0000_t69" style="position:absolute;left:0;text-align:left;margin-left:101.1pt;margin-top:11.35pt;width:16.05pt;height:25.5pt;rotation:9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" adj="4727,4944" fillcolor="#4f81bd" strokecolor="#385d8a" strokeweight="2pt"/>
                  </w:pict>
                </mc:Fallback>
              </mc:AlternateContent>
            </w:r>
            <w:r w:rsidRPr="00A453DF">
              <w:rPr>
                <w:rFonts w:asciiTheme="majorEastAsia" w:eastAsiaTheme="majorEastAsia" w:hAnsiTheme="majorEastAsia" w:cstheme="minorBidi"/>
                <w:noProof/>
                <w:szCs w:val="21"/>
              </w:rPr>
              <mc:AlternateContent>
                <mc:Choice Requires="wps">
                  <w:drawing>
                    <wp:anchor distT="0" distB="0" distL="114300" distR="114300" simplePos="0" relativeHeight="251716608" behindDoc="0" locked="0" layoutInCell="1" allowOverlap="1" wp14:anchorId="65A04102" wp14:editId="4FEAC690">
                      <wp:simplePos x="0" y="0"/>
                      <wp:positionH relativeFrom="column">
                        <wp:posOffset>4309110</wp:posOffset>
                      </wp:positionH>
                      <wp:positionV relativeFrom="paragraph">
                        <wp:posOffset>6350</wp:posOffset>
                      </wp:positionV>
                      <wp:extent cx="294640" cy="1284605"/>
                      <wp:effectExtent l="0" t="0" r="10160" b="10795"/>
                      <wp:wrapNone/>
                      <wp:docPr id="53" name="角丸四角形 53"/>
                      <wp:cNvGraphicFramePr/>
                      <a:graphic xmlns:a="http://schemas.openxmlformats.org/drawingml/2006/main">
                        <a:graphicData uri="http://schemas.microsoft.com/office/word/2010/wordprocessingShape">
                          <wps:wsp>
                            <wps:cNvSpPr/>
                            <wps:spPr>
                              <a:xfrm>
                                <a:off x="0" y="0"/>
                                <a:ext cx="294640" cy="1284605"/>
                              </a:xfrm>
                              <a:prstGeom prst="roundRect">
                                <a:avLst/>
                              </a:prstGeom>
                              <a:noFill/>
                              <a:ln w="12700" cap="flat" cmpd="sng" algn="ctr">
                                <a:solidFill>
                                  <a:sysClr val="windowText" lastClr="000000"/>
                                </a:solidFill>
                                <a:prstDash val="solid"/>
                              </a:ln>
                              <a:effectLst/>
                            </wps:spPr>
                            <wps:txbx>
                              <w:txbxContent>
                                <w:p w:rsidR="00541D75" w:rsidRPr="00044C6D" w:rsidRDefault="00541D75" w:rsidP="00A453DF">
                                  <w:pPr>
                                    <w:spacing w:line="240" w:lineRule="exact"/>
                                    <w:jc w:val="center"/>
                                    <w:rPr>
                                      <w:color w:val="000000" w:themeColor="text1"/>
                                    </w:rPr>
                                  </w:pPr>
                                  <w:r>
                                    <w:rPr>
                                      <w:rFonts w:hint="eastAsia"/>
                                      <w:color w:val="000000" w:themeColor="text1"/>
                                    </w:rPr>
                                    <w:t>自殺企図</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3" o:spid="_x0000_s1055" style="position:absolute;margin-left:339.3pt;margin-top:.5pt;width:23.2pt;height:101.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" filled="f" strokecolor="windowText" strokeweight="1pt">
                      <v:textbox style="layout-flow:vertical-ideographic" inset="0,,0">
                        <w:txbxContent>
                          <w:p w:rsidR="00541D75" w:rsidRPr="00044C6D" w:rsidRDefault="00541D75" w:rsidP="00A453DF">
                            <w:pPr>
                              <w:spacing w:line="240" w:lineRule="exact"/>
                              <w:jc w:val="center"/>
                              <w:rPr>
                                <w:color w:val="000000" w:themeColor="text1"/>
                              </w:rPr>
                            </w:pPr>
                            <w:r>
                              <w:rPr>
                                <w:rFonts w:hint="eastAsia"/>
                                <w:color w:val="000000" w:themeColor="text1"/>
                              </w:rPr>
                              <w:t>自殺企図</w:t>
                            </w:r>
                          </w:p>
                        </w:txbxContent>
                      </v:textbox>
                    </v:roundrect>
                  </w:pict>
                </mc:Fallback>
              </mc:AlternateContent>
            </w:r>
          </w:p>
          <w:p w:rsidR="00A453DF" w:rsidRPr="00A453DF" w:rsidRDefault="00A453DF" w:rsidP="00A453DF">
            <w:pPr>
              <w:spacing w:line="280" w:lineRule="exact"/>
              <w:jc w:val="left"/>
              <w:rPr>
                <w:rFonts w:asciiTheme="majorEastAsia" w:eastAsiaTheme="majorEastAsia" w:hAnsiTheme="majorEastAsia" w:cstheme="minorBidi"/>
                <w:szCs w:val="21"/>
              </w:rPr>
            </w:pPr>
            <w:r w:rsidRPr="00A453DF">
              <w:rPr>
                <w:rFonts w:asciiTheme="majorEastAsia" w:eastAsiaTheme="majorEastAsia" w:hAnsiTheme="majorEastAsia" w:cstheme="minorBidi" w:hint="eastAsia"/>
                <w:noProof/>
                <w:szCs w:val="21"/>
              </w:rPr>
              <mc:AlternateContent>
                <mc:Choice Requires="wps">
                  <w:drawing>
                    <wp:anchor distT="0" distB="0" distL="114300" distR="114300" simplePos="0" relativeHeight="251703296" behindDoc="0" locked="0" layoutInCell="1" allowOverlap="1" wp14:anchorId="7CD05E2C" wp14:editId="60B9B259">
                      <wp:simplePos x="0" y="0"/>
                      <wp:positionH relativeFrom="column">
                        <wp:posOffset>123190</wp:posOffset>
                      </wp:positionH>
                      <wp:positionV relativeFrom="paragraph">
                        <wp:posOffset>44450</wp:posOffset>
                      </wp:positionV>
                      <wp:extent cx="233045" cy="807720"/>
                      <wp:effectExtent l="0" t="0" r="14605" b="11430"/>
                      <wp:wrapNone/>
                      <wp:docPr id="45" name="対角する 2 つの角を切り取った四角形 45"/>
                      <wp:cNvGraphicFramePr/>
                      <a:graphic xmlns:a="http://schemas.openxmlformats.org/drawingml/2006/main">
                        <a:graphicData uri="http://schemas.microsoft.com/office/word/2010/wordprocessingShape">
                          <wps:wsp>
                            <wps:cNvSpPr/>
                            <wps:spPr>
                              <a:xfrm>
                                <a:off x="0" y="0"/>
                                <a:ext cx="233045" cy="807720"/>
                              </a:xfrm>
                              <a:prstGeom prst="snip2DiagRect">
                                <a:avLst/>
                              </a:prstGeom>
                              <a:noFill/>
                              <a:ln w="12700" cap="flat" cmpd="sng" algn="ctr">
                                <a:solidFill>
                                  <a:sysClr val="windowText" lastClr="000000"/>
                                </a:solidFill>
                                <a:prstDash val="solid"/>
                              </a:ln>
                              <a:effectLst/>
                            </wps:spPr>
                            <wps:txbx>
                              <w:txbxContent>
                                <w:p w:rsidR="00541D75" w:rsidRPr="00550435" w:rsidRDefault="00541D75" w:rsidP="00A453DF">
                                  <w:pPr>
                                    <w:spacing w:line="240" w:lineRule="exact"/>
                                    <w:jc w:val="center"/>
                                    <w:rPr>
                                      <w:color w:val="000000" w:themeColor="text1"/>
                                      <w:sz w:val="18"/>
                                    </w:rPr>
                                  </w:pPr>
                                  <w:r w:rsidRPr="00044E29">
                                    <w:rPr>
                                      <w:rFonts w:hint="eastAsia"/>
                                      <w:color w:val="000000" w:themeColor="text1"/>
                                      <w:sz w:val="18"/>
                                    </w:rPr>
                                    <w:t>家庭</w:t>
                                  </w:r>
                                  <w:r>
                                    <w:rPr>
                                      <w:rFonts w:hint="eastAsia"/>
                                      <w:color w:val="000000" w:themeColor="text1"/>
                                      <w:sz w:val="18"/>
                                    </w:rPr>
                                    <w:t>の要因</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対角する 2 つの角を切り取った四角形 45" o:spid="_x0000_s1056" style="position:absolute;margin-left:9.7pt;margin-top:3.5pt;width:18.35pt;height:63.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33045,8077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" adj="-11796480,,5400" path="m,l194203,r38842,38842l233045,807720r,l38842,807720,,768878,,xe" filled="f" strokecolor="windowText" strokeweight="1pt">
                      <v:stroke joinstyle="miter"/>
                      <v:formulas/>
                      <v:path arrowok="t" o:connecttype="custom" o:connectlocs="0,0;194203,0;233045,38842;233045,807720;233045,807720;38842,807720;0,768878;0,0" o:connectangles="0,0,0,0,0,0,0,0" textboxrect="0,0,233045,807720"/>
                      <v:textbox style="layout-flow:vertical-ideographic" inset="0,0,0,0">
                        <w:txbxContent>
                          <w:p w:rsidR="00541D75" w:rsidRPr="00550435" w:rsidRDefault="00541D75" w:rsidP="00A453DF">
                            <w:pPr>
                              <w:spacing w:line="240" w:lineRule="exact"/>
                              <w:jc w:val="center"/>
                              <w:rPr>
                                <w:color w:val="000000" w:themeColor="text1"/>
                                <w:sz w:val="18"/>
                              </w:rPr>
                            </w:pPr>
                            <w:r w:rsidRPr="00044E29">
                              <w:rPr>
                                <w:rFonts w:hint="eastAsia"/>
                                <w:color w:val="000000" w:themeColor="text1"/>
                                <w:sz w:val="18"/>
                              </w:rPr>
                              <w:t>家庭</w:t>
                            </w:r>
                            <w:r>
                              <w:rPr>
                                <w:rFonts w:hint="eastAsia"/>
                                <w:color w:val="000000" w:themeColor="text1"/>
                                <w:sz w:val="18"/>
                              </w:rPr>
                              <w:t>の要因</w:t>
                            </w:r>
                          </w:p>
                        </w:txbxContent>
                      </v:textbox>
                    </v:shape>
                  </w:pict>
                </mc:Fallback>
              </mc:AlternateContent>
            </w:r>
            <w:r w:rsidRPr="00A453DF">
              <w:rPr>
                <w:rFonts w:asciiTheme="majorEastAsia" w:eastAsiaTheme="majorEastAsia" w:hAnsiTheme="majorEastAsia" w:cstheme="minorBidi"/>
                <w:noProof/>
                <w:szCs w:val="21"/>
              </w:rPr>
              <mc:AlternateContent>
                <mc:Choice Requires="wps">
                  <w:drawing>
                    <wp:anchor distT="0" distB="0" distL="114300" distR="114300" simplePos="0" relativeHeight="251710464" behindDoc="0" locked="0" layoutInCell="1" allowOverlap="1" wp14:anchorId="4EFBDD9E" wp14:editId="2F71D5B5">
                      <wp:simplePos x="0" y="0"/>
                      <wp:positionH relativeFrom="column">
                        <wp:posOffset>4720590</wp:posOffset>
                      </wp:positionH>
                      <wp:positionV relativeFrom="paragraph">
                        <wp:posOffset>25400</wp:posOffset>
                      </wp:positionV>
                      <wp:extent cx="438150" cy="158750"/>
                      <wp:effectExtent l="0" t="19050" r="38100" b="31750"/>
                      <wp:wrapNone/>
                      <wp:docPr id="41" name="右矢印 41"/>
                      <wp:cNvGraphicFramePr/>
                      <a:graphic xmlns:a="http://schemas.openxmlformats.org/drawingml/2006/main">
                        <a:graphicData uri="http://schemas.microsoft.com/office/word/2010/wordprocessingShape">
                          <wps:wsp>
                            <wps:cNvSpPr/>
                            <wps:spPr>
                              <a:xfrm>
                                <a:off x="0" y="0"/>
                                <a:ext cx="438150" cy="15875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97EE6A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1" o:spid="_x0000_s1026" type="#_x0000_t13" style="position:absolute;left:0;text-align:left;margin-left:371.7pt;margin-top:2pt;width:34.5pt;height:1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" adj="17687" fillcolor="#4f81bd" strokecolor="#385d8a" strokeweight="2pt"/>
                  </w:pict>
                </mc:Fallback>
              </mc:AlternateContent>
            </w:r>
          </w:p>
          <w:p w:rsidR="00A453DF" w:rsidRPr="00A453DF" w:rsidRDefault="00A453DF" w:rsidP="00A453DF">
            <w:pPr>
              <w:tabs>
                <w:tab w:val="left" w:pos="2459"/>
              </w:tabs>
              <w:spacing w:line="280" w:lineRule="exact"/>
              <w:jc w:val="left"/>
              <w:rPr>
                <w:rFonts w:asciiTheme="majorEastAsia" w:eastAsiaTheme="majorEastAsia" w:hAnsiTheme="majorEastAsia" w:cstheme="minorBidi"/>
                <w:szCs w:val="21"/>
              </w:rPr>
            </w:pPr>
            <w:r w:rsidRPr="00A453DF">
              <w:rPr>
                <w:rFonts w:asciiTheme="majorEastAsia" w:eastAsiaTheme="majorEastAsia" w:hAnsiTheme="majorEastAsia" w:cstheme="minorBidi" w:hint="eastAsia"/>
                <w:noProof/>
                <w:szCs w:val="21"/>
              </w:rPr>
              <mc:AlternateContent>
                <mc:Choice Requires="wps">
                  <w:drawing>
                    <wp:anchor distT="0" distB="0" distL="114300" distR="114300" simplePos="0" relativeHeight="251708416" behindDoc="0" locked="0" layoutInCell="1" allowOverlap="1" wp14:anchorId="3D205C64" wp14:editId="1D8547CA">
                      <wp:simplePos x="0" y="0"/>
                      <wp:positionH relativeFrom="column">
                        <wp:posOffset>2261870</wp:posOffset>
                      </wp:positionH>
                      <wp:positionV relativeFrom="paragraph">
                        <wp:posOffset>110490</wp:posOffset>
                      </wp:positionV>
                      <wp:extent cx="478155" cy="323850"/>
                      <wp:effectExtent l="0" t="0" r="17145" b="19050"/>
                      <wp:wrapNone/>
                      <wp:docPr id="43" name="左右矢印 43"/>
                      <wp:cNvGraphicFramePr/>
                      <a:graphic xmlns:a="http://schemas.openxmlformats.org/drawingml/2006/main">
                        <a:graphicData uri="http://schemas.microsoft.com/office/word/2010/wordprocessingShape">
                          <wps:wsp>
                            <wps:cNvSpPr/>
                            <wps:spPr>
                              <a:xfrm>
                                <a:off x="0" y="0"/>
                                <a:ext cx="478155" cy="323850"/>
                              </a:xfrm>
                              <a:prstGeom prst="leftRightArrow">
                                <a:avLst>
                                  <a:gd name="adj1" fmla="val 50000"/>
                                  <a:gd name="adj2" fmla="val 32456"/>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3613B43" id="左右矢印 43" o:spid="_x0000_s1026" type="#_x0000_t69" style="position:absolute;left:0;text-align:left;margin-left:178.1pt;margin-top:8.7pt;width:37.65pt;height:2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" adj="4748" fillcolor="#4f81bd" strokecolor="#385d8a" strokeweight="2pt"/>
                  </w:pict>
                </mc:Fallback>
              </mc:AlternateContent>
            </w:r>
            <w:r w:rsidRPr="00A453DF">
              <w:rPr>
                <w:rFonts w:asciiTheme="majorEastAsia" w:eastAsiaTheme="majorEastAsia" w:hAnsiTheme="majorEastAsia" w:cstheme="minorBidi"/>
                <w:noProof/>
                <w:szCs w:val="21"/>
              </w:rPr>
              <mc:AlternateContent>
                <mc:Choice Requires="wps">
                  <w:drawing>
                    <wp:anchor distT="0" distB="0" distL="114300" distR="114300" simplePos="0" relativeHeight="251720704" behindDoc="0" locked="0" layoutInCell="1" allowOverlap="1" wp14:anchorId="1D1FD399" wp14:editId="6905456F">
                      <wp:simplePos x="0" y="0"/>
                      <wp:positionH relativeFrom="column">
                        <wp:posOffset>3687460</wp:posOffset>
                      </wp:positionH>
                      <wp:positionV relativeFrom="paragraph">
                        <wp:posOffset>142240</wp:posOffset>
                      </wp:positionV>
                      <wp:extent cx="446405" cy="264795"/>
                      <wp:effectExtent l="0" t="19050" r="29845" b="40005"/>
                      <wp:wrapNone/>
                      <wp:docPr id="47" name="右矢印 47"/>
                      <wp:cNvGraphicFramePr/>
                      <a:graphic xmlns:a="http://schemas.openxmlformats.org/drawingml/2006/main">
                        <a:graphicData uri="http://schemas.microsoft.com/office/word/2010/wordprocessingShape">
                          <wps:wsp>
                            <wps:cNvSpPr/>
                            <wps:spPr>
                              <a:xfrm>
                                <a:off x="0" y="0"/>
                                <a:ext cx="446405" cy="26479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393A84D" id="右矢印 47" o:spid="_x0000_s1026" type="#_x0000_t13" style="position:absolute;left:0;text-align:left;margin-left:290.35pt;margin-top:11.2pt;width:35.15pt;height:20.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" adj="15194" fillcolor="#4f81bd" strokecolor="#385d8a" strokeweight="2pt"/>
                  </w:pict>
                </mc:Fallback>
              </mc:AlternateContent>
            </w:r>
            <w:r w:rsidRPr="00A453DF">
              <w:rPr>
                <w:rFonts w:asciiTheme="majorEastAsia" w:eastAsiaTheme="majorEastAsia" w:hAnsiTheme="majorEastAsia" w:cstheme="minorBidi"/>
                <w:noProof/>
                <w:szCs w:val="21"/>
              </w:rPr>
              <mc:AlternateContent>
                <mc:Choice Requires="wps">
                  <w:drawing>
                    <wp:anchor distT="0" distB="0" distL="114300" distR="114300" simplePos="0" relativeHeight="251705344" behindDoc="0" locked="0" layoutInCell="1" allowOverlap="1" wp14:anchorId="0A459DA7" wp14:editId="2BBDB97B">
                      <wp:simplePos x="0" y="0"/>
                      <wp:positionH relativeFrom="column">
                        <wp:posOffset>838525</wp:posOffset>
                      </wp:positionH>
                      <wp:positionV relativeFrom="paragraph">
                        <wp:posOffset>147084</wp:posOffset>
                      </wp:positionV>
                      <wp:extent cx="1275582" cy="229087"/>
                      <wp:effectExtent l="0" t="0" r="20320" b="19050"/>
                      <wp:wrapNone/>
                      <wp:docPr id="49" name="角丸四角形 49"/>
                      <wp:cNvGraphicFramePr/>
                      <a:graphic xmlns:a="http://schemas.openxmlformats.org/drawingml/2006/main">
                        <a:graphicData uri="http://schemas.microsoft.com/office/word/2010/wordprocessingShape">
                          <wps:wsp>
                            <wps:cNvSpPr/>
                            <wps:spPr>
                              <a:xfrm>
                                <a:off x="0" y="0"/>
                                <a:ext cx="1275582" cy="229087"/>
                              </a:xfrm>
                              <a:prstGeom prst="roundRect">
                                <a:avLst/>
                              </a:prstGeom>
                              <a:noFill/>
                              <a:ln w="12700" cap="flat" cmpd="sng" algn="ctr">
                                <a:solidFill>
                                  <a:sysClr val="windowText" lastClr="000000"/>
                                </a:solidFill>
                                <a:prstDash val="solid"/>
                              </a:ln>
                              <a:effectLst/>
                            </wps:spPr>
                            <wps:txbx>
                              <w:txbxContent>
                                <w:p w:rsidR="00541D75" w:rsidRPr="00044E29" w:rsidRDefault="00541D75" w:rsidP="00A453DF">
                                  <w:pPr>
                                    <w:spacing w:line="240" w:lineRule="exact"/>
                                    <w:jc w:val="center"/>
                                    <w:rPr>
                                      <w:color w:val="000000" w:themeColor="text1"/>
                                      <w:sz w:val="18"/>
                                    </w:rPr>
                                  </w:pPr>
                                  <w:r w:rsidRPr="00044E29">
                                    <w:rPr>
                                      <w:rFonts w:hint="eastAsia"/>
                                      <w:color w:val="000000" w:themeColor="text1"/>
                                      <w:sz w:val="18"/>
                                    </w:rPr>
                                    <w:t>急性ストレス症状</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9" o:spid="_x0000_s1057" style="position:absolute;margin-left:66.05pt;margin-top:11.6pt;width:100.45pt;height:18.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" filled="f" strokecolor="windowText" strokeweight="1pt">
                      <v:textbox inset=",0,,0">
                        <w:txbxContent>
                          <w:p w:rsidR="00541D75" w:rsidRPr="00044E29" w:rsidRDefault="00541D75" w:rsidP="00A453DF">
                            <w:pPr>
                              <w:spacing w:line="240" w:lineRule="exact"/>
                              <w:jc w:val="center"/>
                              <w:rPr>
                                <w:color w:val="000000" w:themeColor="text1"/>
                                <w:sz w:val="18"/>
                              </w:rPr>
                            </w:pPr>
                            <w:r w:rsidRPr="00044E29">
                              <w:rPr>
                                <w:rFonts w:hint="eastAsia"/>
                                <w:color w:val="000000" w:themeColor="text1"/>
                                <w:sz w:val="18"/>
                              </w:rPr>
                              <w:t>急性ストレス症状</w:t>
                            </w:r>
                          </w:p>
                        </w:txbxContent>
                      </v:textbox>
                    </v:roundrect>
                  </w:pict>
                </mc:Fallback>
              </mc:AlternateContent>
            </w:r>
            <w:r w:rsidRPr="00A453DF">
              <w:rPr>
                <w:rFonts w:asciiTheme="majorEastAsia" w:eastAsiaTheme="majorEastAsia" w:hAnsiTheme="majorEastAsia" w:cstheme="minorBidi" w:hint="eastAsia"/>
                <w:noProof/>
                <w:szCs w:val="21"/>
              </w:rPr>
              <mc:AlternateContent>
                <mc:Choice Requires="wps">
                  <w:drawing>
                    <wp:anchor distT="0" distB="0" distL="114300" distR="114300" simplePos="0" relativeHeight="251707392" behindDoc="0" locked="0" layoutInCell="1" allowOverlap="1" wp14:anchorId="288164CC" wp14:editId="0704BA08">
                      <wp:simplePos x="0" y="0"/>
                      <wp:positionH relativeFrom="column">
                        <wp:posOffset>434488</wp:posOffset>
                      </wp:positionH>
                      <wp:positionV relativeFrom="paragraph">
                        <wp:posOffset>110903</wp:posOffset>
                      </wp:positionV>
                      <wp:extent cx="332105" cy="323850"/>
                      <wp:effectExtent l="0" t="0" r="10795" b="19050"/>
                      <wp:wrapNone/>
                      <wp:docPr id="46" name="左右矢印 46"/>
                      <wp:cNvGraphicFramePr/>
                      <a:graphic xmlns:a="http://schemas.openxmlformats.org/drawingml/2006/main">
                        <a:graphicData uri="http://schemas.microsoft.com/office/word/2010/wordprocessingShape">
                          <wps:wsp>
                            <wps:cNvSpPr/>
                            <wps:spPr>
                              <a:xfrm>
                                <a:off x="0" y="0"/>
                                <a:ext cx="332105" cy="323850"/>
                              </a:xfrm>
                              <a:prstGeom prst="leftRightArrow">
                                <a:avLst>
                                  <a:gd name="adj1" fmla="val 50000"/>
                                  <a:gd name="adj2" fmla="val 32456"/>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B0D0994" id="左右矢印 46" o:spid="_x0000_s1026" type="#_x0000_t69" style="position:absolute;left:0;text-align:left;margin-left:34.2pt;margin-top:8.75pt;width:26.15pt;height:2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" adj="6836" fillcolor="#4f81bd" strokecolor="#385d8a" strokeweight="2pt"/>
                  </w:pict>
                </mc:Fallback>
              </mc:AlternateContent>
            </w:r>
            <w:r w:rsidRPr="00A453DF">
              <w:rPr>
                <w:rFonts w:asciiTheme="majorEastAsia" w:eastAsiaTheme="majorEastAsia" w:hAnsiTheme="majorEastAsia" w:cstheme="minorBidi"/>
                <w:szCs w:val="21"/>
              </w:rPr>
              <w:tab/>
            </w:r>
          </w:p>
          <w:p w:rsidR="00A453DF" w:rsidRPr="00A453DF" w:rsidRDefault="00A453DF" w:rsidP="00A453DF">
            <w:pPr>
              <w:spacing w:line="280" w:lineRule="exact"/>
              <w:jc w:val="left"/>
              <w:rPr>
                <w:rFonts w:asciiTheme="majorEastAsia" w:eastAsiaTheme="majorEastAsia" w:hAnsiTheme="majorEastAsia" w:cstheme="minorBidi"/>
                <w:szCs w:val="21"/>
              </w:rPr>
            </w:pPr>
            <w:r w:rsidRPr="00A453DF">
              <w:rPr>
                <w:rFonts w:asciiTheme="majorEastAsia" w:eastAsiaTheme="majorEastAsia" w:hAnsiTheme="majorEastAsia" w:cstheme="minorBidi" w:hint="eastAsia"/>
                <w:noProof/>
                <w:szCs w:val="21"/>
              </w:rPr>
              <mc:AlternateContent>
                <mc:Choice Requires="wps">
                  <w:drawing>
                    <wp:anchor distT="0" distB="0" distL="114300" distR="114300" simplePos="0" relativeHeight="251711488" behindDoc="0" locked="0" layoutInCell="1" allowOverlap="1" wp14:anchorId="5B61892A" wp14:editId="47D7FC4E">
                      <wp:simplePos x="0" y="0"/>
                      <wp:positionH relativeFrom="column">
                        <wp:posOffset>4829492</wp:posOffset>
                      </wp:positionH>
                      <wp:positionV relativeFrom="paragraph">
                        <wp:posOffset>68899</wp:posOffset>
                      </wp:positionV>
                      <wp:extent cx="216535" cy="438150"/>
                      <wp:effectExtent l="3493" t="0" r="15557" b="15558"/>
                      <wp:wrapNone/>
                      <wp:docPr id="48" name="曲折矢印 48"/>
                      <wp:cNvGraphicFramePr/>
                      <a:graphic xmlns:a="http://schemas.openxmlformats.org/drawingml/2006/main">
                        <a:graphicData uri="http://schemas.microsoft.com/office/word/2010/wordprocessingShape">
                          <wps:wsp>
                            <wps:cNvSpPr/>
                            <wps:spPr>
                              <a:xfrm rot="5400000">
                                <a:off x="0" y="0"/>
                                <a:ext cx="216535" cy="438150"/>
                              </a:xfrm>
                              <a:prstGeom prst="bentArrow">
                                <a:avLst>
                                  <a:gd name="adj1" fmla="val 38620"/>
                                  <a:gd name="adj2" fmla="val 25000"/>
                                  <a:gd name="adj3" fmla="val 25000"/>
                                  <a:gd name="adj4" fmla="val 4375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E8A0602" id="曲折矢印 48" o:spid="_x0000_s1026" style="position:absolute;left:0;text-align:left;margin-left:380.25pt;margin-top:5.45pt;width:17.05pt;height:34.5pt;rotation:9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535,43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" path="m,438150l,107055c,54735,42414,12321,94734,12321r67667,l162401,r54134,54134l162401,108268r,-12321l94734,95947v-6135,,-11108,4973,-11108,11108l83626,438150,,438150xe" fillcolor="#4f81bd" strokecolor="#385d8a" strokeweight="2pt">
                      <v:path arrowok="t" o:connecttype="custom" o:connectlocs="0,438150;0,107055;94734,12321;162401,12321;162401,0;216535,54134;162401,108268;162401,95947;94734,95947;83626,107055;83626,438150;0,438150" o:connectangles="0,0,0,0,0,0,0,0,0,0,0,0"/>
                    </v:shape>
                  </w:pict>
                </mc:Fallback>
              </mc:AlternateContent>
            </w:r>
          </w:p>
          <w:p w:rsidR="00A453DF" w:rsidRPr="00A453DF" w:rsidRDefault="00A453DF" w:rsidP="00A453DF">
            <w:pPr>
              <w:spacing w:line="280" w:lineRule="exact"/>
              <w:jc w:val="left"/>
              <w:rPr>
                <w:rFonts w:asciiTheme="majorEastAsia" w:eastAsiaTheme="majorEastAsia" w:hAnsiTheme="majorEastAsia" w:cstheme="minorBidi"/>
                <w:szCs w:val="21"/>
              </w:rPr>
            </w:pPr>
            <w:r w:rsidRPr="00A453DF">
              <w:rPr>
                <w:rFonts w:asciiTheme="majorEastAsia" w:eastAsiaTheme="majorEastAsia" w:hAnsiTheme="majorEastAsia" w:cstheme="minorBidi" w:hint="eastAsia"/>
                <w:noProof/>
                <w:szCs w:val="21"/>
              </w:rPr>
              <mc:AlternateContent>
                <mc:Choice Requires="wps">
                  <w:drawing>
                    <wp:anchor distT="0" distB="0" distL="114300" distR="114300" simplePos="0" relativeHeight="251721728" behindDoc="0" locked="0" layoutInCell="1" allowOverlap="1" wp14:anchorId="43F71354" wp14:editId="78AD52EE">
                      <wp:simplePos x="0" y="0"/>
                      <wp:positionH relativeFrom="column">
                        <wp:posOffset>1265872</wp:posOffset>
                      </wp:positionH>
                      <wp:positionV relativeFrom="paragraph">
                        <wp:posOffset>43373</wp:posOffset>
                      </wp:positionV>
                      <wp:extent cx="234315" cy="323850"/>
                      <wp:effectExtent l="0" t="6667" r="6667" b="25718"/>
                      <wp:wrapNone/>
                      <wp:docPr id="50" name="左右矢印 50"/>
                      <wp:cNvGraphicFramePr/>
                      <a:graphic xmlns:a="http://schemas.openxmlformats.org/drawingml/2006/main">
                        <a:graphicData uri="http://schemas.microsoft.com/office/word/2010/wordprocessingShape">
                          <wps:wsp>
                            <wps:cNvSpPr/>
                            <wps:spPr>
                              <a:xfrm rot="5400000">
                                <a:off x="0" y="0"/>
                                <a:ext cx="234315" cy="323850"/>
                              </a:xfrm>
                              <a:prstGeom prst="leftRightArrow">
                                <a:avLst>
                                  <a:gd name="adj1" fmla="val 54218"/>
                                  <a:gd name="adj2" fmla="val 21882"/>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54AE7AD" id="左右矢印 50" o:spid="_x0000_s1026" type="#_x0000_t69" style="position:absolute;left:0;text-align:left;margin-left:99.65pt;margin-top:3.4pt;width:18.45pt;height:25.5pt;rotation:9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" adj="4727,4944" fillcolor="#4f81bd" strokecolor="#385d8a" strokeweight="2pt"/>
                  </w:pict>
                </mc:Fallback>
              </mc:AlternateContent>
            </w:r>
          </w:p>
          <w:p w:rsidR="00A453DF" w:rsidRPr="00A453DF" w:rsidRDefault="00A453DF" w:rsidP="00A453DF">
            <w:pPr>
              <w:spacing w:line="280" w:lineRule="exact"/>
              <w:jc w:val="left"/>
              <w:rPr>
                <w:rFonts w:asciiTheme="majorEastAsia" w:eastAsiaTheme="majorEastAsia" w:hAnsiTheme="majorEastAsia" w:cstheme="minorBidi"/>
                <w:szCs w:val="21"/>
              </w:rPr>
            </w:pPr>
            <w:r w:rsidRPr="00A453DF">
              <w:rPr>
                <w:rFonts w:asciiTheme="majorEastAsia" w:eastAsiaTheme="majorEastAsia" w:hAnsiTheme="majorEastAsia" w:cstheme="minorBidi" w:hint="eastAsia"/>
                <w:noProof/>
                <w:szCs w:val="21"/>
              </w:rPr>
              <mc:AlternateContent>
                <mc:Choice Requires="wps">
                  <w:drawing>
                    <wp:anchor distT="0" distB="0" distL="114300" distR="114300" simplePos="0" relativeHeight="251706368" behindDoc="0" locked="0" layoutInCell="1" allowOverlap="1" wp14:anchorId="2C53775D" wp14:editId="1916EADA">
                      <wp:simplePos x="0" y="0"/>
                      <wp:positionH relativeFrom="column">
                        <wp:posOffset>4804469</wp:posOffset>
                      </wp:positionH>
                      <wp:positionV relativeFrom="paragraph">
                        <wp:posOffset>24071</wp:posOffset>
                      </wp:positionV>
                      <wp:extent cx="1250212" cy="537845"/>
                      <wp:effectExtent l="19050" t="0" r="45720" b="33655"/>
                      <wp:wrapNone/>
                      <wp:docPr id="56" name="雲 56"/>
                      <wp:cNvGraphicFramePr/>
                      <a:graphic xmlns:a="http://schemas.openxmlformats.org/drawingml/2006/main">
                        <a:graphicData uri="http://schemas.microsoft.com/office/word/2010/wordprocessingShape">
                          <wps:wsp>
                            <wps:cNvSpPr/>
                            <wps:spPr>
                              <a:xfrm>
                                <a:off x="0" y="0"/>
                                <a:ext cx="1250212" cy="537845"/>
                              </a:xfrm>
                              <a:prstGeom prst="cloud">
                                <a:avLst/>
                              </a:prstGeom>
                              <a:solidFill>
                                <a:srgbClr val="4BACC6">
                                  <a:lumMod val="20000"/>
                                  <a:lumOff val="80000"/>
                                </a:srgbClr>
                              </a:solidFill>
                              <a:ln w="25400" cap="flat" cmpd="sng" algn="ctr">
                                <a:solidFill>
                                  <a:srgbClr val="4F81BD">
                                    <a:shade val="50000"/>
                                  </a:srgbClr>
                                </a:solidFill>
                                <a:prstDash val="solid"/>
                              </a:ln>
                              <a:effectLst/>
                            </wps:spPr>
                            <wps:txbx>
                              <w:txbxContent>
                                <w:p w:rsidR="00541D75" w:rsidRDefault="00541D75" w:rsidP="00A453DF">
                                  <w:pPr>
                                    <w:spacing w:line="240" w:lineRule="exact"/>
                                    <w:jc w:val="center"/>
                                    <w:rPr>
                                      <w:color w:val="000000" w:themeColor="text1"/>
                                      <w:sz w:val="20"/>
                                    </w:rPr>
                                  </w:pPr>
                                  <w:r w:rsidRPr="008719FB">
                                    <w:rPr>
                                      <w:rFonts w:hint="eastAsia"/>
                                      <w:color w:val="000000" w:themeColor="text1"/>
                                      <w:sz w:val="20"/>
                                    </w:rPr>
                                    <w:t>未遂</w:t>
                                  </w:r>
                                </w:p>
                                <w:p w:rsidR="00541D75" w:rsidRPr="008719FB" w:rsidRDefault="00541D75" w:rsidP="00A453DF">
                                  <w:pPr>
                                    <w:spacing w:line="240" w:lineRule="exact"/>
                                    <w:jc w:val="center"/>
                                    <w:rPr>
                                      <w:color w:val="000000" w:themeColor="text1"/>
                                      <w:sz w:val="20"/>
                                    </w:rPr>
                                  </w:pPr>
                                  <w:r w:rsidRPr="008719FB">
                                    <w:rPr>
                                      <w:rFonts w:hint="eastAsia"/>
                                      <w:color w:val="000000" w:themeColor="text1"/>
                                      <w:sz w:val="20"/>
                                    </w:rPr>
                                    <w:t>(</w:t>
                                  </w:r>
                                  <w:r w:rsidRPr="008719FB">
                                    <w:rPr>
                                      <w:rFonts w:hint="eastAsia"/>
                                      <w:color w:val="000000" w:themeColor="text1"/>
                                      <w:sz w:val="20"/>
                                    </w:rPr>
                                    <w:t>救急搬送</w:t>
                                  </w:r>
                                  <w:r w:rsidRPr="008719FB">
                                    <w:rPr>
                                      <w:rFonts w:hint="eastAsia"/>
                                      <w:color w:val="000000" w:themeColor="text1"/>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雲 56" o:spid="_x0000_s1058" style="position:absolute;margin-left:378.3pt;margin-top:1.9pt;width:98.45pt;height:42.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dbeef4" strokecolor="#385d8a" strokeweight="2pt">
                      <v:stroke joinstyle="miter"/>
                      <v:formulas/>
                      <v:path arrowok="t" o:connecttype="custom" o:connectlocs="135816,325907;62511,315984;200497,434497;168431,439240;476875,486675;457543,465012;834256,432654;826529,456421;987696,285780;1081781,374624;1209638,191159;1167733,224476;1109100,67554;1111300,83291;841520,49203;862994,29133;640763,58765;651152,41459;405161,64641;442783,81424;119436,196575;112866,178908" o:connectangles="0,0,0,0,0,0,0,0,0,0,0,0,0,0,0,0,0,0,0,0,0,0" textboxrect="0,0,43200,43200"/>
                      <v:textbox inset="0,0,0,0">
                        <w:txbxContent>
                          <w:p w:rsidR="00541D75" w:rsidRDefault="00541D75" w:rsidP="00A453DF">
                            <w:pPr>
                              <w:spacing w:line="240" w:lineRule="exact"/>
                              <w:jc w:val="center"/>
                              <w:rPr>
                                <w:color w:val="000000" w:themeColor="text1"/>
                                <w:sz w:val="20"/>
                              </w:rPr>
                            </w:pPr>
                            <w:r w:rsidRPr="008719FB">
                              <w:rPr>
                                <w:rFonts w:hint="eastAsia"/>
                                <w:color w:val="000000" w:themeColor="text1"/>
                                <w:sz w:val="20"/>
                              </w:rPr>
                              <w:t>未遂</w:t>
                            </w:r>
                          </w:p>
                          <w:p w:rsidR="00541D75" w:rsidRPr="008719FB" w:rsidRDefault="00541D75" w:rsidP="00A453DF">
                            <w:pPr>
                              <w:spacing w:line="240" w:lineRule="exact"/>
                              <w:jc w:val="center"/>
                              <w:rPr>
                                <w:color w:val="000000" w:themeColor="text1"/>
                                <w:sz w:val="20"/>
                              </w:rPr>
                            </w:pPr>
                            <w:r w:rsidRPr="008719FB">
                              <w:rPr>
                                <w:rFonts w:hint="eastAsia"/>
                                <w:color w:val="000000" w:themeColor="text1"/>
                                <w:sz w:val="20"/>
                              </w:rPr>
                              <w:t>(</w:t>
                            </w:r>
                            <w:r w:rsidRPr="008719FB">
                              <w:rPr>
                                <w:rFonts w:hint="eastAsia"/>
                                <w:color w:val="000000" w:themeColor="text1"/>
                                <w:sz w:val="20"/>
                              </w:rPr>
                              <w:t>救急搬送</w:t>
                            </w:r>
                            <w:r w:rsidRPr="008719FB">
                              <w:rPr>
                                <w:rFonts w:hint="eastAsia"/>
                                <w:color w:val="000000" w:themeColor="text1"/>
                                <w:sz w:val="20"/>
                              </w:rPr>
                              <w:t>)</w:t>
                            </w:r>
                          </w:p>
                        </w:txbxContent>
                      </v:textbox>
                    </v:shape>
                  </w:pict>
                </mc:Fallback>
              </mc:AlternateContent>
            </w:r>
            <w:r w:rsidRPr="00A453DF">
              <w:rPr>
                <w:rFonts w:asciiTheme="majorEastAsia" w:eastAsiaTheme="majorEastAsia" w:hAnsiTheme="majorEastAsia" w:cstheme="minorBidi" w:hint="eastAsia"/>
                <w:noProof/>
                <w:szCs w:val="21"/>
              </w:rPr>
              <mc:AlternateContent>
                <mc:Choice Requires="wps">
                  <w:drawing>
                    <wp:anchor distT="0" distB="0" distL="114300" distR="114300" simplePos="0" relativeHeight="251724800" behindDoc="0" locked="0" layoutInCell="1" allowOverlap="1" wp14:anchorId="1F3C6C4A" wp14:editId="6C13041C">
                      <wp:simplePos x="0" y="0"/>
                      <wp:positionH relativeFrom="column">
                        <wp:posOffset>4522470</wp:posOffset>
                      </wp:positionH>
                      <wp:positionV relativeFrom="paragraph">
                        <wp:posOffset>33020</wp:posOffset>
                      </wp:positionV>
                      <wp:extent cx="203835" cy="421640"/>
                      <wp:effectExtent l="5398" t="0" r="11112" b="11113"/>
                      <wp:wrapNone/>
                      <wp:docPr id="54" name="曲折矢印 54"/>
                      <wp:cNvGraphicFramePr/>
                      <a:graphic xmlns:a="http://schemas.openxmlformats.org/drawingml/2006/main">
                        <a:graphicData uri="http://schemas.microsoft.com/office/word/2010/wordprocessingShape">
                          <wps:wsp>
                            <wps:cNvSpPr/>
                            <wps:spPr>
                              <a:xfrm rot="16200000">
                                <a:off x="0" y="0"/>
                                <a:ext cx="203835" cy="421640"/>
                              </a:xfrm>
                              <a:prstGeom prst="bentArrow">
                                <a:avLst>
                                  <a:gd name="adj1" fmla="val 23900"/>
                                  <a:gd name="adj2" fmla="val 25000"/>
                                  <a:gd name="adj3" fmla="val 25000"/>
                                  <a:gd name="adj4" fmla="val 4375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E554F7A" id="曲折矢印 54" o:spid="_x0000_s1026" style="position:absolute;left:0;text-align:left;margin-left:356.1pt;margin-top:2.6pt;width:16.05pt;height:33.2pt;rotation:-9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3835,42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" path="m,421640l,115778c,66526,39926,26600,89178,26600r63698,l152876,r50959,50959l152876,101918r,-26601l89178,75317v-22346,,-40461,18115,-40461,40461l48717,421640,,421640xe" fillcolor="#4f81bd" strokecolor="#385d8a" strokeweight="2pt">
                      <v:path arrowok="t" o:connecttype="custom" o:connectlocs="0,421640;0,115778;89178,26600;152876,26600;152876,0;203835,50959;152876,101918;152876,75317;89178,75317;48717,115778;48717,421640;0,421640" o:connectangles="0,0,0,0,0,0,0,0,0,0,0,0"/>
                    </v:shape>
                  </w:pict>
                </mc:Fallback>
              </mc:AlternateContent>
            </w:r>
          </w:p>
          <w:p w:rsidR="00A453DF" w:rsidRPr="00A453DF" w:rsidRDefault="00A453DF" w:rsidP="00A453DF">
            <w:pPr>
              <w:spacing w:line="280" w:lineRule="exact"/>
              <w:jc w:val="left"/>
              <w:rPr>
                <w:rFonts w:asciiTheme="majorEastAsia" w:eastAsiaTheme="majorEastAsia" w:hAnsiTheme="majorEastAsia" w:cstheme="minorBidi"/>
                <w:szCs w:val="21"/>
              </w:rPr>
            </w:pPr>
            <w:r w:rsidRPr="00A453DF">
              <w:rPr>
                <w:rFonts w:asciiTheme="majorEastAsia" w:eastAsiaTheme="majorEastAsia" w:hAnsiTheme="majorEastAsia" w:cstheme="minorBidi" w:hint="eastAsia"/>
                <w:noProof/>
                <w:szCs w:val="21"/>
              </w:rPr>
              <mc:AlternateContent>
                <mc:Choice Requires="wps">
                  <w:drawing>
                    <wp:anchor distT="0" distB="0" distL="114300" distR="114300" simplePos="0" relativeHeight="251704320" behindDoc="0" locked="0" layoutInCell="1" allowOverlap="1" wp14:anchorId="30918CFA" wp14:editId="5ADA0E63">
                      <wp:simplePos x="0" y="0"/>
                      <wp:positionH relativeFrom="column">
                        <wp:posOffset>854710</wp:posOffset>
                      </wp:positionH>
                      <wp:positionV relativeFrom="paragraph">
                        <wp:posOffset>50800</wp:posOffset>
                      </wp:positionV>
                      <wp:extent cx="1201420" cy="335915"/>
                      <wp:effectExtent l="0" t="0" r="17780" b="26035"/>
                      <wp:wrapNone/>
                      <wp:docPr id="57" name="対角する 2 つの角を切り取った四角形 57"/>
                      <wp:cNvGraphicFramePr/>
                      <a:graphic xmlns:a="http://schemas.openxmlformats.org/drawingml/2006/main">
                        <a:graphicData uri="http://schemas.microsoft.com/office/word/2010/wordprocessingShape">
                          <wps:wsp>
                            <wps:cNvSpPr/>
                            <wps:spPr>
                              <a:xfrm>
                                <a:off x="0" y="0"/>
                                <a:ext cx="1201420" cy="335915"/>
                              </a:xfrm>
                              <a:prstGeom prst="snip2DiagRect">
                                <a:avLst/>
                              </a:prstGeom>
                              <a:noFill/>
                              <a:ln w="12700" cap="flat" cmpd="sng" algn="ctr">
                                <a:solidFill>
                                  <a:sysClr val="windowText" lastClr="000000"/>
                                </a:solidFill>
                                <a:prstDash val="solid"/>
                              </a:ln>
                              <a:effectLst/>
                            </wps:spPr>
                            <wps:txbx>
                              <w:txbxContent>
                                <w:p w:rsidR="00541D75" w:rsidRPr="00550435" w:rsidRDefault="00541D75" w:rsidP="00A453DF">
                                  <w:pPr>
                                    <w:spacing w:line="220" w:lineRule="exact"/>
                                    <w:jc w:val="left"/>
                                    <w:rPr>
                                      <w:color w:val="000000" w:themeColor="text1"/>
                                      <w:sz w:val="18"/>
                                    </w:rPr>
                                  </w:pPr>
                                  <w:r w:rsidRPr="00044E29">
                                    <w:rPr>
                                      <w:rFonts w:hint="eastAsia"/>
                                      <w:color w:val="000000" w:themeColor="text1"/>
                                      <w:sz w:val="18"/>
                                    </w:rPr>
                                    <w:t>職場・学校・その他</w:t>
                                  </w:r>
                                  <w:r>
                                    <w:rPr>
                                      <w:rFonts w:hint="eastAsia"/>
                                      <w:color w:val="000000" w:themeColor="text1"/>
                                      <w:sz w:val="18"/>
                                    </w:rPr>
                                    <w:t>の要因</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対角する 2 つの角を切り取った四角形 57" o:spid="_x0000_s1059" style="position:absolute;margin-left:67.3pt;margin-top:4pt;width:94.6pt;height:26.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201420,3359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" adj="-11796480,,5400" path="m,l1145433,r55987,55987l1201420,335915r,l55987,335915,,279928,,xe" filled="f" strokecolor="windowText" strokeweight="1pt">
                      <v:stroke joinstyle="miter"/>
                      <v:formulas/>
                      <v:path arrowok="t" o:connecttype="custom" o:connectlocs="0,0;1145433,0;1201420,55987;1201420,335915;1201420,335915;55987,335915;0,279928;0,0" o:connectangles="0,0,0,0,0,0,0,0" textboxrect="0,0,1201420,335915"/>
                      <v:textbox inset="0,0,0,0">
                        <w:txbxContent>
                          <w:p w:rsidR="00541D75" w:rsidRPr="00550435" w:rsidRDefault="00541D75" w:rsidP="00A453DF">
                            <w:pPr>
                              <w:spacing w:line="220" w:lineRule="exact"/>
                              <w:jc w:val="left"/>
                              <w:rPr>
                                <w:color w:val="000000" w:themeColor="text1"/>
                                <w:sz w:val="18"/>
                              </w:rPr>
                            </w:pPr>
                            <w:r w:rsidRPr="00044E29">
                              <w:rPr>
                                <w:rFonts w:hint="eastAsia"/>
                                <w:color w:val="000000" w:themeColor="text1"/>
                                <w:sz w:val="18"/>
                              </w:rPr>
                              <w:t>職場・学校・その他</w:t>
                            </w:r>
                            <w:r>
                              <w:rPr>
                                <w:rFonts w:hint="eastAsia"/>
                                <w:color w:val="000000" w:themeColor="text1"/>
                                <w:sz w:val="18"/>
                              </w:rPr>
                              <w:t>の要因</w:t>
                            </w:r>
                          </w:p>
                        </w:txbxContent>
                      </v:textbox>
                    </v:shape>
                  </w:pict>
                </mc:Fallback>
              </mc:AlternateContent>
            </w:r>
          </w:p>
          <w:p w:rsidR="00A453DF" w:rsidRPr="00A453DF" w:rsidRDefault="00A453DF" w:rsidP="00A453DF">
            <w:pPr>
              <w:spacing w:line="280" w:lineRule="exact"/>
              <w:jc w:val="left"/>
              <w:rPr>
                <w:rFonts w:asciiTheme="majorEastAsia" w:eastAsiaTheme="majorEastAsia" w:hAnsiTheme="majorEastAsia" w:cstheme="minorBidi"/>
                <w:szCs w:val="21"/>
              </w:rPr>
            </w:pPr>
          </w:p>
          <w:p w:rsidR="00A453DF" w:rsidRPr="00A453DF" w:rsidRDefault="00A453DF" w:rsidP="00A453DF">
            <w:pPr>
              <w:spacing w:line="280" w:lineRule="exact"/>
              <w:jc w:val="left"/>
              <w:rPr>
                <w:rFonts w:asciiTheme="majorEastAsia" w:eastAsiaTheme="majorEastAsia" w:hAnsiTheme="majorEastAsia" w:cstheme="minorBidi"/>
                <w:szCs w:val="21"/>
              </w:rPr>
            </w:pPr>
            <w:r w:rsidRPr="00A453DF">
              <w:rPr>
                <w:rFonts w:asciiTheme="majorEastAsia" w:eastAsiaTheme="majorEastAsia" w:hAnsiTheme="majorEastAsia" w:cstheme="minorBidi" w:hint="eastAsia"/>
                <w:noProof/>
                <w:szCs w:val="21"/>
              </w:rPr>
              <mc:AlternateContent>
                <mc:Choice Requires="wps">
                  <w:drawing>
                    <wp:anchor distT="0" distB="0" distL="114300" distR="114300" simplePos="0" relativeHeight="251714560" behindDoc="0" locked="0" layoutInCell="1" allowOverlap="1" wp14:anchorId="7A66D550" wp14:editId="561246BC">
                      <wp:simplePos x="0" y="0"/>
                      <wp:positionH relativeFrom="column">
                        <wp:posOffset>3964305</wp:posOffset>
                      </wp:positionH>
                      <wp:positionV relativeFrom="paragraph">
                        <wp:posOffset>132715</wp:posOffset>
                      </wp:positionV>
                      <wp:extent cx="2019935" cy="318135"/>
                      <wp:effectExtent l="0" t="0" r="18415" b="24765"/>
                      <wp:wrapNone/>
                      <wp:docPr id="60" name="左右矢印 60"/>
                      <wp:cNvGraphicFramePr/>
                      <a:graphic xmlns:a="http://schemas.openxmlformats.org/drawingml/2006/main">
                        <a:graphicData uri="http://schemas.microsoft.com/office/word/2010/wordprocessingShape">
                          <wps:wsp>
                            <wps:cNvSpPr/>
                            <wps:spPr>
                              <a:xfrm>
                                <a:off x="0" y="0"/>
                                <a:ext cx="2019935" cy="318135"/>
                              </a:xfrm>
                              <a:prstGeom prst="leftRightArrow">
                                <a:avLst>
                                  <a:gd name="adj1" fmla="val 76667"/>
                                  <a:gd name="adj2" fmla="val 31333"/>
                                </a:avLst>
                              </a:prstGeom>
                              <a:noFill/>
                              <a:ln w="25400" cap="flat" cmpd="sng" algn="ctr">
                                <a:solidFill>
                                  <a:srgbClr val="4F81BD">
                                    <a:shade val="50000"/>
                                  </a:srgbClr>
                                </a:solidFill>
                                <a:prstDash val="solid"/>
                              </a:ln>
                              <a:effectLst/>
                            </wps:spPr>
                            <wps:txbx>
                              <w:txbxContent>
                                <w:p w:rsidR="00541D75" w:rsidRPr="008719FB" w:rsidRDefault="00541D75" w:rsidP="00A453DF">
                                  <w:pPr>
                                    <w:spacing w:line="220" w:lineRule="exact"/>
                                    <w:jc w:val="center"/>
                                    <w:rPr>
                                      <w:color w:val="000000" w:themeColor="text1"/>
                                      <w:sz w:val="18"/>
                                      <w:szCs w:val="18"/>
                                    </w:rPr>
                                  </w:pPr>
                                  <w:r>
                                    <w:rPr>
                                      <w:rFonts w:hint="eastAsia"/>
                                      <w:color w:val="000000" w:themeColor="text1"/>
                                      <w:sz w:val="18"/>
                                      <w:szCs w:val="18"/>
                                    </w:rPr>
                                    <w:t>ステージⅢ</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60" o:spid="_x0000_s1060" type="#_x0000_t69" style="position:absolute;margin-left:312.15pt;margin-top:10.45pt;width:159.05pt;height:25.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" adj="1066,2520" filled="f" strokecolor="#385d8a" strokeweight="2pt">
                      <v:textbox inset=",0,,0">
                        <w:txbxContent>
                          <w:p w:rsidR="00541D75" w:rsidRPr="008719FB" w:rsidRDefault="00541D75" w:rsidP="00A453DF">
                            <w:pPr>
                              <w:spacing w:line="220" w:lineRule="exact"/>
                              <w:jc w:val="center"/>
                              <w:rPr>
                                <w:color w:val="000000" w:themeColor="text1"/>
                                <w:sz w:val="18"/>
                                <w:szCs w:val="18"/>
                              </w:rPr>
                            </w:pPr>
                            <w:r>
                              <w:rPr>
                                <w:rFonts w:hint="eastAsia"/>
                                <w:color w:val="000000" w:themeColor="text1"/>
                                <w:sz w:val="18"/>
                                <w:szCs w:val="18"/>
                              </w:rPr>
                              <w:t>ステージⅢ</w:t>
                            </w:r>
                          </w:p>
                        </w:txbxContent>
                      </v:textbox>
                    </v:shape>
                  </w:pict>
                </mc:Fallback>
              </mc:AlternateContent>
            </w:r>
            <w:r w:rsidRPr="00A453DF">
              <w:rPr>
                <w:rFonts w:asciiTheme="majorEastAsia" w:eastAsiaTheme="majorEastAsia" w:hAnsiTheme="majorEastAsia" w:cstheme="minorBidi" w:hint="eastAsia"/>
                <w:noProof/>
                <w:szCs w:val="21"/>
              </w:rPr>
              <mc:AlternateContent>
                <mc:Choice Requires="wps">
                  <w:drawing>
                    <wp:anchor distT="0" distB="0" distL="114300" distR="114300" simplePos="0" relativeHeight="251712512" behindDoc="0" locked="0" layoutInCell="1" allowOverlap="1" wp14:anchorId="16309110" wp14:editId="6039C277">
                      <wp:simplePos x="0" y="0"/>
                      <wp:positionH relativeFrom="column">
                        <wp:posOffset>72390</wp:posOffset>
                      </wp:positionH>
                      <wp:positionV relativeFrom="paragraph">
                        <wp:posOffset>132715</wp:posOffset>
                      </wp:positionV>
                      <wp:extent cx="2392045" cy="318770"/>
                      <wp:effectExtent l="0" t="0" r="27305" b="24130"/>
                      <wp:wrapNone/>
                      <wp:docPr id="58" name="左右矢印 58"/>
                      <wp:cNvGraphicFramePr/>
                      <a:graphic xmlns:a="http://schemas.openxmlformats.org/drawingml/2006/main">
                        <a:graphicData uri="http://schemas.microsoft.com/office/word/2010/wordprocessingShape">
                          <wps:wsp>
                            <wps:cNvSpPr/>
                            <wps:spPr>
                              <a:xfrm>
                                <a:off x="0" y="0"/>
                                <a:ext cx="2392045" cy="318770"/>
                              </a:xfrm>
                              <a:prstGeom prst="leftRightArrow">
                                <a:avLst>
                                  <a:gd name="adj1" fmla="val 76667"/>
                                  <a:gd name="adj2" fmla="val 31333"/>
                                </a:avLst>
                              </a:prstGeom>
                              <a:noFill/>
                              <a:ln w="25400" cap="flat" cmpd="sng" algn="ctr">
                                <a:solidFill>
                                  <a:srgbClr val="4F81BD">
                                    <a:shade val="50000"/>
                                  </a:srgbClr>
                                </a:solidFill>
                                <a:prstDash val="solid"/>
                              </a:ln>
                              <a:effectLst/>
                            </wps:spPr>
                            <wps:txbx>
                              <w:txbxContent>
                                <w:p w:rsidR="00541D75" w:rsidRPr="008719FB" w:rsidRDefault="00541D75" w:rsidP="00A453DF">
                                  <w:pPr>
                                    <w:spacing w:line="220" w:lineRule="exact"/>
                                    <w:jc w:val="center"/>
                                    <w:rPr>
                                      <w:color w:val="000000" w:themeColor="text1"/>
                                      <w:sz w:val="16"/>
                                      <w:szCs w:val="18"/>
                                    </w:rPr>
                                  </w:pPr>
                                  <w:r>
                                    <w:rPr>
                                      <w:rFonts w:hint="eastAsia"/>
                                      <w:color w:val="000000" w:themeColor="text1"/>
                                      <w:sz w:val="18"/>
                                      <w:szCs w:val="18"/>
                                    </w:rPr>
                                    <w:t>ステージⅠ</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左右矢印 58" o:spid="_x0000_s1061" type="#_x0000_t69" style="position:absolute;margin-left:5.7pt;margin-top:10.45pt;width:188.35pt;height:25.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" adj="902,2520" filled="f" strokecolor="#385d8a" strokeweight="2pt">
                      <v:textbox inset=",0,,0">
                        <w:txbxContent>
                          <w:p w:rsidR="00541D75" w:rsidRPr="008719FB" w:rsidRDefault="00541D75" w:rsidP="00A453DF">
                            <w:pPr>
                              <w:spacing w:line="220" w:lineRule="exact"/>
                              <w:jc w:val="center"/>
                              <w:rPr>
                                <w:color w:val="000000" w:themeColor="text1"/>
                                <w:sz w:val="16"/>
                                <w:szCs w:val="18"/>
                              </w:rPr>
                            </w:pPr>
                            <w:r>
                              <w:rPr>
                                <w:rFonts w:hint="eastAsia"/>
                                <w:color w:val="000000" w:themeColor="text1"/>
                                <w:sz w:val="18"/>
                                <w:szCs w:val="18"/>
                              </w:rPr>
                              <w:t>ステージⅠ</w:t>
                            </w:r>
                          </w:p>
                        </w:txbxContent>
                      </v:textbox>
                    </v:shape>
                  </w:pict>
                </mc:Fallback>
              </mc:AlternateContent>
            </w:r>
            <w:r w:rsidRPr="00A453DF">
              <w:rPr>
                <w:rFonts w:asciiTheme="majorEastAsia" w:eastAsiaTheme="majorEastAsia" w:hAnsiTheme="majorEastAsia" w:cstheme="minorBidi" w:hint="eastAsia"/>
                <w:noProof/>
                <w:szCs w:val="21"/>
              </w:rPr>
              <mc:AlternateContent>
                <mc:Choice Requires="wps">
                  <w:drawing>
                    <wp:anchor distT="0" distB="0" distL="114300" distR="114300" simplePos="0" relativeHeight="251713536" behindDoc="0" locked="0" layoutInCell="1" allowOverlap="1" wp14:anchorId="22E63D27" wp14:editId="75C4C68C">
                      <wp:simplePos x="0" y="0"/>
                      <wp:positionH relativeFrom="column">
                        <wp:posOffset>2613660</wp:posOffset>
                      </wp:positionH>
                      <wp:positionV relativeFrom="paragraph">
                        <wp:posOffset>121920</wp:posOffset>
                      </wp:positionV>
                      <wp:extent cx="1211580" cy="328930"/>
                      <wp:effectExtent l="0" t="0" r="26670" b="13970"/>
                      <wp:wrapNone/>
                      <wp:docPr id="59" name="左右矢印 59"/>
                      <wp:cNvGraphicFramePr/>
                      <a:graphic xmlns:a="http://schemas.openxmlformats.org/drawingml/2006/main">
                        <a:graphicData uri="http://schemas.microsoft.com/office/word/2010/wordprocessingShape">
                          <wps:wsp>
                            <wps:cNvSpPr/>
                            <wps:spPr>
                              <a:xfrm>
                                <a:off x="0" y="0"/>
                                <a:ext cx="1211580" cy="328930"/>
                              </a:xfrm>
                              <a:prstGeom prst="leftRightArrow">
                                <a:avLst>
                                  <a:gd name="adj1" fmla="val 76667"/>
                                  <a:gd name="adj2" fmla="val 31333"/>
                                </a:avLst>
                              </a:prstGeom>
                              <a:solidFill>
                                <a:sysClr val="window" lastClr="FFFFFF"/>
                              </a:solidFill>
                              <a:ln w="25400" cap="flat" cmpd="sng" algn="ctr">
                                <a:solidFill>
                                  <a:srgbClr val="4F81BD">
                                    <a:shade val="50000"/>
                                  </a:srgbClr>
                                </a:solidFill>
                                <a:prstDash val="solid"/>
                              </a:ln>
                              <a:effectLst/>
                            </wps:spPr>
                            <wps:txbx>
                              <w:txbxContent>
                                <w:p w:rsidR="00541D75" w:rsidRPr="008719FB" w:rsidRDefault="00541D75" w:rsidP="00A453DF">
                                  <w:pPr>
                                    <w:spacing w:line="220" w:lineRule="exact"/>
                                    <w:jc w:val="center"/>
                                    <w:rPr>
                                      <w:color w:val="000000" w:themeColor="text1"/>
                                      <w:sz w:val="18"/>
                                      <w:szCs w:val="18"/>
                                    </w:rPr>
                                  </w:pPr>
                                  <w:r>
                                    <w:rPr>
                                      <w:rFonts w:hint="eastAsia"/>
                                      <w:color w:val="000000" w:themeColor="text1"/>
                                      <w:sz w:val="18"/>
                                      <w:szCs w:val="18"/>
                                    </w:rPr>
                                    <w:t>ステージⅡ</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左右矢印 59" o:spid="_x0000_s1062" type="#_x0000_t69" style="position:absolute;margin-left:205.8pt;margin-top:9.6pt;width:95.4pt;height:25.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" adj="1837,2520" fillcolor="window" strokecolor="#385d8a" strokeweight="2pt">
                      <v:textbox inset=",0,,0">
                        <w:txbxContent>
                          <w:p w:rsidR="00541D75" w:rsidRPr="008719FB" w:rsidRDefault="00541D75" w:rsidP="00A453DF">
                            <w:pPr>
                              <w:spacing w:line="220" w:lineRule="exact"/>
                              <w:jc w:val="center"/>
                              <w:rPr>
                                <w:color w:val="000000" w:themeColor="text1"/>
                                <w:sz w:val="18"/>
                                <w:szCs w:val="18"/>
                              </w:rPr>
                            </w:pPr>
                            <w:r>
                              <w:rPr>
                                <w:rFonts w:hint="eastAsia"/>
                                <w:color w:val="000000" w:themeColor="text1"/>
                                <w:sz w:val="18"/>
                                <w:szCs w:val="18"/>
                              </w:rPr>
                              <w:t>ステージⅡ</w:t>
                            </w:r>
                          </w:p>
                        </w:txbxContent>
                      </v:textbox>
                    </v:shape>
                  </w:pict>
                </mc:Fallback>
              </mc:AlternateContent>
            </w:r>
          </w:p>
          <w:p w:rsidR="00A453DF" w:rsidRPr="00A453DF" w:rsidRDefault="00A453DF" w:rsidP="00A453DF">
            <w:pPr>
              <w:spacing w:line="280" w:lineRule="exact"/>
              <w:jc w:val="left"/>
              <w:rPr>
                <w:rFonts w:asciiTheme="majorEastAsia" w:eastAsiaTheme="majorEastAsia" w:hAnsiTheme="majorEastAsia" w:cstheme="minorBidi"/>
                <w:szCs w:val="21"/>
              </w:rPr>
            </w:pPr>
            <w:r w:rsidRPr="00A453DF">
              <w:rPr>
                <w:rFonts w:asciiTheme="majorEastAsia" w:eastAsiaTheme="majorEastAsia" w:hAnsiTheme="majorEastAsia" w:cstheme="minorBidi" w:hint="eastAsia"/>
                <w:noProof/>
                <w:szCs w:val="21"/>
              </w:rPr>
              <mc:AlternateContent>
                <mc:Choice Requires="wps">
                  <w:drawing>
                    <wp:anchor distT="0" distB="0" distL="114300" distR="114300" simplePos="0" relativeHeight="251722752" behindDoc="0" locked="0" layoutInCell="1" allowOverlap="1" wp14:anchorId="1901F0B5" wp14:editId="7A7C0F5D">
                      <wp:simplePos x="0" y="0"/>
                      <wp:positionH relativeFrom="column">
                        <wp:posOffset>4915019</wp:posOffset>
                      </wp:positionH>
                      <wp:positionV relativeFrom="paragraph">
                        <wp:posOffset>87312</wp:posOffset>
                      </wp:positionV>
                      <wp:extent cx="238760" cy="610870"/>
                      <wp:effectExtent l="4445" t="0" r="0" b="13335"/>
                      <wp:wrapNone/>
                      <wp:docPr id="62" name="左右矢印 62"/>
                      <wp:cNvGraphicFramePr/>
                      <a:graphic xmlns:a="http://schemas.openxmlformats.org/drawingml/2006/main">
                        <a:graphicData uri="http://schemas.microsoft.com/office/word/2010/wordprocessingShape">
                          <wps:wsp>
                            <wps:cNvSpPr/>
                            <wps:spPr>
                              <a:xfrm rot="5400000">
                                <a:off x="0" y="0"/>
                                <a:ext cx="238760" cy="610870"/>
                              </a:xfrm>
                              <a:prstGeom prst="leftRightArrow">
                                <a:avLst>
                                  <a:gd name="adj1" fmla="val 50000"/>
                                  <a:gd name="adj2" fmla="val 24017"/>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5098CD3" id="左右矢印 62" o:spid="_x0000_s1026" type="#_x0000_t69" style="position:absolute;left:0;text-align:left;margin-left:387pt;margin-top:6.85pt;width:18.8pt;height:48.1pt;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" adj="5188" fillcolor="#4f81bd" strokecolor="#385d8a" strokeweight="2pt"/>
                  </w:pict>
                </mc:Fallback>
              </mc:AlternateContent>
            </w:r>
            <w:r w:rsidRPr="00A453DF">
              <w:rPr>
                <w:rFonts w:asciiTheme="majorEastAsia" w:eastAsiaTheme="majorEastAsia" w:hAnsiTheme="majorEastAsia" w:cstheme="minorBidi" w:hint="eastAsia"/>
                <w:noProof/>
                <w:szCs w:val="21"/>
              </w:rPr>
              <mc:AlternateContent>
                <mc:Choice Requires="wps">
                  <w:drawing>
                    <wp:anchor distT="0" distB="0" distL="114300" distR="114300" simplePos="0" relativeHeight="251723776" behindDoc="0" locked="0" layoutInCell="1" allowOverlap="1" wp14:anchorId="04666B29" wp14:editId="6829A77C">
                      <wp:simplePos x="0" y="0"/>
                      <wp:positionH relativeFrom="column">
                        <wp:posOffset>1184089</wp:posOffset>
                      </wp:positionH>
                      <wp:positionV relativeFrom="paragraph">
                        <wp:posOffset>87314</wp:posOffset>
                      </wp:positionV>
                      <wp:extent cx="239395" cy="610870"/>
                      <wp:effectExtent l="4763" t="0" r="0" b="13018"/>
                      <wp:wrapNone/>
                      <wp:docPr id="61" name="左右矢印 61"/>
                      <wp:cNvGraphicFramePr/>
                      <a:graphic xmlns:a="http://schemas.openxmlformats.org/drawingml/2006/main">
                        <a:graphicData uri="http://schemas.microsoft.com/office/word/2010/wordprocessingShape">
                          <wps:wsp>
                            <wps:cNvSpPr/>
                            <wps:spPr>
                              <a:xfrm rot="5400000">
                                <a:off x="0" y="0"/>
                                <a:ext cx="239395" cy="610870"/>
                              </a:xfrm>
                              <a:prstGeom prst="leftRightArrow">
                                <a:avLst>
                                  <a:gd name="adj1" fmla="val 50000"/>
                                  <a:gd name="adj2" fmla="val 24017"/>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323AC54" id="左右矢印 61" o:spid="_x0000_s1026" type="#_x0000_t69" style="position:absolute;left:0;text-align:left;margin-left:93.25pt;margin-top:6.9pt;width:18.85pt;height:48.1pt;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" adj="5188" fillcolor="#4f81bd" strokecolor="#385d8a" strokeweight="2pt"/>
                  </w:pict>
                </mc:Fallback>
              </mc:AlternateContent>
            </w:r>
            <w:r w:rsidRPr="00A453DF">
              <w:rPr>
                <w:rFonts w:asciiTheme="majorEastAsia" w:eastAsiaTheme="majorEastAsia" w:hAnsiTheme="majorEastAsia" w:cstheme="minorBidi" w:hint="eastAsia"/>
                <w:noProof/>
                <w:szCs w:val="21"/>
              </w:rPr>
              <mc:AlternateContent>
                <mc:Choice Requires="wps">
                  <w:drawing>
                    <wp:anchor distT="0" distB="0" distL="114300" distR="114300" simplePos="0" relativeHeight="251718656" behindDoc="0" locked="0" layoutInCell="1" allowOverlap="1" wp14:anchorId="210B249A" wp14:editId="4387F8A5">
                      <wp:simplePos x="0" y="0"/>
                      <wp:positionH relativeFrom="column">
                        <wp:posOffset>3108612</wp:posOffset>
                      </wp:positionH>
                      <wp:positionV relativeFrom="paragraph">
                        <wp:posOffset>87978</wp:posOffset>
                      </wp:positionV>
                      <wp:extent cx="238836" cy="610870"/>
                      <wp:effectExtent l="4445" t="0" r="0" b="13335"/>
                      <wp:wrapNone/>
                      <wp:docPr id="63" name="左右矢印 63"/>
                      <wp:cNvGraphicFramePr/>
                      <a:graphic xmlns:a="http://schemas.openxmlformats.org/drawingml/2006/main">
                        <a:graphicData uri="http://schemas.microsoft.com/office/word/2010/wordprocessingShape">
                          <wps:wsp>
                            <wps:cNvSpPr/>
                            <wps:spPr>
                              <a:xfrm rot="5400000">
                                <a:off x="0" y="0"/>
                                <a:ext cx="238836" cy="610870"/>
                              </a:xfrm>
                              <a:prstGeom prst="leftRightArrow">
                                <a:avLst>
                                  <a:gd name="adj1" fmla="val 50000"/>
                                  <a:gd name="adj2" fmla="val 24017"/>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417A745" id="左右矢印 63" o:spid="_x0000_s1026" type="#_x0000_t69" style="position:absolute;left:0;text-align:left;margin-left:244.75pt;margin-top:6.95pt;width:18.8pt;height:48.1pt;rotation:9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" adj="5188" fillcolor="#4f81bd" strokecolor="#385d8a" strokeweight="2pt"/>
                  </w:pict>
                </mc:Fallback>
              </mc:AlternateContent>
            </w:r>
          </w:p>
          <w:p w:rsidR="00A453DF" w:rsidRPr="00A453DF" w:rsidRDefault="00A453DF" w:rsidP="00A453DF">
            <w:pPr>
              <w:spacing w:line="280" w:lineRule="exact"/>
              <w:jc w:val="left"/>
              <w:rPr>
                <w:rFonts w:asciiTheme="majorEastAsia" w:eastAsiaTheme="majorEastAsia" w:hAnsiTheme="majorEastAsia" w:cstheme="minorBidi"/>
                <w:szCs w:val="21"/>
              </w:rPr>
            </w:pPr>
          </w:p>
          <w:p w:rsidR="00A453DF" w:rsidRPr="00A453DF" w:rsidRDefault="00A453DF" w:rsidP="00A453DF">
            <w:pPr>
              <w:tabs>
                <w:tab w:val="left" w:pos="3480"/>
              </w:tabs>
              <w:spacing w:line="280" w:lineRule="exact"/>
              <w:jc w:val="left"/>
              <w:rPr>
                <w:rFonts w:asciiTheme="majorEastAsia" w:eastAsiaTheme="majorEastAsia" w:hAnsiTheme="majorEastAsia" w:cstheme="minorBidi"/>
                <w:szCs w:val="21"/>
              </w:rPr>
            </w:pPr>
            <w:r w:rsidRPr="00A453DF">
              <w:rPr>
                <w:rFonts w:asciiTheme="majorEastAsia" w:eastAsiaTheme="majorEastAsia" w:hAnsiTheme="majorEastAsia" w:cstheme="minorBidi" w:hint="eastAsia"/>
                <w:noProof/>
                <w:szCs w:val="21"/>
              </w:rPr>
              <mc:AlternateContent>
                <mc:Choice Requires="wps">
                  <w:drawing>
                    <wp:anchor distT="0" distB="0" distL="114300" distR="114300" simplePos="0" relativeHeight="251717632" behindDoc="0" locked="0" layoutInCell="1" allowOverlap="1" wp14:anchorId="525A9D78" wp14:editId="7957E207">
                      <wp:simplePos x="0" y="0"/>
                      <wp:positionH relativeFrom="column">
                        <wp:posOffset>72981</wp:posOffset>
                      </wp:positionH>
                      <wp:positionV relativeFrom="paragraph">
                        <wp:posOffset>152400</wp:posOffset>
                      </wp:positionV>
                      <wp:extent cx="5981700" cy="329609"/>
                      <wp:effectExtent l="0" t="0" r="19050" b="13335"/>
                      <wp:wrapNone/>
                      <wp:docPr id="304" name="左右矢印 304"/>
                      <wp:cNvGraphicFramePr/>
                      <a:graphic xmlns:a="http://schemas.openxmlformats.org/drawingml/2006/main">
                        <a:graphicData uri="http://schemas.microsoft.com/office/word/2010/wordprocessingShape">
                          <wps:wsp>
                            <wps:cNvSpPr/>
                            <wps:spPr>
                              <a:xfrm>
                                <a:off x="0" y="0"/>
                                <a:ext cx="5981700" cy="329609"/>
                              </a:xfrm>
                              <a:prstGeom prst="leftRightArrow">
                                <a:avLst>
                                  <a:gd name="adj1" fmla="val 76667"/>
                                  <a:gd name="adj2" fmla="val 31333"/>
                                </a:avLst>
                              </a:prstGeom>
                              <a:noFill/>
                              <a:ln w="25400" cap="flat" cmpd="sng" algn="ctr">
                                <a:solidFill>
                                  <a:srgbClr val="4F81BD">
                                    <a:shade val="50000"/>
                                  </a:srgbClr>
                                </a:solidFill>
                                <a:prstDash val="solid"/>
                              </a:ln>
                              <a:effectLst/>
                            </wps:spPr>
                            <wps:txbx>
                              <w:txbxContent>
                                <w:p w:rsidR="00541D75" w:rsidRPr="000576FA" w:rsidRDefault="00541D75" w:rsidP="00A453DF">
                                  <w:pPr>
                                    <w:spacing w:line="200" w:lineRule="exact"/>
                                    <w:jc w:val="center"/>
                                    <w:rPr>
                                      <w:color w:val="000000" w:themeColor="text1"/>
                                      <w:sz w:val="18"/>
                                      <w:szCs w:val="18"/>
                                      <w:bdr w:val="single" w:sz="4" w:space="0" w:color="auto"/>
                                    </w:rPr>
                                  </w:pPr>
                                  <w:r>
                                    <w:rPr>
                                      <w:rFonts w:hint="eastAsia"/>
                                      <w:color w:val="000000" w:themeColor="text1"/>
                                      <w:sz w:val="18"/>
                                      <w:szCs w:val="18"/>
                                    </w:rPr>
                                    <w:t xml:space="preserve">　　　</w:t>
                                  </w:r>
                                  <w:r w:rsidRPr="000576FA">
                                    <w:rPr>
                                      <w:rFonts w:hint="eastAsia"/>
                                      <w:color w:val="000000" w:themeColor="text1"/>
                                      <w:sz w:val="18"/>
                                      <w:szCs w:val="18"/>
                                    </w:rPr>
                                    <w:t>連携・協働</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左右矢印 304" o:spid="_x0000_s1063" type="#_x0000_t69" style="position:absolute;margin-left:5.75pt;margin-top:12pt;width:471pt;height:25.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" adj="373,2520" filled="f" strokecolor="#385d8a" strokeweight="2pt">
                      <v:textbox inset=",0,,0">
                        <w:txbxContent>
                          <w:p w:rsidR="00541D75" w:rsidRPr="000576FA" w:rsidRDefault="00541D75" w:rsidP="00A453DF">
                            <w:pPr>
                              <w:spacing w:line="200" w:lineRule="exact"/>
                              <w:jc w:val="center"/>
                              <w:rPr>
                                <w:color w:val="000000" w:themeColor="text1"/>
                                <w:sz w:val="18"/>
                                <w:szCs w:val="18"/>
                                <w:bdr w:val="single" w:sz="4" w:space="0" w:color="auto"/>
                              </w:rPr>
                            </w:pPr>
                            <w:r>
                              <w:rPr>
                                <w:rFonts w:hint="eastAsia"/>
                                <w:color w:val="000000" w:themeColor="text1"/>
                                <w:sz w:val="18"/>
                                <w:szCs w:val="18"/>
                              </w:rPr>
                              <w:t xml:space="preserve">　　　</w:t>
                            </w:r>
                            <w:r w:rsidRPr="000576FA">
                              <w:rPr>
                                <w:rFonts w:hint="eastAsia"/>
                                <w:color w:val="000000" w:themeColor="text1"/>
                                <w:sz w:val="18"/>
                                <w:szCs w:val="18"/>
                              </w:rPr>
                              <w:t>連携・協働</w:t>
                            </w:r>
                          </w:p>
                        </w:txbxContent>
                      </v:textbox>
                    </v:shape>
                  </w:pict>
                </mc:Fallback>
              </mc:AlternateContent>
            </w:r>
          </w:p>
          <w:p w:rsidR="00A453DF" w:rsidRPr="00A453DF" w:rsidRDefault="00A453DF" w:rsidP="00A453DF">
            <w:pPr>
              <w:spacing w:line="200" w:lineRule="exact"/>
              <w:jc w:val="left"/>
              <w:rPr>
                <w:rFonts w:ascii="HG丸ｺﾞｼｯｸM-PRO" w:eastAsia="HG丸ｺﾞｼｯｸM-PRO" w:hAnsi="HG丸ｺﾞｼｯｸM-PRO" w:cstheme="minorBidi"/>
                <w:sz w:val="19"/>
                <w:szCs w:val="21"/>
              </w:rPr>
            </w:pPr>
          </w:p>
        </w:tc>
      </w:tr>
    </w:tbl>
    <w:p w:rsidR="00A453DF" w:rsidRPr="00A453DF" w:rsidRDefault="00A453DF" w:rsidP="00A453DF">
      <w:pPr>
        <w:spacing w:line="240" w:lineRule="exact"/>
        <w:rPr>
          <w:rFonts w:asciiTheme="minorHAnsi" w:eastAsiaTheme="minorEastAsia" w:hAnsiTheme="minorHAnsi" w:cstheme="minorBidi"/>
          <w:sz w:val="22"/>
          <w:szCs w:val="22"/>
        </w:rPr>
      </w:pPr>
    </w:p>
    <w:p w:rsidR="00A453DF" w:rsidRPr="00A453DF" w:rsidRDefault="00A453DF" w:rsidP="00A453DF">
      <w:pPr>
        <w:rPr>
          <w:rFonts w:asciiTheme="minorHAnsi" w:eastAsiaTheme="minorEastAsia" w:hAnsiTheme="minorHAnsi" w:cstheme="minorBidi"/>
          <w:sz w:val="22"/>
          <w:szCs w:val="22"/>
        </w:rPr>
      </w:pPr>
      <w:r w:rsidRPr="00A453DF">
        <w:rPr>
          <w:rFonts w:asciiTheme="minorHAnsi" w:eastAsiaTheme="minorEastAsia" w:hAnsiTheme="minorHAnsi" w:cstheme="minorBidi"/>
          <w:noProof/>
          <w:sz w:val="22"/>
          <w:szCs w:val="22"/>
        </w:rPr>
        <mc:AlternateContent>
          <mc:Choice Requires="wps">
            <w:drawing>
              <wp:anchor distT="0" distB="0" distL="114300" distR="114300" simplePos="0" relativeHeight="251725824" behindDoc="0" locked="0" layoutInCell="1" allowOverlap="1" wp14:anchorId="3B8713CA" wp14:editId="480EFFC7">
                <wp:simplePos x="0" y="0"/>
                <wp:positionH relativeFrom="column">
                  <wp:posOffset>77352</wp:posOffset>
                </wp:positionH>
                <wp:positionV relativeFrom="paragraph">
                  <wp:posOffset>122614</wp:posOffset>
                </wp:positionV>
                <wp:extent cx="6071191" cy="1020726"/>
                <wp:effectExtent l="0" t="0" r="25400" b="27305"/>
                <wp:wrapNone/>
                <wp:docPr id="3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1191" cy="1020726"/>
                        </a:xfrm>
                        <a:prstGeom prst="roundRect">
                          <a:avLst/>
                        </a:prstGeom>
                        <a:solidFill>
                          <a:sysClr val="window" lastClr="FFFFFF"/>
                        </a:solidFill>
                        <a:ln w="19050" cap="flat" cmpd="sng" algn="ctr">
                          <a:solidFill>
                            <a:sysClr val="window" lastClr="FFFFFF">
                              <a:lumMod val="50000"/>
                            </a:sysClr>
                          </a:solidFill>
                          <a:prstDash val="solid"/>
                          <a:headEnd/>
                          <a:tailEnd/>
                        </a:ln>
                        <a:effectLst/>
                      </wps:spPr>
                      <wps:txbx>
                        <w:txbxContent>
                          <w:p w:rsidR="00541D75" w:rsidRPr="00FB4026" w:rsidRDefault="00541D75" w:rsidP="00A453DF">
                            <w:pPr>
                              <w:rPr>
                                <w:rFonts w:asciiTheme="majorEastAsia" w:eastAsiaTheme="majorEastAsia" w:hAnsiTheme="majorEastAsia"/>
                                <w:sz w:val="22"/>
                              </w:rPr>
                            </w:pPr>
                            <w:r>
                              <w:rPr>
                                <w:rFonts w:asciiTheme="majorEastAsia" w:eastAsiaTheme="majorEastAsia" w:hAnsiTheme="majorEastAsia" w:hint="eastAsia"/>
                                <w:sz w:val="22"/>
                              </w:rPr>
                              <w:t>ステージ</w:t>
                            </w:r>
                            <w:r>
                              <w:rPr>
                                <w:rFonts w:asciiTheme="majorEastAsia" w:eastAsiaTheme="majorEastAsia" w:hAnsiTheme="majorEastAsia"/>
                                <w:sz w:val="22"/>
                              </w:rPr>
                              <w:t>Ⅰ</w:t>
                            </w:r>
                            <w:r>
                              <w:rPr>
                                <w:rFonts w:asciiTheme="majorEastAsia" w:eastAsiaTheme="majorEastAsia" w:hAnsiTheme="majorEastAsia" w:hint="eastAsia"/>
                                <w:sz w:val="22"/>
                              </w:rPr>
                              <w:t>：様々な要因によって，急性ストレス症状が起こる</w:t>
                            </w:r>
                            <w:r w:rsidRPr="00FB4026">
                              <w:rPr>
                                <w:rFonts w:asciiTheme="majorEastAsia" w:eastAsiaTheme="majorEastAsia" w:hAnsiTheme="majorEastAsia" w:hint="eastAsia"/>
                                <w:sz w:val="22"/>
                              </w:rPr>
                              <w:t>段階</w:t>
                            </w:r>
                          </w:p>
                          <w:p w:rsidR="00541D75" w:rsidRPr="00FB4026" w:rsidRDefault="00541D75" w:rsidP="00A453DF">
                            <w:pPr>
                              <w:rPr>
                                <w:rFonts w:asciiTheme="majorEastAsia" w:eastAsiaTheme="majorEastAsia" w:hAnsiTheme="majorEastAsia"/>
                                <w:sz w:val="22"/>
                              </w:rPr>
                            </w:pPr>
                            <w:r>
                              <w:rPr>
                                <w:rFonts w:asciiTheme="majorEastAsia" w:eastAsiaTheme="majorEastAsia" w:hAnsiTheme="majorEastAsia" w:hint="eastAsia"/>
                                <w:sz w:val="22"/>
                              </w:rPr>
                              <w:t>ステージ</w:t>
                            </w:r>
                            <w:r>
                              <w:rPr>
                                <w:rFonts w:asciiTheme="majorEastAsia" w:eastAsiaTheme="majorEastAsia" w:hAnsiTheme="majorEastAsia"/>
                                <w:sz w:val="22"/>
                              </w:rPr>
                              <w:t>Ⅱ</w:t>
                            </w:r>
                            <w:r>
                              <w:rPr>
                                <w:rFonts w:asciiTheme="majorEastAsia" w:eastAsiaTheme="majorEastAsia" w:hAnsiTheme="majorEastAsia" w:hint="eastAsia"/>
                                <w:sz w:val="22"/>
                              </w:rPr>
                              <w:t>：急性ストレス症状</w:t>
                            </w:r>
                            <w:r>
                              <w:rPr>
                                <w:rFonts w:asciiTheme="majorEastAsia" w:eastAsiaTheme="majorEastAsia" w:hAnsiTheme="majorEastAsia"/>
                                <w:sz w:val="22"/>
                              </w:rPr>
                              <w:t>が</w:t>
                            </w:r>
                            <w:r>
                              <w:rPr>
                                <w:rFonts w:asciiTheme="majorEastAsia" w:eastAsiaTheme="majorEastAsia" w:hAnsiTheme="majorEastAsia" w:hint="eastAsia"/>
                                <w:sz w:val="22"/>
                              </w:rPr>
                              <w:t>長期化し，</w:t>
                            </w:r>
                            <w:r w:rsidRPr="00FB4026">
                              <w:rPr>
                                <w:rFonts w:asciiTheme="majorEastAsia" w:eastAsiaTheme="majorEastAsia" w:hAnsiTheme="majorEastAsia" w:hint="eastAsia"/>
                                <w:sz w:val="22"/>
                              </w:rPr>
                              <w:t>うつ病等の精神疾患を発症する段階</w:t>
                            </w:r>
                          </w:p>
                          <w:p w:rsidR="00541D75" w:rsidRPr="00FB4026" w:rsidRDefault="00541D75" w:rsidP="00A453DF">
                            <w:pPr>
                              <w:rPr>
                                <w:rFonts w:asciiTheme="majorEastAsia" w:eastAsiaTheme="majorEastAsia" w:hAnsiTheme="majorEastAsia"/>
                                <w:sz w:val="22"/>
                              </w:rPr>
                            </w:pPr>
                            <w:r>
                              <w:rPr>
                                <w:rFonts w:asciiTheme="majorEastAsia" w:eastAsiaTheme="majorEastAsia" w:hAnsiTheme="majorEastAsia" w:hint="eastAsia"/>
                                <w:sz w:val="22"/>
                              </w:rPr>
                              <w:t>ステージ</w:t>
                            </w:r>
                            <w:r>
                              <w:rPr>
                                <w:rFonts w:asciiTheme="majorEastAsia" w:eastAsiaTheme="majorEastAsia" w:hAnsiTheme="majorEastAsia"/>
                                <w:sz w:val="22"/>
                              </w:rPr>
                              <w:t>Ⅲ</w:t>
                            </w:r>
                            <w:r>
                              <w:rPr>
                                <w:rFonts w:asciiTheme="majorEastAsia" w:eastAsiaTheme="majorEastAsia" w:hAnsiTheme="majorEastAsia" w:hint="eastAsia"/>
                                <w:sz w:val="22"/>
                              </w:rPr>
                              <w:t>：自殺企図に至る</w:t>
                            </w:r>
                            <w:r w:rsidRPr="00FB4026">
                              <w:rPr>
                                <w:rFonts w:asciiTheme="majorEastAsia" w:eastAsiaTheme="majorEastAsia" w:hAnsiTheme="majorEastAsia" w:hint="eastAsia"/>
                                <w:sz w:val="22"/>
                              </w:rPr>
                              <w:t>段階</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64" style="position:absolute;left:0;text-align:left;margin-left:6.1pt;margin-top:9.65pt;width:478.05pt;height:80.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" fillcolor="window" strokecolor="#7f7f7f" strokeweight="1.5pt">
                <v:textbox>
                  <w:txbxContent>
                    <w:p w:rsidR="00541D75" w:rsidRPr="00FB4026" w:rsidRDefault="00541D75" w:rsidP="00A453DF">
                      <w:pPr>
                        <w:rPr>
                          <w:rFonts w:asciiTheme="majorEastAsia" w:eastAsiaTheme="majorEastAsia" w:hAnsiTheme="majorEastAsia"/>
                          <w:sz w:val="22"/>
                        </w:rPr>
                      </w:pPr>
                      <w:r>
                        <w:rPr>
                          <w:rFonts w:asciiTheme="majorEastAsia" w:eastAsiaTheme="majorEastAsia" w:hAnsiTheme="majorEastAsia" w:hint="eastAsia"/>
                          <w:sz w:val="22"/>
                        </w:rPr>
                        <w:t>ステージ</w:t>
                      </w:r>
                      <w:r>
                        <w:rPr>
                          <w:rFonts w:asciiTheme="majorEastAsia" w:eastAsiaTheme="majorEastAsia" w:hAnsiTheme="majorEastAsia"/>
                          <w:sz w:val="22"/>
                        </w:rPr>
                        <w:t>Ⅰ</w:t>
                      </w:r>
                      <w:r>
                        <w:rPr>
                          <w:rFonts w:asciiTheme="majorEastAsia" w:eastAsiaTheme="majorEastAsia" w:hAnsiTheme="majorEastAsia" w:hint="eastAsia"/>
                          <w:sz w:val="22"/>
                        </w:rPr>
                        <w:t>：様々な要因によって，急性ストレス症状が起こる</w:t>
                      </w:r>
                      <w:r w:rsidRPr="00FB4026">
                        <w:rPr>
                          <w:rFonts w:asciiTheme="majorEastAsia" w:eastAsiaTheme="majorEastAsia" w:hAnsiTheme="majorEastAsia" w:hint="eastAsia"/>
                          <w:sz w:val="22"/>
                        </w:rPr>
                        <w:t>段階</w:t>
                      </w:r>
                    </w:p>
                    <w:p w:rsidR="00541D75" w:rsidRPr="00FB4026" w:rsidRDefault="00541D75" w:rsidP="00A453DF">
                      <w:pPr>
                        <w:rPr>
                          <w:rFonts w:asciiTheme="majorEastAsia" w:eastAsiaTheme="majorEastAsia" w:hAnsiTheme="majorEastAsia"/>
                          <w:sz w:val="22"/>
                        </w:rPr>
                      </w:pPr>
                      <w:r>
                        <w:rPr>
                          <w:rFonts w:asciiTheme="majorEastAsia" w:eastAsiaTheme="majorEastAsia" w:hAnsiTheme="majorEastAsia" w:hint="eastAsia"/>
                          <w:sz w:val="22"/>
                        </w:rPr>
                        <w:t>ステージ</w:t>
                      </w:r>
                      <w:r>
                        <w:rPr>
                          <w:rFonts w:asciiTheme="majorEastAsia" w:eastAsiaTheme="majorEastAsia" w:hAnsiTheme="majorEastAsia"/>
                          <w:sz w:val="22"/>
                        </w:rPr>
                        <w:t>Ⅱ</w:t>
                      </w:r>
                      <w:r>
                        <w:rPr>
                          <w:rFonts w:asciiTheme="majorEastAsia" w:eastAsiaTheme="majorEastAsia" w:hAnsiTheme="majorEastAsia" w:hint="eastAsia"/>
                          <w:sz w:val="22"/>
                        </w:rPr>
                        <w:t>：急性ストレス症状</w:t>
                      </w:r>
                      <w:r>
                        <w:rPr>
                          <w:rFonts w:asciiTheme="majorEastAsia" w:eastAsiaTheme="majorEastAsia" w:hAnsiTheme="majorEastAsia"/>
                          <w:sz w:val="22"/>
                        </w:rPr>
                        <w:t>が</w:t>
                      </w:r>
                      <w:r>
                        <w:rPr>
                          <w:rFonts w:asciiTheme="majorEastAsia" w:eastAsiaTheme="majorEastAsia" w:hAnsiTheme="majorEastAsia" w:hint="eastAsia"/>
                          <w:sz w:val="22"/>
                        </w:rPr>
                        <w:t>長期化し，</w:t>
                      </w:r>
                      <w:r w:rsidRPr="00FB4026">
                        <w:rPr>
                          <w:rFonts w:asciiTheme="majorEastAsia" w:eastAsiaTheme="majorEastAsia" w:hAnsiTheme="majorEastAsia" w:hint="eastAsia"/>
                          <w:sz w:val="22"/>
                        </w:rPr>
                        <w:t>うつ病等の精神疾患を発症する段階</w:t>
                      </w:r>
                    </w:p>
                    <w:p w:rsidR="00541D75" w:rsidRPr="00FB4026" w:rsidRDefault="00541D75" w:rsidP="00A453DF">
                      <w:pPr>
                        <w:rPr>
                          <w:rFonts w:asciiTheme="majorEastAsia" w:eastAsiaTheme="majorEastAsia" w:hAnsiTheme="majorEastAsia"/>
                          <w:sz w:val="22"/>
                        </w:rPr>
                      </w:pPr>
                      <w:r>
                        <w:rPr>
                          <w:rFonts w:asciiTheme="majorEastAsia" w:eastAsiaTheme="majorEastAsia" w:hAnsiTheme="majorEastAsia" w:hint="eastAsia"/>
                          <w:sz w:val="22"/>
                        </w:rPr>
                        <w:t>ステージ</w:t>
                      </w:r>
                      <w:r>
                        <w:rPr>
                          <w:rFonts w:asciiTheme="majorEastAsia" w:eastAsiaTheme="majorEastAsia" w:hAnsiTheme="majorEastAsia"/>
                          <w:sz w:val="22"/>
                        </w:rPr>
                        <w:t>Ⅲ</w:t>
                      </w:r>
                      <w:r>
                        <w:rPr>
                          <w:rFonts w:asciiTheme="majorEastAsia" w:eastAsiaTheme="majorEastAsia" w:hAnsiTheme="majorEastAsia" w:hint="eastAsia"/>
                          <w:sz w:val="22"/>
                        </w:rPr>
                        <w:t>：自殺企図に至る</w:t>
                      </w:r>
                      <w:r w:rsidRPr="00FB4026">
                        <w:rPr>
                          <w:rFonts w:asciiTheme="majorEastAsia" w:eastAsiaTheme="majorEastAsia" w:hAnsiTheme="majorEastAsia" w:hint="eastAsia"/>
                          <w:sz w:val="22"/>
                        </w:rPr>
                        <w:t>段階</w:t>
                      </w:r>
                    </w:p>
                  </w:txbxContent>
                </v:textbox>
              </v:roundrect>
            </w:pict>
          </mc:Fallback>
        </mc:AlternateContent>
      </w:r>
    </w:p>
    <w:p w:rsidR="00A453DF" w:rsidRPr="00A453DF" w:rsidRDefault="00A453DF" w:rsidP="00A453DF">
      <w:pPr>
        <w:rPr>
          <w:rFonts w:asciiTheme="minorHAnsi" w:eastAsiaTheme="minorEastAsia" w:hAnsiTheme="minorHAnsi" w:cstheme="minorBidi"/>
          <w:sz w:val="22"/>
          <w:szCs w:val="22"/>
        </w:rPr>
      </w:pPr>
    </w:p>
    <w:p w:rsidR="00A453DF" w:rsidRPr="00A453DF" w:rsidRDefault="00A453DF" w:rsidP="00A453DF">
      <w:pPr>
        <w:rPr>
          <w:rFonts w:asciiTheme="minorHAnsi" w:eastAsiaTheme="minorEastAsia" w:hAnsiTheme="minorHAnsi" w:cstheme="minorBidi"/>
          <w:sz w:val="22"/>
          <w:szCs w:val="22"/>
        </w:rPr>
      </w:pPr>
    </w:p>
    <w:p w:rsidR="00A453DF" w:rsidRPr="00A453DF" w:rsidRDefault="00A453DF" w:rsidP="00A453DF">
      <w:pPr>
        <w:rPr>
          <w:rFonts w:asciiTheme="minorHAnsi" w:eastAsiaTheme="minorEastAsia" w:hAnsiTheme="minorHAnsi" w:cstheme="minorBidi"/>
          <w:sz w:val="22"/>
          <w:szCs w:val="22"/>
        </w:rPr>
      </w:pPr>
    </w:p>
    <w:p w:rsidR="00A453DF" w:rsidRDefault="00A453DF" w:rsidP="00A453DF">
      <w:pPr>
        <w:rPr>
          <w:rFonts w:asciiTheme="minorEastAsia" w:eastAsiaTheme="minorEastAsia" w:hAnsiTheme="minorEastAsia" w:cstheme="minorBidi"/>
          <w:sz w:val="22"/>
          <w:szCs w:val="22"/>
        </w:rPr>
      </w:pPr>
    </w:p>
    <w:p w:rsidR="00A453DF" w:rsidRDefault="00A453DF" w:rsidP="00A453DF">
      <w:pPr>
        <w:rPr>
          <w:rFonts w:asciiTheme="minorEastAsia" w:eastAsiaTheme="minorEastAsia" w:hAnsiTheme="minorEastAsia" w:cstheme="minorBidi"/>
          <w:sz w:val="22"/>
          <w:szCs w:val="22"/>
        </w:rPr>
      </w:pPr>
    </w:p>
    <w:p w:rsidR="00A453DF" w:rsidRPr="00A453DF" w:rsidRDefault="00A453DF" w:rsidP="00A453DF">
      <w:pPr>
        <w:rPr>
          <w:rFonts w:asciiTheme="majorEastAsia" w:eastAsiaTheme="majorEastAsia" w:hAnsiTheme="majorEastAsia" w:cstheme="minorBidi"/>
          <w:sz w:val="22"/>
          <w:szCs w:val="22"/>
        </w:rPr>
      </w:pPr>
      <w:r w:rsidRPr="00A453DF">
        <w:rPr>
          <w:rFonts w:asciiTheme="minorHAnsi" w:eastAsiaTheme="minorEastAsia" w:hAnsiTheme="minorHAnsi" w:cstheme="minorBidi" w:hint="eastAsia"/>
          <w:sz w:val="22"/>
          <w:szCs w:val="22"/>
        </w:rPr>
        <w:t xml:space="preserve">　　　</w:t>
      </w:r>
      <w:r w:rsidRPr="00A453DF">
        <w:rPr>
          <w:rFonts w:asciiTheme="majorEastAsia" w:eastAsiaTheme="majorEastAsia" w:hAnsiTheme="majorEastAsia" w:cstheme="minorBidi" w:hint="eastAsia"/>
          <w:sz w:val="22"/>
          <w:szCs w:val="22"/>
        </w:rPr>
        <w:t>①　いのち支える社会的取組の充実</w:t>
      </w:r>
    </w:p>
    <w:p w:rsidR="00A453DF" w:rsidRPr="00A453DF" w:rsidRDefault="00A453DF" w:rsidP="0055044B">
      <w:pPr>
        <w:ind w:firstLineChars="500" w:firstLine="1087"/>
        <w:rPr>
          <w:rFonts w:asciiTheme="majorEastAsia" w:eastAsiaTheme="majorEastAsia" w:hAnsiTheme="majorEastAsia" w:cstheme="minorBidi"/>
          <w:sz w:val="22"/>
          <w:szCs w:val="22"/>
        </w:rPr>
      </w:pPr>
      <w:r w:rsidRPr="00A453DF">
        <w:rPr>
          <w:rFonts w:asciiTheme="majorEastAsia" w:eastAsiaTheme="majorEastAsia" w:hAnsiTheme="majorEastAsia" w:cstheme="minorBidi" w:hint="eastAsia"/>
          <w:sz w:val="22"/>
          <w:szCs w:val="22"/>
        </w:rPr>
        <w:t>～様々な要因によって，急性ストレス症状が起こる段階～</w:t>
      </w:r>
    </w:p>
    <w:p w:rsidR="000032E7" w:rsidRDefault="00A453DF" w:rsidP="00891D8C">
      <w:pPr>
        <w:ind w:firstLineChars="400" w:firstLine="870"/>
        <w:jc w:val="distribute"/>
        <w:rPr>
          <w:rFonts w:asciiTheme="minorHAnsi" w:eastAsiaTheme="minorEastAsia" w:hAnsiTheme="minorHAnsi" w:cstheme="minorBidi"/>
          <w:sz w:val="22"/>
          <w:szCs w:val="22"/>
        </w:rPr>
      </w:pPr>
      <w:r w:rsidRPr="00A453DF">
        <w:rPr>
          <w:rFonts w:asciiTheme="minorHAnsi" w:eastAsiaTheme="minorEastAsia" w:hAnsiTheme="minorHAnsi" w:cstheme="minorBidi" w:hint="eastAsia"/>
          <w:sz w:val="22"/>
          <w:szCs w:val="22"/>
        </w:rPr>
        <w:t>○　身近な人が悩みに気づき（ゲートキーパーの養成），悩みに応じて各種相談機関につ</w:t>
      </w:r>
    </w:p>
    <w:p w:rsidR="000032E7" w:rsidRDefault="00A453DF" w:rsidP="00891D8C">
      <w:pPr>
        <w:ind w:firstLineChars="600" w:firstLine="1304"/>
        <w:jc w:val="distribute"/>
        <w:rPr>
          <w:rFonts w:asciiTheme="minorHAnsi" w:eastAsiaTheme="minorEastAsia" w:hAnsiTheme="minorHAnsi" w:cstheme="minorBidi"/>
          <w:sz w:val="22"/>
          <w:szCs w:val="22"/>
        </w:rPr>
      </w:pPr>
      <w:r w:rsidRPr="00A453DF">
        <w:rPr>
          <w:rFonts w:asciiTheme="minorHAnsi" w:eastAsiaTheme="minorEastAsia" w:hAnsiTheme="minorHAnsi" w:cstheme="minorBidi" w:hint="eastAsia"/>
          <w:sz w:val="22"/>
          <w:szCs w:val="22"/>
        </w:rPr>
        <w:t>なぎ（各種の相談窓口の設置），場合によっては早めの受診を勧奨できる支援体制が</w:t>
      </w:r>
    </w:p>
    <w:p w:rsidR="00A453DF" w:rsidRPr="00A453DF" w:rsidRDefault="00A453DF" w:rsidP="000032E7">
      <w:pPr>
        <w:ind w:firstLineChars="600" w:firstLine="1304"/>
        <w:rPr>
          <w:rFonts w:asciiTheme="minorHAnsi" w:eastAsiaTheme="minorEastAsia" w:hAnsiTheme="minorHAnsi" w:cstheme="minorBidi"/>
          <w:sz w:val="22"/>
          <w:szCs w:val="22"/>
        </w:rPr>
      </w:pPr>
      <w:r w:rsidRPr="00A453DF">
        <w:rPr>
          <w:rFonts w:asciiTheme="minorHAnsi" w:eastAsiaTheme="minorEastAsia" w:hAnsiTheme="minorHAnsi" w:cstheme="minorBidi" w:hint="eastAsia"/>
          <w:sz w:val="22"/>
          <w:szCs w:val="22"/>
        </w:rPr>
        <w:t>整備されていることが必要です。</w:t>
      </w:r>
    </w:p>
    <w:p w:rsidR="000032E7" w:rsidRDefault="00A453DF" w:rsidP="00891D8C">
      <w:pPr>
        <w:ind w:firstLineChars="400" w:firstLine="870"/>
        <w:jc w:val="distribute"/>
        <w:rPr>
          <w:rFonts w:asciiTheme="minorHAnsi" w:eastAsiaTheme="minorEastAsia" w:hAnsiTheme="minorHAnsi" w:cstheme="minorBidi"/>
          <w:sz w:val="22"/>
          <w:szCs w:val="22"/>
        </w:rPr>
      </w:pPr>
      <w:r w:rsidRPr="00A453DF">
        <w:rPr>
          <w:rFonts w:asciiTheme="minorHAnsi" w:eastAsiaTheme="minorEastAsia" w:hAnsiTheme="minorHAnsi" w:cstheme="minorBidi" w:hint="eastAsia"/>
          <w:sz w:val="22"/>
          <w:szCs w:val="22"/>
        </w:rPr>
        <w:t>○　また，悩みを抱えた人が躊躇なく相談でき，社会的な支援を利用することへの抵抗感</w:t>
      </w:r>
    </w:p>
    <w:p w:rsidR="00A453DF" w:rsidRPr="00A453DF" w:rsidRDefault="00A453DF" w:rsidP="000032E7">
      <w:pPr>
        <w:ind w:firstLineChars="600" w:firstLine="1304"/>
        <w:rPr>
          <w:rFonts w:asciiTheme="minorHAnsi" w:eastAsiaTheme="minorEastAsia" w:hAnsiTheme="minorHAnsi" w:cstheme="minorBidi"/>
          <w:sz w:val="22"/>
          <w:szCs w:val="22"/>
        </w:rPr>
      </w:pPr>
      <w:r w:rsidRPr="00A453DF">
        <w:rPr>
          <w:rFonts w:asciiTheme="minorHAnsi" w:eastAsiaTheme="minorEastAsia" w:hAnsiTheme="minorHAnsi" w:cstheme="minorBidi" w:hint="eastAsia"/>
          <w:sz w:val="22"/>
          <w:szCs w:val="22"/>
        </w:rPr>
        <w:t>を減らすために，県民一人ひとりが正しく理解し，見守る社会の実現が必要です。</w:t>
      </w:r>
    </w:p>
    <w:p w:rsidR="000032E7" w:rsidRDefault="00A453DF" w:rsidP="00891D8C">
      <w:pPr>
        <w:ind w:firstLineChars="400" w:firstLine="870"/>
        <w:jc w:val="distribute"/>
        <w:rPr>
          <w:rFonts w:asciiTheme="minorHAnsi" w:eastAsiaTheme="minorEastAsia" w:hAnsiTheme="minorHAnsi" w:cstheme="minorBidi"/>
          <w:sz w:val="22"/>
          <w:szCs w:val="22"/>
        </w:rPr>
      </w:pPr>
      <w:r w:rsidRPr="00A453DF">
        <w:rPr>
          <w:rFonts w:asciiTheme="minorHAnsi" w:eastAsiaTheme="minorEastAsia" w:hAnsiTheme="minorHAnsi" w:cstheme="minorBidi" w:hint="eastAsia"/>
          <w:sz w:val="22"/>
          <w:szCs w:val="22"/>
        </w:rPr>
        <w:t>○　そのためには，社会全体で支援する「いのち支える社会的取組の充実」が求められま</w:t>
      </w:r>
    </w:p>
    <w:p w:rsidR="00A453DF" w:rsidRPr="00A453DF" w:rsidRDefault="00A453DF" w:rsidP="000032E7">
      <w:pPr>
        <w:ind w:firstLineChars="600" w:firstLine="1304"/>
        <w:rPr>
          <w:rFonts w:asciiTheme="minorHAnsi" w:eastAsiaTheme="minorEastAsia" w:hAnsiTheme="minorHAnsi" w:cstheme="minorBidi"/>
          <w:sz w:val="22"/>
          <w:szCs w:val="22"/>
        </w:rPr>
      </w:pPr>
      <w:r w:rsidRPr="00A453DF">
        <w:rPr>
          <w:rFonts w:asciiTheme="minorHAnsi" w:eastAsiaTheme="minorEastAsia" w:hAnsiTheme="minorHAnsi" w:cstheme="minorBidi" w:hint="eastAsia"/>
          <w:sz w:val="22"/>
          <w:szCs w:val="22"/>
        </w:rPr>
        <w:t>す。</w:t>
      </w:r>
    </w:p>
    <w:p w:rsidR="00A453DF" w:rsidRPr="00A453DF" w:rsidRDefault="00A453DF" w:rsidP="0055044B">
      <w:pPr>
        <w:ind w:firstLineChars="300" w:firstLine="652"/>
        <w:rPr>
          <w:rFonts w:asciiTheme="majorEastAsia" w:eastAsiaTheme="majorEastAsia" w:hAnsiTheme="majorEastAsia" w:cstheme="minorBidi"/>
          <w:sz w:val="22"/>
          <w:szCs w:val="22"/>
        </w:rPr>
      </w:pPr>
      <w:r w:rsidRPr="00A453DF">
        <w:rPr>
          <w:rFonts w:asciiTheme="majorEastAsia" w:eastAsiaTheme="majorEastAsia" w:hAnsiTheme="majorEastAsia" w:cstheme="minorBidi" w:hint="eastAsia"/>
          <w:sz w:val="22"/>
          <w:szCs w:val="22"/>
        </w:rPr>
        <w:t>②　精神科医療体制の充実</w:t>
      </w:r>
    </w:p>
    <w:p w:rsidR="00A453DF" w:rsidRPr="00A453DF" w:rsidRDefault="00A453DF" w:rsidP="0055044B">
      <w:pPr>
        <w:ind w:firstLineChars="500" w:firstLine="1087"/>
        <w:rPr>
          <w:rFonts w:asciiTheme="majorEastAsia" w:eastAsiaTheme="majorEastAsia" w:hAnsiTheme="majorEastAsia" w:cstheme="minorBidi"/>
          <w:sz w:val="22"/>
          <w:szCs w:val="22"/>
        </w:rPr>
      </w:pPr>
      <w:r w:rsidRPr="00A453DF">
        <w:rPr>
          <w:rFonts w:asciiTheme="majorEastAsia" w:eastAsiaTheme="majorEastAsia" w:hAnsiTheme="majorEastAsia" w:cstheme="minorBidi" w:hint="eastAsia"/>
          <w:sz w:val="22"/>
          <w:szCs w:val="22"/>
        </w:rPr>
        <w:t>～</w:t>
      </w:r>
      <w:r w:rsidRPr="00A453DF">
        <w:rPr>
          <w:rFonts w:asciiTheme="majorEastAsia" w:eastAsiaTheme="majorEastAsia" w:hAnsiTheme="majorEastAsia" w:cstheme="minorBidi" w:hint="eastAsia"/>
          <w:kern w:val="0"/>
          <w:sz w:val="22"/>
          <w:szCs w:val="22"/>
        </w:rPr>
        <w:t>急性ストレス症状が長期化し，うつ病等の精神疾患を発症する段階</w:t>
      </w:r>
      <w:r w:rsidRPr="00A453DF">
        <w:rPr>
          <w:rFonts w:asciiTheme="majorEastAsia" w:eastAsiaTheme="majorEastAsia" w:hAnsiTheme="majorEastAsia" w:cstheme="minorBidi" w:hint="eastAsia"/>
          <w:sz w:val="22"/>
          <w:szCs w:val="22"/>
        </w:rPr>
        <w:t>～</w:t>
      </w:r>
    </w:p>
    <w:p w:rsidR="000032E7" w:rsidRDefault="00A453DF" w:rsidP="00891D8C">
      <w:pPr>
        <w:ind w:firstLineChars="400" w:firstLine="870"/>
        <w:jc w:val="distribute"/>
        <w:rPr>
          <w:rFonts w:asciiTheme="minorHAnsi" w:eastAsiaTheme="minorEastAsia" w:hAnsiTheme="minorHAnsi" w:cstheme="minorBidi"/>
          <w:sz w:val="22"/>
          <w:szCs w:val="22"/>
        </w:rPr>
      </w:pPr>
      <w:r w:rsidRPr="00A453DF">
        <w:rPr>
          <w:rFonts w:asciiTheme="minorHAnsi" w:eastAsiaTheme="minorEastAsia" w:hAnsiTheme="minorHAnsi" w:cstheme="minorBidi" w:hint="eastAsia"/>
          <w:sz w:val="22"/>
          <w:szCs w:val="22"/>
        </w:rPr>
        <w:t>○　うつ病等の精神疾患の状態にある人を早期に発見し，早期に精神科治療につなげる</w:t>
      </w:r>
    </w:p>
    <w:p w:rsidR="00A453DF" w:rsidRPr="00A453DF" w:rsidRDefault="00A453DF" w:rsidP="000032E7">
      <w:pPr>
        <w:ind w:firstLineChars="600" w:firstLine="1304"/>
        <w:rPr>
          <w:rFonts w:asciiTheme="minorHAnsi" w:eastAsiaTheme="minorEastAsia" w:hAnsiTheme="minorHAnsi" w:cstheme="minorBidi"/>
          <w:sz w:val="22"/>
          <w:szCs w:val="22"/>
        </w:rPr>
      </w:pPr>
      <w:r w:rsidRPr="00A453DF">
        <w:rPr>
          <w:rFonts w:asciiTheme="minorHAnsi" w:eastAsiaTheme="minorEastAsia" w:hAnsiTheme="minorHAnsi" w:cstheme="minorBidi" w:hint="eastAsia"/>
          <w:sz w:val="22"/>
          <w:szCs w:val="22"/>
        </w:rPr>
        <w:t>「精神科医療体制の充実」が必要です。（詳しくは重点項目の項に記載します。）</w:t>
      </w:r>
    </w:p>
    <w:p w:rsidR="00A453DF" w:rsidRPr="00A453DF" w:rsidRDefault="00A453DF" w:rsidP="0055044B">
      <w:pPr>
        <w:ind w:firstLineChars="300" w:firstLine="652"/>
        <w:rPr>
          <w:rFonts w:asciiTheme="majorEastAsia" w:eastAsiaTheme="majorEastAsia" w:hAnsiTheme="majorEastAsia" w:cstheme="minorBidi"/>
          <w:sz w:val="22"/>
          <w:szCs w:val="22"/>
        </w:rPr>
      </w:pPr>
      <w:r w:rsidRPr="00A453DF">
        <w:rPr>
          <w:rFonts w:asciiTheme="majorEastAsia" w:eastAsiaTheme="majorEastAsia" w:hAnsiTheme="majorEastAsia" w:cstheme="minorBidi" w:hint="eastAsia"/>
          <w:sz w:val="22"/>
          <w:szCs w:val="22"/>
        </w:rPr>
        <w:t>③　自殺企図に至った人や自死遺族の支援の充実～自殺企図に至る段階～</w:t>
      </w:r>
    </w:p>
    <w:p w:rsidR="000032E7" w:rsidRDefault="00A453DF" w:rsidP="00891D8C">
      <w:pPr>
        <w:ind w:firstLineChars="400" w:firstLine="870"/>
        <w:jc w:val="distribute"/>
        <w:rPr>
          <w:rFonts w:asciiTheme="minorHAnsi" w:eastAsiaTheme="minorEastAsia" w:hAnsiTheme="minorHAnsi" w:cstheme="minorBidi"/>
          <w:sz w:val="22"/>
          <w:szCs w:val="22"/>
        </w:rPr>
      </w:pPr>
      <w:r w:rsidRPr="00A453DF">
        <w:rPr>
          <w:rFonts w:asciiTheme="minorHAnsi" w:eastAsiaTheme="minorEastAsia" w:hAnsiTheme="minorHAnsi" w:cstheme="minorBidi" w:hint="eastAsia"/>
          <w:sz w:val="22"/>
          <w:szCs w:val="22"/>
        </w:rPr>
        <w:t>○　自殺を図り未遂となった人は，半年間で再企図を約２割の方が起こしています。また</w:t>
      </w:r>
    </w:p>
    <w:p w:rsidR="000032E7" w:rsidRDefault="00A453DF" w:rsidP="00891D8C">
      <w:pPr>
        <w:ind w:firstLineChars="600" w:firstLine="1304"/>
        <w:jc w:val="distribute"/>
        <w:rPr>
          <w:rFonts w:asciiTheme="minorHAnsi" w:eastAsiaTheme="minorEastAsia" w:hAnsiTheme="minorHAnsi" w:cstheme="minorBidi"/>
          <w:sz w:val="22"/>
          <w:szCs w:val="22"/>
        </w:rPr>
      </w:pPr>
      <w:r w:rsidRPr="00A453DF">
        <w:rPr>
          <w:rFonts w:asciiTheme="minorHAnsi" w:eastAsiaTheme="minorEastAsia" w:hAnsiTheme="minorHAnsi" w:cstheme="minorBidi" w:hint="eastAsia"/>
          <w:sz w:val="22"/>
          <w:szCs w:val="22"/>
        </w:rPr>
        <w:t>自死遺族にも後追いリスクが非常に高いことから，未遂となった人や自死遺族への支</w:t>
      </w:r>
    </w:p>
    <w:p w:rsidR="00A453DF" w:rsidRPr="00A453DF" w:rsidRDefault="00A453DF" w:rsidP="000032E7">
      <w:pPr>
        <w:ind w:firstLineChars="600" w:firstLine="1304"/>
        <w:rPr>
          <w:rFonts w:asciiTheme="minorHAnsi" w:eastAsiaTheme="minorEastAsia" w:hAnsiTheme="minorHAnsi" w:cstheme="minorBidi"/>
          <w:sz w:val="22"/>
          <w:szCs w:val="22"/>
        </w:rPr>
      </w:pPr>
      <w:r w:rsidRPr="00A453DF">
        <w:rPr>
          <w:rFonts w:asciiTheme="minorHAnsi" w:eastAsiaTheme="minorEastAsia" w:hAnsiTheme="minorHAnsi" w:cstheme="minorBidi" w:hint="eastAsia"/>
          <w:sz w:val="22"/>
          <w:szCs w:val="22"/>
        </w:rPr>
        <w:t xml:space="preserve">援が必要です。（詳しくは重点項目の項に記載します。）　</w:t>
      </w:r>
    </w:p>
    <w:p w:rsidR="00A453DF" w:rsidRDefault="00A453DF" w:rsidP="00A453DF">
      <w:pPr>
        <w:rPr>
          <w:rFonts w:asciiTheme="minorHAnsi" w:eastAsiaTheme="minorEastAsia" w:hAnsiTheme="minorHAnsi" w:cstheme="minorBidi"/>
          <w:sz w:val="22"/>
          <w:szCs w:val="22"/>
        </w:rPr>
      </w:pPr>
    </w:p>
    <w:p w:rsidR="00782095" w:rsidRDefault="00782095" w:rsidP="00A453DF">
      <w:pPr>
        <w:rPr>
          <w:rFonts w:asciiTheme="minorHAnsi" w:eastAsiaTheme="minorEastAsia" w:hAnsiTheme="minorHAnsi" w:cstheme="minorBidi"/>
          <w:sz w:val="22"/>
          <w:szCs w:val="22"/>
        </w:rPr>
      </w:pPr>
    </w:p>
    <w:p w:rsidR="00782095" w:rsidRPr="00A453DF" w:rsidRDefault="00782095" w:rsidP="00A453DF">
      <w:pPr>
        <w:rPr>
          <w:rFonts w:asciiTheme="minorHAnsi" w:eastAsiaTheme="minorEastAsia" w:hAnsiTheme="minorHAnsi" w:cstheme="minorBidi"/>
          <w:sz w:val="22"/>
          <w:szCs w:val="22"/>
        </w:rPr>
      </w:pPr>
    </w:p>
    <w:p w:rsidR="003B015B" w:rsidRDefault="00A453DF" w:rsidP="003B015B">
      <w:pPr>
        <w:jc w:val="distribute"/>
        <w:rPr>
          <w:rFonts w:asciiTheme="minorHAnsi" w:eastAsiaTheme="minorEastAsia" w:hAnsiTheme="minorHAnsi" w:cstheme="minorBidi"/>
          <w:sz w:val="22"/>
          <w:szCs w:val="22"/>
        </w:rPr>
      </w:pPr>
      <w:r w:rsidRPr="00A453DF">
        <w:rPr>
          <w:rFonts w:asciiTheme="minorHAnsi" w:eastAsiaTheme="minorEastAsia" w:hAnsiTheme="minorHAnsi" w:cstheme="minorBidi" w:hint="eastAsia"/>
          <w:sz w:val="22"/>
          <w:szCs w:val="22"/>
        </w:rPr>
        <w:t xml:space="preserve">　　　</w:t>
      </w:r>
      <w:r w:rsidR="003B015B">
        <w:rPr>
          <w:rFonts w:asciiTheme="minorHAnsi" w:eastAsiaTheme="minorEastAsia" w:hAnsiTheme="minorHAnsi" w:cstheme="minorBidi" w:hint="eastAsia"/>
          <w:sz w:val="22"/>
          <w:szCs w:val="22"/>
        </w:rPr>
        <w:t xml:space="preserve">　</w:t>
      </w:r>
      <w:r w:rsidRPr="00A453DF">
        <w:rPr>
          <w:rFonts w:asciiTheme="minorHAnsi" w:eastAsiaTheme="minorEastAsia" w:hAnsiTheme="minorHAnsi" w:cstheme="minorBidi" w:hint="eastAsia"/>
          <w:sz w:val="22"/>
          <w:szCs w:val="22"/>
        </w:rPr>
        <w:t>○　さらに，各段階において，自殺企図の前に起こる希死念慮や自殺念慮は相談相手の有</w:t>
      </w:r>
    </w:p>
    <w:p w:rsidR="003B015B" w:rsidRDefault="003B015B" w:rsidP="003B015B">
      <w:pPr>
        <w:jc w:val="distribute"/>
        <w:rPr>
          <w:rFonts w:asciiTheme="minorHAnsi" w:eastAsiaTheme="minorEastAsia" w:hAnsiTheme="minorHAnsi" w:cstheme="minorBidi"/>
          <w:sz w:val="22"/>
          <w:szCs w:val="22"/>
        </w:rPr>
      </w:pPr>
      <w:r>
        <w:rPr>
          <w:rFonts w:asciiTheme="minorHAnsi" w:eastAsiaTheme="minorEastAsia" w:hAnsiTheme="minorHAnsi" w:cstheme="minorBidi" w:hint="eastAsia"/>
          <w:sz w:val="22"/>
          <w:szCs w:val="22"/>
        </w:rPr>
        <w:t xml:space="preserve">　　　　　　</w:t>
      </w:r>
      <w:r w:rsidR="00A453DF" w:rsidRPr="00A453DF">
        <w:rPr>
          <w:rFonts w:asciiTheme="minorHAnsi" w:eastAsiaTheme="minorEastAsia" w:hAnsiTheme="minorHAnsi" w:cstheme="minorBidi" w:hint="eastAsia"/>
          <w:sz w:val="22"/>
          <w:szCs w:val="22"/>
        </w:rPr>
        <w:t>無によって大きくリスクが異なります。各段階での関係機関・関係団体が「連携・協</w:t>
      </w:r>
    </w:p>
    <w:p w:rsidR="003B015B" w:rsidRDefault="00A453DF" w:rsidP="003B015B">
      <w:pPr>
        <w:ind w:firstLineChars="600" w:firstLine="1304"/>
        <w:jc w:val="distribute"/>
        <w:rPr>
          <w:rFonts w:asciiTheme="minorHAnsi" w:eastAsiaTheme="minorEastAsia" w:hAnsiTheme="minorHAnsi" w:cstheme="minorBidi"/>
          <w:sz w:val="22"/>
          <w:szCs w:val="22"/>
        </w:rPr>
      </w:pPr>
      <w:r w:rsidRPr="00A453DF">
        <w:rPr>
          <w:rFonts w:asciiTheme="minorHAnsi" w:eastAsiaTheme="minorEastAsia" w:hAnsiTheme="minorHAnsi" w:cstheme="minorBidi" w:hint="eastAsia"/>
          <w:sz w:val="22"/>
          <w:szCs w:val="22"/>
        </w:rPr>
        <w:t>働して支援する体制の整備」を行うことが重要です。（詳しくは重点項目に記載しま</w:t>
      </w:r>
    </w:p>
    <w:p w:rsidR="00A453DF" w:rsidRPr="00A453DF" w:rsidRDefault="00A453DF" w:rsidP="003B015B">
      <w:pPr>
        <w:ind w:firstLineChars="600" w:firstLine="1304"/>
        <w:rPr>
          <w:rFonts w:asciiTheme="minorHAnsi" w:eastAsiaTheme="minorEastAsia" w:hAnsiTheme="minorHAnsi" w:cstheme="minorBidi"/>
          <w:sz w:val="22"/>
          <w:szCs w:val="22"/>
        </w:rPr>
      </w:pPr>
      <w:r w:rsidRPr="00A453DF">
        <w:rPr>
          <w:rFonts w:asciiTheme="minorHAnsi" w:eastAsiaTheme="minorEastAsia" w:hAnsiTheme="minorHAnsi" w:cstheme="minorBidi" w:hint="eastAsia"/>
          <w:sz w:val="22"/>
          <w:szCs w:val="22"/>
        </w:rPr>
        <w:t>す。）</w:t>
      </w:r>
    </w:p>
    <w:p w:rsidR="00782095" w:rsidRDefault="00782095" w:rsidP="00A453DF">
      <w:pPr>
        <w:rPr>
          <w:rFonts w:asciiTheme="minorHAnsi" w:eastAsiaTheme="minorEastAsia" w:hAnsiTheme="minorHAnsi" w:cstheme="minorBidi"/>
          <w:sz w:val="22"/>
          <w:szCs w:val="22"/>
        </w:rPr>
      </w:pPr>
    </w:p>
    <w:p w:rsidR="00782095" w:rsidRPr="00A453DF" w:rsidRDefault="00782095" w:rsidP="00A453DF">
      <w:pPr>
        <w:rPr>
          <w:rFonts w:asciiTheme="minorHAnsi" w:eastAsiaTheme="minorEastAsia" w:hAnsiTheme="minorHAnsi" w:cstheme="minorBidi"/>
          <w:sz w:val="22"/>
          <w:szCs w:val="22"/>
        </w:rPr>
      </w:pPr>
    </w:p>
    <w:p w:rsidR="003B015B" w:rsidRDefault="00A453DF" w:rsidP="003B015B">
      <w:pPr>
        <w:jc w:val="distribute"/>
        <w:rPr>
          <w:rFonts w:asciiTheme="minorHAnsi" w:eastAsiaTheme="minorEastAsia" w:hAnsiTheme="minorHAnsi" w:cstheme="minorBidi"/>
          <w:sz w:val="22"/>
          <w:szCs w:val="22"/>
        </w:rPr>
      </w:pPr>
      <w:r w:rsidRPr="00A453DF">
        <w:rPr>
          <w:rFonts w:asciiTheme="minorHAnsi" w:eastAsiaTheme="minorEastAsia" w:hAnsiTheme="minorHAnsi" w:cstheme="minorBidi" w:hint="eastAsia"/>
          <w:sz w:val="22"/>
          <w:szCs w:val="22"/>
        </w:rPr>
        <w:t xml:space="preserve">　　</w:t>
      </w:r>
      <w:r w:rsidR="003B015B">
        <w:rPr>
          <w:rFonts w:asciiTheme="minorHAnsi" w:eastAsiaTheme="minorEastAsia" w:hAnsiTheme="minorHAnsi" w:cstheme="minorBidi" w:hint="eastAsia"/>
          <w:sz w:val="22"/>
          <w:szCs w:val="22"/>
        </w:rPr>
        <w:t xml:space="preserve">　</w:t>
      </w:r>
      <w:r w:rsidRPr="00A453DF">
        <w:rPr>
          <w:rFonts w:asciiTheme="minorHAnsi" w:eastAsiaTheme="minorEastAsia" w:hAnsiTheme="minorHAnsi" w:cstheme="minorBidi" w:hint="eastAsia"/>
          <w:sz w:val="22"/>
          <w:szCs w:val="22"/>
        </w:rPr>
        <w:t xml:space="preserve">　○　第２次計画では，各ステージでの課題にあわせステージⅠでの「いのち支える社会的</w:t>
      </w:r>
    </w:p>
    <w:p w:rsidR="003B015B" w:rsidRDefault="003B015B" w:rsidP="003B015B">
      <w:pPr>
        <w:jc w:val="distribute"/>
        <w:rPr>
          <w:rFonts w:asciiTheme="minorHAnsi" w:eastAsiaTheme="minorEastAsia" w:hAnsiTheme="minorHAnsi" w:cstheme="minorBidi"/>
          <w:sz w:val="22"/>
          <w:szCs w:val="22"/>
        </w:rPr>
      </w:pPr>
      <w:r>
        <w:rPr>
          <w:rFonts w:asciiTheme="minorHAnsi" w:eastAsiaTheme="minorEastAsia" w:hAnsiTheme="minorHAnsi" w:cstheme="minorBidi" w:hint="eastAsia"/>
          <w:sz w:val="22"/>
          <w:szCs w:val="22"/>
        </w:rPr>
        <w:t xml:space="preserve">　　　　　　</w:t>
      </w:r>
      <w:r w:rsidR="00A453DF" w:rsidRPr="00A453DF">
        <w:rPr>
          <w:rFonts w:asciiTheme="minorHAnsi" w:eastAsiaTheme="minorEastAsia" w:hAnsiTheme="minorHAnsi" w:cstheme="minorBidi" w:hint="eastAsia"/>
          <w:sz w:val="22"/>
          <w:szCs w:val="22"/>
        </w:rPr>
        <w:t>取組の充実」，ステージⅡでの「精神科医療体制の充実」，ステージⅢでの「自殺企図</w:t>
      </w:r>
    </w:p>
    <w:p w:rsidR="003B015B" w:rsidRDefault="00A453DF" w:rsidP="003B015B">
      <w:pPr>
        <w:ind w:firstLineChars="600" w:firstLine="1304"/>
        <w:jc w:val="distribute"/>
        <w:rPr>
          <w:rFonts w:asciiTheme="minorHAnsi" w:eastAsiaTheme="minorEastAsia" w:hAnsiTheme="minorHAnsi" w:cstheme="minorBidi"/>
          <w:sz w:val="22"/>
          <w:szCs w:val="22"/>
        </w:rPr>
      </w:pPr>
      <w:r w:rsidRPr="00A453DF">
        <w:rPr>
          <w:rFonts w:asciiTheme="minorHAnsi" w:eastAsiaTheme="minorEastAsia" w:hAnsiTheme="minorHAnsi" w:cstheme="minorBidi" w:hint="eastAsia"/>
          <w:sz w:val="22"/>
          <w:szCs w:val="22"/>
        </w:rPr>
        <w:t>に至った人や自死遺族の支援の充実」について基本的施策を定めます。さらに，重点</w:t>
      </w:r>
    </w:p>
    <w:p w:rsidR="003B015B" w:rsidRDefault="00A453DF" w:rsidP="003B015B">
      <w:pPr>
        <w:ind w:firstLineChars="600" w:firstLine="1304"/>
        <w:jc w:val="distribute"/>
        <w:rPr>
          <w:rFonts w:asciiTheme="minorHAnsi" w:eastAsiaTheme="minorEastAsia" w:hAnsiTheme="minorHAnsi" w:cstheme="minorBidi"/>
          <w:sz w:val="22"/>
          <w:szCs w:val="22"/>
        </w:rPr>
      </w:pPr>
      <w:r w:rsidRPr="00A453DF">
        <w:rPr>
          <w:rFonts w:asciiTheme="minorHAnsi" w:eastAsiaTheme="minorEastAsia" w:hAnsiTheme="minorHAnsi" w:cstheme="minorBidi" w:hint="eastAsia"/>
          <w:sz w:val="22"/>
          <w:szCs w:val="22"/>
        </w:rPr>
        <w:t>項目として，関係機関や関係団体の「連携・協働して支援する体制の整備」を強化し，</w:t>
      </w:r>
    </w:p>
    <w:p w:rsidR="00A453DF" w:rsidRPr="00A453DF" w:rsidRDefault="00A453DF" w:rsidP="003B015B">
      <w:pPr>
        <w:ind w:firstLineChars="600" w:firstLine="1304"/>
        <w:rPr>
          <w:rFonts w:asciiTheme="minorHAnsi" w:eastAsiaTheme="minorEastAsia" w:hAnsiTheme="minorHAnsi" w:cstheme="minorBidi"/>
          <w:sz w:val="22"/>
          <w:szCs w:val="22"/>
        </w:rPr>
      </w:pPr>
      <w:r w:rsidRPr="00A453DF">
        <w:rPr>
          <w:rFonts w:asciiTheme="minorHAnsi" w:eastAsiaTheme="minorEastAsia" w:hAnsiTheme="minorHAnsi" w:cstheme="minorBidi" w:hint="eastAsia"/>
          <w:sz w:val="22"/>
          <w:szCs w:val="22"/>
        </w:rPr>
        <w:t>各段階に応じた自殺対策を行っていきます。</w:t>
      </w:r>
    </w:p>
    <w:p w:rsidR="00A453DF" w:rsidRDefault="00A453DF" w:rsidP="00A453DF">
      <w:pPr>
        <w:rPr>
          <w:rFonts w:asciiTheme="minorEastAsia" w:eastAsiaTheme="minorEastAsia" w:hAnsiTheme="minorEastAsia" w:cstheme="minorBidi"/>
          <w:sz w:val="22"/>
          <w:szCs w:val="22"/>
        </w:rPr>
      </w:pPr>
    </w:p>
    <w:p w:rsidR="00A453DF" w:rsidRDefault="00A453DF" w:rsidP="00A453DF">
      <w:pPr>
        <w:rPr>
          <w:rFonts w:asciiTheme="minorEastAsia" w:eastAsiaTheme="minorEastAsia" w:hAnsiTheme="minorEastAsia" w:cstheme="minorBidi"/>
          <w:sz w:val="22"/>
          <w:szCs w:val="22"/>
        </w:rPr>
      </w:pPr>
    </w:p>
    <w:p w:rsidR="0055044B" w:rsidRDefault="0055044B" w:rsidP="00A453DF">
      <w:pPr>
        <w:rPr>
          <w:rFonts w:asciiTheme="minorEastAsia" w:eastAsiaTheme="minorEastAsia" w:hAnsiTheme="minorEastAsia" w:cstheme="minorBidi"/>
          <w:sz w:val="22"/>
          <w:szCs w:val="22"/>
        </w:rPr>
        <w:sectPr w:rsidR="0055044B" w:rsidSect="00475D01">
          <w:headerReference w:type="default" r:id="rId33"/>
          <w:pgSz w:w="11906" w:h="16838" w:code="9"/>
          <w:pgMar w:top="1134" w:right="1134" w:bottom="1134" w:left="1134" w:header="850" w:footer="397" w:gutter="0"/>
          <w:pgNumType w:start="16"/>
          <w:cols w:space="425"/>
          <w:docGrid w:type="linesAndChars" w:linePitch="411" w:charSpace="-530"/>
        </w:sectPr>
      </w:pPr>
    </w:p>
    <w:p w:rsidR="00C22470" w:rsidRDefault="00C22470" w:rsidP="00A453DF">
      <w:pPr>
        <w:rPr>
          <w:rFonts w:asciiTheme="minorEastAsia" w:eastAsiaTheme="minorEastAsia" w:hAnsiTheme="minorEastAsia" w:cstheme="minorBidi"/>
          <w:sz w:val="22"/>
          <w:szCs w:val="22"/>
        </w:rPr>
      </w:pPr>
    </w:p>
    <w:tbl>
      <w:tblPr>
        <w:tblStyle w:val="a9"/>
        <w:tblW w:w="0" w:type="auto"/>
        <w:tblInd w:w="1101" w:type="dxa"/>
        <w:tblLook w:val="04A0" w:firstRow="1" w:lastRow="0" w:firstColumn="1" w:lastColumn="0" w:noHBand="0" w:noVBand="1"/>
      </w:tblPr>
      <w:tblGrid>
        <w:gridCol w:w="850"/>
        <w:gridCol w:w="1868"/>
        <w:gridCol w:w="6035"/>
      </w:tblGrid>
      <w:tr w:rsidR="0055044B" w:rsidRPr="0055044B" w:rsidTr="0055044B">
        <w:trPr>
          <w:trHeight w:val="556"/>
        </w:trPr>
        <w:tc>
          <w:tcPr>
            <w:tcW w:w="850" w:type="dxa"/>
            <w:tcBorders>
              <w:top w:val="single" w:sz="12" w:space="0" w:color="auto"/>
              <w:left w:val="single" w:sz="12" w:space="0" w:color="auto"/>
              <w:right w:val="single" w:sz="4" w:space="0" w:color="auto"/>
            </w:tcBorders>
            <w:shd w:val="clear" w:color="auto" w:fill="B8CCE4" w:themeFill="accent1" w:themeFillTint="66"/>
            <w:vAlign w:val="center"/>
          </w:tcPr>
          <w:p w:rsidR="0055044B" w:rsidRPr="0055044B" w:rsidRDefault="0055044B" w:rsidP="0055044B">
            <w:pPr>
              <w:spacing w:line="240" w:lineRule="exact"/>
              <w:jc w:val="center"/>
              <w:rPr>
                <w:rFonts w:asciiTheme="majorEastAsia" w:eastAsiaTheme="majorEastAsia" w:hAnsiTheme="majorEastAsia" w:cstheme="minorBidi"/>
                <w:sz w:val="22"/>
                <w:szCs w:val="22"/>
              </w:rPr>
            </w:pPr>
            <w:r w:rsidRPr="00FE2FAB">
              <w:rPr>
                <w:rFonts w:asciiTheme="majorEastAsia" w:eastAsiaTheme="majorEastAsia" w:hAnsiTheme="majorEastAsia" w:cstheme="minorBidi" w:hint="eastAsia"/>
                <w:w w:val="48"/>
                <w:kern w:val="0"/>
                <w:sz w:val="22"/>
                <w:szCs w:val="22"/>
                <w:fitText w:val="478" w:id="1109093376"/>
              </w:rPr>
              <w:t>ステー</w:t>
            </w:r>
            <w:r w:rsidRPr="00FE2FAB">
              <w:rPr>
                <w:rFonts w:asciiTheme="majorEastAsia" w:eastAsiaTheme="majorEastAsia" w:hAnsiTheme="majorEastAsia" w:cstheme="minorBidi" w:hint="eastAsia"/>
                <w:spacing w:val="52"/>
                <w:w w:val="48"/>
                <w:kern w:val="0"/>
                <w:sz w:val="22"/>
                <w:szCs w:val="22"/>
                <w:fitText w:val="478" w:id="1109093376"/>
              </w:rPr>
              <w:t>ジ</w:t>
            </w:r>
          </w:p>
        </w:tc>
        <w:tc>
          <w:tcPr>
            <w:tcW w:w="1868" w:type="dxa"/>
            <w:tcBorders>
              <w:top w:val="single" w:sz="12" w:space="0" w:color="auto"/>
              <w:left w:val="single" w:sz="4" w:space="0" w:color="auto"/>
            </w:tcBorders>
            <w:shd w:val="clear" w:color="auto" w:fill="B8CCE4" w:themeFill="accent1" w:themeFillTint="66"/>
            <w:vAlign w:val="center"/>
          </w:tcPr>
          <w:p w:rsidR="0055044B" w:rsidRPr="0055044B" w:rsidRDefault="0055044B" w:rsidP="0055044B">
            <w:pPr>
              <w:spacing w:line="240" w:lineRule="exact"/>
              <w:jc w:val="center"/>
              <w:rPr>
                <w:rFonts w:asciiTheme="majorEastAsia" w:eastAsiaTheme="majorEastAsia" w:hAnsiTheme="majorEastAsia" w:cstheme="minorBidi"/>
                <w:sz w:val="22"/>
                <w:szCs w:val="22"/>
              </w:rPr>
            </w:pPr>
            <w:r w:rsidRPr="0055044B">
              <w:rPr>
                <w:rFonts w:asciiTheme="majorEastAsia" w:eastAsiaTheme="majorEastAsia" w:hAnsiTheme="majorEastAsia" w:cstheme="minorBidi" w:hint="eastAsia"/>
                <w:sz w:val="22"/>
                <w:szCs w:val="22"/>
              </w:rPr>
              <w:t>基本方針</w:t>
            </w:r>
          </w:p>
          <w:p w:rsidR="0055044B" w:rsidRPr="0055044B" w:rsidRDefault="0055044B" w:rsidP="0055044B">
            <w:pPr>
              <w:spacing w:line="240" w:lineRule="exact"/>
              <w:jc w:val="center"/>
              <w:rPr>
                <w:rFonts w:asciiTheme="majorEastAsia" w:eastAsiaTheme="majorEastAsia" w:hAnsiTheme="majorEastAsia" w:cstheme="minorBidi"/>
                <w:sz w:val="22"/>
                <w:szCs w:val="22"/>
              </w:rPr>
            </w:pPr>
            <w:r w:rsidRPr="0055044B">
              <w:rPr>
                <w:rFonts w:asciiTheme="majorEastAsia" w:eastAsiaTheme="majorEastAsia" w:hAnsiTheme="majorEastAsia" w:cstheme="minorBidi" w:hint="eastAsia"/>
                <w:sz w:val="22"/>
                <w:szCs w:val="22"/>
              </w:rPr>
              <w:t>（目指す姿）</w:t>
            </w:r>
          </w:p>
        </w:tc>
        <w:tc>
          <w:tcPr>
            <w:tcW w:w="6035" w:type="dxa"/>
            <w:tcBorders>
              <w:top w:val="single" w:sz="12" w:space="0" w:color="auto"/>
              <w:right w:val="single" w:sz="12" w:space="0" w:color="auto"/>
            </w:tcBorders>
            <w:shd w:val="clear" w:color="auto" w:fill="B8CCE4" w:themeFill="accent1" w:themeFillTint="66"/>
            <w:vAlign w:val="center"/>
          </w:tcPr>
          <w:p w:rsidR="0055044B" w:rsidRPr="0055044B" w:rsidRDefault="0055044B" w:rsidP="0055044B">
            <w:pPr>
              <w:jc w:val="center"/>
              <w:rPr>
                <w:rFonts w:asciiTheme="majorEastAsia" w:eastAsiaTheme="majorEastAsia" w:hAnsiTheme="majorEastAsia" w:cstheme="minorBidi"/>
                <w:sz w:val="22"/>
                <w:szCs w:val="22"/>
              </w:rPr>
            </w:pPr>
            <w:r w:rsidRPr="0055044B">
              <w:rPr>
                <w:rFonts w:asciiTheme="majorEastAsia" w:eastAsiaTheme="majorEastAsia" w:hAnsiTheme="majorEastAsia" w:cstheme="minorBidi" w:hint="eastAsia"/>
                <w:sz w:val="22"/>
                <w:szCs w:val="22"/>
              </w:rPr>
              <w:t>基本的施策</w:t>
            </w:r>
          </w:p>
        </w:tc>
      </w:tr>
      <w:tr w:rsidR="0055044B" w:rsidRPr="0055044B" w:rsidTr="0055044B">
        <w:trPr>
          <w:trHeight w:val="511"/>
        </w:trPr>
        <w:tc>
          <w:tcPr>
            <w:tcW w:w="850" w:type="dxa"/>
            <w:vMerge w:val="restart"/>
            <w:tcBorders>
              <w:top w:val="single" w:sz="12" w:space="0" w:color="auto"/>
              <w:left w:val="single" w:sz="12" w:space="0" w:color="auto"/>
              <w:right w:val="single" w:sz="4" w:space="0" w:color="auto"/>
            </w:tcBorders>
            <w:vAlign w:val="center"/>
          </w:tcPr>
          <w:p w:rsidR="0055044B" w:rsidRPr="0055044B" w:rsidRDefault="0055044B" w:rsidP="0055044B">
            <w:pPr>
              <w:jc w:val="center"/>
              <w:rPr>
                <w:rFonts w:asciiTheme="majorEastAsia" w:eastAsiaTheme="majorEastAsia" w:hAnsiTheme="majorEastAsia" w:cstheme="minorBidi"/>
                <w:sz w:val="22"/>
                <w:szCs w:val="22"/>
              </w:rPr>
            </w:pPr>
            <w:r w:rsidRPr="0055044B">
              <w:rPr>
                <w:rFonts w:asciiTheme="majorEastAsia" w:eastAsiaTheme="majorEastAsia" w:hAnsiTheme="majorEastAsia" w:cstheme="minorBidi" w:hint="eastAsia"/>
                <w:sz w:val="22"/>
                <w:szCs w:val="22"/>
              </w:rPr>
              <w:t>Ⅰ</w:t>
            </w:r>
          </w:p>
        </w:tc>
        <w:tc>
          <w:tcPr>
            <w:tcW w:w="1868" w:type="dxa"/>
            <w:vMerge w:val="restart"/>
            <w:tcBorders>
              <w:top w:val="single" w:sz="12" w:space="0" w:color="auto"/>
              <w:left w:val="single" w:sz="4" w:space="0" w:color="auto"/>
            </w:tcBorders>
            <w:vAlign w:val="center"/>
          </w:tcPr>
          <w:p w:rsidR="0055044B" w:rsidRPr="0055044B" w:rsidRDefault="0055044B" w:rsidP="0055044B">
            <w:pPr>
              <w:spacing w:line="300" w:lineRule="exact"/>
              <w:jc w:val="center"/>
              <w:rPr>
                <w:rFonts w:asciiTheme="majorEastAsia" w:eastAsiaTheme="majorEastAsia" w:hAnsiTheme="majorEastAsia" w:cstheme="minorBidi"/>
                <w:sz w:val="22"/>
                <w:szCs w:val="22"/>
              </w:rPr>
            </w:pPr>
            <w:r w:rsidRPr="0055044B">
              <w:rPr>
                <w:rFonts w:asciiTheme="majorEastAsia" w:eastAsiaTheme="majorEastAsia" w:hAnsiTheme="majorEastAsia" w:cstheme="minorBidi" w:hint="eastAsia"/>
                <w:sz w:val="22"/>
                <w:szCs w:val="22"/>
              </w:rPr>
              <w:t>いのち支える</w:t>
            </w:r>
          </w:p>
          <w:p w:rsidR="0055044B" w:rsidRPr="0055044B" w:rsidRDefault="0055044B" w:rsidP="0055044B">
            <w:pPr>
              <w:spacing w:line="300" w:lineRule="exact"/>
              <w:jc w:val="center"/>
              <w:rPr>
                <w:rFonts w:asciiTheme="majorEastAsia" w:eastAsiaTheme="majorEastAsia" w:hAnsiTheme="majorEastAsia" w:cstheme="minorBidi"/>
                <w:sz w:val="22"/>
                <w:szCs w:val="22"/>
              </w:rPr>
            </w:pPr>
            <w:r w:rsidRPr="0055044B">
              <w:rPr>
                <w:rFonts w:asciiTheme="majorEastAsia" w:eastAsiaTheme="majorEastAsia" w:hAnsiTheme="majorEastAsia" w:cstheme="minorBidi" w:hint="eastAsia"/>
                <w:sz w:val="22"/>
                <w:szCs w:val="22"/>
              </w:rPr>
              <w:t>社会的取組</w:t>
            </w:r>
          </w:p>
          <w:p w:rsidR="0055044B" w:rsidRPr="0055044B" w:rsidRDefault="0055044B" w:rsidP="0055044B">
            <w:pPr>
              <w:spacing w:line="300" w:lineRule="exact"/>
              <w:jc w:val="center"/>
              <w:rPr>
                <w:rFonts w:asciiTheme="majorEastAsia" w:eastAsiaTheme="majorEastAsia" w:hAnsiTheme="majorEastAsia" w:cstheme="minorBidi"/>
                <w:sz w:val="22"/>
                <w:szCs w:val="22"/>
              </w:rPr>
            </w:pPr>
            <w:r w:rsidRPr="0055044B">
              <w:rPr>
                <w:rFonts w:asciiTheme="majorEastAsia" w:eastAsiaTheme="majorEastAsia" w:hAnsiTheme="majorEastAsia" w:cstheme="minorBidi" w:hint="eastAsia"/>
                <w:sz w:val="22"/>
                <w:szCs w:val="22"/>
              </w:rPr>
              <w:t>の充実</w:t>
            </w:r>
          </w:p>
        </w:tc>
        <w:tc>
          <w:tcPr>
            <w:tcW w:w="6035" w:type="dxa"/>
            <w:tcBorders>
              <w:top w:val="single" w:sz="12" w:space="0" w:color="auto"/>
              <w:right w:val="single" w:sz="12" w:space="0" w:color="auto"/>
            </w:tcBorders>
            <w:vAlign w:val="center"/>
          </w:tcPr>
          <w:p w:rsidR="0055044B" w:rsidRPr="0055044B" w:rsidRDefault="0055044B" w:rsidP="0055044B">
            <w:pPr>
              <w:rPr>
                <w:rFonts w:asciiTheme="minorHAnsi" w:eastAsiaTheme="minorEastAsia" w:hAnsiTheme="minorHAnsi" w:cstheme="minorBidi"/>
                <w:sz w:val="22"/>
                <w:szCs w:val="22"/>
              </w:rPr>
            </w:pPr>
            <w:r w:rsidRPr="0055044B">
              <w:rPr>
                <w:rFonts w:asciiTheme="minorHAnsi" w:eastAsiaTheme="minorEastAsia" w:hAnsiTheme="minorHAnsi" w:cstheme="minorBidi" w:hint="eastAsia"/>
                <w:sz w:val="22"/>
                <w:szCs w:val="22"/>
              </w:rPr>
              <w:t>県民への正しい知識と支援情報の周知</w:t>
            </w:r>
          </w:p>
        </w:tc>
      </w:tr>
      <w:tr w:rsidR="0055044B" w:rsidRPr="0055044B" w:rsidTr="0055044B">
        <w:trPr>
          <w:trHeight w:val="523"/>
        </w:trPr>
        <w:tc>
          <w:tcPr>
            <w:tcW w:w="850" w:type="dxa"/>
            <w:vMerge/>
            <w:tcBorders>
              <w:left w:val="single" w:sz="12" w:space="0" w:color="auto"/>
              <w:right w:val="single" w:sz="4" w:space="0" w:color="auto"/>
            </w:tcBorders>
            <w:vAlign w:val="center"/>
          </w:tcPr>
          <w:p w:rsidR="0055044B" w:rsidRPr="0055044B" w:rsidRDefault="0055044B" w:rsidP="0055044B">
            <w:pPr>
              <w:jc w:val="center"/>
              <w:rPr>
                <w:rFonts w:asciiTheme="majorEastAsia" w:eastAsiaTheme="majorEastAsia" w:hAnsiTheme="majorEastAsia" w:cstheme="minorBidi"/>
                <w:sz w:val="22"/>
                <w:szCs w:val="22"/>
              </w:rPr>
            </w:pPr>
          </w:p>
        </w:tc>
        <w:tc>
          <w:tcPr>
            <w:tcW w:w="1868" w:type="dxa"/>
            <w:vMerge/>
            <w:tcBorders>
              <w:left w:val="single" w:sz="4" w:space="0" w:color="auto"/>
            </w:tcBorders>
            <w:vAlign w:val="center"/>
          </w:tcPr>
          <w:p w:rsidR="0055044B" w:rsidRPr="0055044B" w:rsidRDefault="0055044B" w:rsidP="0055044B">
            <w:pPr>
              <w:spacing w:line="300" w:lineRule="exact"/>
              <w:jc w:val="center"/>
              <w:rPr>
                <w:rFonts w:asciiTheme="majorEastAsia" w:eastAsiaTheme="majorEastAsia" w:hAnsiTheme="majorEastAsia" w:cstheme="minorBidi"/>
                <w:sz w:val="22"/>
                <w:szCs w:val="22"/>
              </w:rPr>
            </w:pPr>
          </w:p>
        </w:tc>
        <w:tc>
          <w:tcPr>
            <w:tcW w:w="6035" w:type="dxa"/>
            <w:tcBorders>
              <w:right w:val="single" w:sz="12" w:space="0" w:color="auto"/>
            </w:tcBorders>
            <w:vAlign w:val="center"/>
          </w:tcPr>
          <w:p w:rsidR="0055044B" w:rsidRPr="0055044B" w:rsidRDefault="0055044B" w:rsidP="0055044B">
            <w:pPr>
              <w:rPr>
                <w:rFonts w:asciiTheme="minorHAnsi" w:eastAsiaTheme="minorEastAsia" w:hAnsiTheme="minorHAnsi" w:cstheme="minorBidi"/>
                <w:sz w:val="22"/>
                <w:szCs w:val="22"/>
              </w:rPr>
            </w:pPr>
            <w:r w:rsidRPr="0055044B">
              <w:rPr>
                <w:rFonts w:asciiTheme="minorHAnsi" w:eastAsiaTheme="minorEastAsia" w:hAnsiTheme="minorHAnsi" w:cstheme="minorBidi" w:hint="eastAsia"/>
                <w:sz w:val="22"/>
                <w:szCs w:val="22"/>
              </w:rPr>
              <w:t>ゲートキーパーの養成</w:t>
            </w:r>
          </w:p>
        </w:tc>
      </w:tr>
      <w:tr w:rsidR="0055044B" w:rsidRPr="0055044B" w:rsidTr="000032E7">
        <w:trPr>
          <w:trHeight w:val="487"/>
        </w:trPr>
        <w:tc>
          <w:tcPr>
            <w:tcW w:w="850" w:type="dxa"/>
            <w:vMerge/>
            <w:tcBorders>
              <w:left w:val="single" w:sz="12" w:space="0" w:color="auto"/>
              <w:right w:val="single" w:sz="4" w:space="0" w:color="auto"/>
            </w:tcBorders>
            <w:vAlign w:val="center"/>
          </w:tcPr>
          <w:p w:rsidR="0055044B" w:rsidRPr="0055044B" w:rsidRDefault="0055044B" w:rsidP="0055044B">
            <w:pPr>
              <w:jc w:val="center"/>
              <w:rPr>
                <w:rFonts w:asciiTheme="majorEastAsia" w:eastAsiaTheme="majorEastAsia" w:hAnsiTheme="majorEastAsia" w:cstheme="minorBidi"/>
                <w:sz w:val="22"/>
                <w:szCs w:val="22"/>
              </w:rPr>
            </w:pPr>
          </w:p>
        </w:tc>
        <w:tc>
          <w:tcPr>
            <w:tcW w:w="1868" w:type="dxa"/>
            <w:vMerge/>
            <w:tcBorders>
              <w:left w:val="single" w:sz="4" w:space="0" w:color="auto"/>
            </w:tcBorders>
            <w:vAlign w:val="center"/>
          </w:tcPr>
          <w:p w:rsidR="0055044B" w:rsidRPr="0055044B" w:rsidRDefault="0055044B" w:rsidP="0055044B">
            <w:pPr>
              <w:spacing w:line="300" w:lineRule="exact"/>
              <w:jc w:val="center"/>
              <w:rPr>
                <w:rFonts w:asciiTheme="majorEastAsia" w:eastAsiaTheme="majorEastAsia" w:hAnsiTheme="majorEastAsia" w:cstheme="minorBidi"/>
                <w:sz w:val="22"/>
                <w:szCs w:val="22"/>
              </w:rPr>
            </w:pPr>
          </w:p>
        </w:tc>
        <w:tc>
          <w:tcPr>
            <w:tcW w:w="6035" w:type="dxa"/>
            <w:tcBorders>
              <w:right w:val="single" w:sz="12" w:space="0" w:color="auto"/>
            </w:tcBorders>
            <w:vAlign w:val="center"/>
          </w:tcPr>
          <w:p w:rsidR="0055044B" w:rsidRPr="0055044B" w:rsidRDefault="0055044B" w:rsidP="0055044B">
            <w:pPr>
              <w:rPr>
                <w:rFonts w:asciiTheme="minorHAnsi" w:eastAsiaTheme="minorEastAsia" w:hAnsiTheme="minorHAnsi" w:cstheme="minorBidi"/>
                <w:sz w:val="22"/>
                <w:szCs w:val="22"/>
              </w:rPr>
            </w:pPr>
            <w:r w:rsidRPr="0055044B">
              <w:rPr>
                <w:rFonts w:asciiTheme="minorHAnsi" w:eastAsiaTheme="minorEastAsia" w:hAnsiTheme="minorHAnsi" w:cstheme="minorBidi" w:hint="eastAsia"/>
                <w:sz w:val="22"/>
                <w:szCs w:val="22"/>
              </w:rPr>
              <w:t>こころの健康づくりの推進</w:t>
            </w:r>
          </w:p>
        </w:tc>
      </w:tr>
      <w:tr w:rsidR="0055044B" w:rsidRPr="0055044B" w:rsidTr="0055044B">
        <w:trPr>
          <w:trHeight w:val="535"/>
        </w:trPr>
        <w:tc>
          <w:tcPr>
            <w:tcW w:w="850" w:type="dxa"/>
            <w:vMerge/>
            <w:tcBorders>
              <w:left w:val="single" w:sz="12" w:space="0" w:color="auto"/>
              <w:bottom w:val="single" w:sz="4" w:space="0" w:color="auto"/>
              <w:right w:val="single" w:sz="4" w:space="0" w:color="auto"/>
            </w:tcBorders>
            <w:vAlign w:val="center"/>
          </w:tcPr>
          <w:p w:rsidR="0055044B" w:rsidRPr="0055044B" w:rsidRDefault="0055044B" w:rsidP="0055044B">
            <w:pPr>
              <w:jc w:val="center"/>
              <w:rPr>
                <w:rFonts w:asciiTheme="majorEastAsia" w:eastAsiaTheme="majorEastAsia" w:hAnsiTheme="majorEastAsia" w:cstheme="minorBidi"/>
                <w:sz w:val="22"/>
                <w:szCs w:val="22"/>
              </w:rPr>
            </w:pPr>
          </w:p>
        </w:tc>
        <w:tc>
          <w:tcPr>
            <w:tcW w:w="1868" w:type="dxa"/>
            <w:vMerge/>
            <w:tcBorders>
              <w:left w:val="single" w:sz="4" w:space="0" w:color="auto"/>
              <w:bottom w:val="single" w:sz="8" w:space="0" w:color="auto"/>
            </w:tcBorders>
            <w:vAlign w:val="center"/>
          </w:tcPr>
          <w:p w:rsidR="0055044B" w:rsidRPr="0055044B" w:rsidRDefault="0055044B" w:rsidP="0055044B">
            <w:pPr>
              <w:spacing w:line="300" w:lineRule="exact"/>
              <w:jc w:val="center"/>
              <w:rPr>
                <w:rFonts w:asciiTheme="majorEastAsia" w:eastAsiaTheme="majorEastAsia" w:hAnsiTheme="majorEastAsia" w:cstheme="minorBidi"/>
                <w:sz w:val="22"/>
                <w:szCs w:val="22"/>
              </w:rPr>
            </w:pPr>
          </w:p>
        </w:tc>
        <w:tc>
          <w:tcPr>
            <w:tcW w:w="6035" w:type="dxa"/>
            <w:tcBorders>
              <w:bottom w:val="single" w:sz="8" w:space="0" w:color="auto"/>
              <w:right w:val="single" w:sz="12" w:space="0" w:color="auto"/>
            </w:tcBorders>
            <w:vAlign w:val="center"/>
          </w:tcPr>
          <w:p w:rsidR="0055044B" w:rsidRPr="0055044B" w:rsidRDefault="0055044B" w:rsidP="0055044B">
            <w:pPr>
              <w:rPr>
                <w:rFonts w:asciiTheme="minorHAnsi" w:eastAsiaTheme="minorEastAsia" w:hAnsiTheme="minorHAnsi" w:cstheme="minorBidi"/>
                <w:sz w:val="22"/>
                <w:szCs w:val="22"/>
              </w:rPr>
            </w:pPr>
            <w:r w:rsidRPr="0055044B">
              <w:rPr>
                <w:rFonts w:asciiTheme="minorHAnsi" w:eastAsiaTheme="minorEastAsia" w:hAnsiTheme="minorHAnsi" w:cstheme="minorBidi" w:hint="eastAsia"/>
                <w:sz w:val="22"/>
                <w:szCs w:val="22"/>
              </w:rPr>
              <w:t>社会的な取組での自殺防止</w:t>
            </w:r>
          </w:p>
        </w:tc>
      </w:tr>
      <w:tr w:rsidR="0055044B" w:rsidRPr="0055044B" w:rsidTr="005F4A5E">
        <w:trPr>
          <w:trHeight w:val="705"/>
        </w:trPr>
        <w:tc>
          <w:tcPr>
            <w:tcW w:w="850" w:type="dxa"/>
            <w:tcBorders>
              <w:top w:val="single" w:sz="8" w:space="0" w:color="auto"/>
              <w:left w:val="single" w:sz="12" w:space="0" w:color="auto"/>
              <w:bottom w:val="single" w:sz="4" w:space="0" w:color="auto"/>
              <w:right w:val="single" w:sz="4" w:space="0" w:color="auto"/>
            </w:tcBorders>
            <w:vAlign w:val="center"/>
          </w:tcPr>
          <w:p w:rsidR="0055044B" w:rsidRPr="0055044B" w:rsidRDefault="0055044B" w:rsidP="0055044B">
            <w:pPr>
              <w:jc w:val="center"/>
              <w:rPr>
                <w:rFonts w:asciiTheme="majorEastAsia" w:eastAsiaTheme="majorEastAsia" w:hAnsiTheme="majorEastAsia" w:cstheme="minorBidi"/>
                <w:sz w:val="22"/>
                <w:szCs w:val="22"/>
              </w:rPr>
            </w:pPr>
            <w:r w:rsidRPr="0055044B">
              <w:rPr>
                <w:rFonts w:asciiTheme="majorEastAsia" w:eastAsiaTheme="majorEastAsia" w:hAnsiTheme="majorEastAsia" w:cstheme="minorBidi" w:hint="eastAsia"/>
                <w:sz w:val="22"/>
                <w:szCs w:val="22"/>
              </w:rPr>
              <w:t>Ⅱ</w:t>
            </w:r>
          </w:p>
        </w:tc>
        <w:tc>
          <w:tcPr>
            <w:tcW w:w="1868" w:type="dxa"/>
            <w:tcBorders>
              <w:top w:val="single" w:sz="8" w:space="0" w:color="auto"/>
              <w:left w:val="single" w:sz="4" w:space="0" w:color="auto"/>
              <w:bottom w:val="single" w:sz="4" w:space="0" w:color="auto"/>
            </w:tcBorders>
            <w:vAlign w:val="center"/>
          </w:tcPr>
          <w:p w:rsidR="0055044B" w:rsidRPr="0055044B" w:rsidRDefault="0055044B" w:rsidP="0055044B">
            <w:pPr>
              <w:spacing w:line="300" w:lineRule="exact"/>
              <w:jc w:val="center"/>
              <w:rPr>
                <w:rFonts w:asciiTheme="majorEastAsia" w:eastAsiaTheme="majorEastAsia" w:hAnsiTheme="majorEastAsia" w:cstheme="minorBidi"/>
                <w:sz w:val="22"/>
                <w:szCs w:val="22"/>
              </w:rPr>
            </w:pPr>
            <w:r w:rsidRPr="0055044B">
              <w:rPr>
                <w:rFonts w:asciiTheme="majorEastAsia" w:eastAsiaTheme="majorEastAsia" w:hAnsiTheme="majorEastAsia" w:cstheme="minorBidi" w:hint="eastAsia"/>
                <w:sz w:val="22"/>
                <w:szCs w:val="22"/>
              </w:rPr>
              <w:t>精神科医療体制の充実</w:t>
            </w:r>
          </w:p>
        </w:tc>
        <w:tc>
          <w:tcPr>
            <w:tcW w:w="6035" w:type="dxa"/>
            <w:tcBorders>
              <w:top w:val="single" w:sz="8" w:space="0" w:color="auto"/>
              <w:bottom w:val="single" w:sz="4" w:space="0" w:color="auto"/>
              <w:right w:val="single" w:sz="12" w:space="0" w:color="auto"/>
            </w:tcBorders>
            <w:vAlign w:val="center"/>
          </w:tcPr>
          <w:p w:rsidR="0055044B" w:rsidRPr="0055044B" w:rsidRDefault="0055044B" w:rsidP="0055044B">
            <w:pPr>
              <w:rPr>
                <w:rFonts w:asciiTheme="minorHAnsi" w:eastAsiaTheme="minorEastAsia" w:hAnsiTheme="minorHAnsi" w:cstheme="minorBidi"/>
                <w:sz w:val="22"/>
                <w:szCs w:val="22"/>
              </w:rPr>
            </w:pPr>
            <w:r w:rsidRPr="0055044B">
              <w:rPr>
                <w:rFonts w:asciiTheme="minorHAnsi" w:eastAsiaTheme="minorEastAsia" w:hAnsiTheme="minorHAnsi" w:cstheme="minorBidi" w:hint="eastAsia"/>
                <w:sz w:val="22"/>
                <w:szCs w:val="22"/>
              </w:rPr>
              <w:t>適切な精神科医療の提供</w:t>
            </w:r>
          </w:p>
        </w:tc>
      </w:tr>
      <w:tr w:rsidR="0055044B" w:rsidRPr="0055044B" w:rsidTr="0055044B">
        <w:trPr>
          <w:trHeight w:val="552"/>
        </w:trPr>
        <w:tc>
          <w:tcPr>
            <w:tcW w:w="850" w:type="dxa"/>
            <w:vMerge w:val="restart"/>
            <w:tcBorders>
              <w:top w:val="single" w:sz="4" w:space="0" w:color="auto"/>
              <w:left w:val="single" w:sz="12" w:space="0" w:color="auto"/>
              <w:right w:val="single" w:sz="4" w:space="0" w:color="auto"/>
            </w:tcBorders>
            <w:vAlign w:val="center"/>
          </w:tcPr>
          <w:p w:rsidR="0055044B" w:rsidRPr="0055044B" w:rsidRDefault="0055044B" w:rsidP="0055044B">
            <w:pPr>
              <w:spacing w:line="280" w:lineRule="exact"/>
              <w:jc w:val="center"/>
              <w:rPr>
                <w:rFonts w:asciiTheme="majorEastAsia" w:eastAsiaTheme="majorEastAsia" w:hAnsiTheme="majorEastAsia" w:cstheme="minorBidi"/>
                <w:sz w:val="22"/>
                <w:szCs w:val="22"/>
              </w:rPr>
            </w:pPr>
            <w:r w:rsidRPr="0055044B">
              <w:rPr>
                <w:rFonts w:asciiTheme="majorEastAsia" w:eastAsiaTheme="majorEastAsia" w:hAnsiTheme="majorEastAsia" w:cstheme="minorBidi" w:hint="eastAsia"/>
                <w:sz w:val="22"/>
                <w:szCs w:val="22"/>
              </w:rPr>
              <w:t>Ⅲ</w:t>
            </w:r>
          </w:p>
        </w:tc>
        <w:tc>
          <w:tcPr>
            <w:tcW w:w="1868" w:type="dxa"/>
            <w:vMerge w:val="restart"/>
            <w:tcBorders>
              <w:top w:val="single" w:sz="4" w:space="0" w:color="auto"/>
              <w:left w:val="single" w:sz="4" w:space="0" w:color="auto"/>
            </w:tcBorders>
            <w:vAlign w:val="center"/>
          </w:tcPr>
          <w:p w:rsidR="0055044B" w:rsidRPr="0055044B" w:rsidRDefault="0055044B" w:rsidP="0055044B">
            <w:pPr>
              <w:spacing w:line="300" w:lineRule="exact"/>
              <w:jc w:val="center"/>
              <w:rPr>
                <w:rFonts w:asciiTheme="majorEastAsia" w:eastAsiaTheme="majorEastAsia" w:hAnsiTheme="majorEastAsia" w:cstheme="minorBidi"/>
                <w:sz w:val="22"/>
                <w:szCs w:val="22"/>
              </w:rPr>
            </w:pPr>
            <w:r w:rsidRPr="0055044B">
              <w:rPr>
                <w:rFonts w:asciiTheme="majorEastAsia" w:eastAsiaTheme="majorEastAsia" w:hAnsiTheme="majorEastAsia" w:cstheme="minorBidi" w:hint="eastAsia"/>
                <w:sz w:val="22"/>
                <w:szCs w:val="22"/>
              </w:rPr>
              <w:t>自殺企図に至った人や自死遺族の支援の充実</w:t>
            </w:r>
          </w:p>
        </w:tc>
        <w:tc>
          <w:tcPr>
            <w:tcW w:w="6035" w:type="dxa"/>
            <w:tcBorders>
              <w:top w:val="single" w:sz="4" w:space="0" w:color="auto"/>
              <w:right w:val="single" w:sz="12" w:space="0" w:color="auto"/>
            </w:tcBorders>
            <w:vAlign w:val="center"/>
          </w:tcPr>
          <w:p w:rsidR="0055044B" w:rsidRPr="0055044B" w:rsidRDefault="0055044B" w:rsidP="0055044B">
            <w:pPr>
              <w:rPr>
                <w:rFonts w:asciiTheme="minorHAnsi" w:eastAsiaTheme="minorEastAsia" w:hAnsiTheme="minorHAnsi" w:cstheme="minorBidi"/>
                <w:sz w:val="22"/>
                <w:szCs w:val="22"/>
              </w:rPr>
            </w:pPr>
            <w:r w:rsidRPr="0055044B">
              <w:rPr>
                <w:rFonts w:asciiTheme="minorHAnsi" w:eastAsiaTheme="minorEastAsia" w:hAnsiTheme="minorHAnsi" w:cstheme="minorBidi" w:hint="eastAsia"/>
                <w:sz w:val="22"/>
                <w:szCs w:val="22"/>
              </w:rPr>
              <w:t>自殺を図り未遂となった人の再企図の防止</w:t>
            </w:r>
          </w:p>
        </w:tc>
      </w:tr>
      <w:tr w:rsidR="0055044B" w:rsidRPr="0055044B" w:rsidTr="0055044B">
        <w:trPr>
          <w:trHeight w:val="573"/>
        </w:trPr>
        <w:tc>
          <w:tcPr>
            <w:tcW w:w="850" w:type="dxa"/>
            <w:vMerge/>
            <w:tcBorders>
              <w:left w:val="single" w:sz="12" w:space="0" w:color="auto"/>
              <w:bottom w:val="single" w:sz="4" w:space="0" w:color="auto"/>
              <w:right w:val="single" w:sz="4" w:space="0" w:color="auto"/>
            </w:tcBorders>
          </w:tcPr>
          <w:p w:rsidR="0055044B" w:rsidRPr="0055044B" w:rsidRDefault="0055044B" w:rsidP="0055044B">
            <w:pPr>
              <w:jc w:val="center"/>
              <w:rPr>
                <w:rFonts w:asciiTheme="majorEastAsia" w:eastAsiaTheme="majorEastAsia" w:hAnsiTheme="majorEastAsia" w:cstheme="minorBidi"/>
                <w:sz w:val="22"/>
                <w:szCs w:val="22"/>
              </w:rPr>
            </w:pPr>
          </w:p>
        </w:tc>
        <w:tc>
          <w:tcPr>
            <w:tcW w:w="1868" w:type="dxa"/>
            <w:vMerge/>
            <w:tcBorders>
              <w:left w:val="single" w:sz="4" w:space="0" w:color="auto"/>
              <w:bottom w:val="single" w:sz="8" w:space="0" w:color="auto"/>
            </w:tcBorders>
            <w:vAlign w:val="center"/>
          </w:tcPr>
          <w:p w:rsidR="0055044B" w:rsidRPr="0055044B" w:rsidRDefault="0055044B" w:rsidP="0055044B">
            <w:pPr>
              <w:spacing w:line="300" w:lineRule="exact"/>
              <w:jc w:val="center"/>
              <w:rPr>
                <w:rFonts w:asciiTheme="majorEastAsia" w:eastAsiaTheme="majorEastAsia" w:hAnsiTheme="majorEastAsia" w:cstheme="minorBidi"/>
                <w:sz w:val="22"/>
                <w:szCs w:val="22"/>
              </w:rPr>
            </w:pPr>
          </w:p>
        </w:tc>
        <w:tc>
          <w:tcPr>
            <w:tcW w:w="6035" w:type="dxa"/>
            <w:tcBorders>
              <w:bottom w:val="single" w:sz="8" w:space="0" w:color="auto"/>
              <w:right w:val="single" w:sz="12" w:space="0" w:color="auto"/>
            </w:tcBorders>
            <w:vAlign w:val="center"/>
          </w:tcPr>
          <w:p w:rsidR="0055044B" w:rsidRPr="0055044B" w:rsidRDefault="0055044B" w:rsidP="0055044B">
            <w:pPr>
              <w:rPr>
                <w:rFonts w:asciiTheme="minorHAnsi" w:eastAsiaTheme="minorEastAsia" w:hAnsiTheme="minorHAnsi" w:cstheme="minorBidi"/>
                <w:sz w:val="22"/>
                <w:szCs w:val="22"/>
              </w:rPr>
            </w:pPr>
            <w:r w:rsidRPr="0055044B">
              <w:rPr>
                <w:rFonts w:asciiTheme="minorHAnsi" w:eastAsiaTheme="minorEastAsia" w:hAnsiTheme="minorHAnsi" w:cstheme="minorBidi" w:hint="eastAsia"/>
                <w:sz w:val="22"/>
                <w:szCs w:val="22"/>
              </w:rPr>
              <w:t>遺された人の苦痛の緩和</w:t>
            </w:r>
          </w:p>
        </w:tc>
      </w:tr>
      <w:tr w:rsidR="0055044B" w:rsidRPr="0055044B" w:rsidTr="000032E7">
        <w:trPr>
          <w:trHeight w:val="607"/>
        </w:trPr>
        <w:tc>
          <w:tcPr>
            <w:tcW w:w="2718" w:type="dxa"/>
            <w:gridSpan w:val="2"/>
            <w:tcBorders>
              <w:top w:val="single" w:sz="8" w:space="0" w:color="auto"/>
              <w:left w:val="single" w:sz="12" w:space="0" w:color="auto"/>
              <w:bottom w:val="single" w:sz="12" w:space="0" w:color="auto"/>
            </w:tcBorders>
            <w:vAlign w:val="center"/>
          </w:tcPr>
          <w:p w:rsidR="0055044B" w:rsidRPr="0055044B" w:rsidRDefault="0055044B" w:rsidP="0055044B">
            <w:pPr>
              <w:spacing w:line="300" w:lineRule="exact"/>
              <w:jc w:val="center"/>
              <w:rPr>
                <w:rFonts w:asciiTheme="majorEastAsia" w:eastAsiaTheme="majorEastAsia" w:hAnsiTheme="majorEastAsia" w:cstheme="minorBidi"/>
                <w:sz w:val="22"/>
                <w:szCs w:val="22"/>
              </w:rPr>
            </w:pPr>
            <w:r w:rsidRPr="0055044B">
              <w:rPr>
                <w:rFonts w:asciiTheme="majorEastAsia" w:eastAsiaTheme="majorEastAsia" w:hAnsiTheme="majorEastAsia" w:cstheme="minorBidi" w:hint="eastAsia"/>
                <w:sz w:val="22"/>
                <w:szCs w:val="22"/>
              </w:rPr>
              <w:t>連携・協働して支援する体制の整備</w:t>
            </w:r>
          </w:p>
        </w:tc>
        <w:tc>
          <w:tcPr>
            <w:tcW w:w="6035" w:type="dxa"/>
            <w:tcBorders>
              <w:top w:val="single" w:sz="8" w:space="0" w:color="auto"/>
              <w:bottom w:val="single" w:sz="12" w:space="0" w:color="auto"/>
              <w:right w:val="single" w:sz="12" w:space="0" w:color="auto"/>
            </w:tcBorders>
            <w:vAlign w:val="center"/>
          </w:tcPr>
          <w:p w:rsidR="0055044B" w:rsidRPr="0055044B" w:rsidRDefault="0055044B" w:rsidP="0055044B">
            <w:pPr>
              <w:rPr>
                <w:rFonts w:asciiTheme="minorHAnsi" w:eastAsiaTheme="minorEastAsia" w:hAnsiTheme="minorHAnsi" w:cstheme="minorBidi"/>
                <w:sz w:val="22"/>
                <w:szCs w:val="22"/>
              </w:rPr>
            </w:pPr>
            <w:r w:rsidRPr="0055044B">
              <w:rPr>
                <w:rFonts w:asciiTheme="minorHAnsi" w:eastAsiaTheme="minorEastAsia" w:hAnsiTheme="minorHAnsi" w:cstheme="minorBidi" w:hint="eastAsia"/>
                <w:sz w:val="22"/>
                <w:szCs w:val="22"/>
              </w:rPr>
              <w:t>関係団体の連携・協働</w:t>
            </w:r>
          </w:p>
        </w:tc>
      </w:tr>
    </w:tbl>
    <w:p w:rsidR="0055044B" w:rsidRPr="0055044B" w:rsidRDefault="0055044B" w:rsidP="0055044B">
      <w:pPr>
        <w:rPr>
          <w:rFonts w:asciiTheme="minorHAnsi" w:eastAsiaTheme="minorEastAsia" w:hAnsiTheme="minorHAnsi" w:cstheme="minorBidi"/>
          <w:sz w:val="22"/>
          <w:szCs w:val="22"/>
        </w:rPr>
      </w:pPr>
    </w:p>
    <w:p w:rsidR="0055044B" w:rsidRPr="0055044B" w:rsidRDefault="0055044B" w:rsidP="0055044B">
      <w:pPr>
        <w:ind w:firstLineChars="100" w:firstLine="239"/>
        <w:rPr>
          <w:rFonts w:ascii="ＭＳ ゴシック" w:eastAsia="ＭＳ ゴシック" w:hAnsi="ＭＳ ゴシック" w:cstheme="minorBidi"/>
          <w:sz w:val="22"/>
          <w:szCs w:val="22"/>
        </w:rPr>
      </w:pPr>
      <w:r w:rsidRPr="0055044B">
        <w:rPr>
          <w:rFonts w:ascii="ＭＳ ゴシック" w:eastAsia="ＭＳ ゴシック" w:hAnsi="ＭＳ ゴシック" w:cstheme="minorBidi" w:hint="eastAsia"/>
          <w:sz w:val="22"/>
          <w:szCs w:val="22"/>
        </w:rPr>
        <w:t>（２）　重点的取組の設定</w:t>
      </w:r>
    </w:p>
    <w:p w:rsidR="0055044B" w:rsidRPr="0055044B" w:rsidRDefault="0055044B" w:rsidP="00891D8C">
      <w:pPr>
        <w:jc w:val="distribute"/>
        <w:rPr>
          <w:rFonts w:asciiTheme="majorEastAsia" w:eastAsiaTheme="majorEastAsia" w:hAnsiTheme="majorEastAsia" w:cstheme="minorBidi"/>
          <w:sz w:val="22"/>
          <w:szCs w:val="22"/>
        </w:rPr>
      </w:pPr>
      <w:r w:rsidRPr="0055044B">
        <w:rPr>
          <w:rFonts w:asciiTheme="majorEastAsia" w:eastAsiaTheme="majorEastAsia" w:hAnsiTheme="majorEastAsia" w:cstheme="minorBidi" w:hint="eastAsia"/>
          <w:sz w:val="22"/>
          <w:szCs w:val="22"/>
        </w:rPr>
        <w:t xml:space="preserve">　　　　　第１次計画での課題から，第２次計画では，重点化すべき取組とその対象者を</w:t>
      </w:r>
    </w:p>
    <w:p w:rsidR="0055044B" w:rsidRPr="0055044B" w:rsidRDefault="0055044B" w:rsidP="0055044B">
      <w:pPr>
        <w:ind w:firstLineChars="400" w:firstLine="956"/>
        <w:rPr>
          <w:rFonts w:asciiTheme="majorEastAsia" w:eastAsiaTheme="majorEastAsia" w:hAnsiTheme="majorEastAsia" w:cstheme="minorBidi"/>
          <w:sz w:val="22"/>
          <w:szCs w:val="22"/>
        </w:rPr>
      </w:pPr>
      <w:r w:rsidRPr="0055044B">
        <w:rPr>
          <w:rFonts w:asciiTheme="majorEastAsia" w:eastAsiaTheme="majorEastAsia" w:hAnsiTheme="majorEastAsia" w:cstheme="minorBidi" w:hint="eastAsia"/>
          <w:sz w:val="22"/>
          <w:szCs w:val="22"/>
        </w:rPr>
        <w:t>次のとおりとします。</w:t>
      </w:r>
    </w:p>
    <w:p w:rsidR="0055044B" w:rsidRPr="0055044B" w:rsidRDefault="0055044B" w:rsidP="0055044B">
      <w:pPr>
        <w:ind w:firstLineChars="100" w:firstLine="239"/>
        <w:rPr>
          <w:rFonts w:asciiTheme="majorEastAsia" w:eastAsiaTheme="majorEastAsia" w:hAnsiTheme="majorEastAsia" w:cstheme="minorBidi"/>
          <w:sz w:val="22"/>
          <w:szCs w:val="22"/>
        </w:rPr>
      </w:pPr>
    </w:p>
    <w:p w:rsidR="0055044B" w:rsidRPr="0055044B" w:rsidRDefault="0055044B" w:rsidP="0055044B">
      <w:pPr>
        <w:ind w:firstLineChars="100" w:firstLine="239"/>
        <w:rPr>
          <w:rFonts w:asciiTheme="majorEastAsia" w:eastAsiaTheme="majorEastAsia" w:hAnsiTheme="majorEastAsia" w:cstheme="minorBidi"/>
          <w:sz w:val="22"/>
          <w:szCs w:val="22"/>
        </w:rPr>
      </w:pPr>
      <w:r w:rsidRPr="0055044B">
        <w:rPr>
          <w:rFonts w:asciiTheme="majorEastAsia" w:eastAsiaTheme="majorEastAsia" w:hAnsiTheme="majorEastAsia" w:cstheme="minorBidi" w:hint="eastAsia"/>
          <w:sz w:val="22"/>
          <w:szCs w:val="22"/>
        </w:rPr>
        <w:t xml:space="preserve">　　①　職場におけるメンタルへルス対策の推進</w:t>
      </w:r>
    </w:p>
    <w:p w:rsidR="0055044B" w:rsidRPr="0055044B" w:rsidRDefault="0055044B" w:rsidP="00891D8C">
      <w:pPr>
        <w:jc w:val="distribute"/>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 xml:space="preserve">　　　　○　本県の自殺で亡くなった人は，若年層及び中高年層において，被雇用者・勤</w:t>
      </w:r>
    </w:p>
    <w:p w:rsidR="0055044B" w:rsidRPr="0055044B" w:rsidRDefault="0055044B" w:rsidP="0055044B">
      <w:pPr>
        <w:ind w:firstLineChars="600" w:firstLine="1434"/>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め人が多くを占めています。</w:t>
      </w:r>
    </w:p>
    <w:p w:rsidR="000032E7" w:rsidRDefault="0055044B" w:rsidP="00891D8C">
      <w:pPr>
        <w:ind w:firstLineChars="400" w:firstLine="956"/>
        <w:jc w:val="distribute"/>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　本計画では，平成２７</w:t>
      </w:r>
      <w:r w:rsidR="000032E7">
        <w:rPr>
          <w:rFonts w:asciiTheme="minorEastAsia" w:eastAsiaTheme="minorEastAsia" w:hAnsiTheme="minorEastAsia" w:cstheme="minorBidi" w:hint="eastAsia"/>
          <w:sz w:val="22"/>
          <w:szCs w:val="22"/>
        </w:rPr>
        <w:t>(2015)</w:t>
      </w:r>
      <w:r w:rsidRPr="0055044B">
        <w:rPr>
          <w:rFonts w:asciiTheme="minorEastAsia" w:eastAsiaTheme="minorEastAsia" w:hAnsiTheme="minorEastAsia" w:cstheme="minorBidi" w:hint="eastAsia"/>
          <w:sz w:val="22"/>
          <w:szCs w:val="22"/>
        </w:rPr>
        <w:t>年１２月より労働安全衛生法に基づく職場のス</w:t>
      </w:r>
    </w:p>
    <w:p w:rsidR="000032E7" w:rsidRDefault="0055044B" w:rsidP="00891D8C">
      <w:pPr>
        <w:ind w:firstLineChars="600" w:firstLine="1434"/>
        <w:jc w:val="distribute"/>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トレスチェックが，５０人以上の従業者を有する事業所について義務化され</w:t>
      </w:r>
    </w:p>
    <w:p w:rsidR="0055044B" w:rsidRPr="0055044B" w:rsidRDefault="0055044B" w:rsidP="00891D8C">
      <w:pPr>
        <w:ind w:firstLineChars="600" w:firstLine="1434"/>
        <w:jc w:val="distribute"/>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たことを踏まえ，職場のメンタルへルス対策の推進に重点的に取り組みます。</w:t>
      </w:r>
    </w:p>
    <w:p w:rsidR="0055044B" w:rsidRPr="000032E7" w:rsidRDefault="0055044B" w:rsidP="0055044B">
      <w:pPr>
        <w:ind w:firstLineChars="500" w:firstLine="1195"/>
        <w:rPr>
          <w:rFonts w:asciiTheme="minorEastAsia" w:eastAsiaTheme="minorEastAsia" w:hAnsiTheme="minorEastAsia" w:cstheme="minorBidi"/>
          <w:sz w:val="22"/>
          <w:szCs w:val="22"/>
        </w:rPr>
      </w:pPr>
    </w:p>
    <w:p w:rsidR="0055044B" w:rsidRPr="0055044B" w:rsidRDefault="00EE4BA8" w:rsidP="0055044B">
      <w:pPr>
        <w:rPr>
          <w:rFonts w:asciiTheme="majorEastAsia" w:eastAsiaTheme="majorEastAsia" w:hAnsiTheme="majorEastAsia" w:cstheme="minorBidi"/>
          <w:sz w:val="22"/>
          <w:szCs w:val="22"/>
        </w:rPr>
      </w:pPr>
      <w:r>
        <w:rPr>
          <w:rFonts w:asciiTheme="majorEastAsia" w:eastAsiaTheme="majorEastAsia" w:hAnsiTheme="majorEastAsia" w:cstheme="minorBidi" w:hint="eastAsia"/>
          <w:sz w:val="22"/>
          <w:szCs w:val="22"/>
        </w:rPr>
        <w:t xml:space="preserve">　　　②　精神科医療体制の充実</w:t>
      </w:r>
    </w:p>
    <w:p w:rsidR="0055044B" w:rsidRPr="0055044B" w:rsidRDefault="0055044B" w:rsidP="00891D8C">
      <w:pPr>
        <w:jc w:val="distribute"/>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 xml:space="preserve">　　　　○　本県の自殺で亡くなった人は，若年層，中高年層及び高齢者層の各年齢層に</w:t>
      </w:r>
    </w:p>
    <w:p w:rsidR="0055044B" w:rsidRPr="0055044B" w:rsidRDefault="0055044B" w:rsidP="00891D8C">
      <w:pPr>
        <w:ind w:firstLineChars="600" w:firstLine="1434"/>
        <w:jc w:val="distribute"/>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おいての原因・動機の多くが健康問題で，そのほとんどが，うつ病を主とす</w:t>
      </w:r>
    </w:p>
    <w:p w:rsidR="0055044B" w:rsidRPr="0055044B" w:rsidRDefault="0055044B" w:rsidP="0055044B">
      <w:pPr>
        <w:ind w:firstLineChars="600" w:firstLine="1434"/>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る精神疾患を原因としています。</w:t>
      </w:r>
    </w:p>
    <w:p w:rsidR="0055044B" w:rsidRPr="0055044B" w:rsidRDefault="0055044B" w:rsidP="00891D8C">
      <w:pPr>
        <w:jc w:val="distribute"/>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 xml:space="preserve">　　　　○　そのため，第１次計画では，うつ病等の精神疾患の早期発見・早期治療を図</w:t>
      </w:r>
    </w:p>
    <w:p w:rsidR="0055044B" w:rsidRPr="0055044B" w:rsidRDefault="0055044B" w:rsidP="00891D8C">
      <w:pPr>
        <w:ind w:firstLineChars="600" w:firstLine="1434"/>
        <w:jc w:val="distribute"/>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るため，かかりつけ医と専門医の連携体制の構築に取り組みましたが，３圏</w:t>
      </w:r>
    </w:p>
    <w:p w:rsidR="0055044B" w:rsidRPr="0055044B" w:rsidRDefault="0055044B" w:rsidP="0055044B">
      <w:pPr>
        <w:ind w:firstLineChars="600" w:firstLine="1434"/>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域（２次</w:t>
      </w:r>
      <w:r w:rsidR="00435111">
        <w:rPr>
          <w:rFonts w:asciiTheme="minorEastAsia" w:eastAsiaTheme="minorEastAsia" w:hAnsiTheme="minorEastAsia" w:cstheme="minorBidi" w:hint="eastAsia"/>
          <w:sz w:val="22"/>
          <w:szCs w:val="22"/>
        </w:rPr>
        <w:t>保健</w:t>
      </w:r>
      <w:r w:rsidRPr="0055044B">
        <w:rPr>
          <w:rFonts w:asciiTheme="minorEastAsia" w:eastAsiaTheme="minorEastAsia" w:hAnsiTheme="minorEastAsia" w:cstheme="minorBidi" w:hint="eastAsia"/>
          <w:sz w:val="22"/>
          <w:szCs w:val="22"/>
        </w:rPr>
        <w:t>医療圏）にとどまっています。</w:t>
      </w:r>
    </w:p>
    <w:p w:rsidR="000032E7" w:rsidRDefault="0055044B" w:rsidP="00891D8C">
      <w:pPr>
        <w:ind w:firstLineChars="400" w:firstLine="956"/>
        <w:jc w:val="distribute"/>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　本</w:t>
      </w:r>
      <w:r w:rsidR="00D749C1">
        <w:rPr>
          <w:rFonts w:asciiTheme="minorEastAsia" w:eastAsiaTheme="minorEastAsia" w:hAnsiTheme="minorEastAsia" w:cstheme="minorBidi" w:hint="eastAsia"/>
          <w:sz w:val="22"/>
          <w:szCs w:val="22"/>
        </w:rPr>
        <w:t>計画では，連携体制を全圏域で構築することをはじめ，更なる</w:t>
      </w:r>
      <w:r w:rsidR="000032E7">
        <w:rPr>
          <w:rFonts w:asciiTheme="minorEastAsia" w:eastAsiaTheme="minorEastAsia" w:hAnsiTheme="minorEastAsia" w:cstheme="minorBidi" w:hint="eastAsia"/>
          <w:sz w:val="22"/>
          <w:szCs w:val="22"/>
        </w:rPr>
        <w:t>精神科医</w:t>
      </w:r>
    </w:p>
    <w:p w:rsidR="0055044B" w:rsidRPr="0055044B" w:rsidRDefault="0055044B" w:rsidP="000032E7">
      <w:pPr>
        <w:ind w:firstLineChars="600" w:firstLine="1434"/>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療体制の充実に重点的に取り組みます。</w:t>
      </w:r>
    </w:p>
    <w:p w:rsidR="0055044B" w:rsidRDefault="0055044B" w:rsidP="00A453DF">
      <w:pPr>
        <w:rPr>
          <w:rFonts w:asciiTheme="minorEastAsia" w:eastAsiaTheme="minorEastAsia" w:hAnsiTheme="minorEastAsia" w:cstheme="minorBidi"/>
          <w:sz w:val="22"/>
          <w:szCs w:val="22"/>
        </w:rPr>
      </w:pPr>
    </w:p>
    <w:p w:rsidR="0055044B" w:rsidRPr="0055044B" w:rsidRDefault="0055044B" w:rsidP="0055044B">
      <w:pPr>
        <w:rPr>
          <w:rFonts w:asciiTheme="majorEastAsia" w:eastAsiaTheme="majorEastAsia" w:hAnsiTheme="majorEastAsia" w:cstheme="minorBidi"/>
          <w:sz w:val="22"/>
          <w:szCs w:val="22"/>
        </w:rPr>
      </w:pPr>
      <w:r w:rsidRPr="0055044B">
        <w:rPr>
          <w:rFonts w:asciiTheme="majorEastAsia" w:eastAsiaTheme="majorEastAsia" w:hAnsiTheme="majorEastAsia" w:cstheme="minorBidi" w:hint="eastAsia"/>
          <w:sz w:val="22"/>
          <w:szCs w:val="22"/>
        </w:rPr>
        <w:t xml:space="preserve">　　　③　自殺を図り未遂となった人の再企図の防止</w:t>
      </w:r>
    </w:p>
    <w:p w:rsidR="0055044B" w:rsidRPr="0055044B" w:rsidRDefault="0055044B" w:rsidP="00891D8C">
      <w:pPr>
        <w:jc w:val="distribute"/>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 xml:space="preserve">　　　　○　本県では，自殺で亡くなった人の数は減少していますが，自殺で亡くなった</w:t>
      </w:r>
    </w:p>
    <w:p w:rsidR="0055044B" w:rsidRPr="0055044B" w:rsidRDefault="0055044B" w:rsidP="00891D8C">
      <w:pPr>
        <w:ind w:firstLineChars="600" w:firstLine="1434"/>
        <w:jc w:val="distribute"/>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人のうち自殺未遂の経験がある人の数に変化がなく，自殺で亡くなった人全</w:t>
      </w:r>
    </w:p>
    <w:p w:rsidR="0055044B" w:rsidRPr="0055044B" w:rsidRDefault="0055044B" w:rsidP="0055044B">
      <w:pPr>
        <w:ind w:firstLineChars="600" w:firstLine="1434"/>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体の２割前後を占めています。</w:t>
      </w:r>
    </w:p>
    <w:p w:rsidR="0055044B" w:rsidRPr="0055044B" w:rsidRDefault="0055044B" w:rsidP="00891D8C">
      <w:pPr>
        <w:ind w:firstLineChars="400" w:firstLine="956"/>
        <w:jc w:val="distribute"/>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　また，自殺を図り救急搬送された人は，対象者が特定されており，重点的な</w:t>
      </w:r>
    </w:p>
    <w:p w:rsidR="0055044B" w:rsidRPr="0055044B" w:rsidRDefault="0055044B" w:rsidP="00891D8C">
      <w:pPr>
        <w:ind w:firstLineChars="400" w:firstLine="956"/>
        <w:jc w:val="distribute"/>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 xml:space="preserve">　　支援が実施できることに加え，平成２６(2014)年１０月から開始した介入支</w:t>
      </w:r>
    </w:p>
    <w:p w:rsidR="0055044B" w:rsidRPr="0055044B" w:rsidRDefault="0055044B" w:rsidP="0055044B">
      <w:pPr>
        <w:ind w:firstLineChars="400" w:firstLine="956"/>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 xml:space="preserve">　　援事業により，事業の有効性（再度の自殺企図の減少）も明らかです。</w:t>
      </w:r>
    </w:p>
    <w:p w:rsidR="0055044B" w:rsidRPr="0055044B" w:rsidRDefault="0055044B" w:rsidP="00891D8C">
      <w:pPr>
        <w:ind w:firstLineChars="400" w:firstLine="956"/>
        <w:jc w:val="distribute"/>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　本計画では，自殺を図り未遂となった人の再企図の防止に重点的に取り組み</w:t>
      </w:r>
    </w:p>
    <w:p w:rsidR="0055044B" w:rsidRPr="0055044B" w:rsidRDefault="0055044B" w:rsidP="0055044B">
      <w:pPr>
        <w:ind w:firstLineChars="600" w:firstLine="1434"/>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ます。</w:t>
      </w:r>
    </w:p>
    <w:p w:rsidR="0055044B" w:rsidRPr="0055044B" w:rsidRDefault="0055044B" w:rsidP="0055044B">
      <w:pPr>
        <w:rPr>
          <w:rFonts w:asciiTheme="minorEastAsia" w:eastAsiaTheme="minorEastAsia" w:hAnsiTheme="minorEastAsia" w:cstheme="minorBidi"/>
          <w:sz w:val="22"/>
          <w:szCs w:val="22"/>
        </w:rPr>
      </w:pPr>
    </w:p>
    <w:p w:rsidR="0055044B" w:rsidRPr="0055044B" w:rsidRDefault="0055044B" w:rsidP="0055044B">
      <w:pPr>
        <w:rPr>
          <w:rFonts w:asciiTheme="majorEastAsia" w:eastAsiaTheme="majorEastAsia" w:hAnsiTheme="majorEastAsia" w:cstheme="minorBidi"/>
          <w:sz w:val="22"/>
          <w:szCs w:val="22"/>
        </w:rPr>
      </w:pPr>
      <w:r w:rsidRPr="0055044B">
        <w:rPr>
          <w:rFonts w:asciiTheme="majorEastAsia" w:eastAsiaTheme="majorEastAsia" w:hAnsiTheme="majorEastAsia" w:cstheme="minorBidi" w:hint="eastAsia"/>
          <w:sz w:val="22"/>
          <w:szCs w:val="22"/>
        </w:rPr>
        <w:t xml:space="preserve">　　　④　関係団体の連携・協働</w:t>
      </w:r>
    </w:p>
    <w:p w:rsidR="0055044B" w:rsidRPr="0055044B" w:rsidRDefault="0055044B" w:rsidP="00891D8C">
      <w:pPr>
        <w:jc w:val="distribute"/>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 xml:space="preserve">　　　　○　第１次計画の実施にともなって，自殺対策に携わる団体は，公的団体，民間</w:t>
      </w:r>
    </w:p>
    <w:p w:rsidR="0055044B" w:rsidRPr="0055044B" w:rsidRDefault="0055044B" w:rsidP="0055044B">
      <w:pPr>
        <w:ind w:firstLineChars="600" w:firstLine="1434"/>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団体ともに増加してきました。</w:t>
      </w:r>
    </w:p>
    <w:p w:rsidR="0055044B" w:rsidRPr="0055044B" w:rsidRDefault="0055044B" w:rsidP="00891D8C">
      <w:pPr>
        <w:ind w:firstLineChars="400" w:firstLine="956"/>
        <w:jc w:val="distribute"/>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　今</w:t>
      </w:r>
      <w:r w:rsidR="00D749C1">
        <w:rPr>
          <w:rFonts w:asciiTheme="minorEastAsia" w:eastAsiaTheme="minorEastAsia" w:hAnsiTheme="minorEastAsia" w:cstheme="minorBidi" w:hint="eastAsia"/>
          <w:sz w:val="22"/>
          <w:szCs w:val="22"/>
        </w:rPr>
        <w:t>後</w:t>
      </w:r>
      <w:r w:rsidR="00891C81">
        <w:rPr>
          <w:rFonts w:asciiTheme="minorEastAsia" w:eastAsiaTheme="minorEastAsia" w:hAnsiTheme="minorEastAsia" w:cstheme="minorBidi" w:hint="eastAsia"/>
          <w:sz w:val="22"/>
          <w:szCs w:val="22"/>
        </w:rPr>
        <w:t>は，これらの関係団体が，密接に連携・協働して支援することが更な</w:t>
      </w:r>
    </w:p>
    <w:p w:rsidR="0055044B" w:rsidRPr="0055044B" w:rsidRDefault="0055044B" w:rsidP="0055044B">
      <w:pPr>
        <w:ind w:firstLineChars="600" w:firstLine="1434"/>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る自殺対策の推進になくてはならない課題となっています。</w:t>
      </w:r>
    </w:p>
    <w:p w:rsidR="0055044B" w:rsidRPr="0055044B" w:rsidRDefault="0055044B" w:rsidP="00891D8C">
      <w:pPr>
        <w:ind w:firstLineChars="400" w:firstLine="956"/>
        <w:jc w:val="distribute"/>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　本計画では，自殺の各段階において効果的な支援を実現するため，関係団体</w:t>
      </w:r>
    </w:p>
    <w:p w:rsidR="0055044B" w:rsidRPr="0055044B" w:rsidRDefault="0055044B" w:rsidP="0055044B">
      <w:pPr>
        <w:ind w:firstLineChars="400" w:firstLine="956"/>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 xml:space="preserve">　　の連携・協働に重点的に取り組みます。</w:t>
      </w:r>
    </w:p>
    <w:p w:rsidR="0055044B" w:rsidRPr="0055044B" w:rsidRDefault="0055044B" w:rsidP="0055044B">
      <w:pPr>
        <w:rPr>
          <w:rFonts w:asciiTheme="minorHAnsi" w:eastAsiaTheme="minorEastAsia" w:hAnsiTheme="minorHAnsi" w:cstheme="minorBidi"/>
          <w:sz w:val="22"/>
          <w:szCs w:val="22"/>
        </w:rPr>
      </w:pPr>
    </w:p>
    <w:p w:rsidR="0055044B" w:rsidRPr="0055044B" w:rsidRDefault="0055044B" w:rsidP="0055044B">
      <w:pPr>
        <w:rPr>
          <w:rFonts w:asciiTheme="minorHAnsi" w:eastAsiaTheme="minorEastAsia" w:hAnsiTheme="minorHAnsi" w:cstheme="minorBidi"/>
          <w:sz w:val="22"/>
          <w:szCs w:val="22"/>
        </w:rPr>
      </w:pPr>
    </w:p>
    <w:p w:rsidR="0055044B" w:rsidRPr="0055044B" w:rsidRDefault="0055044B" w:rsidP="0055044B">
      <w:pPr>
        <w:rPr>
          <w:rFonts w:asciiTheme="minorHAnsi" w:eastAsiaTheme="minorEastAsia" w:hAnsiTheme="minorHAnsi" w:cstheme="minorBidi"/>
          <w:sz w:val="22"/>
          <w:szCs w:val="22"/>
        </w:rPr>
      </w:pPr>
    </w:p>
    <w:p w:rsidR="0055044B" w:rsidRPr="0055044B" w:rsidRDefault="0055044B" w:rsidP="0055044B">
      <w:pPr>
        <w:rPr>
          <w:rFonts w:asciiTheme="minorHAnsi" w:eastAsiaTheme="minorEastAsia" w:hAnsiTheme="minorHAnsi" w:cstheme="minorBidi"/>
          <w:sz w:val="22"/>
          <w:szCs w:val="22"/>
        </w:rPr>
      </w:pPr>
    </w:p>
    <w:p w:rsidR="0055044B" w:rsidRPr="0055044B" w:rsidRDefault="0055044B" w:rsidP="0055044B">
      <w:pPr>
        <w:rPr>
          <w:rFonts w:asciiTheme="minorHAnsi" w:eastAsiaTheme="minorEastAsia" w:hAnsiTheme="minorHAnsi" w:cstheme="minorBidi"/>
          <w:sz w:val="22"/>
          <w:szCs w:val="22"/>
        </w:rPr>
      </w:pPr>
    </w:p>
    <w:p w:rsidR="0055044B" w:rsidRPr="0055044B" w:rsidRDefault="0055044B" w:rsidP="0055044B">
      <w:pPr>
        <w:rPr>
          <w:rFonts w:asciiTheme="minorHAnsi" w:eastAsiaTheme="minorEastAsia" w:hAnsiTheme="minorHAnsi" w:cstheme="minorBidi"/>
          <w:sz w:val="22"/>
          <w:szCs w:val="22"/>
        </w:rPr>
      </w:pPr>
    </w:p>
    <w:p w:rsidR="0055044B" w:rsidRPr="0055044B" w:rsidRDefault="0055044B" w:rsidP="0055044B">
      <w:pPr>
        <w:rPr>
          <w:rFonts w:asciiTheme="minorHAnsi" w:eastAsiaTheme="minorEastAsia" w:hAnsiTheme="minorHAnsi" w:cstheme="minorBidi"/>
          <w:sz w:val="22"/>
          <w:szCs w:val="22"/>
        </w:rPr>
      </w:pPr>
    </w:p>
    <w:p w:rsidR="0055044B" w:rsidRPr="0055044B" w:rsidRDefault="0055044B" w:rsidP="0055044B">
      <w:pPr>
        <w:rPr>
          <w:rFonts w:asciiTheme="minorHAnsi" w:eastAsiaTheme="minorEastAsia" w:hAnsiTheme="minorHAnsi" w:cstheme="minorBidi"/>
          <w:sz w:val="22"/>
          <w:szCs w:val="22"/>
        </w:rPr>
      </w:pPr>
    </w:p>
    <w:p w:rsidR="0055044B" w:rsidRPr="0055044B" w:rsidRDefault="0055044B" w:rsidP="0055044B">
      <w:pPr>
        <w:rPr>
          <w:rFonts w:asciiTheme="minorHAnsi" w:eastAsiaTheme="minorEastAsia" w:hAnsiTheme="minorHAnsi" w:cstheme="minorBidi"/>
          <w:sz w:val="22"/>
          <w:szCs w:val="22"/>
        </w:rPr>
      </w:pPr>
    </w:p>
    <w:p w:rsidR="0055044B" w:rsidRPr="0055044B" w:rsidRDefault="0055044B" w:rsidP="0055044B">
      <w:pPr>
        <w:rPr>
          <w:rFonts w:asciiTheme="minorHAnsi" w:eastAsiaTheme="minorEastAsia" w:hAnsiTheme="minorHAnsi" w:cstheme="minorBidi"/>
          <w:sz w:val="22"/>
          <w:szCs w:val="22"/>
        </w:rPr>
      </w:pPr>
    </w:p>
    <w:p w:rsidR="0055044B" w:rsidRPr="0055044B" w:rsidRDefault="0055044B" w:rsidP="0055044B">
      <w:pPr>
        <w:rPr>
          <w:rFonts w:asciiTheme="minorHAnsi" w:eastAsiaTheme="minorEastAsia" w:hAnsiTheme="minorHAnsi" w:cstheme="minorBidi"/>
          <w:sz w:val="22"/>
          <w:szCs w:val="22"/>
        </w:rPr>
      </w:pPr>
    </w:p>
    <w:p w:rsidR="0055044B" w:rsidRPr="0055044B" w:rsidRDefault="0055044B" w:rsidP="0055044B">
      <w:pPr>
        <w:rPr>
          <w:rFonts w:asciiTheme="minorHAnsi" w:eastAsiaTheme="minorEastAsia" w:hAnsiTheme="minorHAnsi" w:cstheme="minorBidi"/>
          <w:sz w:val="22"/>
          <w:szCs w:val="22"/>
        </w:rPr>
      </w:pPr>
    </w:p>
    <w:p w:rsidR="0055044B" w:rsidRPr="0055044B" w:rsidRDefault="0055044B" w:rsidP="0055044B">
      <w:pPr>
        <w:rPr>
          <w:rFonts w:asciiTheme="minorHAnsi" w:eastAsiaTheme="minorEastAsia" w:hAnsiTheme="minorHAnsi" w:cstheme="minorBidi"/>
          <w:sz w:val="22"/>
          <w:szCs w:val="22"/>
        </w:rPr>
      </w:pPr>
    </w:p>
    <w:p w:rsidR="0055044B" w:rsidRPr="0055044B" w:rsidRDefault="0055044B" w:rsidP="0055044B">
      <w:pPr>
        <w:rPr>
          <w:rFonts w:asciiTheme="minorHAnsi" w:eastAsiaTheme="minorEastAsia" w:hAnsiTheme="minorHAnsi" w:cstheme="minorBidi"/>
          <w:sz w:val="22"/>
          <w:szCs w:val="22"/>
        </w:rPr>
      </w:pPr>
    </w:p>
    <w:p w:rsidR="0055044B" w:rsidRDefault="0055044B" w:rsidP="00A453DF">
      <w:pPr>
        <w:rPr>
          <w:rFonts w:asciiTheme="minorEastAsia" w:eastAsiaTheme="minorEastAsia" w:hAnsiTheme="minorEastAsia" w:cstheme="minorBidi"/>
          <w:sz w:val="22"/>
          <w:szCs w:val="22"/>
        </w:rPr>
      </w:pPr>
    </w:p>
    <w:p w:rsidR="0055044B" w:rsidRDefault="0055044B" w:rsidP="00A453DF">
      <w:pPr>
        <w:rPr>
          <w:rFonts w:asciiTheme="minorEastAsia" w:eastAsiaTheme="minorEastAsia" w:hAnsiTheme="minorEastAsia" w:cstheme="minorBidi"/>
          <w:sz w:val="22"/>
          <w:szCs w:val="22"/>
        </w:rPr>
      </w:pPr>
    </w:p>
    <w:p w:rsidR="0055044B" w:rsidRDefault="0055044B" w:rsidP="00A453DF">
      <w:pPr>
        <w:rPr>
          <w:rFonts w:asciiTheme="minorEastAsia" w:eastAsiaTheme="minorEastAsia" w:hAnsiTheme="minorEastAsia" w:cstheme="minorBidi"/>
          <w:sz w:val="22"/>
          <w:szCs w:val="22"/>
        </w:rPr>
      </w:pPr>
    </w:p>
    <w:p w:rsidR="0055044B" w:rsidRDefault="0055044B" w:rsidP="00A453DF">
      <w:pPr>
        <w:rPr>
          <w:rFonts w:asciiTheme="minorEastAsia" w:eastAsiaTheme="minorEastAsia" w:hAnsiTheme="minorEastAsia" w:cstheme="minorBidi"/>
          <w:sz w:val="22"/>
          <w:szCs w:val="22"/>
        </w:rPr>
      </w:pPr>
    </w:p>
    <w:p w:rsidR="0055044B" w:rsidRPr="0055044B" w:rsidRDefault="0055044B" w:rsidP="0055044B">
      <w:pPr>
        <w:rPr>
          <w:rFonts w:asciiTheme="minorHAnsi" w:eastAsiaTheme="minorEastAsia" w:hAnsiTheme="minorHAnsi" w:cstheme="minorBidi"/>
          <w:sz w:val="22"/>
          <w:szCs w:val="22"/>
        </w:rPr>
      </w:pPr>
      <w:r w:rsidRPr="0055044B">
        <w:rPr>
          <w:rFonts w:asciiTheme="minorHAnsi" w:eastAsiaTheme="minorEastAsia" w:hAnsiTheme="minorHAnsi" w:cstheme="minorBidi"/>
          <w:noProof/>
          <w:sz w:val="22"/>
          <w:szCs w:val="22"/>
        </w:rPr>
        <mc:AlternateContent>
          <mc:Choice Requires="wps">
            <w:drawing>
              <wp:anchor distT="0" distB="0" distL="114300" distR="114300" simplePos="0" relativeHeight="251728896" behindDoc="0" locked="0" layoutInCell="1" allowOverlap="1" wp14:anchorId="02775581" wp14:editId="3717F208">
                <wp:simplePos x="0" y="0"/>
                <wp:positionH relativeFrom="column">
                  <wp:posOffset>-17780</wp:posOffset>
                </wp:positionH>
                <wp:positionV relativeFrom="paragraph">
                  <wp:posOffset>5715</wp:posOffset>
                </wp:positionV>
                <wp:extent cx="2185669" cy="361949"/>
                <wp:effectExtent l="57150" t="38100" r="100965" b="114935"/>
                <wp:wrapNone/>
                <wp:docPr id="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5669" cy="361949"/>
                        </a:xfrm>
                        <a:prstGeom prst="rect">
                          <a:avLst/>
                        </a:prstGeom>
                        <a:solidFill>
                          <a:sysClr val="window" lastClr="FFFFFF">
                            <a:lumMod val="85000"/>
                          </a:sysClr>
                        </a:solid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541D75" w:rsidRPr="00323A71" w:rsidRDefault="00541D75" w:rsidP="0055044B">
                            <w:pPr>
                              <w:rPr>
                                <w:rFonts w:asciiTheme="majorEastAsia" w:eastAsiaTheme="majorEastAsia" w:hAnsiTheme="majorEastAsia"/>
                                <w:color w:val="000000" w:themeColor="text1"/>
                                <w:sz w:val="24"/>
                                <w:szCs w:val="26"/>
                              </w:rPr>
                            </w:pPr>
                            <w:r>
                              <w:rPr>
                                <w:rFonts w:asciiTheme="majorEastAsia" w:eastAsiaTheme="majorEastAsia" w:hAnsiTheme="majorEastAsia" w:hint="eastAsia"/>
                                <w:color w:val="000000" w:themeColor="text1"/>
                                <w:sz w:val="24"/>
                                <w:szCs w:val="26"/>
                              </w:rPr>
                              <w:t>６　目標の</w:t>
                            </w:r>
                            <w:r w:rsidRPr="00323A71">
                              <w:rPr>
                                <w:rFonts w:asciiTheme="majorEastAsia" w:eastAsiaTheme="majorEastAsia" w:hAnsiTheme="majorEastAsia" w:hint="eastAsia"/>
                                <w:color w:val="000000" w:themeColor="text1"/>
                                <w:sz w:val="24"/>
                                <w:szCs w:val="26"/>
                              </w:rPr>
                              <w:t>設定</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1.4pt;margin-top:.45pt;width:172.1pt;height:2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" fillcolor="#d9d9d9" stroked="f">
                <v:shadow on="t" color="black" opacity="20971f" offset="0,2.2pt"/>
                <v:textbox>
                  <w:txbxContent>
                    <w:p w:rsidR="00541D75" w:rsidRPr="00323A71" w:rsidRDefault="00541D75" w:rsidP="0055044B">
                      <w:pPr>
                        <w:rPr>
                          <w:rFonts w:asciiTheme="majorEastAsia" w:eastAsiaTheme="majorEastAsia" w:hAnsiTheme="majorEastAsia"/>
                          <w:color w:val="000000" w:themeColor="text1"/>
                          <w:sz w:val="24"/>
                          <w:szCs w:val="26"/>
                        </w:rPr>
                      </w:pPr>
                      <w:r>
                        <w:rPr>
                          <w:rFonts w:asciiTheme="majorEastAsia" w:eastAsiaTheme="majorEastAsia" w:hAnsiTheme="majorEastAsia" w:hint="eastAsia"/>
                          <w:color w:val="000000" w:themeColor="text1"/>
                          <w:sz w:val="24"/>
                          <w:szCs w:val="26"/>
                        </w:rPr>
                        <w:t>６　目標の</w:t>
                      </w:r>
                      <w:r w:rsidRPr="00323A71">
                        <w:rPr>
                          <w:rFonts w:asciiTheme="majorEastAsia" w:eastAsiaTheme="majorEastAsia" w:hAnsiTheme="majorEastAsia" w:hint="eastAsia"/>
                          <w:color w:val="000000" w:themeColor="text1"/>
                          <w:sz w:val="24"/>
                          <w:szCs w:val="26"/>
                        </w:rPr>
                        <w:t>設定</w:t>
                      </w:r>
                    </w:p>
                  </w:txbxContent>
                </v:textbox>
              </v:shape>
            </w:pict>
          </mc:Fallback>
        </mc:AlternateContent>
      </w:r>
    </w:p>
    <w:p w:rsidR="0055044B" w:rsidRPr="0055044B" w:rsidRDefault="0055044B" w:rsidP="0055044B">
      <w:pPr>
        <w:spacing w:line="240" w:lineRule="exact"/>
        <w:rPr>
          <w:rFonts w:asciiTheme="minorHAnsi" w:eastAsiaTheme="minorEastAsia" w:hAnsiTheme="minorHAnsi" w:cstheme="minorBidi"/>
          <w:sz w:val="22"/>
          <w:szCs w:val="22"/>
        </w:rPr>
      </w:pPr>
    </w:p>
    <w:p w:rsidR="0055044B" w:rsidRPr="0055044B" w:rsidRDefault="0055044B" w:rsidP="0055044B">
      <w:pPr>
        <w:spacing w:line="240" w:lineRule="exact"/>
        <w:rPr>
          <w:rFonts w:asciiTheme="minorHAnsi" w:eastAsiaTheme="minorEastAsia" w:hAnsiTheme="minorHAnsi" w:cstheme="minorBidi"/>
          <w:sz w:val="22"/>
          <w:szCs w:val="22"/>
        </w:rPr>
      </w:pPr>
    </w:p>
    <w:p w:rsidR="0055044B" w:rsidRPr="0055044B" w:rsidRDefault="0055044B" w:rsidP="0055044B">
      <w:pPr>
        <w:rPr>
          <w:rFonts w:ascii="ＭＳ ゴシック" w:eastAsia="ＭＳ ゴシック" w:hAnsi="ＭＳ ゴシック" w:cstheme="minorBidi"/>
          <w:sz w:val="22"/>
          <w:szCs w:val="22"/>
        </w:rPr>
      </w:pPr>
      <w:r w:rsidRPr="0055044B">
        <w:rPr>
          <w:rFonts w:ascii="ＭＳ ゴシック" w:eastAsia="ＭＳ ゴシック" w:hAnsi="ＭＳ ゴシック" w:cstheme="minorBidi" w:hint="eastAsia"/>
          <w:sz w:val="22"/>
          <w:szCs w:val="22"/>
        </w:rPr>
        <w:t xml:space="preserve">　（１）　総括目標</w:t>
      </w:r>
    </w:p>
    <w:p w:rsidR="0055044B" w:rsidRPr="0055044B" w:rsidRDefault="0055044B" w:rsidP="00891D8C">
      <w:pPr>
        <w:ind w:firstLineChars="300" w:firstLine="717"/>
        <w:jc w:val="distribute"/>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　平成２６(2014)年の自殺死亡率は１９．４で，自殺で亡くなった人の数は</w:t>
      </w:r>
    </w:p>
    <w:p w:rsidR="0055044B" w:rsidRPr="0055044B" w:rsidRDefault="0055044B" w:rsidP="00891D8C">
      <w:pPr>
        <w:ind w:firstLineChars="500" w:firstLine="1195"/>
        <w:jc w:val="distribute"/>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５４３人となっており，減少傾向にあるものの，第1次計画で目標とした自殺</w:t>
      </w:r>
    </w:p>
    <w:p w:rsidR="0055044B" w:rsidRPr="0055044B" w:rsidRDefault="0055044B" w:rsidP="0055044B">
      <w:pPr>
        <w:ind w:firstLineChars="500" w:firstLine="1195"/>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死亡率１６．８には到達していません。</w:t>
      </w:r>
    </w:p>
    <w:p w:rsidR="0055044B" w:rsidRPr="0055044B" w:rsidRDefault="0055044B" w:rsidP="00891D8C">
      <w:pPr>
        <w:ind w:firstLineChars="300" w:firstLine="717"/>
        <w:jc w:val="distribute"/>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　本計画では，目指す姿を「生きる支援が日本一充実している県」とし，第２次</w:t>
      </w:r>
    </w:p>
    <w:p w:rsidR="0055044B" w:rsidRPr="0055044B" w:rsidRDefault="0055044B" w:rsidP="0055044B">
      <w:pPr>
        <w:ind w:firstLineChars="500" w:firstLine="1195"/>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計画期間の５年間で支援体制を構築することを目標としました。</w:t>
      </w:r>
    </w:p>
    <w:p w:rsidR="00976D40" w:rsidRDefault="0055044B" w:rsidP="00891D8C">
      <w:pPr>
        <w:ind w:firstLineChars="300" w:firstLine="717"/>
        <w:jc w:val="distribute"/>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　そこで，まずは自殺で亡くなる人が急増した平成１０</w:t>
      </w:r>
      <w:r w:rsidR="00976D40">
        <w:rPr>
          <w:rFonts w:asciiTheme="minorEastAsia" w:eastAsiaTheme="minorEastAsia" w:hAnsiTheme="minorEastAsia" w:cstheme="minorBidi" w:hint="eastAsia"/>
          <w:sz w:val="22"/>
          <w:szCs w:val="22"/>
        </w:rPr>
        <w:t>(1998)</w:t>
      </w:r>
      <w:r w:rsidRPr="0055044B">
        <w:rPr>
          <w:rFonts w:asciiTheme="minorEastAsia" w:eastAsiaTheme="minorEastAsia" w:hAnsiTheme="minorEastAsia" w:cstheme="minorBidi" w:hint="eastAsia"/>
          <w:sz w:val="22"/>
          <w:szCs w:val="22"/>
        </w:rPr>
        <w:t>年より前の水準ま</w:t>
      </w:r>
    </w:p>
    <w:p w:rsidR="00976D40" w:rsidRDefault="0055044B" w:rsidP="00891D8C">
      <w:pPr>
        <w:ind w:firstLineChars="500" w:firstLine="1195"/>
        <w:jc w:val="distribute"/>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で自殺死亡率を減少させる目標を達成し，（自殺死亡率１６．８を目標とします。</w:t>
      </w:r>
    </w:p>
    <w:p w:rsidR="00F93F0A" w:rsidRDefault="0055044B" w:rsidP="00891D8C">
      <w:pPr>
        <w:ind w:firstLineChars="500" w:firstLine="1195"/>
        <w:jc w:val="distribute"/>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平成３２(2020)</w:t>
      </w:r>
      <w:r w:rsidR="00F93F0A">
        <w:rPr>
          <w:rFonts w:asciiTheme="minorEastAsia" w:eastAsiaTheme="minorEastAsia" w:hAnsiTheme="minorEastAsia" w:cstheme="minorBidi" w:hint="eastAsia"/>
          <w:sz w:val="22"/>
          <w:szCs w:val="22"/>
        </w:rPr>
        <w:t>年の広島県の推計人口から算出した自殺で亡くなる人の数</w:t>
      </w:r>
      <w:r w:rsidRPr="0055044B">
        <w:rPr>
          <w:rFonts w:asciiTheme="minorEastAsia" w:eastAsiaTheme="minorEastAsia" w:hAnsiTheme="minorEastAsia" w:cstheme="minorBidi" w:hint="eastAsia"/>
          <w:sz w:val="22"/>
          <w:szCs w:val="22"/>
        </w:rPr>
        <w:t>は</w:t>
      </w:r>
    </w:p>
    <w:p w:rsidR="0055044B" w:rsidRPr="0055044B" w:rsidRDefault="0055044B" w:rsidP="00F93F0A">
      <w:pPr>
        <w:ind w:firstLineChars="500" w:firstLine="1195"/>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４６４人となりま</w:t>
      </w:r>
      <w:r w:rsidR="000032E7">
        <w:rPr>
          <w:rFonts w:asciiTheme="minorEastAsia" w:eastAsiaTheme="minorEastAsia" w:hAnsiTheme="minorEastAsia" w:cstheme="minorBidi" w:hint="eastAsia"/>
          <w:sz w:val="22"/>
          <w:szCs w:val="22"/>
        </w:rPr>
        <w:t>す。）生きる支援が日本一充実している県を目指し</w:t>
      </w:r>
      <w:r w:rsidRPr="0055044B">
        <w:rPr>
          <w:rFonts w:asciiTheme="minorEastAsia" w:eastAsiaTheme="minorEastAsia" w:hAnsiTheme="minorEastAsia" w:cstheme="minorBidi" w:hint="eastAsia"/>
          <w:sz w:val="22"/>
          <w:szCs w:val="22"/>
        </w:rPr>
        <w:t>ます。</w:t>
      </w:r>
    </w:p>
    <w:p w:rsidR="0055044B" w:rsidRPr="00976D40" w:rsidRDefault="0055044B" w:rsidP="0055044B">
      <w:pPr>
        <w:ind w:firstLineChars="500" w:firstLine="1195"/>
        <w:rPr>
          <w:rFonts w:asciiTheme="minorEastAsia" w:eastAsiaTheme="minorEastAsia" w:hAnsiTheme="minorEastAsia" w:cstheme="minorBidi"/>
          <w:sz w:val="22"/>
          <w:szCs w:val="22"/>
        </w:rPr>
      </w:pPr>
    </w:p>
    <w:tbl>
      <w:tblPr>
        <w:tblStyle w:val="1"/>
        <w:tblW w:w="0" w:type="auto"/>
        <w:tblInd w:w="86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785"/>
        <w:gridCol w:w="2126"/>
        <w:gridCol w:w="2127"/>
        <w:gridCol w:w="1275"/>
      </w:tblGrid>
      <w:tr w:rsidR="0055044B" w:rsidRPr="0055044B" w:rsidTr="0055044B">
        <w:trPr>
          <w:trHeight w:val="543"/>
        </w:trPr>
        <w:tc>
          <w:tcPr>
            <w:tcW w:w="2785" w:type="dxa"/>
            <w:tcBorders>
              <w:bottom w:val="single" w:sz="12" w:space="0" w:color="auto"/>
              <w:right w:val="single" w:sz="4" w:space="0" w:color="auto"/>
            </w:tcBorders>
            <w:shd w:val="clear" w:color="auto" w:fill="B8CCE4" w:themeFill="accent1" w:themeFillTint="66"/>
            <w:vAlign w:val="center"/>
          </w:tcPr>
          <w:p w:rsidR="0055044B" w:rsidRPr="0055044B" w:rsidRDefault="0055044B" w:rsidP="0055044B">
            <w:pPr>
              <w:jc w:val="center"/>
              <w:rPr>
                <w:rFonts w:asciiTheme="majorEastAsia" w:eastAsiaTheme="majorEastAsia" w:hAnsiTheme="majorEastAsia" w:cstheme="minorBidi"/>
                <w:sz w:val="22"/>
                <w:szCs w:val="22"/>
              </w:rPr>
            </w:pPr>
            <w:r w:rsidRPr="0055044B">
              <w:rPr>
                <w:rFonts w:asciiTheme="majorEastAsia" w:eastAsiaTheme="majorEastAsia" w:hAnsiTheme="majorEastAsia" w:cstheme="minorBidi" w:hint="eastAsia"/>
                <w:sz w:val="22"/>
                <w:szCs w:val="22"/>
              </w:rPr>
              <w:t>指　　標</w:t>
            </w:r>
          </w:p>
        </w:tc>
        <w:tc>
          <w:tcPr>
            <w:tcW w:w="2126" w:type="dxa"/>
            <w:tcBorders>
              <w:left w:val="single" w:sz="4" w:space="0" w:color="auto"/>
              <w:bottom w:val="single" w:sz="12" w:space="0" w:color="auto"/>
              <w:right w:val="single" w:sz="4" w:space="0" w:color="auto"/>
            </w:tcBorders>
            <w:shd w:val="clear" w:color="auto" w:fill="B8CCE4" w:themeFill="accent1" w:themeFillTint="66"/>
            <w:vAlign w:val="center"/>
          </w:tcPr>
          <w:p w:rsidR="0055044B" w:rsidRPr="0055044B" w:rsidRDefault="0055044B" w:rsidP="0055044B">
            <w:pPr>
              <w:jc w:val="center"/>
              <w:rPr>
                <w:rFonts w:asciiTheme="majorEastAsia" w:eastAsiaTheme="majorEastAsia" w:hAnsiTheme="majorEastAsia" w:cstheme="minorBidi"/>
                <w:sz w:val="22"/>
                <w:szCs w:val="22"/>
              </w:rPr>
            </w:pPr>
            <w:r w:rsidRPr="0055044B">
              <w:rPr>
                <w:rFonts w:asciiTheme="majorEastAsia" w:eastAsiaTheme="majorEastAsia" w:hAnsiTheme="majorEastAsia" w:cstheme="minorBidi" w:hint="eastAsia"/>
                <w:sz w:val="22"/>
                <w:szCs w:val="22"/>
              </w:rPr>
              <w:t>現状(平成26年)</w:t>
            </w:r>
          </w:p>
        </w:tc>
        <w:tc>
          <w:tcPr>
            <w:tcW w:w="2127" w:type="dxa"/>
            <w:tcBorders>
              <w:left w:val="single" w:sz="4" w:space="0" w:color="auto"/>
              <w:bottom w:val="single" w:sz="12" w:space="0" w:color="auto"/>
              <w:right w:val="single" w:sz="4" w:space="0" w:color="auto"/>
            </w:tcBorders>
            <w:shd w:val="clear" w:color="auto" w:fill="B8CCE4" w:themeFill="accent1" w:themeFillTint="66"/>
            <w:vAlign w:val="center"/>
          </w:tcPr>
          <w:p w:rsidR="0055044B" w:rsidRPr="0055044B" w:rsidRDefault="0055044B" w:rsidP="0055044B">
            <w:pPr>
              <w:jc w:val="center"/>
              <w:rPr>
                <w:rFonts w:asciiTheme="majorEastAsia" w:eastAsiaTheme="majorEastAsia" w:hAnsiTheme="majorEastAsia" w:cstheme="minorBidi"/>
                <w:sz w:val="22"/>
                <w:szCs w:val="22"/>
              </w:rPr>
            </w:pPr>
            <w:r w:rsidRPr="0055044B">
              <w:rPr>
                <w:rFonts w:asciiTheme="majorEastAsia" w:eastAsiaTheme="majorEastAsia" w:hAnsiTheme="majorEastAsia" w:cstheme="minorBidi" w:hint="eastAsia"/>
                <w:sz w:val="22"/>
                <w:szCs w:val="22"/>
              </w:rPr>
              <w:t>目標(平成32年)</w:t>
            </w:r>
          </w:p>
        </w:tc>
        <w:tc>
          <w:tcPr>
            <w:tcW w:w="1275" w:type="dxa"/>
            <w:tcBorders>
              <w:left w:val="single" w:sz="4" w:space="0" w:color="auto"/>
              <w:bottom w:val="single" w:sz="12" w:space="0" w:color="auto"/>
            </w:tcBorders>
            <w:shd w:val="clear" w:color="auto" w:fill="B8CCE4" w:themeFill="accent1" w:themeFillTint="66"/>
            <w:vAlign w:val="center"/>
          </w:tcPr>
          <w:p w:rsidR="0055044B" w:rsidRPr="0055044B" w:rsidRDefault="0055044B" w:rsidP="0055044B">
            <w:pPr>
              <w:jc w:val="center"/>
              <w:rPr>
                <w:rFonts w:asciiTheme="majorEastAsia" w:eastAsiaTheme="majorEastAsia" w:hAnsiTheme="majorEastAsia" w:cstheme="minorBidi"/>
                <w:sz w:val="22"/>
                <w:szCs w:val="22"/>
              </w:rPr>
            </w:pPr>
            <w:r w:rsidRPr="0055044B">
              <w:rPr>
                <w:rFonts w:asciiTheme="majorEastAsia" w:eastAsiaTheme="majorEastAsia" w:hAnsiTheme="majorEastAsia" w:cstheme="minorBidi" w:hint="eastAsia"/>
                <w:sz w:val="22"/>
                <w:szCs w:val="22"/>
              </w:rPr>
              <w:t>増減</w:t>
            </w:r>
          </w:p>
        </w:tc>
      </w:tr>
      <w:tr w:rsidR="0055044B" w:rsidRPr="0055044B" w:rsidTr="00F93F0A">
        <w:trPr>
          <w:trHeight w:val="679"/>
        </w:trPr>
        <w:tc>
          <w:tcPr>
            <w:tcW w:w="2785" w:type="dxa"/>
            <w:tcBorders>
              <w:top w:val="single" w:sz="12" w:space="0" w:color="auto"/>
              <w:bottom w:val="single" w:sz="12" w:space="0" w:color="auto"/>
              <w:right w:val="single" w:sz="4" w:space="0" w:color="auto"/>
            </w:tcBorders>
            <w:vAlign w:val="center"/>
          </w:tcPr>
          <w:p w:rsidR="0055044B" w:rsidRDefault="0055044B" w:rsidP="00F93F0A">
            <w:pPr>
              <w:spacing w:line="280" w:lineRule="exact"/>
              <w:jc w:val="center"/>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自殺死亡率</w:t>
            </w:r>
          </w:p>
          <w:p w:rsidR="00F93F0A" w:rsidRPr="0055044B" w:rsidRDefault="00F93F0A" w:rsidP="00F93F0A">
            <w:pPr>
              <w:spacing w:line="280" w:lineRule="exact"/>
              <w:jc w:val="center"/>
              <w:rPr>
                <w:rFonts w:asciiTheme="minorEastAsia" w:eastAsiaTheme="minorEastAsia" w:hAnsiTheme="minorEastAsia" w:cstheme="minorBidi"/>
                <w:sz w:val="22"/>
                <w:szCs w:val="22"/>
              </w:rPr>
            </w:pPr>
            <w:r>
              <w:rPr>
                <w:rFonts w:asciiTheme="minorEastAsia" w:eastAsiaTheme="minorEastAsia" w:hAnsiTheme="minorEastAsia" w:cstheme="minorBidi" w:hint="eastAsia"/>
                <w:sz w:val="22"/>
                <w:szCs w:val="22"/>
              </w:rPr>
              <w:t>（人口１０万人当たり）</w:t>
            </w:r>
          </w:p>
        </w:tc>
        <w:tc>
          <w:tcPr>
            <w:tcW w:w="2126" w:type="dxa"/>
            <w:tcBorders>
              <w:top w:val="single" w:sz="12" w:space="0" w:color="auto"/>
              <w:left w:val="single" w:sz="4" w:space="0" w:color="auto"/>
              <w:bottom w:val="single" w:sz="12" w:space="0" w:color="auto"/>
              <w:right w:val="single" w:sz="4" w:space="0" w:color="auto"/>
            </w:tcBorders>
            <w:vAlign w:val="center"/>
          </w:tcPr>
          <w:p w:rsidR="0055044B" w:rsidRPr="0055044B" w:rsidRDefault="0055044B" w:rsidP="0055044B">
            <w:pPr>
              <w:jc w:val="center"/>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１９．４</w:t>
            </w:r>
          </w:p>
        </w:tc>
        <w:tc>
          <w:tcPr>
            <w:tcW w:w="2127" w:type="dxa"/>
            <w:tcBorders>
              <w:top w:val="single" w:sz="12" w:space="0" w:color="auto"/>
              <w:left w:val="single" w:sz="4" w:space="0" w:color="auto"/>
              <w:bottom w:val="single" w:sz="12" w:space="0" w:color="auto"/>
              <w:right w:val="single" w:sz="4" w:space="0" w:color="auto"/>
            </w:tcBorders>
            <w:vAlign w:val="center"/>
          </w:tcPr>
          <w:p w:rsidR="0055044B" w:rsidRPr="0055044B" w:rsidRDefault="0055044B" w:rsidP="0055044B">
            <w:pPr>
              <w:jc w:val="center"/>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１６．８</w:t>
            </w:r>
          </w:p>
        </w:tc>
        <w:tc>
          <w:tcPr>
            <w:tcW w:w="1275" w:type="dxa"/>
            <w:tcBorders>
              <w:top w:val="single" w:sz="12" w:space="0" w:color="auto"/>
              <w:left w:val="single" w:sz="4" w:space="0" w:color="auto"/>
              <w:bottom w:val="single" w:sz="12" w:space="0" w:color="auto"/>
            </w:tcBorders>
            <w:vAlign w:val="center"/>
          </w:tcPr>
          <w:p w:rsidR="0055044B" w:rsidRPr="0055044B" w:rsidRDefault="0055044B" w:rsidP="0055044B">
            <w:pPr>
              <w:jc w:val="center"/>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▲２．６</w:t>
            </w:r>
          </w:p>
        </w:tc>
      </w:tr>
    </w:tbl>
    <w:p w:rsidR="0055044B" w:rsidRPr="0055044B" w:rsidRDefault="00F93F0A" w:rsidP="0055044B">
      <w:pPr>
        <w:rPr>
          <w:rFonts w:asciiTheme="minorHAnsi" w:eastAsiaTheme="minorEastAsia" w:hAnsiTheme="minorHAnsi" w:cstheme="minorBidi"/>
          <w:sz w:val="22"/>
          <w:szCs w:val="22"/>
        </w:rPr>
      </w:pPr>
      <w:r w:rsidRPr="00153C9F">
        <w:rPr>
          <w:rFonts w:asciiTheme="majorEastAsia" w:eastAsiaTheme="majorEastAsia" w:hAnsiTheme="majorEastAsia" w:cstheme="minorBidi"/>
          <w:noProof/>
          <w:sz w:val="22"/>
          <w:szCs w:val="22"/>
        </w:rPr>
        <mc:AlternateContent>
          <mc:Choice Requires="wps">
            <w:drawing>
              <wp:anchor distT="0" distB="0" distL="114300" distR="114300" simplePos="0" relativeHeight="251791360" behindDoc="0" locked="0" layoutInCell="1" allowOverlap="1" wp14:anchorId="3997AF56" wp14:editId="0B2E5794">
                <wp:simplePos x="0" y="0"/>
                <wp:positionH relativeFrom="column">
                  <wp:posOffset>1746885</wp:posOffset>
                </wp:positionH>
                <wp:positionV relativeFrom="paragraph">
                  <wp:posOffset>167640</wp:posOffset>
                </wp:positionV>
                <wp:extent cx="4019550" cy="409575"/>
                <wp:effectExtent l="0" t="0" r="19050" b="28575"/>
                <wp:wrapNone/>
                <wp:docPr id="4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409575"/>
                        </a:xfrm>
                        <a:prstGeom prst="rect">
                          <a:avLst/>
                        </a:prstGeom>
                        <a:solidFill>
                          <a:srgbClr val="FFFFFF"/>
                        </a:solidFill>
                        <a:ln w="9525">
                          <a:solidFill>
                            <a:srgbClr val="000000"/>
                          </a:solidFill>
                          <a:prstDash val="dash"/>
                          <a:miter lim="800000"/>
                          <a:headEnd/>
                          <a:tailEnd/>
                        </a:ln>
                      </wps:spPr>
                      <wps:txbx>
                        <w:txbxContent>
                          <w:p w:rsidR="00541D75" w:rsidRDefault="00541D75" w:rsidP="00F93F0A">
                            <w:pPr>
                              <w:spacing w:line="240" w:lineRule="exact"/>
                              <w:ind w:left="398" w:hangingChars="200" w:hanging="398"/>
                              <w:rPr>
                                <w:rFonts w:asciiTheme="majorEastAsia" w:eastAsiaTheme="majorEastAsia" w:hAnsiTheme="majorEastAsia"/>
                                <w:sz w:val="18"/>
                              </w:rPr>
                            </w:pPr>
                            <w:r>
                              <w:rPr>
                                <w:rFonts w:asciiTheme="minorEastAsia" w:hAnsiTheme="minorEastAsia" w:hint="eastAsia"/>
                                <w:sz w:val="18"/>
                              </w:rPr>
                              <w:t xml:space="preserve">※　</w:t>
                            </w:r>
                            <w:r w:rsidRPr="0036049D">
                              <w:rPr>
                                <w:rFonts w:asciiTheme="minorEastAsia" w:hAnsiTheme="minorEastAsia" w:hint="eastAsia"/>
                                <w:sz w:val="18"/>
                              </w:rPr>
                              <w:t>平成３２(2020)</w:t>
                            </w:r>
                            <w:r>
                              <w:rPr>
                                <w:rFonts w:asciiTheme="minorEastAsia" w:hAnsiTheme="minorEastAsia" w:hint="eastAsia"/>
                                <w:sz w:val="18"/>
                              </w:rPr>
                              <w:t>年の広島県の推計人口から算出すると</w:t>
                            </w:r>
                            <w:r w:rsidRPr="00C973D6">
                              <w:rPr>
                                <w:rFonts w:asciiTheme="majorEastAsia" w:eastAsiaTheme="majorEastAsia" w:hAnsiTheme="majorEastAsia" w:hint="eastAsia"/>
                                <w:sz w:val="18"/>
                              </w:rPr>
                              <w:t>４６４人</w:t>
                            </w:r>
                          </w:p>
                          <w:p w:rsidR="00541D75" w:rsidRPr="0036049D" w:rsidRDefault="00541D75" w:rsidP="00F93F0A">
                            <w:pPr>
                              <w:spacing w:line="240" w:lineRule="exact"/>
                              <w:ind w:firstLineChars="200" w:firstLine="398"/>
                              <w:rPr>
                                <w:sz w:val="16"/>
                              </w:rPr>
                            </w:pPr>
                            <w:r w:rsidRPr="0036049D">
                              <w:rPr>
                                <w:rFonts w:asciiTheme="minorEastAsia" w:hAnsiTheme="minorEastAsia" w:hint="eastAsia"/>
                                <w:sz w:val="18"/>
                              </w:rPr>
                              <w:t>となります。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137.55pt;margin-top:13.2pt;width:316.5pt;height:32.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">
                <v:stroke dashstyle="dash"/>
                <v:textbox>
                  <w:txbxContent>
                    <w:p w:rsidR="00541D75" w:rsidRDefault="00541D75" w:rsidP="00F93F0A">
                      <w:pPr>
                        <w:spacing w:line="240" w:lineRule="exact"/>
                        <w:ind w:left="398" w:hangingChars="200" w:hanging="398"/>
                        <w:rPr>
                          <w:rFonts w:asciiTheme="majorEastAsia" w:eastAsiaTheme="majorEastAsia" w:hAnsiTheme="majorEastAsia"/>
                          <w:sz w:val="18"/>
                        </w:rPr>
                      </w:pPr>
                      <w:r>
                        <w:rPr>
                          <w:rFonts w:asciiTheme="minorEastAsia" w:hAnsiTheme="minorEastAsia" w:hint="eastAsia"/>
                          <w:sz w:val="18"/>
                        </w:rPr>
                        <w:t xml:space="preserve">※　</w:t>
                      </w:r>
                      <w:r w:rsidRPr="0036049D">
                        <w:rPr>
                          <w:rFonts w:asciiTheme="minorEastAsia" w:hAnsiTheme="minorEastAsia" w:hint="eastAsia"/>
                          <w:sz w:val="18"/>
                        </w:rPr>
                        <w:t>平成３２(2020)</w:t>
                      </w:r>
                      <w:r>
                        <w:rPr>
                          <w:rFonts w:asciiTheme="minorEastAsia" w:hAnsiTheme="minorEastAsia" w:hint="eastAsia"/>
                          <w:sz w:val="18"/>
                        </w:rPr>
                        <w:t>年の広島県の推計人口から算出すると</w:t>
                      </w:r>
                      <w:r w:rsidRPr="00C973D6">
                        <w:rPr>
                          <w:rFonts w:asciiTheme="majorEastAsia" w:eastAsiaTheme="majorEastAsia" w:hAnsiTheme="majorEastAsia" w:hint="eastAsia"/>
                          <w:sz w:val="18"/>
                        </w:rPr>
                        <w:t>４６４人</w:t>
                      </w:r>
                    </w:p>
                    <w:p w:rsidR="00541D75" w:rsidRPr="0036049D" w:rsidRDefault="00541D75" w:rsidP="00F93F0A">
                      <w:pPr>
                        <w:spacing w:line="240" w:lineRule="exact"/>
                        <w:ind w:firstLineChars="200" w:firstLine="398"/>
                        <w:rPr>
                          <w:sz w:val="16"/>
                        </w:rPr>
                      </w:pPr>
                      <w:r w:rsidRPr="0036049D">
                        <w:rPr>
                          <w:rFonts w:asciiTheme="minorEastAsia" w:hAnsiTheme="minorEastAsia" w:hint="eastAsia"/>
                          <w:sz w:val="18"/>
                        </w:rPr>
                        <w:t>となります。</w:t>
                      </w:r>
                    </w:p>
                  </w:txbxContent>
                </v:textbox>
              </v:shape>
            </w:pict>
          </mc:Fallback>
        </mc:AlternateContent>
      </w:r>
    </w:p>
    <w:p w:rsidR="0055044B" w:rsidRPr="0055044B" w:rsidRDefault="0055044B" w:rsidP="0055044B">
      <w:pPr>
        <w:rPr>
          <w:rFonts w:asciiTheme="minorHAnsi" w:eastAsiaTheme="minorEastAsia" w:hAnsiTheme="minorHAnsi" w:cstheme="minorBidi"/>
          <w:sz w:val="22"/>
          <w:szCs w:val="22"/>
        </w:rPr>
      </w:pPr>
    </w:p>
    <w:p w:rsidR="0055044B" w:rsidRDefault="0055044B" w:rsidP="0055044B">
      <w:pPr>
        <w:rPr>
          <w:rFonts w:asciiTheme="minorHAnsi" w:eastAsiaTheme="minorEastAsia" w:hAnsiTheme="minorHAnsi" w:cstheme="minorBidi"/>
          <w:sz w:val="22"/>
          <w:szCs w:val="22"/>
        </w:rPr>
      </w:pPr>
    </w:p>
    <w:p w:rsidR="00F93F0A" w:rsidRDefault="00F93F0A" w:rsidP="0055044B">
      <w:pPr>
        <w:rPr>
          <w:rFonts w:asciiTheme="minorHAnsi" w:eastAsiaTheme="minorEastAsia" w:hAnsiTheme="minorHAnsi" w:cstheme="minorBidi"/>
          <w:sz w:val="22"/>
          <w:szCs w:val="22"/>
        </w:rPr>
      </w:pPr>
    </w:p>
    <w:p w:rsidR="00F93F0A" w:rsidRPr="0055044B" w:rsidRDefault="00F93F0A" w:rsidP="0055044B">
      <w:pPr>
        <w:rPr>
          <w:rFonts w:asciiTheme="minorHAnsi" w:eastAsiaTheme="minorEastAsia" w:hAnsiTheme="minorHAnsi" w:cstheme="minorBidi"/>
          <w:sz w:val="22"/>
          <w:szCs w:val="22"/>
        </w:rPr>
      </w:pPr>
    </w:p>
    <w:p w:rsidR="0055044B" w:rsidRPr="0055044B" w:rsidRDefault="0055044B" w:rsidP="0055044B">
      <w:pPr>
        <w:ind w:firstLineChars="100" w:firstLine="239"/>
        <w:rPr>
          <w:rFonts w:ascii="ＭＳ ゴシック" w:eastAsia="ＭＳ ゴシック" w:hAnsi="ＭＳ ゴシック" w:cstheme="minorBidi"/>
          <w:sz w:val="22"/>
          <w:szCs w:val="22"/>
        </w:rPr>
      </w:pPr>
      <w:r w:rsidRPr="0055044B">
        <w:rPr>
          <w:rFonts w:ascii="ＭＳ ゴシック" w:eastAsia="ＭＳ ゴシック" w:hAnsi="ＭＳ ゴシック" w:cstheme="minorBidi" w:hint="eastAsia"/>
          <w:sz w:val="22"/>
          <w:szCs w:val="22"/>
        </w:rPr>
        <w:t>（２）　自殺の各段階における指標</w:t>
      </w:r>
    </w:p>
    <w:p w:rsidR="0055044B" w:rsidRPr="0055044B" w:rsidRDefault="0055044B" w:rsidP="0055044B">
      <w:pPr>
        <w:rPr>
          <w:rFonts w:asciiTheme="majorEastAsia" w:eastAsiaTheme="majorEastAsia" w:hAnsiTheme="majorEastAsia" w:cstheme="minorBidi"/>
          <w:sz w:val="22"/>
          <w:szCs w:val="22"/>
        </w:rPr>
      </w:pPr>
      <w:r w:rsidRPr="0055044B">
        <w:rPr>
          <w:rFonts w:asciiTheme="majorEastAsia" w:eastAsiaTheme="majorEastAsia" w:hAnsiTheme="majorEastAsia" w:cstheme="minorBidi" w:hint="eastAsia"/>
          <w:sz w:val="22"/>
          <w:szCs w:val="22"/>
        </w:rPr>
        <w:t xml:space="preserve">　　　ア　いのち支える社会的取組の充実</w:t>
      </w:r>
    </w:p>
    <w:p w:rsidR="0055044B" w:rsidRPr="0055044B" w:rsidRDefault="0055044B" w:rsidP="00891D8C">
      <w:pPr>
        <w:jc w:val="distribute"/>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 xml:space="preserve">　　　　○　第１次計画では，自殺対策を県・市町等関係機関が一体となって，社会的取</w:t>
      </w:r>
    </w:p>
    <w:p w:rsidR="0055044B" w:rsidRPr="0055044B" w:rsidRDefault="00891C81" w:rsidP="00891D8C">
      <w:pPr>
        <w:ind w:firstLineChars="600" w:firstLine="1434"/>
        <w:jc w:val="distribute"/>
        <w:rPr>
          <w:rFonts w:asciiTheme="minorEastAsia" w:eastAsiaTheme="minorEastAsia" w:hAnsiTheme="minorEastAsia" w:cstheme="minorBidi"/>
          <w:sz w:val="22"/>
          <w:szCs w:val="22"/>
        </w:rPr>
      </w:pPr>
      <w:r>
        <w:rPr>
          <w:rFonts w:asciiTheme="minorEastAsia" w:eastAsiaTheme="minorEastAsia" w:hAnsiTheme="minorEastAsia" w:cstheme="minorBidi" w:hint="eastAsia"/>
          <w:sz w:val="22"/>
          <w:szCs w:val="22"/>
        </w:rPr>
        <w:t>組</w:t>
      </w:r>
      <w:r w:rsidR="0055044B" w:rsidRPr="0055044B">
        <w:rPr>
          <w:rFonts w:asciiTheme="minorEastAsia" w:eastAsiaTheme="minorEastAsia" w:hAnsiTheme="minorEastAsia" w:cstheme="minorBidi" w:hint="eastAsia"/>
          <w:sz w:val="22"/>
          <w:szCs w:val="22"/>
        </w:rPr>
        <w:t>として実施するために，「一人ひとりの気づきと見守りの促進」，「地域の</w:t>
      </w:r>
    </w:p>
    <w:p w:rsidR="0055044B" w:rsidRPr="0055044B" w:rsidRDefault="0055044B" w:rsidP="00891D8C">
      <w:pPr>
        <w:ind w:firstLineChars="600" w:firstLine="1434"/>
        <w:jc w:val="distribute"/>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中心的人材の養成」，「こころの健康づくりの推進」，「社会的な取組での自殺</w:t>
      </w:r>
    </w:p>
    <w:p w:rsidR="0055044B" w:rsidRPr="0055044B" w:rsidRDefault="0055044B" w:rsidP="0055044B">
      <w:pPr>
        <w:ind w:firstLineChars="600" w:firstLine="1434"/>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防止」を基本施策として実施してきました。</w:t>
      </w:r>
    </w:p>
    <w:p w:rsidR="0055044B" w:rsidRPr="0055044B" w:rsidRDefault="0055044B" w:rsidP="00891D8C">
      <w:pPr>
        <w:ind w:firstLineChars="400" w:firstLine="956"/>
        <w:jc w:val="distribute"/>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　本計画では，それぞれの基本的施策について，第１次計画で残された課題を</w:t>
      </w:r>
    </w:p>
    <w:p w:rsidR="0055044B" w:rsidRPr="0055044B" w:rsidRDefault="0055044B" w:rsidP="00891D8C">
      <w:pPr>
        <w:ind w:firstLineChars="600" w:firstLine="1434"/>
        <w:jc w:val="distribute"/>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踏まえて指標を設定し，社会的な取組で支援の体制を整えることを目指しま</w:t>
      </w:r>
    </w:p>
    <w:p w:rsidR="0055044B" w:rsidRPr="0055044B" w:rsidRDefault="0055044B" w:rsidP="0055044B">
      <w:pPr>
        <w:ind w:firstLineChars="600" w:firstLine="1434"/>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す。</w:t>
      </w:r>
    </w:p>
    <w:p w:rsidR="0055044B" w:rsidRPr="0055044B" w:rsidRDefault="0055044B" w:rsidP="0055044B">
      <w:pPr>
        <w:rPr>
          <w:rFonts w:asciiTheme="majorEastAsia" w:eastAsiaTheme="majorEastAsia" w:hAnsiTheme="majorEastAsia" w:cstheme="minorBidi"/>
          <w:sz w:val="22"/>
          <w:szCs w:val="22"/>
        </w:rPr>
      </w:pPr>
    </w:p>
    <w:p w:rsidR="0055044B" w:rsidRDefault="0055044B" w:rsidP="00A453DF">
      <w:pPr>
        <w:rPr>
          <w:rFonts w:asciiTheme="minorEastAsia" w:eastAsiaTheme="minorEastAsia" w:hAnsiTheme="minorEastAsia" w:cstheme="minorBidi"/>
          <w:sz w:val="22"/>
          <w:szCs w:val="22"/>
        </w:rPr>
      </w:pPr>
    </w:p>
    <w:p w:rsidR="0055044B" w:rsidRDefault="0055044B" w:rsidP="00A453DF">
      <w:pPr>
        <w:rPr>
          <w:rFonts w:asciiTheme="minorEastAsia" w:eastAsiaTheme="minorEastAsia" w:hAnsiTheme="minorEastAsia" w:cstheme="minorBidi"/>
          <w:sz w:val="22"/>
          <w:szCs w:val="22"/>
        </w:rPr>
      </w:pPr>
    </w:p>
    <w:p w:rsidR="0055044B" w:rsidRDefault="0055044B" w:rsidP="00A453DF">
      <w:pPr>
        <w:rPr>
          <w:rFonts w:asciiTheme="minorEastAsia" w:eastAsiaTheme="minorEastAsia" w:hAnsiTheme="minorEastAsia" w:cstheme="minorBidi"/>
          <w:sz w:val="22"/>
          <w:szCs w:val="22"/>
        </w:rPr>
      </w:pPr>
    </w:p>
    <w:p w:rsidR="0055044B" w:rsidRDefault="0055044B" w:rsidP="0055044B">
      <w:pPr>
        <w:rPr>
          <w:rFonts w:asciiTheme="majorEastAsia" w:eastAsiaTheme="majorEastAsia" w:hAnsiTheme="majorEastAsia" w:cstheme="minorBidi"/>
          <w:sz w:val="22"/>
          <w:szCs w:val="22"/>
        </w:rPr>
      </w:pPr>
    </w:p>
    <w:p w:rsidR="005F4A5E" w:rsidRPr="0055044B" w:rsidRDefault="005F4A5E" w:rsidP="0055044B">
      <w:pPr>
        <w:rPr>
          <w:rFonts w:asciiTheme="majorEastAsia" w:eastAsiaTheme="majorEastAsia" w:hAnsiTheme="majorEastAsia" w:cstheme="minorBidi"/>
          <w:sz w:val="22"/>
          <w:szCs w:val="22"/>
        </w:rPr>
      </w:pPr>
    </w:p>
    <w:tbl>
      <w:tblPr>
        <w:tblStyle w:val="1"/>
        <w:tblW w:w="0" w:type="auto"/>
        <w:tblInd w:w="1242" w:type="dxa"/>
        <w:tblLook w:val="04A0" w:firstRow="1" w:lastRow="0" w:firstColumn="1" w:lastColumn="0" w:noHBand="0" w:noVBand="1"/>
      </w:tblPr>
      <w:tblGrid>
        <w:gridCol w:w="2977"/>
        <w:gridCol w:w="1985"/>
        <w:gridCol w:w="850"/>
        <w:gridCol w:w="2410"/>
      </w:tblGrid>
      <w:tr w:rsidR="0055044B" w:rsidRPr="0055044B" w:rsidTr="0055044B">
        <w:trPr>
          <w:trHeight w:val="487"/>
        </w:trPr>
        <w:tc>
          <w:tcPr>
            <w:tcW w:w="2977" w:type="dxa"/>
            <w:tcBorders>
              <w:top w:val="single" w:sz="12" w:space="0" w:color="auto"/>
              <w:left w:val="single" w:sz="12" w:space="0" w:color="auto"/>
              <w:bottom w:val="single" w:sz="4" w:space="0" w:color="auto"/>
            </w:tcBorders>
            <w:shd w:val="clear" w:color="auto" w:fill="B8CCE4" w:themeFill="accent1" w:themeFillTint="66"/>
            <w:vAlign w:val="center"/>
          </w:tcPr>
          <w:p w:rsidR="0055044B" w:rsidRPr="0055044B" w:rsidRDefault="0055044B" w:rsidP="0055044B">
            <w:pPr>
              <w:jc w:val="center"/>
              <w:rPr>
                <w:rFonts w:asciiTheme="majorEastAsia" w:eastAsiaTheme="majorEastAsia" w:hAnsiTheme="majorEastAsia" w:cstheme="minorBidi"/>
                <w:sz w:val="22"/>
                <w:szCs w:val="22"/>
              </w:rPr>
            </w:pPr>
            <w:r w:rsidRPr="0055044B">
              <w:rPr>
                <w:rFonts w:asciiTheme="majorEastAsia" w:eastAsiaTheme="majorEastAsia" w:hAnsiTheme="majorEastAsia" w:cstheme="minorBidi" w:hint="eastAsia"/>
                <w:sz w:val="22"/>
                <w:szCs w:val="22"/>
              </w:rPr>
              <w:t>指　　標</w:t>
            </w:r>
          </w:p>
        </w:tc>
        <w:tc>
          <w:tcPr>
            <w:tcW w:w="2835" w:type="dxa"/>
            <w:gridSpan w:val="2"/>
            <w:tcBorders>
              <w:top w:val="single" w:sz="12" w:space="0" w:color="auto"/>
              <w:bottom w:val="single" w:sz="4" w:space="0" w:color="auto"/>
            </w:tcBorders>
            <w:shd w:val="clear" w:color="auto" w:fill="B8CCE4" w:themeFill="accent1" w:themeFillTint="66"/>
            <w:vAlign w:val="center"/>
          </w:tcPr>
          <w:p w:rsidR="0055044B" w:rsidRPr="0055044B" w:rsidRDefault="0055044B" w:rsidP="0055044B">
            <w:pPr>
              <w:jc w:val="center"/>
              <w:rPr>
                <w:rFonts w:asciiTheme="majorEastAsia" w:eastAsiaTheme="majorEastAsia" w:hAnsiTheme="majorEastAsia" w:cstheme="minorBidi"/>
                <w:sz w:val="22"/>
                <w:szCs w:val="22"/>
              </w:rPr>
            </w:pPr>
            <w:r w:rsidRPr="0055044B">
              <w:rPr>
                <w:rFonts w:asciiTheme="majorEastAsia" w:eastAsiaTheme="majorEastAsia" w:hAnsiTheme="majorEastAsia" w:cstheme="minorBidi" w:hint="eastAsia"/>
                <w:sz w:val="22"/>
                <w:szCs w:val="22"/>
              </w:rPr>
              <w:t>現状</w:t>
            </w:r>
          </w:p>
        </w:tc>
        <w:tc>
          <w:tcPr>
            <w:tcW w:w="2410" w:type="dxa"/>
            <w:tcBorders>
              <w:top w:val="single" w:sz="12" w:space="0" w:color="auto"/>
              <w:bottom w:val="single" w:sz="4" w:space="0" w:color="auto"/>
              <w:right w:val="single" w:sz="12" w:space="0" w:color="auto"/>
            </w:tcBorders>
            <w:shd w:val="clear" w:color="auto" w:fill="B8CCE4" w:themeFill="accent1" w:themeFillTint="66"/>
            <w:vAlign w:val="center"/>
          </w:tcPr>
          <w:p w:rsidR="0055044B" w:rsidRPr="0055044B" w:rsidRDefault="0055044B" w:rsidP="0055044B">
            <w:pPr>
              <w:jc w:val="center"/>
              <w:rPr>
                <w:rFonts w:asciiTheme="majorEastAsia" w:eastAsiaTheme="majorEastAsia" w:hAnsiTheme="majorEastAsia" w:cstheme="minorBidi"/>
                <w:sz w:val="22"/>
                <w:szCs w:val="22"/>
              </w:rPr>
            </w:pPr>
            <w:r w:rsidRPr="0055044B">
              <w:rPr>
                <w:rFonts w:asciiTheme="majorEastAsia" w:eastAsiaTheme="majorEastAsia" w:hAnsiTheme="majorEastAsia" w:cstheme="minorBidi" w:hint="eastAsia"/>
                <w:sz w:val="22"/>
                <w:szCs w:val="22"/>
              </w:rPr>
              <w:t>目標(平成32年)</w:t>
            </w:r>
          </w:p>
        </w:tc>
      </w:tr>
      <w:tr w:rsidR="0055044B" w:rsidRPr="0055044B" w:rsidTr="0055044B">
        <w:trPr>
          <w:trHeight w:val="854"/>
        </w:trPr>
        <w:tc>
          <w:tcPr>
            <w:tcW w:w="2977" w:type="dxa"/>
            <w:tcBorders>
              <w:top w:val="single" w:sz="4" w:space="0" w:color="auto"/>
              <w:left w:val="single" w:sz="12" w:space="0" w:color="auto"/>
            </w:tcBorders>
            <w:vAlign w:val="center"/>
          </w:tcPr>
          <w:p w:rsidR="0055044B" w:rsidRPr="0055044B" w:rsidRDefault="0055044B" w:rsidP="0055044B">
            <w:pPr>
              <w:spacing w:line="280" w:lineRule="exact"/>
              <w:jc w:val="center"/>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普及啓発事業実施市町数</w:t>
            </w:r>
          </w:p>
        </w:tc>
        <w:tc>
          <w:tcPr>
            <w:tcW w:w="2835" w:type="dxa"/>
            <w:gridSpan w:val="2"/>
            <w:tcBorders>
              <w:top w:val="single" w:sz="4" w:space="0" w:color="auto"/>
            </w:tcBorders>
            <w:vAlign w:val="center"/>
          </w:tcPr>
          <w:p w:rsidR="0055044B" w:rsidRPr="0055044B" w:rsidRDefault="0055044B" w:rsidP="0055044B">
            <w:pPr>
              <w:spacing w:line="280" w:lineRule="exact"/>
              <w:jc w:val="center"/>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２０市町</w:t>
            </w:r>
          </w:p>
        </w:tc>
        <w:tc>
          <w:tcPr>
            <w:tcW w:w="2410" w:type="dxa"/>
            <w:tcBorders>
              <w:top w:val="single" w:sz="4" w:space="0" w:color="auto"/>
              <w:right w:val="single" w:sz="12" w:space="0" w:color="auto"/>
            </w:tcBorders>
            <w:vAlign w:val="center"/>
          </w:tcPr>
          <w:p w:rsidR="0055044B" w:rsidRPr="0055044B" w:rsidRDefault="0055044B" w:rsidP="0055044B">
            <w:pPr>
              <w:spacing w:line="280" w:lineRule="exact"/>
              <w:jc w:val="center"/>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２３市町</w:t>
            </w:r>
          </w:p>
        </w:tc>
      </w:tr>
      <w:tr w:rsidR="0055044B" w:rsidRPr="0055044B" w:rsidTr="0055044B">
        <w:trPr>
          <w:trHeight w:val="818"/>
        </w:trPr>
        <w:tc>
          <w:tcPr>
            <w:tcW w:w="2977" w:type="dxa"/>
            <w:tcBorders>
              <w:left w:val="single" w:sz="12" w:space="0" w:color="auto"/>
            </w:tcBorders>
            <w:vAlign w:val="center"/>
          </w:tcPr>
          <w:p w:rsidR="0055044B" w:rsidRPr="0055044B" w:rsidRDefault="0055044B" w:rsidP="0055044B">
            <w:pPr>
              <w:spacing w:line="280" w:lineRule="exact"/>
              <w:jc w:val="center"/>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ゲートキーパー養成研修実施市町数</w:t>
            </w:r>
          </w:p>
        </w:tc>
        <w:tc>
          <w:tcPr>
            <w:tcW w:w="2835" w:type="dxa"/>
            <w:gridSpan w:val="2"/>
            <w:vAlign w:val="center"/>
          </w:tcPr>
          <w:p w:rsidR="0055044B" w:rsidRPr="0055044B" w:rsidRDefault="0055044B" w:rsidP="0055044B">
            <w:pPr>
              <w:spacing w:line="280" w:lineRule="exact"/>
              <w:jc w:val="center"/>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１７市町</w:t>
            </w:r>
          </w:p>
        </w:tc>
        <w:tc>
          <w:tcPr>
            <w:tcW w:w="2410" w:type="dxa"/>
            <w:tcBorders>
              <w:right w:val="single" w:sz="12" w:space="0" w:color="auto"/>
            </w:tcBorders>
            <w:vAlign w:val="center"/>
          </w:tcPr>
          <w:p w:rsidR="0055044B" w:rsidRPr="0055044B" w:rsidRDefault="0055044B" w:rsidP="0055044B">
            <w:pPr>
              <w:spacing w:line="280" w:lineRule="exact"/>
              <w:jc w:val="center"/>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２３市町</w:t>
            </w:r>
          </w:p>
        </w:tc>
      </w:tr>
      <w:tr w:rsidR="0055044B" w:rsidRPr="0055044B" w:rsidTr="0055044B">
        <w:trPr>
          <w:trHeight w:val="165"/>
        </w:trPr>
        <w:tc>
          <w:tcPr>
            <w:tcW w:w="2977" w:type="dxa"/>
            <w:vMerge w:val="restart"/>
            <w:tcBorders>
              <w:left w:val="single" w:sz="12" w:space="0" w:color="auto"/>
            </w:tcBorders>
            <w:vAlign w:val="center"/>
          </w:tcPr>
          <w:p w:rsidR="0055044B" w:rsidRPr="0055044B" w:rsidRDefault="0055044B" w:rsidP="0055044B">
            <w:pPr>
              <w:spacing w:line="280" w:lineRule="exact"/>
              <w:jc w:val="center"/>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メンタルヘルスに</w:t>
            </w:r>
          </w:p>
          <w:p w:rsidR="0055044B" w:rsidRPr="0055044B" w:rsidRDefault="0055044B" w:rsidP="0055044B">
            <w:pPr>
              <w:spacing w:line="280" w:lineRule="exact"/>
              <w:jc w:val="center"/>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取り組んでいる事業所</w:t>
            </w:r>
          </w:p>
          <w:p w:rsidR="0055044B" w:rsidRPr="0055044B" w:rsidRDefault="0055044B" w:rsidP="0055044B">
            <w:pPr>
              <w:spacing w:line="280" w:lineRule="exact"/>
              <w:jc w:val="center"/>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（従業員５０人以上）</w:t>
            </w:r>
          </w:p>
          <w:p w:rsidR="0055044B" w:rsidRPr="0055044B" w:rsidRDefault="0055044B" w:rsidP="0055044B">
            <w:pPr>
              <w:spacing w:line="280" w:lineRule="exact"/>
              <w:jc w:val="center"/>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w:t>
            </w:r>
            <w:r w:rsidR="00055FA2">
              <w:rPr>
                <w:rFonts w:asciiTheme="minorEastAsia" w:eastAsiaTheme="minorEastAsia" w:hAnsiTheme="minorEastAsia" w:cstheme="minorBidi" w:hint="eastAsia"/>
                <w:sz w:val="22"/>
                <w:szCs w:val="22"/>
              </w:rPr>
              <w:t>１</w:t>
            </w:r>
            <w:r w:rsidRPr="0055044B">
              <w:rPr>
                <w:rFonts w:asciiTheme="minorEastAsia" w:eastAsiaTheme="minorEastAsia" w:hAnsiTheme="minorEastAsia" w:cstheme="minorBidi" w:hint="eastAsia"/>
                <w:sz w:val="22"/>
                <w:szCs w:val="22"/>
              </w:rPr>
              <w:t>）</w:t>
            </w:r>
          </w:p>
        </w:tc>
        <w:tc>
          <w:tcPr>
            <w:tcW w:w="1985" w:type="dxa"/>
            <w:vAlign w:val="center"/>
          </w:tcPr>
          <w:p w:rsidR="0055044B" w:rsidRPr="0055044B" w:rsidRDefault="0055044B" w:rsidP="0055044B">
            <w:pPr>
              <w:spacing w:line="280" w:lineRule="exact"/>
              <w:jc w:val="center"/>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5,000人以上</w:t>
            </w:r>
          </w:p>
        </w:tc>
        <w:tc>
          <w:tcPr>
            <w:tcW w:w="850" w:type="dxa"/>
            <w:vAlign w:val="center"/>
          </w:tcPr>
          <w:p w:rsidR="0055044B" w:rsidRPr="0055044B" w:rsidRDefault="0055044B" w:rsidP="0055044B">
            <w:pPr>
              <w:spacing w:line="280" w:lineRule="exact"/>
              <w:jc w:val="center"/>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99.1%</w:t>
            </w:r>
          </w:p>
        </w:tc>
        <w:tc>
          <w:tcPr>
            <w:tcW w:w="2410" w:type="dxa"/>
            <w:vMerge w:val="restart"/>
            <w:tcBorders>
              <w:right w:val="single" w:sz="12" w:space="0" w:color="auto"/>
            </w:tcBorders>
            <w:vAlign w:val="center"/>
          </w:tcPr>
          <w:p w:rsidR="0055044B" w:rsidRDefault="0055044B" w:rsidP="0055044B">
            <w:pPr>
              <w:spacing w:line="280" w:lineRule="exact"/>
              <w:jc w:val="center"/>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現状値以上</w:t>
            </w:r>
          </w:p>
          <w:p w:rsidR="00055FA2" w:rsidRPr="0055044B" w:rsidRDefault="00055FA2" w:rsidP="0055044B">
            <w:pPr>
              <w:spacing w:line="280" w:lineRule="exact"/>
              <w:jc w:val="center"/>
              <w:rPr>
                <w:rFonts w:asciiTheme="minorEastAsia" w:eastAsiaTheme="minorEastAsia" w:hAnsiTheme="minorEastAsia" w:cstheme="minorBidi"/>
                <w:sz w:val="22"/>
                <w:szCs w:val="22"/>
              </w:rPr>
            </w:pPr>
            <w:r>
              <w:rPr>
                <w:rFonts w:asciiTheme="minorEastAsia" w:eastAsiaTheme="minorEastAsia" w:hAnsiTheme="minorEastAsia" w:cstheme="minorBidi" w:hint="eastAsia"/>
                <w:sz w:val="22"/>
                <w:szCs w:val="22"/>
              </w:rPr>
              <w:t>（※２・３）</w:t>
            </w:r>
          </w:p>
        </w:tc>
      </w:tr>
      <w:tr w:rsidR="0055044B" w:rsidRPr="0055044B" w:rsidTr="0055044B">
        <w:trPr>
          <w:trHeight w:val="162"/>
        </w:trPr>
        <w:tc>
          <w:tcPr>
            <w:tcW w:w="2977" w:type="dxa"/>
            <w:vMerge/>
            <w:tcBorders>
              <w:left w:val="single" w:sz="12" w:space="0" w:color="auto"/>
            </w:tcBorders>
            <w:vAlign w:val="center"/>
          </w:tcPr>
          <w:p w:rsidR="0055044B" w:rsidRPr="0055044B" w:rsidRDefault="0055044B" w:rsidP="0055044B">
            <w:pPr>
              <w:spacing w:line="280" w:lineRule="exact"/>
              <w:rPr>
                <w:rFonts w:asciiTheme="minorEastAsia" w:eastAsiaTheme="minorEastAsia" w:hAnsiTheme="minorEastAsia" w:cstheme="minorBidi"/>
                <w:sz w:val="22"/>
                <w:szCs w:val="22"/>
              </w:rPr>
            </w:pPr>
          </w:p>
        </w:tc>
        <w:tc>
          <w:tcPr>
            <w:tcW w:w="1985" w:type="dxa"/>
            <w:vAlign w:val="center"/>
          </w:tcPr>
          <w:p w:rsidR="0055044B" w:rsidRPr="0055044B" w:rsidRDefault="0055044B" w:rsidP="0055044B">
            <w:pPr>
              <w:spacing w:line="280" w:lineRule="exact"/>
              <w:jc w:val="center"/>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1,000～4,999人</w:t>
            </w:r>
          </w:p>
        </w:tc>
        <w:tc>
          <w:tcPr>
            <w:tcW w:w="850" w:type="dxa"/>
            <w:vAlign w:val="center"/>
          </w:tcPr>
          <w:p w:rsidR="0055044B" w:rsidRPr="0055044B" w:rsidRDefault="0055044B" w:rsidP="0055044B">
            <w:pPr>
              <w:spacing w:line="280" w:lineRule="exact"/>
              <w:jc w:val="center"/>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98.0%</w:t>
            </w:r>
          </w:p>
        </w:tc>
        <w:tc>
          <w:tcPr>
            <w:tcW w:w="2410" w:type="dxa"/>
            <w:vMerge/>
            <w:tcBorders>
              <w:right w:val="single" w:sz="12" w:space="0" w:color="auto"/>
            </w:tcBorders>
            <w:vAlign w:val="center"/>
          </w:tcPr>
          <w:p w:rsidR="0055044B" w:rsidRPr="0055044B" w:rsidRDefault="0055044B" w:rsidP="0055044B">
            <w:pPr>
              <w:spacing w:line="280" w:lineRule="exact"/>
              <w:jc w:val="center"/>
              <w:rPr>
                <w:rFonts w:asciiTheme="minorEastAsia" w:eastAsiaTheme="minorEastAsia" w:hAnsiTheme="minorEastAsia" w:cstheme="minorBidi"/>
                <w:sz w:val="22"/>
                <w:szCs w:val="22"/>
              </w:rPr>
            </w:pPr>
          </w:p>
        </w:tc>
      </w:tr>
      <w:tr w:rsidR="0055044B" w:rsidRPr="0055044B" w:rsidTr="0055044B">
        <w:trPr>
          <w:trHeight w:val="162"/>
        </w:trPr>
        <w:tc>
          <w:tcPr>
            <w:tcW w:w="2977" w:type="dxa"/>
            <w:vMerge/>
            <w:tcBorders>
              <w:left w:val="single" w:sz="12" w:space="0" w:color="auto"/>
            </w:tcBorders>
            <w:vAlign w:val="center"/>
          </w:tcPr>
          <w:p w:rsidR="0055044B" w:rsidRPr="0055044B" w:rsidRDefault="0055044B" w:rsidP="0055044B">
            <w:pPr>
              <w:spacing w:line="280" w:lineRule="exact"/>
              <w:rPr>
                <w:rFonts w:asciiTheme="minorEastAsia" w:eastAsiaTheme="minorEastAsia" w:hAnsiTheme="minorEastAsia" w:cstheme="minorBidi"/>
                <w:sz w:val="22"/>
                <w:szCs w:val="22"/>
              </w:rPr>
            </w:pPr>
          </w:p>
        </w:tc>
        <w:tc>
          <w:tcPr>
            <w:tcW w:w="1985" w:type="dxa"/>
            <w:vAlign w:val="center"/>
          </w:tcPr>
          <w:p w:rsidR="0055044B" w:rsidRPr="0055044B" w:rsidRDefault="0055044B" w:rsidP="0055044B">
            <w:pPr>
              <w:spacing w:line="280" w:lineRule="exact"/>
              <w:jc w:val="center"/>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500～999人</w:t>
            </w:r>
          </w:p>
        </w:tc>
        <w:tc>
          <w:tcPr>
            <w:tcW w:w="850" w:type="dxa"/>
            <w:vAlign w:val="center"/>
          </w:tcPr>
          <w:p w:rsidR="0055044B" w:rsidRPr="0055044B" w:rsidRDefault="0055044B" w:rsidP="0055044B">
            <w:pPr>
              <w:spacing w:line="280" w:lineRule="exact"/>
              <w:jc w:val="center"/>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96.4%</w:t>
            </w:r>
          </w:p>
        </w:tc>
        <w:tc>
          <w:tcPr>
            <w:tcW w:w="2410" w:type="dxa"/>
            <w:vMerge/>
            <w:tcBorders>
              <w:right w:val="single" w:sz="12" w:space="0" w:color="auto"/>
            </w:tcBorders>
            <w:vAlign w:val="center"/>
          </w:tcPr>
          <w:p w:rsidR="0055044B" w:rsidRPr="0055044B" w:rsidRDefault="0055044B" w:rsidP="0055044B">
            <w:pPr>
              <w:spacing w:line="280" w:lineRule="exact"/>
              <w:jc w:val="center"/>
              <w:rPr>
                <w:rFonts w:asciiTheme="minorEastAsia" w:eastAsiaTheme="minorEastAsia" w:hAnsiTheme="minorEastAsia" w:cstheme="minorBidi"/>
                <w:sz w:val="22"/>
                <w:szCs w:val="22"/>
              </w:rPr>
            </w:pPr>
          </w:p>
        </w:tc>
      </w:tr>
      <w:tr w:rsidR="0055044B" w:rsidRPr="0055044B" w:rsidTr="0055044B">
        <w:trPr>
          <w:trHeight w:val="162"/>
        </w:trPr>
        <w:tc>
          <w:tcPr>
            <w:tcW w:w="2977" w:type="dxa"/>
            <w:vMerge/>
            <w:tcBorders>
              <w:left w:val="single" w:sz="12" w:space="0" w:color="auto"/>
            </w:tcBorders>
            <w:vAlign w:val="center"/>
          </w:tcPr>
          <w:p w:rsidR="0055044B" w:rsidRPr="0055044B" w:rsidRDefault="0055044B" w:rsidP="0055044B">
            <w:pPr>
              <w:spacing w:line="280" w:lineRule="exact"/>
              <w:rPr>
                <w:rFonts w:asciiTheme="minorEastAsia" w:eastAsiaTheme="minorEastAsia" w:hAnsiTheme="minorEastAsia" w:cstheme="minorBidi"/>
                <w:sz w:val="22"/>
                <w:szCs w:val="22"/>
              </w:rPr>
            </w:pPr>
          </w:p>
        </w:tc>
        <w:tc>
          <w:tcPr>
            <w:tcW w:w="1985" w:type="dxa"/>
            <w:vAlign w:val="center"/>
          </w:tcPr>
          <w:p w:rsidR="0055044B" w:rsidRPr="0055044B" w:rsidRDefault="0055044B" w:rsidP="0055044B">
            <w:pPr>
              <w:spacing w:line="280" w:lineRule="exact"/>
              <w:jc w:val="center"/>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300～499人</w:t>
            </w:r>
          </w:p>
        </w:tc>
        <w:tc>
          <w:tcPr>
            <w:tcW w:w="850" w:type="dxa"/>
            <w:vAlign w:val="center"/>
          </w:tcPr>
          <w:p w:rsidR="0055044B" w:rsidRPr="0055044B" w:rsidRDefault="0055044B" w:rsidP="0055044B">
            <w:pPr>
              <w:spacing w:line="280" w:lineRule="exact"/>
              <w:jc w:val="center"/>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92.8%</w:t>
            </w:r>
          </w:p>
        </w:tc>
        <w:tc>
          <w:tcPr>
            <w:tcW w:w="2410" w:type="dxa"/>
            <w:vMerge/>
            <w:tcBorders>
              <w:right w:val="single" w:sz="12" w:space="0" w:color="auto"/>
            </w:tcBorders>
            <w:vAlign w:val="center"/>
          </w:tcPr>
          <w:p w:rsidR="0055044B" w:rsidRPr="0055044B" w:rsidRDefault="0055044B" w:rsidP="0055044B">
            <w:pPr>
              <w:spacing w:line="280" w:lineRule="exact"/>
              <w:jc w:val="center"/>
              <w:rPr>
                <w:rFonts w:asciiTheme="minorEastAsia" w:eastAsiaTheme="minorEastAsia" w:hAnsiTheme="minorEastAsia" w:cstheme="minorBidi"/>
                <w:sz w:val="22"/>
                <w:szCs w:val="22"/>
              </w:rPr>
            </w:pPr>
          </w:p>
        </w:tc>
      </w:tr>
      <w:tr w:rsidR="0055044B" w:rsidRPr="0055044B" w:rsidTr="0055044B">
        <w:trPr>
          <w:trHeight w:val="162"/>
        </w:trPr>
        <w:tc>
          <w:tcPr>
            <w:tcW w:w="2977" w:type="dxa"/>
            <w:vMerge/>
            <w:tcBorders>
              <w:left w:val="single" w:sz="12" w:space="0" w:color="auto"/>
            </w:tcBorders>
            <w:vAlign w:val="center"/>
          </w:tcPr>
          <w:p w:rsidR="0055044B" w:rsidRPr="0055044B" w:rsidRDefault="0055044B" w:rsidP="0055044B">
            <w:pPr>
              <w:spacing w:line="280" w:lineRule="exact"/>
              <w:rPr>
                <w:rFonts w:asciiTheme="minorEastAsia" w:eastAsiaTheme="minorEastAsia" w:hAnsiTheme="minorEastAsia" w:cstheme="minorBidi"/>
                <w:sz w:val="22"/>
                <w:szCs w:val="22"/>
              </w:rPr>
            </w:pPr>
          </w:p>
        </w:tc>
        <w:tc>
          <w:tcPr>
            <w:tcW w:w="1985" w:type="dxa"/>
            <w:vAlign w:val="center"/>
          </w:tcPr>
          <w:p w:rsidR="0055044B" w:rsidRPr="0055044B" w:rsidRDefault="0055044B" w:rsidP="0055044B">
            <w:pPr>
              <w:spacing w:line="280" w:lineRule="exact"/>
              <w:jc w:val="center"/>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100～299人</w:t>
            </w:r>
          </w:p>
        </w:tc>
        <w:tc>
          <w:tcPr>
            <w:tcW w:w="850" w:type="dxa"/>
            <w:vAlign w:val="center"/>
          </w:tcPr>
          <w:p w:rsidR="0055044B" w:rsidRPr="0055044B" w:rsidRDefault="0055044B" w:rsidP="0055044B">
            <w:pPr>
              <w:spacing w:line="280" w:lineRule="exact"/>
              <w:jc w:val="center"/>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83.1%</w:t>
            </w:r>
          </w:p>
        </w:tc>
        <w:tc>
          <w:tcPr>
            <w:tcW w:w="2410" w:type="dxa"/>
            <w:vMerge/>
            <w:tcBorders>
              <w:right w:val="single" w:sz="12" w:space="0" w:color="auto"/>
            </w:tcBorders>
            <w:vAlign w:val="center"/>
          </w:tcPr>
          <w:p w:rsidR="0055044B" w:rsidRPr="0055044B" w:rsidRDefault="0055044B" w:rsidP="0055044B">
            <w:pPr>
              <w:spacing w:line="280" w:lineRule="exact"/>
              <w:jc w:val="center"/>
              <w:rPr>
                <w:rFonts w:asciiTheme="minorEastAsia" w:eastAsiaTheme="minorEastAsia" w:hAnsiTheme="minorEastAsia" w:cstheme="minorBidi"/>
                <w:sz w:val="22"/>
                <w:szCs w:val="22"/>
              </w:rPr>
            </w:pPr>
          </w:p>
        </w:tc>
      </w:tr>
      <w:tr w:rsidR="0055044B" w:rsidRPr="0055044B" w:rsidTr="0055044B">
        <w:trPr>
          <w:trHeight w:val="162"/>
        </w:trPr>
        <w:tc>
          <w:tcPr>
            <w:tcW w:w="2977" w:type="dxa"/>
            <w:vMerge/>
            <w:tcBorders>
              <w:left w:val="single" w:sz="12" w:space="0" w:color="auto"/>
            </w:tcBorders>
            <w:vAlign w:val="center"/>
          </w:tcPr>
          <w:p w:rsidR="0055044B" w:rsidRPr="0055044B" w:rsidRDefault="0055044B" w:rsidP="0055044B">
            <w:pPr>
              <w:spacing w:line="280" w:lineRule="exact"/>
              <w:rPr>
                <w:rFonts w:asciiTheme="minorEastAsia" w:eastAsiaTheme="minorEastAsia" w:hAnsiTheme="minorEastAsia" w:cstheme="minorBidi"/>
                <w:sz w:val="22"/>
                <w:szCs w:val="22"/>
              </w:rPr>
            </w:pPr>
          </w:p>
        </w:tc>
        <w:tc>
          <w:tcPr>
            <w:tcW w:w="1985" w:type="dxa"/>
            <w:vAlign w:val="center"/>
          </w:tcPr>
          <w:p w:rsidR="0055044B" w:rsidRPr="0055044B" w:rsidRDefault="0055044B" w:rsidP="0055044B">
            <w:pPr>
              <w:spacing w:line="280" w:lineRule="exact"/>
              <w:jc w:val="center"/>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50～99人</w:t>
            </w:r>
          </w:p>
        </w:tc>
        <w:tc>
          <w:tcPr>
            <w:tcW w:w="850" w:type="dxa"/>
            <w:vAlign w:val="center"/>
          </w:tcPr>
          <w:p w:rsidR="0055044B" w:rsidRPr="0055044B" w:rsidRDefault="0055044B" w:rsidP="0055044B">
            <w:pPr>
              <w:spacing w:line="280" w:lineRule="exact"/>
              <w:jc w:val="center"/>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71.4%</w:t>
            </w:r>
          </w:p>
        </w:tc>
        <w:tc>
          <w:tcPr>
            <w:tcW w:w="2410" w:type="dxa"/>
            <w:vMerge/>
            <w:tcBorders>
              <w:right w:val="single" w:sz="12" w:space="0" w:color="auto"/>
            </w:tcBorders>
            <w:vAlign w:val="center"/>
          </w:tcPr>
          <w:p w:rsidR="0055044B" w:rsidRPr="0055044B" w:rsidRDefault="0055044B" w:rsidP="0055044B">
            <w:pPr>
              <w:spacing w:line="280" w:lineRule="exact"/>
              <w:jc w:val="center"/>
              <w:rPr>
                <w:rFonts w:asciiTheme="minorEastAsia" w:eastAsiaTheme="minorEastAsia" w:hAnsiTheme="minorEastAsia" w:cstheme="minorBidi"/>
                <w:sz w:val="22"/>
                <w:szCs w:val="22"/>
              </w:rPr>
            </w:pPr>
          </w:p>
        </w:tc>
      </w:tr>
      <w:tr w:rsidR="0055044B" w:rsidRPr="0055044B" w:rsidTr="0055044B">
        <w:trPr>
          <w:trHeight w:val="277"/>
        </w:trPr>
        <w:tc>
          <w:tcPr>
            <w:tcW w:w="2977" w:type="dxa"/>
            <w:vMerge w:val="restart"/>
            <w:tcBorders>
              <w:left w:val="single" w:sz="12" w:space="0" w:color="auto"/>
            </w:tcBorders>
            <w:vAlign w:val="center"/>
          </w:tcPr>
          <w:p w:rsidR="0055044B" w:rsidRPr="0055044B" w:rsidRDefault="0055044B" w:rsidP="0055044B">
            <w:pPr>
              <w:spacing w:line="280" w:lineRule="exact"/>
              <w:jc w:val="center"/>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社会的要因に応じた</w:t>
            </w:r>
          </w:p>
          <w:p w:rsidR="0055044B" w:rsidRPr="0055044B" w:rsidRDefault="0055044B" w:rsidP="0055044B">
            <w:pPr>
              <w:spacing w:line="280" w:lineRule="exact"/>
              <w:jc w:val="center"/>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相談体制</w:t>
            </w:r>
          </w:p>
        </w:tc>
        <w:tc>
          <w:tcPr>
            <w:tcW w:w="2835" w:type="dxa"/>
            <w:gridSpan w:val="2"/>
            <w:vAlign w:val="center"/>
          </w:tcPr>
          <w:p w:rsidR="0055044B" w:rsidRPr="0055044B" w:rsidRDefault="0055044B" w:rsidP="0055044B">
            <w:pPr>
              <w:spacing w:line="280" w:lineRule="exact"/>
              <w:jc w:val="left"/>
              <w:rPr>
                <w:rFonts w:asciiTheme="minorEastAsia" w:eastAsiaTheme="minorEastAsia" w:hAnsiTheme="minorEastAsia" w:cstheme="minorBidi"/>
                <w:sz w:val="18"/>
                <w:szCs w:val="22"/>
              </w:rPr>
            </w:pPr>
            <w:r w:rsidRPr="0055044B">
              <w:rPr>
                <w:rFonts w:asciiTheme="minorEastAsia" w:eastAsiaTheme="minorEastAsia" w:hAnsiTheme="minorEastAsia" w:cstheme="minorBidi" w:hint="eastAsia"/>
                <w:sz w:val="18"/>
                <w:szCs w:val="22"/>
              </w:rPr>
              <w:t>健康相談</w:t>
            </w:r>
          </w:p>
          <w:p w:rsidR="0055044B" w:rsidRPr="0055044B" w:rsidRDefault="0055044B" w:rsidP="0055044B">
            <w:pPr>
              <w:spacing w:line="280" w:lineRule="exact"/>
              <w:jc w:val="left"/>
              <w:rPr>
                <w:rFonts w:asciiTheme="minorEastAsia" w:eastAsiaTheme="minorEastAsia" w:hAnsiTheme="minorEastAsia" w:cstheme="minorBidi"/>
                <w:sz w:val="18"/>
                <w:szCs w:val="22"/>
              </w:rPr>
            </w:pPr>
            <w:r w:rsidRPr="0055044B">
              <w:rPr>
                <w:rFonts w:asciiTheme="minorEastAsia" w:eastAsiaTheme="minorEastAsia" w:hAnsiTheme="minorEastAsia" w:cstheme="minorBidi" w:hint="eastAsia"/>
                <w:sz w:val="18"/>
                <w:szCs w:val="22"/>
              </w:rPr>
              <w:t>・こころの健康相談</w:t>
            </w:r>
          </w:p>
          <w:p w:rsidR="0055044B" w:rsidRPr="0055044B" w:rsidRDefault="0055044B" w:rsidP="0055044B">
            <w:pPr>
              <w:spacing w:line="280" w:lineRule="exact"/>
              <w:jc w:val="left"/>
              <w:rPr>
                <w:rFonts w:asciiTheme="minorEastAsia" w:eastAsiaTheme="minorEastAsia" w:hAnsiTheme="minorEastAsia" w:cstheme="minorBidi"/>
                <w:sz w:val="18"/>
                <w:szCs w:val="22"/>
              </w:rPr>
            </w:pPr>
            <w:r w:rsidRPr="0055044B">
              <w:rPr>
                <w:rFonts w:asciiTheme="minorEastAsia" w:eastAsiaTheme="minorEastAsia" w:hAnsiTheme="minorEastAsia" w:cstheme="minorBidi" w:hint="eastAsia"/>
                <w:sz w:val="18"/>
                <w:szCs w:val="22"/>
              </w:rPr>
              <w:t>・こころの電話相談</w:t>
            </w:r>
          </w:p>
        </w:tc>
        <w:tc>
          <w:tcPr>
            <w:tcW w:w="2410" w:type="dxa"/>
            <w:vMerge w:val="restart"/>
            <w:tcBorders>
              <w:right w:val="single" w:sz="12" w:space="0" w:color="auto"/>
            </w:tcBorders>
            <w:vAlign w:val="center"/>
          </w:tcPr>
          <w:p w:rsidR="0055044B" w:rsidRPr="0055044B" w:rsidRDefault="0055044B" w:rsidP="0055044B">
            <w:pPr>
              <w:spacing w:line="280" w:lineRule="exact"/>
              <w:jc w:val="center"/>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支援する</w:t>
            </w:r>
          </w:p>
          <w:p w:rsidR="0055044B" w:rsidRPr="0055044B" w:rsidRDefault="0055044B" w:rsidP="0055044B">
            <w:pPr>
              <w:spacing w:line="280" w:lineRule="exact"/>
              <w:jc w:val="center"/>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団体の増加</w:t>
            </w:r>
          </w:p>
        </w:tc>
      </w:tr>
      <w:tr w:rsidR="0055044B" w:rsidRPr="0055044B" w:rsidTr="0055044B">
        <w:trPr>
          <w:trHeight w:val="290"/>
        </w:trPr>
        <w:tc>
          <w:tcPr>
            <w:tcW w:w="2977" w:type="dxa"/>
            <w:vMerge/>
            <w:tcBorders>
              <w:left w:val="single" w:sz="12" w:space="0" w:color="auto"/>
            </w:tcBorders>
            <w:vAlign w:val="center"/>
          </w:tcPr>
          <w:p w:rsidR="0055044B" w:rsidRPr="0055044B" w:rsidRDefault="0055044B" w:rsidP="0055044B">
            <w:pPr>
              <w:spacing w:line="280" w:lineRule="exact"/>
              <w:jc w:val="center"/>
              <w:rPr>
                <w:rFonts w:asciiTheme="minorEastAsia" w:eastAsiaTheme="minorEastAsia" w:hAnsiTheme="minorEastAsia" w:cstheme="minorBidi"/>
                <w:sz w:val="22"/>
                <w:szCs w:val="22"/>
              </w:rPr>
            </w:pPr>
          </w:p>
        </w:tc>
        <w:tc>
          <w:tcPr>
            <w:tcW w:w="2835" w:type="dxa"/>
            <w:gridSpan w:val="2"/>
            <w:vAlign w:val="center"/>
          </w:tcPr>
          <w:p w:rsidR="0055044B" w:rsidRPr="0055044B" w:rsidRDefault="0055044B" w:rsidP="0055044B">
            <w:pPr>
              <w:spacing w:line="280" w:lineRule="exact"/>
              <w:jc w:val="left"/>
              <w:rPr>
                <w:rFonts w:asciiTheme="minorEastAsia" w:eastAsiaTheme="minorEastAsia" w:hAnsiTheme="minorEastAsia" w:cstheme="minorBidi"/>
                <w:sz w:val="18"/>
                <w:szCs w:val="22"/>
              </w:rPr>
            </w:pPr>
            <w:r w:rsidRPr="0055044B">
              <w:rPr>
                <w:rFonts w:asciiTheme="minorEastAsia" w:eastAsiaTheme="minorEastAsia" w:hAnsiTheme="minorEastAsia" w:cstheme="minorBidi" w:hint="eastAsia"/>
                <w:sz w:val="18"/>
                <w:szCs w:val="22"/>
              </w:rPr>
              <w:t>経済・生活相談</w:t>
            </w:r>
          </w:p>
          <w:p w:rsidR="0055044B" w:rsidRPr="0055044B" w:rsidRDefault="0055044B" w:rsidP="0055044B">
            <w:pPr>
              <w:spacing w:line="280" w:lineRule="exact"/>
              <w:jc w:val="left"/>
              <w:rPr>
                <w:rFonts w:asciiTheme="minorEastAsia" w:eastAsiaTheme="minorEastAsia" w:hAnsiTheme="minorEastAsia" w:cstheme="minorBidi"/>
                <w:sz w:val="18"/>
                <w:szCs w:val="22"/>
              </w:rPr>
            </w:pPr>
            <w:r w:rsidRPr="0055044B">
              <w:rPr>
                <w:rFonts w:asciiTheme="minorEastAsia" w:eastAsiaTheme="minorEastAsia" w:hAnsiTheme="minorEastAsia" w:cstheme="minorBidi" w:hint="eastAsia"/>
                <w:sz w:val="18"/>
                <w:szCs w:val="22"/>
              </w:rPr>
              <w:t>・多重債務に関する相談窓口</w:t>
            </w:r>
          </w:p>
          <w:p w:rsidR="0055044B" w:rsidRPr="0055044B" w:rsidRDefault="0055044B" w:rsidP="0055044B">
            <w:pPr>
              <w:spacing w:line="280" w:lineRule="exact"/>
              <w:jc w:val="left"/>
              <w:rPr>
                <w:rFonts w:asciiTheme="minorEastAsia" w:eastAsiaTheme="minorEastAsia" w:hAnsiTheme="minorEastAsia" w:cstheme="minorBidi"/>
                <w:sz w:val="18"/>
                <w:szCs w:val="22"/>
              </w:rPr>
            </w:pPr>
            <w:r w:rsidRPr="0055044B">
              <w:rPr>
                <w:rFonts w:asciiTheme="minorEastAsia" w:eastAsiaTheme="minorEastAsia" w:hAnsiTheme="minorEastAsia" w:cstheme="minorBidi" w:hint="eastAsia"/>
                <w:sz w:val="18"/>
                <w:szCs w:val="22"/>
              </w:rPr>
              <w:t>・経営安定特別相談</w:t>
            </w:r>
          </w:p>
        </w:tc>
        <w:tc>
          <w:tcPr>
            <w:tcW w:w="2410" w:type="dxa"/>
            <w:vMerge/>
            <w:tcBorders>
              <w:right w:val="single" w:sz="12" w:space="0" w:color="auto"/>
            </w:tcBorders>
            <w:vAlign w:val="center"/>
          </w:tcPr>
          <w:p w:rsidR="0055044B" w:rsidRPr="0055044B" w:rsidRDefault="0055044B" w:rsidP="0055044B">
            <w:pPr>
              <w:spacing w:line="280" w:lineRule="exact"/>
              <w:jc w:val="center"/>
              <w:rPr>
                <w:rFonts w:asciiTheme="minorEastAsia" w:eastAsiaTheme="minorEastAsia" w:hAnsiTheme="minorEastAsia" w:cstheme="minorBidi"/>
                <w:sz w:val="22"/>
                <w:szCs w:val="22"/>
              </w:rPr>
            </w:pPr>
          </w:p>
        </w:tc>
      </w:tr>
      <w:tr w:rsidR="0055044B" w:rsidRPr="0055044B" w:rsidTr="0055044B">
        <w:trPr>
          <w:trHeight w:val="70"/>
        </w:trPr>
        <w:tc>
          <w:tcPr>
            <w:tcW w:w="2977" w:type="dxa"/>
            <w:vMerge/>
            <w:tcBorders>
              <w:left w:val="single" w:sz="12" w:space="0" w:color="auto"/>
            </w:tcBorders>
            <w:vAlign w:val="center"/>
          </w:tcPr>
          <w:p w:rsidR="0055044B" w:rsidRPr="0055044B" w:rsidRDefault="0055044B" w:rsidP="0055044B">
            <w:pPr>
              <w:spacing w:line="280" w:lineRule="exact"/>
              <w:jc w:val="center"/>
              <w:rPr>
                <w:rFonts w:asciiTheme="minorEastAsia" w:eastAsiaTheme="minorEastAsia" w:hAnsiTheme="minorEastAsia" w:cstheme="minorBidi"/>
                <w:sz w:val="22"/>
                <w:szCs w:val="22"/>
              </w:rPr>
            </w:pPr>
          </w:p>
        </w:tc>
        <w:tc>
          <w:tcPr>
            <w:tcW w:w="2835" w:type="dxa"/>
            <w:gridSpan w:val="2"/>
            <w:vAlign w:val="center"/>
          </w:tcPr>
          <w:p w:rsidR="0055044B" w:rsidRPr="0055044B" w:rsidRDefault="0055044B" w:rsidP="0055044B">
            <w:pPr>
              <w:spacing w:line="280" w:lineRule="exact"/>
              <w:jc w:val="left"/>
              <w:rPr>
                <w:rFonts w:asciiTheme="minorEastAsia" w:eastAsiaTheme="minorEastAsia" w:hAnsiTheme="minorEastAsia" w:cstheme="minorBidi"/>
                <w:sz w:val="18"/>
                <w:szCs w:val="22"/>
              </w:rPr>
            </w:pPr>
            <w:r w:rsidRPr="0055044B">
              <w:rPr>
                <w:rFonts w:asciiTheme="minorEastAsia" w:eastAsiaTheme="minorEastAsia" w:hAnsiTheme="minorEastAsia" w:cstheme="minorBidi" w:hint="eastAsia"/>
                <w:sz w:val="18"/>
                <w:szCs w:val="22"/>
              </w:rPr>
              <w:t>家庭相談</w:t>
            </w:r>
          </w:p>
          <w:p w:rsidR="0055044B" w:rsidRPr="0055044B" w:rsidRDefault="0055044B" w:rsidP="0055044B">
            <w:pPr>
              <w:spacing w:line="280" w:lineRule="exact"/>
              <w:jc w:val="left"/>
              <w:rPr>
                <w:rFonts w:asciiTheme="minorEastAsia" w:eastAsiaTheme="minorEastAsia" w:hAnsiTheme="minorEastAsia" w:cstheme="minorBidi"/>
                <w:sz w:val="18"/>
                <w:szCs w:val="22"/>
              </w:rPr>
            </w:pPr>
            <w:r w:rsidRPr="0055044B">
              <w:rPr>
                <w:rFonts w:asciiTheme="minorEastAsia" w:eastAsiaTheme="minorEastAsia" w:hAnsiTheme="minorEastAsia" w:cstheme="minorBidi" w:hint="eastAsia"/>
                <w:sz w:val="18"/>
                <w:szCs w:val="22"/>
              </w:rPr>
              <w:t>・児童や保護者の相談</w:t>
            </w:r>
          </w:p>
          <w:p w:rsidR="0055044B" w:rsidRPr="0055044B" w:rsidRDefault="0055044B" w:rsidP="0055044B">
            <w:pPr>
              <w:spacing w:line="280" w:lineRule="exact"/>
              <w:jc w:val="left"/>
              <w:rPr>
                <w:rFonts w:asciiTheme="minorEastAsia" w:eastAsiaTheme="minorEastAsia" w:hAnsiTheme="minorEastAsia" w:cstheme="minorBidi"/>
                <w:sz w:val="18"/>
                <w:szCs w:val="22"/>
              </w:rPr>
            </w:pPr>
            <w:r w:rsidRPr="0055044B">
              <w:rPr>
                <w:rFonts w:asciiTheme="minorEastAsia" w:eastAsiaTheme="minorEastAsia" w:hAnsiTheme="minorEastAsia" w:cstheme="minorBidi" w:hint="eastAsia"/>
                <w:sz w:val="18"/>
                <w:szCs w:val="22"/>
              </w:rPr>
              <w:t>・教育相談</w:t>
            </w:r>
          </w:p>
          <w:p w:rsidR="0055044B" w:rsidRPr="0055044B" w:rsidRDefault="0055044B" w:rsidP="0055044B">
            <w:pPr>
              <w:spacing w:line="280" w:lineRule="exact"/>
              <w:jc w:val="left"/>
              <w:rPr>
                <w:rFonts w:asciiTheme="minorEastAsia" w:eastAsiaTheme="minorEastAsia" w:hAnsiTheme="minorEastAsia" w:cstheme="minorBidi"/>
                <w:sz w:val="18"/>
                <w:szCs w:val="22"/>
              </w:rPr>
            </w:pPr>
            <w:r w:rsidRPr="0055044B">
              <w:rPr>
                <w:rFonts w:asciiTheme="minorEastAsia" w:eastAsiaTheme="minorEastAsia" w:hAnsiTheme="minorEastAsia" w:cstheme="minorBidi" w:hint="eastAsia"/>
                <w:sz w:val="18"/>
                <w:szCs w:val="22"/>
              </w:rPr>
              <w:t>・ヤングテレホン</w:t>
            </w:r>
          </w:p>
          <w:p w:rsidR="0055044B" w:rsidRPr="0055044B" w:rsidRDefault="0055044B" w:rsidP="0055044B">
            <w:pPr>
              <w:spacing w:line="280" w:lineRule="exact"/>
              <w:jc w:val="left"/>
              <w:rPr>
                <w:rFonts w:asciiTheme="minorEastAsia" w:eastAsiaTheme="minorEastAsia" w:hAnsiTheme="minorEastAsia" w:cstheme="minorBidi"/>
                <w:sz w:val="18"/>
                <w:szCs w:val="22"/>
              </w:rPr>
            </w:pPr>
            <w:r w:rsidRPr="0055044B">
              <w:rPr>
                <w:rFonts w:asciiTheme="minorEastAsia" w:eastAsiaTheme="minorEastAsia" w:hAnsiTheme="minorEastAsia" w:cstheme="minorBidi" w:hint="eastAsia"/>
                <w:sz w:val="18"/>
                <w:szCs w:val="22"/>
              </w:rPr>
              <w:t>・女性・ＤＶ相談</w:t>
            </w:r>
          </w:p>
        </w:tc>
        <w:tc>
          <w:tcPr>
            <w:tcW w:w="2410" w:type="dxa"/>
            <w:vMerge/>
            <w:tcBorders>
              <w:right w:val="single" w:sz="12" w:space="0" w:color="auto"/>
            </w:tcBorders>
            <w:vAlign w:val="center"/>
          </w:tcPr>
          <w:p w:rsidR="0055044B" w:rsidRPr="0055044B" w:rsidRDefault="0055044B" w:rsidP="0055044B">
            <w:pPr>
              <w:spacing w:line="280" w:lineRule="exact"/>
              <w:jc w:val="center"/>
              <w:rPr>
                <w:rFonts w:asciiTheme="minorEastAsia" w:eastAsiaTheme="minorEastAsia" w:hAnsiTheme="minorEastAsia" w:cstheme="minorBidi"/>
                <w:sz w:val="22"/>
                <w:szCs w:val="22"/>
              </w:rPr>
            </w:pPr>
          </w:p>
        </w:tc>
      </w:tr>
      <w:tr w:rsidR="0055044B" w:rsidRPr="0055044B" w:rsidTr="0055044B">
        <w:trPr>
          <w:trHeight w:val="70"/>
        </w:trPr>
        <w:tc>
          <w:tcPr>
            <w:tcW w:w="2977" w:type="dxa"/>
            <w:vMerge/>
            <w:tcBorders>
              <w:left w:val="single" w:sz="12" w:space="0" w:color="auto"/>
            </w:tcBorders>
            <w:vAlign w:val="center"/>
          </w:tcPr>
          <w:p w:rsidR="0055044B" w:rsidRPr="0055044B" w:rsidRDefault="0055044B" w:rsidP="0055044B">
            <w:pPr>
              <w:spacing w:line="280" w:lineRule="exact"/>
              <w:jc w:val="center"/>
              <w:rPr>
                <w:rFonts w:asciiTheme="minorEastAsia" w:eastAsiaTheme="minorEastAsia" w:hAnsiTheme="minorEastAsia" w:cstheme="minorBidi"/>
                <w:sz w:val="22"/>
                <w:szCs w:val="22"/>
              </w:rPr>
            </w:pPr>
          </w:p>
        </w:tc>
        <w:tc>
          <w:tcPr>
            <w:tcW w:w="2835" w:type="dxa"/>
            <w:gridSpan w:val="2"/>
            <w:vAlign w:val="center"/>
          </w:tcPr>
          <w:p w:rsidR="0055044B" w:rsidRPr="0055044B" w:rsidRDefault="0055044B" w:rsidP="0055044B">
            <w:pPr>
              <w:spacing w:line="280" w:lineRule="exact"/>
              <w:jc w:val="left"/>
              <w:rPr>
                <w:rFonts w:asciiTheme="minorEastAsia" w:eastAsiaTheme="minorEastAsia" w:hAnsiTheme="minorEastAsia" w:cstheme="minorBidi"/>
                <w:sz w:val="18"/>
                <w:szCs w:val="22"/>
              </w:rPr>
            </w:pPr>
            <w:r w:rsidRPr="0055044B">
              <w:rPr>
                <w:rFonts w:asciiTheme="minorEastAsia" w:eastAsiaTheme="minorEastAsia" w:hAnsiTheme="minorEastAsia" w:cstheme="minorBidi" w:hint="eastAsia"/>
                <w:sz w:val="18"/>
                <w:szCs w:val="22"/>
              </w:rPr>
              <w:t>勤務相談</w:t>
            </w:r>
          </w:p>
          <w:p w:rsidR="0055044B" w:rsidRPr="0055044B" w:rsidRDefault="0055044B" w:rsidP="0055044B">
            <w:pPr>
              <w:spacing w:line="280" w:lineRule="exact"/>
              <w:jc w:val="left"/>
              <w:rPr>
                <w:rFonts w:asciiTheme="minorEastAsia" w:eastAsiaTheme="minorEastAsia" w:hAnsiTheme="minorEastAsia" w:cstheme="minorBidi"/>
                <w:sz w:val="18"/>
                <w:szCs w:val="22"/>
              </w:rPr>
            </w:pPr>
            <w:r w:rsidRPr="0055044B">
              <w:rPr>
                <w:rFonts w:asciiTheme="minorEastAsia" w:eastAsiaTheme="minorEastAsia" w:hAnsiTheme="minorEastAsia" w:cstheme="minorBidi" w:hint="eastAsia"/>
                <w:sz w:val="18"/>
                <w:szCs w:val="22"/>
              </w:rPr>
              <w:t>・ひろしましごと館</w:t>
            </w:r>
          </w:p>
          <w:p w:rsidR="0055044B" w:rsidRPr="0055044B" w:rsidRDefault="0055044B" w:rsidP="0055044B">
            <w:pPr>
              <w:spacing w:line="280" w:lineRule="exact"/>
              <w:jc w:val="left"/>
              <w:rPr>
                <w:rFonts w:asciiTheme="minorEastAsia" w:eastAsiaTheme="minorEastAsia" w:hAnsiTheme="minorEastAsia" w:cstheme="minorBidi"/>
                <w:sz w:val="18"/>
                <w:szCs w:val="22"/>
              </w:rPr>
            </w:pPr>
            <w:r w:rsidRPr="0055044B">
              <w:rPr>
                <w:rFonts w:asciiTheme="minorEastAsia" w:eastAsiaTheme="minorEastAsia" w:hAnsiTheme="minorEastAsia" w:cstheme="minorBidi" w:hint="eastAsia"/>
                <w:sz w:val="18"/>
                <w:szCs w:val="22"/>
              </w:rPr>
              <w:t>・労働相談</w:t>
            </w:r>
          </w:p>
        </w:tc>
        <w:tc>
          <w:tcPr>
            <w:tcW w:w="2410" w:type="dxa"/>
            <w:vMerge/>
            <w:tcBorders>
              <w:right w:val="single" w:sz="12" w:space="0" w:color="auto"/>
            </w:tcBorders>
            <w:vAlign w:val="center"/>
          </w:tcPr>
          <w:p w:rsidR="0055044B" w:rsidRPr="0055044B" w:rsidRDefault="0055044B" w:rsidP="0055044B">
            <w:pPr>
              <w:spacing w:line="280" w:lineRule="exact"/>
              <w:jc w:val="center"/>
              <w:rPr>
                <w:rFonts w:asciiTheme="minorEastAsia" w:eastAsiaTheme="minorEastAsia" w:hAnsiTheme="minorEastAsia" w:cstheme="minorBidi"/>
                <w:sz w:val="22"/>
                <w:szCs w:val="22"/>
              </w:rPr>
            </w:pPr>
          </w:p>
        </w:tc>
      </w:tr>
      <w:tr w:rsidR="0055044B" w:rsidRPr="0055044B" w:rsidTr="0055044B">
        <w:trPr>
          <w:trHeight w:val="342"/>
        </w:trPr>
        <w:tc>
          <w:tcPr>
            <w:tcW w:w="2977" w:type="dxa"/>
            <w:vMerge/>
            <w:tcBorders>
              <w:left w:val="single" w:sz="12" w:space="0" w:color="auto"/>
              <w:bottom w:val="single" w:sz="12" w:space="0" w:color="auto"/>
            </w:tcBorders>
            <w:vAlign w:val="center"/>
          </w:tcPr>
          <w:p w:rsidR="0055044B" w:rsidRPr="0055044B" w:rsidRDefault="0055044B" w:rsidP="0055044B">
            <w:pPr>
              <w:spacing w:line="280" w:lineRule="exact"/>
              <w:jc w:val="center"/>
              <w:rPr>
                <w:rFonts w:asciiTheme="minorEastAsia" w:eastAsiaTheme="minorEastAsia" w:hAnsiTheme="minorEastAsia" w:cstheme="minorBidi"/>
                <w:sz w:val="22"/>
                <w:szCs w:val="22"/>
              </w:rPr>
            </w:pPr>
          </w:p>
        </w:tc>
        <w:tc>
          <w:tcPr>
            <w:tcW w:w="2835" w:type="dxa"/>
            <w:gridSpan w:val="2"/>
            <w:tcBorders>
              <w:bottom w:val="single" w:sz="12" w:space="0" w:color="auto"/>
            </w:tcBorders>
            <w:vAlign w:val="center"/>
          </w:tcPr>
          <w:p w:rsidR="0055044B" w:rsidRPr="0055044B" w:rsidRDefault="0055044B" w:rsidP="0055044B">
            <w:pPr>
              <w:spacing w:line="280" w:lineRule="exact"/>
              <w:jc w:val="left"/>
              <w:rPr>
                <w:rFonts w:asciiTheme="minorEastAsia" w:eastAsiaTheme="minorEastAsia" w:hAnsiTheme="minorEastAsia" w:cstheme="minorBidi"/>
                <w:sz w:val="18"/>
                <w:szCs w:val="22"/>
              </w:rPr>
            </w:pPr>
            <w:r w:rsidRPr="0055044B">
              <w:rPr>
                <w:rFonts w:asciiTheme="minorEastAsia" w:eastAsiaTheme="minorEastAsia" w:hAnsiTheme="minorEastAsia" w:cstheme="minorBidi" w:hint="eastAsia"/>
                <w:sz w:val="18"/>
                <w:szCs w:val="22"/>
              </w:rPr>
              <w:t>民間団体が行う相談</w:t>
            </w:r>
          </w:p>
          <w:p w:rsidR="0055044B" w:rsidRPr="0055044B" w:rsidRDefault="0055044B" w:rsidP="0055044B">
            <w:pPr>
              <w:spacing w:line="280" w:lineRule="exact"/>
              <w:jc w:val="left"/>
              <w:rPr>
                <w:rFonts w:asciiTheme="minorEastAsia" w:eastAsiaTheme="minorEastAsia" w:hAnsiTheme="minorEastAsia" w:cstheme="minorBidi"/>
                <w:sz w:val="18"/>
                <w:szCs w:val="22"/>
              </w:rPr>
            </w:pPr>
            <w:r w:rsidRPr="0055044B">
              <w:rPr>
                <w:rFonts w:asciiTheme="minorEastAsia" w:eastAsiaTheme="minorEastAsia" w:hAnsiTheme="minorEastAsia" w:cstheme="minorBidi" w:hint="eastAsia"/>
                <w:sz w:val="18"/>
                <w:szCs w:val="22"/>
              </w:rPr>
              <w:t>・いのちの電話相談</w:t>
            </w:r>
          </w:p>
        </w:tc>
        <w:tc>
          <w:tcPr>
            <w:tcW w:w="2410" w:type="dxa"/>
            <w:vMerge/>
            <w:tcBorders>
              <w:bottom w:val="single" w:sz="12" w:space="0" w:color="auto"/>
              <w:right w:val="single" w:sz="12" w:space="0" w:color="auto"/>
            </w:tcBorders>
            <w:vAlign w:val="center"/>
          </w:tcPr>
          <w:p w:rsidR="0055044B" w:rsidRPr="0055044B" w:rsidRDefault="0055044B" w:rsidP="0055044B">
            <w:pPr>
              <w:spacing w:line="280" w:lineRule="exact"/>
              <w:jc w:val="center"/>
              <w:rPr>
                <w:rFonts w:asciiTheme="minorEastAsia" w:eastAsiaTheme="minorEastAsia" w:hAnsiTheme="minorEastAsia" w:cstheme="minorBidi"/>
                <w:sz w:val="22"/>
                <w:szCs w:val="22"/>
              </w:rPr>
            </w:pPr>
          </w:p>
        </w:tc>
      </w:tr>
    </w:tbl>
    <w:p w:rsidR="0055044B" w:rsidRPr="0055044B" w:rsidRDefault="00055FA2" w:rsidP="0055044B">
      <w:pPr>
        <w:rPr>
          <w:rFonts w:asciiTheme="majorEastAsia" w:eastAsiaTheme="majorEastAsia" w:hAnsiTheme="majorEastAsia" w:cstheme="minorBidi"/>
          <w:sz w:val="22"/>
          <w:szCs w:val="22"/>
        </w:rPr>
      </w:pPr>
      <w:r w:rsidRPr="00055FA2">
        <w:rPr>
          <w:rFonts w:asciiTheme="majorEastAsia" w:eastAsiaTheme="majorEastAsia" w:hAnsiTheme="majorEastAsia" w:cstheme="minorBidi"/>
          <w:noProof/>
          <w:sz w:val="22"/>
          <w:szCs w:val="22"/>
        </w:rPr>
        <mc:AlternateContent>
          <mc:Choice Requires="wps">
            <w:drawing>
              <wp:anchor distT="0" distB="0" distL="114300" distR="114300" simplePos="0" relativeHeight="251795456" behindDoc="0" locked="0" layoutInCell="1" allowOverlap="1" wp14:anchorId="6DD2BD00" wp14:editId="48A99CC4">
                <wp:simplePos x="0" y="0"/>
                <wp:positionH relativeFrom="column">
                  <wp:posOffset>989330</wp:posOffset>
                </wp:positionH>
                <wp:positionV relativeFrom="paragraph">
                  <wp:posOffset>104131</wp:posOffset>
                </wp:positionV>
                <wp:extent cx="4904047" cy="1163320"/>
                <wp:effectExtent l="0" t="0" r="11430" b="17780"/>
                <wp:wrapNone/>
                <wp:docPr id="4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4047" cy="1163320"/>
                        </a:xfrm>
                        <a:prstGeom prst="rect">
                          <a:avLst/>
                        </a:prstGeom>
                        <a:solidFill>
                          <a:srgbClr val="FFFFFF"/>
                        </a:solidFill>
                        <a:ln w="9525">
                          <a:solidFill>
                            <a:srgbClr val="000000"/>
                          </a:solidFill>
                          <a:prstDash val="dash"/>
                          <a:miter lim="800000"/>
                          <a:headEnd/>
                          <a:tailEnd/>
                        </a:ln>
                      </wps:spPr>
                      <wps:txbx>
                        <w:txbxContent>
                          <w:p w:rsidR="00541D75" w:rsidRPr="00055FA2" w:rsidRDefault="00541D75" w:rsidP="00055FA2">
                            <w:pPr>
                              <w:spacing w:line="240" w:lineRule="exact"/>
                              <w:rPr>
                                <w:sz w:val="18"/>
                              </w:rPr>
                            </w:pPr>
                            <w:r w:rsidRPr="00055FA2">
                              <w:rPr>
                                <w:rFonts w:hint="eastAsia"/>
                                <w:sz w:val="18"/>
                              </w:rPr>
                              <w:t xml:space="preserve">※１　</w:t>
                            </w:r>
                            <w:r w:rsidRPr="00055FA2">
                              <w:rPr>
                                <w:rFonts w:hint="eastAsia"/>
                                <w:sz w:val="18"/>
                                <w:u w:val="single"/>
                              </w:rPr>
                              <w:t>平成</w:t>
                            </w:r>
                            <w:r>
                              <w:rPr>
                                <w:rFonts w:hint="eastAsia"/>
                                <w:sz w:val="18"/>
                                <w:u w:val="single"/>
                              </w:rPr>
                              <w:t>２４年</w:t>
                            </w:r>
                            <w:r w:rsidRPr="00055FA2">
                              <w:rPr>
                                <w:rFonts w:hint="eastAsia"/>
                                <w:sz w:val="18"/>
                                <w:u w:val="single"/>
                              </w:rPr>
                              <w:t>度厚生労働省労働者健康状況調査</w:t>
                            </w:r>
                          </w:p>
                          <w:p w:rsidR="00541D75" w:rsidRPr="00055FA2" w:rsidRDefault="00541D75" w:rsidP="00055FA2">
                            <w:pPr>
                              <w:spacing w:line="240" w:lineRule="exact"/>
                              <w:rPr>
                                <w:sz w:val="18"/>
                                <w:bdr w:val="single" w:sz="4" w:space="0" w:color="auto"/>
                              </w:rPr>
                            </w:pPr>
                            <w:r w:rsidRPr="00055FA2">
                              <w:rPr>
                                <w:rFonts w:hint="eastAsia"/>
                                <w:sz w:val="18"/>
                              </w:rPr>
                              <w:t xml:space="preserve">※２　</w:t>
                            </w:r>
                            <w:r w:rsidRPr="00055FA2">
                              <w:rPr>
                                <w:rFonts w:hint="eastAsia"/>
                                <w:sz w:val="18"/>
                                <w:u w:val="single"/>
                              </w:rPr>
                              <w:t>厚生労働省第</w:t>
                            </w:r>
                            <w:r>
                              <w:rPr>
                                <w:rFonts w:hint="eastAsia"/>
                                <w:sz w:val="18"/>
                                <w:u w:val="single"/>
                              </w:rPr>
                              <w:t>１２次</w:t>
                            </w:r>
                            <w:r w:rsidRPr="00055FA2">
                              <w:rPr>
                                <w:rFonts w:hint="eastAsia"/>
                                <w:sz w:val="18"/>
                                <w:u w:val="single"/>
                              </w:rPr>
                              <w:t>労働災害防止計画</w:t>
                            </w:r>
                          </w:p>
                          <w:p w:rsidR="00541D75" w:rsidRPr="00055FA2" w:rsidRDefault="00541D75" w:rsidP="00055FA2">
                            <w:pPr>
                              <w:spacing w:line="240" w:lineRule="exact"/>
                              <w:ind w:left="597" w:hangingChars="300" w:hanging="597"/>
                              <w:rPr>
                                <w:sz w:val="18"/>
                              </w:rPr>
                            </w:pPr>
                            <w:r w:rsidRPr="00055FA2">
                              <w:rPr>
                                <w:rFonts w:hint="eastAsia"/>
                                <w:sz w:val="18"/>
                              </w:rPr>
                              <w:t xml:space="preserve">　　　○メンタルヘルス対策に取り組んでいる事業所の割合　「</w:t>
                            </w:r>
                            <w:r w:rsidRPr="00055FA2">
                              <w:rPr>
                                <w:rFonts w:hint="eastAsia"/>
                                <w:sz w:val="18"/>
                              </w:rPr>
                              <w:t>80</w:t>
                            </w:r>
                            <w:r w:rsidRPr="00055FA2">
                              <w:rPr>
                                <w:rFonts w:hint="eastAsia"/>
                                <w:sz w:val="18"/>
                              </w:rPr>
                              <w:t>％以上」を目標</w:t>
                            </w:r>
                          </w:p>
                          <w:p w:rsidR="00541D75" w:rsidRPr="00055FA2" w:rsidRDefault="00541D75" w:rsidP="00055FA2">
                            <w:pPr>
                              <w:spacing w:line="240" w:lineRule="exact"/>
                              <w:ind w:left="796" w:hangingChars="400" w:hanging="796"/>
                              <w:rPr>
                                <w:sz w:val="18"/>
                              </w:rPr>
                            </w:pPr>
                            <w:r w:rsidRPr="00055FA2">
                              <w:rPr>
                                <w:rFonts w:hint="eastAsia"/>
                                <w:sz w:val="18"/>
                              </w:rPr>
                              <w:t xml:space="preserve">　　　　（ただし，平成</w:t>
                            </w:r>
                            <w:r w:rsidRPr="00055FA2">
                              <w:rPr>
                                <w:rFonts w:hint="eastAsia"/>
                                <w:sz w:val="18"/>
                              </w:rPr>
                              <w:t>29</w:t>
                            </w:r>
                            <w:r w:rsidRPr="00055FA2">
                              <w:rPr>
                                <w:rFonts w:hint="eastAsia"/>
                                <w:sz w:val="18"/>
                              </w:rPr>
                              <w:t>年までの目標，事業所の規模に限定はなし）</w:t>
                            </w:r>
                          </w:p>
                          <w:p w:rsidR="00541D75" w:rsidRPr="00055FA2" w:rsidRDefault="00541D75" w:rsidP="00055FA2">
                            <w:pPr>
                              <w:spacing w:line="240" w:lineRule="exact"/>
                              <w:ind w:left="796" w:hangingChars="400" w:hanging="796"/>
                              <w:rPr>
                                <w:sz w:val="18"/>
                              </w:rPr>
                            </w:pPr>
                            <w:r w:rsidRPr="00055FA2">
                              <w:rPr>
                                <w:rFonts w:hint="eastAsia"/>
                                <w:sz w:val="18"/>
                              </w:rPr>
                              <w:t xml:space="preserve">※３　</w:t>
                            </w:r>
                            <w:r w:rsidRPr="00055FA2">
                              <w:rPr>
                                <w:rFonts w:hint="eastAsia"/>
                                <w:sz w:val="18"/>
                                <w:u w:val="single"/>
                              </w:rPr>
                              <w:t>広島県の事業所数（平成</w:t>
                            </w:r>
                            <w:r>
                              <w:rPr>
                                <w:rFonts w:hint="eastAsia"/>
                                <w:sz w:val="18"/>
                                <w:u w:val="single"/>
                              </w:rPr>
                              <w:t>２６年</w:t>
                            </w:r>
                            <w:r w:rsidRPr="00055FA2">
                              <w:rPr>
                                <w:rFonts w:hint="eastAsia"/>
                                <w:sz w:val="18"/>
                                <w:u w:val="single"/>
                              </w:rPr>
                              <w:t>経済センサス基礎調査）</w:t>
                            </w:r>
                          </w:p>
                          <w:p w:rsidR="00541D75" w:rsidRPr="00055FA2" w:rsidRDefault="00541D75" w:rsidP="00055FA2">
                            <w:pPr>
                              <w:spacing w:line="240" w:lineRule="exact"/>
                              <w:ind w:left="796" w:hangingChars="400" w:hanging="796"/>
                              <w:rPr>
                                <w:sz w:val="18"/>
                              </w:rPr>
                            </w:pPr>
                            <w:r w:rsidRPr="00055FA2">
                              <w:rPr>
                                <w:rFonts w:hint="eastAsia"/>
                                <w:sz w:val="18"/>
                              </w:rPr>
                              <w:t xml:space="preserve">　　　○　全事業所　</w:t>
                            </w:r>
                            <w:r w:rsidRPr="00055FA2">
                              <w:rPr>
                                <w:rFonts w:hint="eastAsia"/>
                                <w:sz w:val="18"/>
                              </w:rPr>
                              <w:t>134,296</w:t>
                            </w:r>
                          </w:p>
                          <w:p w:rsidR="00541D75" w:rsidRPr="00055FA2" w:rsidRDefault="00541D75" w:rsidP="00055FA2">
                            <w:pPr>
                              <w:spacing w:line="240" w:lineRule="exact"/>
                              <w:ind w:left="796" w:hangingChars="400" w:hanging="796"/>
                              <w:rPr>
                                <w:sz w:val="18"/>
                              </w:rPr>
                            </w:pPr>
                            <w:r w:rsidRPr="00055FA2">
                              <w:rPr>
                                <w:rFonts w:hint="eastAsia"/>
                                <w:sz w:val="18"/>
                              </w:rPr>
                              <w:t xml:space="preserve">　　　○　</w:t>
                            </w:r>
                            <w:r w:rsidRPr="00055FA2">
                              <w:rPr>
                                <w:rFonts w:hint="eastAsia"/>
                                <w:sz w:val="18"/>
                              </w:rPr>
                              <w:t>50</w:t>
                            </w:r>
                            <w:r w:rsidRPr="00055FA2">
                              <w:rPr>
                                <w:rFonts w:hint="eastAsia"/>
                                <w:sz w:val="18"/>
                              </w:rPr>
                              <w:t xml:space="preserve">人以上事業所　</w:t>
                            </w:r>
                            <w:r w:rsidRPr="00055FA2">
                              <w:rPr>
                                <w:rFonts w:hint="eastAsia"/>
                                <w:sz w:val="18"/>
                              </w:rPr>
                              <w:t>4,082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77.9pt;margin-top:8.2pt;width:386.15pt;height:91.6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">
                <v:stroke dashstyle="dash"/>
                <v:textbox>
                  <w:txbxContent>
                    <w:p w:rsidR="00541D75" w:rsidRPr="00055FA2" w:rsidRDefault="00541D75" w:rsidP="00055FA2">
                      <w:pPr>
                        <w:spacing w:line="240" w:lineRule="exact"/>
                        <w:rPr>
                          <w:sz w:val="18"/>
                        </w:rPr>
                      </w:pPr>
                      <w:r w:rsidRPr="00055FA2">
                        <w:rPr>
                          <w:rFonts w:hint="eastAsia"/>
                          <w:sz w:val="18"/>
                        </w:rPr>
                        <w:t xml:space="preserve">※１　</w:t>
                      </w:r>
                      <w:r w:rsidRPr="00055FA2">
                        <w:rPr>
                          <w:rFonts w:hint="eastAsia"/>
                          <w:sz w:val="18"/>
                          <w:u w:val="single"/>
                        </w:rPr>
                        <w:t>平成</w:t>
                      </w:r>
                      <w:r>
                        <w:rPr>
                          <w:rFonts w:hint="eastAsia"/>
                          <w:sz w:val="18"/>
                          <w:u w:val="single"/>
                        </w:rPr>
                        <w:t>２４年</w:t>
                      </w:r>
                      <w:r w:rsidRPr="00055FA2">
                        <w:rPr>
                          <w:rFonts w:hint="eastAsia"/>
                          <w:sz w:val="18"/>
                          <w:u w:val="single"/>
                        </w:rPr>
                        <w:t>度厚生労働省労働者健康状況調査</w:t>
                      </w:r>
                    </w:p>
                    <w:p w:rsidR="00541D75" w:rsidRPr="00055FA2" w:rsidRDefault="00541D75" w:rsidP="00055FA2">
                      <w:pPr>
                        <w:spacing w:line="240" w:lineRule="exact"/>
                        <w:rPr>
                          <w:sz w:val="18"/>
                          <w:bdr w:val="single" w:sz="4" w:space="0" w:color="auto"/>
                        </w:rPr>
                      </w:pPr>
                      <w:r w:rsidRPr="00055FA2">
                        <w:rPr>
                          <w:rFonts w:hint="eastAsia"/>
                          <w:sz w:val="18"/>
                        </w:rPr>
                        <w:t xml:space="preserve">※２　</w:t>
                      </w:r>
                      <w:r w:rsidRPr="00055FA2">
                        <w:rPr>
                          <w:rFonts w:hint="eastAsia"/>
                          <w:sz w:val="18"/>
                          <w:u w:val="single"/>
                        </w:rPr>
                        <w:t>厚生労働省第</w:t>
                      </w:r>
                      <w:r>
                        <w:rPr>
                          <w:rFonts w:hint="eastAsia"/>
                          <w:sz w:val="18"/>
                          <w:u w:val="single"/>
                        </w:rPr>
                        <w:t>１２次</w:t>
                      </w:r>
                      <w:r w:rsidRPr="00055FA2">
                        <w:rPr>
                          <w:rFonts w:hint="eastAsia"/>
                          <w:sz w:val="18"/>
                          <w:u w:val="single"/>
                        </w:rPr>
                        <w:t>労働災害防止計画</w:t>
                      </w:r>
                    </w:p>
                    <w:p w:rsidR="00541D75" w:rsidRPr="00055FA2" w:rsidRDefault="00541D75" w:rsidP="00055FA2">
                      <w:pPr>
                        <w:spacing w:line="240" w:lineRule="exact"/>
                        <w:ind w:left="597" w:hangingChars="300" w:hanging="597"/>
                        <w:rPr>
                          <w:sz w:val="18"/>
                        </w:rPr>
                      </w:pPr>
                      <w:r w:rsidRPr="00055FA2">
                        <w:rPr>
                          <w:rFonts w:hint="eastAsia"/>
                          <w:sz w:val="18"/>
                        </w:rPr>
                        <w:t xml:space="preserve">　　　○メンタルヘルス対策に取り組んでいる事業所の割合　「</w:t>
                      </w:r>
                      <w:r w:rsidRPr="00055FA2">
                        <w:rPr>
                          <w:rFonts w:hint="eastAsia"/>
                          <w:sz w:val="18"/>
                        </w:rPr>
                        <w:t>80</w:t>
                      </w:r>
                      <w:r w:rsidRPr="00055FA2">
                        <w:rPr>
                          <w:rFonts w:hint="eastAsia"/>
                          <w:sz w:val="18"/>
                        </w:rPr>
                        <w:t>％以上」を目標</w:t>
                      </w:r>
                    </w:p>
                    <w:p w:rsidR="00541D75" w:rsidRPr="00055FA2" w:rsidRDefault="00541D75" w:rsidP="00055FA2">
                      <w:pPr>
                        <w:spacing w:line="240" w:lineRule="exact"/>
                        <w:ind w:left="796" w:hangingChars="400" w:hanging="796"/>
                        <w:rPr>
                          <w:sz w:val="18"/>
                        </w:rPr>
                      </w:pPr>
                      <w:r w:rsidRPr="00055FA2">
                        <w:rPr>
                          <w:rFonts w:hint="eastAsia"/>
                          <w:sz w:val="18"/>
                        </w:rPr>
                        <w:t xml:space="preserve">　　　　（ただし，平成</w:t>
                      </w:r>
                      <w:r w:rsidRPr="00055FA2">
                        <w:rPr>
                          <w:rFonts w:hint="eastAsia"/>
                          <w:sz w:val="18"/>
                        </w:rPr>
                        <w:t>29</w:t>
                      </w:r>
                      <w:r w:rsidRPr="00055FA2">
                        <w:rPr>
                          <w:rFonts w:hint="eastAsia"/>
                          <w:sz w:val="18"/>
                        </w:rPr>
                        <w:t>年までの目標，事業所の規模に限定はなし）</w:t>
                      </w:r>
                    </w:p>
                    <w:p w:rsidR="00541D75" w:rsidRPr="00055FA2" w:rsidRDefault="00541D75" w:rsidP="00055FA2">
                      <w:pPr>
                        <w:spacing w:line="240" w:lineRule="exact"/>
                        <w:ind w:left="796" w:hangingChars="400" w:hanging="796"/>
                        <w:rPr>
                          <w:sz w:val="18"/>
                        </w:rPr>
                      </w:pPr>
                      <w:r w:rsidRPr="00055FA2">
                        <w:rPr>
                          <w:rFonts w:hint="eastAsia"/>
                          <w:sz w:val="18"/>
                        </w:rPr>
                        <w:t xml:space="preserve">※３　</w:t>
                      </w:r>
                      <w:r w:rsidRPr="00055FA2">
                        <w:rPr>
                          <w:rFonts w:hint="eastAsia"/>
                          <w:sz w:val="18"/>
                          <w:u w:val="single"/>
                        </w:rPr>
                        <w:t>広島県の事業所数（平成</w:t>
                      </w:r>
                      <w:r>
                        <w:rPr>
                          <w:rFonts w:hint="eastAsia"/>
                          <w:sz w:val="18"/>
                          <w:u w:val="single"/>
                        </w:rPr>
                        <w:t>２６年</w:t>
                      </w:r>
                      <w:r w:rsidRPr="00055FA2">
                        <w:rPr>
                          <w:rFonts w:hint="eastAsia"/>
                          <w:sz w:val="18"/>
                          <w:u w:val="single"/>
                        </w:rPr>
                        <w:t>経済センサス基礎調査）</w:t>
                      </w:r>
                    </w:p>
                    <w:p w:rsidR="00541D75" w:rsidRPr="00055FA2" w:rsidRDefault="00541D75" w:rsidP="00055FA2">
                      <w:pPr>
                        <w:spacing w:line="240" w:lineRule="exact"/>
                        <w:ind w:left="796" w:hangingChars="400" w:hanging="796"/>
                        <w:rPr>
                          <w:sz w:val="18"/>
                        </w:rPr>
                      </w:pPr>
                      <w:r w:rsidRPr="00055FA2">
                        <w:rPr>
                          <w:rFonts w:hint="eastAsia"/>
                          <w:sz w:val="18"/>
                        </w:rPr>
                        <w:t xml:space="preserve">　　　○　全事業所　</w:t>
                      </w:r>
                      <w:r w:rsidRPr="00055FA2">
                        <w:rPr>
                          <w:rFonts w:hint="eastAsia"/>
                          <w:sz w:val="18"/>
                        </w:rPr>
                        <w:t>134,296</w:t>
                      </w:r>
                    </w:p>
                    <w:p w:rsidR="00541D75" w:rsidRPr="00055FA2" w:rsidRDefault="00541D75" w:rsidP="00055FA2">
                      <w:pPr>
                        <w:spacing w:line="240" w:lineRule="exact"/>
                        <w:ind w:left="796" w:hangingChars="400" w:hanging="796"/>
                        <w:rPr>
                          <w:sz w:val="18"/>
                        </w:rPr>
                      </w:pPr>
                      <w:r w:rsidRPr="00055FA2">
                        <w:rPr>
                          <w:rFonts w:hint="eastAsia"/>
                          <w:sz w:val="18"/>
                        </w:rPr>
                        <w:t xml:space="preserve">　　　○　</w:t>
                      </w:r>
                      <w:r w:rsidRPr="00055FA2">
                        <w:rPr>
                          <w:rFonts w:hint="eastAsia"/>
                          <w:sz w:val="18"/>
                        </w:rPr>
                        <w:t>50</w:t>
                      </w:r>
                      <w:r w:rsidRPr="00055FA2">
                        <w:rPr>
                          <w:rFonts w:hint="eastAsia"/>
                          <w:sz w:val="18"/>
                        </w:rPr>
                        <w:t xml:space="preserve">人以上事業所　</w:t>
                      </w:r>
                      <w:r w:rsidRPr="00055FA2">
                        <w:rPr>
                          <w:rFonts w:hint="eastAsia"/>
                          <w:sz w:val="18"/>
                        </w:rPr>
                        <w:t>4,082</w:t>
                      </w:r>
                    </w:p>
                  </w:txbxContent>
                </v:textbox>
              </v:shape>
            </w:pict>
          </mc:Fallback>
        </mc:AlternateContent>
      </w:r>
    </w:p>
    <w:p w:rsidR="0055044B" w:rsidRPr="0055044B" w:rsidRDefault="0055044B" w:rsidP="0055044B">
      <w:pPr>
        <w:ind w:left="478" w:hangingChars="200" w:hanging="478"/>
        <w:rPr>
          <w:rFonts w:asciiTheme="majorEastAsia" w:eastAsiaTheme="majorEastAsia" w:hAnsiTheme="majorEastAsia" w:cstheme="minorBidi"/>
          <w:sz w:val="22"/>
          <w:szCs w:val="22"/>
        </w:rPr>
      </w:pPr>
    </w:p>
    <w:p w:rsidR="0055044B" w:rsidRDefault="0055044B" w:rsidP="0055044B">
      <w:pPr>
        <w:ind w:left="478" w:hangingChars="200" w:hanging="478"/>
        <w:rPr>
          <w:rFonts w:asciiTheme="majorEastAsia" w:eastAsiaTheme="majorEastAsia" w:hAnsiTheme="majorEastAsia" w:cstheme="minorBidi"/>
          <w:sz w:val="22"/>
          <w:szCs w:val="22"/>
        </w:rPr>
      </w:pPr>
    </w:p>
    <w:p w:rsidR="00055FA2" w:rsidRDefault="00055FA2" w:rsidP="0055044B">
      <w:pPr>
        <w:ind w:left="478" w:hangingChars="200" w:hanging="478"/>
        <w:rPr>
          <w:rFonts w:asciiTheme="majorEastAsia" w:eastAsiaTheme="majorEastAsia" w:hAnsiTheme="majorEastAsia" w:cstheme="minorBidi"/>
          <w:sz w:val="22"/>
          <w:szCs w:val="22"/>
        </w:rPr>
      </w:pPr>
    </w:p>
    <w:p w:rsidR="00055FA2" w:rsidRDefault="00055FA2" w:rsidP="0055044B">
      <w:pPr>
        <w:ind w:left="478" w:hangingChars="200" w:hanging="478"/>
        <w:rPr>
          <w:rFonts w:asciiTheme="majorEastAsia" w:eastAsiaTheme="majorEastAsia" w:hAnsiTheme="majorEastAsia" w:cstheme="minorBidi"/>
          <w:sz w:val="22"/>
          <w:szCs w:val="22"/>
        </w:rPr>
      </w:pPr>
    </w:p>
    <w:p w:rsidR="00055FA2" w:rsidRPr="0055044B" w:rsidRDefault="00055FA2" w:rsidP="0055044B">
      <w:pPr>
        <w:ind w:left="478" w:hangingChars="200" w:hanging="478"/>
        <w:rPr>
          <w:rFonts w:asciiTheme="majorEastAsia" w:eastAsiaTheme="majorEastAsia" w:hAnsiTheme="majorEastAsia" w:cstheme="minorBidi"/>
          <w:sz w:val="22"/>
          <w:szCs w:val="22"/>
        </w:rPr>
      </w:pPr>
    </w:p>
    <w:p w:rsidR="00055FA2" w:rsidRPr="0055044B" w:rsidRDefault="00055FA2" w:rsidP="00055FA2">
      <w:pPr>
        <w:rPr>
          <w:rFonts w:asciiTheme="majorEastAsia" w:eastAsiaTheme="majorEastAsia" w:hAnsiTheme="majorEastAsia" w:cstheme="minorBidi"/>
          <w:sz w:val="22"/>
          <w:szCs w:val="22"/>
        </w:rPr>
      </w:pPr>
    </w:p>
    <w:p w:rsidR="0055044B" w:rsidRPr="0055044B" w:rsidRDefault="0055044B" w:rsidP="0055044B">
      <w:pPr>
        <w:ind w:left="478" w:hangingChars="200" w:hanging="478"/>
        <w:rPr>
          <w:rFonts w:asciiTheme="majorEastAsia" w:eastAsiaTheme="majorEastAsia" w:hAnsiTheme="majorEastAsia" w:cstheme="minorBidi"/>
          <w:sz w:val="22"/>
          <w:szCs w:val="22"/>
        </w:rPr>
      </w:pPr>
      <w:r w:rsidRPr="0055044B">
        <w:rPr>
          <w:rFonts w:asciiTheme="majorEastAsia" w:eastAsiaTheme="majorEastAsia" w:hAnsiTheme="majorEastAsia" w:cstheme="minorBidi" w:hint="eastAsia"/>
          <w:sz w:val="22"/>
          <w:szCs w:val="22"/>
        </w:rPr>
        <w:t xml:space="preserve">　　　イ　精神科医療体制の充実</w:t>
      </w:r>
    </w:p>
    <w:p w:rsidR="0055044B" w:rsidRPr="0055044B" w:rsidRDefault="0055044B" w:rsidP="00891D8C">
      <w:pPr>
        <w:ind w:left="1434" w:hangingChars="600" w:hanging="1434"/>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 xml:space="preserve">　　　　○　第１次計画では，広島県地域保健対策協議会において，かかりつけ医から精神科医への連携を協議し，うつ病等の精神疾患を早期に発見し，精神科治療につなげる体制の整備を実施してきましたが，連携体制は３圏域（２次医療圏）に留まっています。</w:t>
      </w:r>
    </w:p>
    <w:p w:rsidR="00055FA2" w:rsidRDefault="00055FA2" w:rsidP="00891D8C">
      <w:pPr>
        <w:ind w:leftChars="400" w:left="916"/>
        <w:jc w:val="distribute"/>
        <w:rPr>
          <w:rFonts w:asciiTheme="minorEastAsia" w:eastAsiaTheme="minorEastAsia" w:hAnsiTheme="minorEastAsia" w:cstheme="minorBidi"/>
          <w:sz w:val="22"/>
          <w:szCs w:val="22"/>
        </w:rPr>
      </w:pPr>
    </w:p>
    <w:p w:rsidR="0055044B" w:rsidRPr="0055044B" w:rsidRDefault="0055044B" w:rsidP="00891D8C">
      <w:pPr>
        <w:ind w:leftChars="400" w:left="916"/>
        <w:jc w:val="distribute"/>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　本計画では，地域の実情を考慮しながら，この連携体制を県下全域に拡大す</w:t>
      </w:r>
    </w:p>
    <w:p w:rsidR="0055044B" w:rsidRPr="0055044B" w:rsidRDefault="0055044B" w:rsidP="0055044B">
      <w:pPr>
        <w:ind w:leftChars="400" w:left="916" w:firstLineChars="200" w:firstLine="478"/>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ることを目指します。</w:t>
      </w:r>
    </w:p>
    <w:p w:rsidR="0055044B" w:rsidRDefault="0055044B" w:rsidP="00A453DF">
      <w:pPr>
        <w:rPr>
          <w:rFonts w:asciiTheme="minorEastAsia" w:eastAsiaTheme="minorEastAsia" w:hAnsiTheme="minorEastAsia" w:cstheme="minorBidi"/>
          <w:sz w:val="22"/>
          <w:szCs w:val="22"/>
        </w:rPr>
      </w:pPr>
    </w:p>
    <w:tbl>
      <w:tblPr>
        <w:tblStyle w:val="1"/>
        <w:tblW w:w="0" w:type="auto"/>
        <w:tblInd w:w="1242" w:type="dxa"/>
        <w:tblLook w:val="04A0" w:firstRow="1" w:lastRow="0" w:firstColumn="1" w:lastColumn="0" w:noHBand="0" w:noVBand="1"/>
      </w:tblPr>
      <w:tblGrid>
        <w:gridCol w:w="3261"/>
        <w:gridCol w:w="2409"/>
        <w:gridCol w:w="2552"/>
      </w:tblGrid>
      <w:tr w:rsidR="0055044B" w:rsidRPr="0055044B" w:rsidTr="0055044B">
        <w:tc>
          <w:tcPr>
            <w:tcW w:w="3261" w:type="dxa"/>
            <w:tcBorders>
              <w:top w:val="single" w:sz="12" w:space="0" w:color="auto"/>
              <w:left w:val="single" w:sz="12" w:space="0" w:color="auto"/>
              <w:bottom w:val="single" w:sz="4" w:space="0" w:color="auto"/>
              <w:right w:val="single" w:sz="4" w:space="0" w:color="auto"/>
            </w:tcBorders>
            <w:shd w:val="clear" w:color="auto" w:fill="B8CCE4" w:themeFill="accent1" w:themeFillTint="66"/>
          </w:tcPr>
          <w:p w:rsidR="0055044B" w:rsidRPr="0055044B" w:rsidRDefault="0055044B" w:rsidP="0055044B">
            <w:pPr>
              <w:jc w:val="center"/>
              <w:rPr>
                <w:rFonts w:asciiTheme="majorEastAsia" w:eastAsiaTheme="majorEastAsia" w:hAnsiTheme="majorEastAsia" w:cstheme="minorBidi"/>
                <w:sz w:val="22"/>
                <w:szCs w:val="22"/>
              </w:rPr>
            </w:pPr>
            <w:r w:rsidRPr="0055044B">
              <w:rPr>
                <w:rFonts w:asciiTheme="majorEastAsia" w:eastAsiaTheme="majorEastAsia" w:hAnsiTheme="majorEastAsia" w:cstheme="minorBidi" w:hint="eastAsia"/>
                <w:sz w:val="22"/>
                <w:szCs w:val="22"/>
              </w:rPr>
              <w:t>指　　標</w:t>
            </w:r>
          </w:p>
        </w:tc>
        <w:tc>
          <w:tcPr>
            <w:tcW w:w="2409" w:type="dxa"/>
            <w:tcBorders>
              <w:top w:val="single" w:sz="12" w:space="0" w:color="auto"/>
              <w:left w:val="single" w:sz="4" w:space="0" w:color="auto"/>
              <w:bottom w:val="single" w:sz="4" w:space="0" w:color="auto"/>
              <w:right w:val="single" w:sz="4" w:space="0" w:color="auto"/>
            </w:tcBorders>
            <w:shd w:val="clear" w:color="auto" w:fill="B8CCE4" w:themeFill="accent1" w:themeFillTint="66"/>
          </w:tcPr>
          <w:p w:rsidR="0055044B" w:rsidRPr="0055044B" w:rsidRDefault="0055044B" w:rsidP="0055044B">
            <w:pPr>
              <w:jc w:val="center"/>
              <w:rPr>
                <w:rFonts w:asciiTheme="majorEastAsia" w:eastAsiaTheme="majorEastAsia" w:hAnsiTheme="majorEastAsia" w:cstheme="minorBidi"/>
                <w:sz w:val="22"/>
                <w:szCs w:val="22"/>
              </w:rPr>
            </w:pPr>
            <w:r w:rsidRPr="0055044B">
              <w:rPr>
                <w:rFonts w:asciiTheme="majorEastAsia" w:eastAsiaTheme="majorEastAsia" w:hAnsiTheme="majorEastAsia" w:cstheme="minorBidi" w:hint="eastAsia"/>
                <w:sz w:val="22"/>
                <w:szCs w:val="22"/>
              </w:rPr>
              <w:t>現状(平成26年)</w:t>
            </w:r>
          </w:p>
        </w:tc>
        <w:tc>
          <w:tcPr>
            <w:tcW w:w="2552" w:type="dxa"/>
            <w:tcBorders>
              <w:top w:val="single" w:sz="12" w:space="0" w:color="auto"/>
              <w:left w:val="single" w:sz="4" w:space="0" w:color="auto"/>
              <w:bottom w:val="single" w:sz="4" w:space="0" w:color="auto"/>
              <w:right w:val="single" w:sz="12" w:space="0" w:color="auto"/>
            </w:tcBorders>
            <w:shd w:val="clear" w:color="auto" w:fill="B8CCE4" w:themeFill="accent1" w:themeFillTint="66"/>
          </w:tcPr>
          <w:p w:rsidR="0055044B" w:rsidRPr="0055044B" w:rsidRDefault="0055044B" w:rsidP="0055044B">
            <w:pPr>
              <w:jc w:val="center"/>
              <w:rPr>
                <w:rFonts w:asciiTheme="majorEastAsia" w:eastAsiaTheme="majorEastAsia" w:hAnsiTheme="majorEastAsia" w:cstheme="minorBidi"/>
                <w:sz w:val="22"/>
                <w:szCs w:val="22"/>
              </w:rPr>
            </w:pPr>
            <w:r w:rsidRPr="0055044B">
              <w:rPr>
                <w:rFonts w:asciiTheme="majorEastAsia" w:eastAsiaTheme="majorEastAsia" w:hAnsiTheme="majorEastAsia" w:cstheme="minorBidi" w:hint="eastAsia"/>
                <w:sz w:val="22"/>
                <w:szCs w:val="22"/>
              </w:rPr>
              <w:t>目標(平成32年)</w:t>
            </w:r>
          </w:p>
        </w:tc>
      </w:tr>
      <w:tr w:rsidR="0055044B" w:rsidRPr="0055044B" w:rsidTr="0055044B">
        <w:trPr>
          <w:trHeight w:val="913"/>
        </w:trPr>
        <w:tc>
          <w:tcPr>
            <w:tcW w:w="3261" w:type="dxa"/>
            <w:tcBorders>
              <w:top w:val="single" w:sz="4" w:space="0" w:color="auto"/>
              <w:left w:val="single" w:sz="12" w:space="0" w:color="auto"/>
              <w:bottom w:val="single" w:sz="12" w:space="0" w:color="auto"/>
            </w:tcBorders>
            <w:vAlign w:val="center"/>
          </w:tcPr>
          <w:p w:rsidR="0055044B" w:rsidRPr="0055044B" w:rsidRDefault="0055044B" w:rsidP="0055044B">
            <w:pPr>
              <w:spacing w:line="280" w:lineRule="exact"/>
              <w:jc w:val="center"/>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かかりつけ医等と専門医の連携会議設置圏域数</w:t>
            </w:r>
          </w:p>
        </w:tc>
        <w:tc>
          <w:tcPr>
            <w:tcW w:w="2409" w:type="dxa"/>
            <w:tcBorders>
              <w:top w:val="single" w:sz="4" w:space="0" w:color="auto"/>
              <w:bottom w:val="single" w:sz="12" w:space="0" w:color="auto"/>
            </w:tcBorders>
            <w:vAlign w:val="center"/>
          </w:tcPr>
          <w:p w:rsidR="0055044B" w:rsidRPr="0055044B" w:rsidRDefault="0055044B" w:rsidP="0055044B">
            <w:pPr>
              <w:spacing w:line="280" w:lineRule="exact"/>
              <w:jc w:val="center"/>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３圏域</w:t>
            </w:r>
          </w:p>
        </w:tc>
        <w:tc>
          <w:tcPr>
            <w:tcW w:w="2552" w:type="dxa"/>
            <w:tcBorders>
              <w:top w:val="single" w:sz="4" w:space="0" w:color="auto"/>
              <w:bottom w:val="single" w:sz="12" w:space="0" w:color="auto"/>
              <w:right w:val="single" w:sz="12" w:space="0" w:color="auto"/>
            </w:tcBorders>
            <w:vAlign w:val="center"/>
          </w:tcPr>
          <w:p w:rsidR="0055044B" w:rsidRPr="0055044B" w:rsidRDefault="0055044B" w:rsidP="0055044B">
            <w:pPr>
              <w:spacing w:line="280" w:lineRule="exact"/>
              <w:jc w:val="center"/>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７圏域</w:t>
            </w:r>
          </w:p>
        </w:tc>
      </w:tr>
    </w:tbl>
    <w:p w:rsidR="0055044B" w:rsidRPr="0055044B" w:rsidRDefault="0055044B" w:rsidP="0055044B">
      <w:pPr>
        <w:rPr>
          <w:rFonts w:asciiTheme="majorEastAsia" w:eastAsiaTheme="majorEastAsia" w:hAnsiTheme="majorEastAsia" w:cstheme="minorBidi"/>
          <w:sz w:val="22"/>
          <w:szCs w:val="22"/>
        </w:rPr>
      </w:pPr>
    </w:p>
    <w:p w:rsidR="0055044B" w:rsidRPr="0055044B" w:rsidRDefault="0055044B" w:rsidP="0055044B">
      <w:pPr>
        <w:ind w:left="478" w:hangingChars="200" w:hanging="478"/>
        <w:rPr>
          <w:rFonts w:asciiTheme="majorEastAsia" w:eastAsiaTheme="majorEastAsia" w:hAnsiTheme="majorEastAsia" w:cstheme="minorBidi"/>
          <w:sz w:val="22"/>
          <w:szCs w:val="22"/>
        </w:rPr>
      </w:pPr>
    </w:p>
    <w:p w:rsidR="0055044B" w:rsidRPr="0055044B" w:rsidRDefault="0055044B" w:rsidP="0055044B">
      <w:pPr>
        <w:ind w:left="478" w:hangingChars="200" w:hanging="478"/>
        <w:rPr>
          <w:rFonts w:asciiTheme="majorEastAsia" w:eastAsiaTheme="majorEastAsia" w:hAnsiTheme="majorEastAsia" w:cstheme="minorBidi"/>
          <w:sz w:val="22"/>
          <w:szCs w:val="22"/>
        </w:rPr>
      </w:pPr>
      <w:r w:rsidRPr="0055044B">
        <w:rPr>
          <w:rFonts w:asciiTheme="majorEastAsia" w:eastAsiaTheme="majorEastAsia" w:hAnsiTheme="majorEastAsia" w:cstheme="minorBidi" w:hint="eastAsia"/>
          <w:sz w:val="22"/>
          <w:szCs w:val="22"/>
        </w:rPr>
        <w:t xml:space="preserve">　　　ウ　自殺企図に至った人や自死遺族の支援の充実</w:t>
      </w:r>
    </w:p>
    <w:p w:rsidR="0055044B" w:rsidRPr="0055044B" w:rsidRDefault="0055044B" w:rsidP="00891D8C">
      <w:pPr>
        <w:ind w:left="478" w:hangingChars="200" w:hanging="478"/>
        <w:jc w:val="distribute"/>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 xml:space="preserve">　　　　○　第１次計画では，自殺を図り未遂となった人の現状把握，追跡調査，未遂と</w:t>
      </w:r>
    </w:p>
    <w:p w:rsidR="0055044B" w:rsidRPr="0055044B" w:rsidRDefault="0055044B" w:rsidP="00891D8C">
      <w:pPr>
        <w:ind w:leftChars="200" w:left="458" w:firstLineChars="400" w:firstLine="956"/>
        <w:jc w:val="distribute"/>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なった人への介入事業の実施により，未遂となった人の再企図を予防する手</w:t>
      </w:r>
    </w:p>
    <w:p w:rsidR="0055044B" w:rsidRPr="0055044B" w:rsidRDefault="0055044B" w:rsidP="00891D8C">
      <w:pPr>
        <w:ind w:leftChars="200" w:left="458" w:firstLineChars="400" w:firstLine="956"/>
        <w:jc w:val="distribute"/>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法の開発を行い，実績をあげてきました。また，自死遺族の支援についても</w:t>
      </w:r>
    </w:p>
    <w:p w:rsidR="0055044B" w:rsidRPr="0055044B" w:rsidRDefault="0055044B" w:rsidP="0055044B">
      <w:pPr>
        <w:ind w:leftChars="200" w:left="458" w:firstLineChars="400" w:firstLine="956"/>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３圏域（２次</w:t>
      </w:r>
      <w:r w:rsidR="00435111">
        <w:rPr>
          <w:rFonts w:asciiTheme="minorEastAsia" w:eastAsiaTheme="minorEastAsia" w:hAnsiTheme="minorEastAsia" w:cstheme="minorBidi" w:hint="eastAsia"/>
          <w:sz w:val="22"/>
          <w:szCs w:val="22"/>
        </w:rPr>
        <w:t>保健</w:t>
      </w:r>
      <w:r w:rsidRPr="0055044B">
        <w:rPr>
          <w:rFonts w:asciiTheme="minorEastAsia" w:eastAsiaTheme="minorEastAsia" w:hAnsiTheme="minorEastAsia" w:cstheme="minorBidi" w:hint="eastAsia"/>
          <w:sz w:val="22"/>
          <w:szCs w:val="22"/>
        </w:rPr>
        <w:t>医療圏）で開催されています。</w:t>
      </w:r>
    </w:p>
    <w:p w:rsidR="0055044B" w:rsidRPr="0055044B" w:rsidRDefault="0055044B" w:rsidP="00891D8C">
      <w:pPr>
        <w:ind w:leftChars="200" w:left="458" w:firstLineChars="200" w:firstLine="478"/>
        <w:jc w:val="distribute"/>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　本計画では，地域の実情を考慮しながら，この連携体制を拡大することを目</w:t>
      </w:r>
    </w:p>
    <w:p w:rsidR="0055044B" w:rsidRPr="0055044B" w:rsidRDefault="0055044B" w:rsidP="0055044B">
      <w:pPr>
        <w:ind w:leftChars="200" w:left="458" w:firstLineChars="400" w:firstLine="956"/>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指します。</w:t>
      </w:r>
    </w:p>
    <w:p w:rsidR="0055044B" w:rsidRPr="0055044B" w:rsidRDefault="0055044B" w:rsidP="0055044B">
      <w:pPr>
        <w:rPr>
          <w:rFonts w:asciiTheme="majorEastAsia" w:eastAsiaTheme="majorEastAsia" w:hAnsiTheme="majorEastAsia" w:cstheme="minorBidi"/>
          <w:sz w:val="22"/>
          <w:szCs w:val="22"/>
        </w:rPr>
      </w:pPr>
    </w:p>
    <w:tbl>
      <w:tblPr>
        <w:tblStyle w:val="1"/>
        <w:tblW w:w="0" w:type="auto"/>
        <w:tblInd w:w="1242" w:type="dxa"/>
        <w:tblLook w:val="04A0" w:firstRow="1" w:lastRow="0" w:firstColumn="1" w:lastColumn="0" w:noHBand="0" w:noVBand="1"/>
      </w:tblPr>
      <w:tblGrid>
        <w:gridCol w:w="3261"/>
        <w:gridCol w:w="2409"/>
        <w:gridCol w:w="2552"/>
      </w:tblGrid>
      <w:tr w:rsidR="0055044B" w:rsidRPr="0055044B" w:rsidTr="0055044B">
        <w:tc>
          <w:tcPr>
            <w:tcW w:w="3261" w:type="dxa"/>
            <w:tcBorders>
              <w:top w:val="single" w:sz="12" w:space="0" w:color="auto"/>
              <w:left w:val="single" w:sz="12" w:space="0" w:color="auto"/>
            </w:tcBorders>
            <w:shd w:val="clear" w:color="auto" w:fill="B8CCE4" w:themeFill="accent1" w:themeFillTint="66"/>
          </w:tcPr>
          <w:p w:rsidR="0055044B" w:rsidRPr="0055044B" w:rsidRDefault="0055044B" w:rsidP="0055044B">
            <w:pPr>
              <w:jc w:val="center"/>
              <w:rPr>
                <w:rFonts w:asciiTheme="majorEastAsia" w:eastAsiaTheme="majorEastAsia" w:hAnsiTheme="majorEastAsia" w:cstheme="minorBidi"/>
                <w:sz w:val="22"/>
                <w:szCs w:val="22"/>
              </w:rPr>
            </w:pPr>
            <w:r w:rsidRPr="0055044B">
              <w:rPr>
                <w:rFonts w:asciiTheme="majorEastAsia" w:eastAsiaTheme="majorEastAsia" w:hAnsiTheme="majorEastAsia" w:cstheme="minorBidi" w:hint="eastAsia"/>
                <w:sz w:val="22"/>
                <w:szCs w:val="22"/>
              </w:rPr>
              <w:t>指　　標</w:t>
            </w:r>
          </w:p>
        </w:tc>
        <w:tc>
          <w:tcPr>
            <w:tcW w:w="2409" w:type="dxa"/>
            <w:tcBorders>
              <w:top w:val="single" w:sz="12" w:space="0" w:color="auto"/>
            </w:tcBorders>
            <w:shd w:val="clear" w:color="auto" w:fill="B8CCE4" w:themeFill="accent1" w:themeFillTint="66"/>
          </w:tcPr>
          <w:p w:rsidR="0055044B" w:rsidRPr="0055044B" w:rsidRDefault="0055044B" w:rsidP="0055044B">
            <w:pPr>
              <w:jc w:val="center"/>
              <w:rPr>
                <w:rFonts w:asciiTheme="majorEastAsia" w:eastAsiaTheme="majorEastAsia" w:hAnsiTheme="majorEastAsia" w:cstheme="minorBidi"/>
                <w:sz w:val="22"/>
                <w:szCs w:val="22"/>
              </w:rPr>
            </w:pPr>
            <w:r w:rsidRPr="0055044B">
              <w:rPr>
                <w:rFonts w:asciiTheme="majorEastAsia" w:eastAsiaTheme="majorEastAsia" w:hAnsiTheme="majorEastAsia" w:cstheme="minorBidi" w:hint="eastAsia"/>
                <w:sz w:val="22"/>
                <w:szCs w:val="22"/>
              </w:rPr>
              <w:t>現状(平成26年)</w:t>
            </w:r>
          </w:p>
        </w:tc>
        <w:tc>
          <w:tcPr>
            <w:tcW w:w="2552" w:type="dxa"/>
            <w:tcBorders>
              <w:top w:val="single" w:sz="12" w:space="0" w:color="auto"/>
              <w:right w:val="single" w:sz="12" w:space="0" w:color="auto"/>
            </w:tcBorders>
            <w:shd w:val="clear" w:color="auto" w:fill="B8CCE4" w:themeFill="accent1" w:themeFillTint="66"/>
          </w:tcPr>
          <w:p w:rsidR="0055044B" w:rsidRPr="0055044B" w:rsidRDefault="0055044B" w:rsidP="0055044B">
            <w:pPr>
              <w:jc w:val="center"/>
              <w:rPr>
                <w:rFonts w:asciiTheme="majorEastAsia" w:eastAsiaTheme="majorEastAsia" w:hAnsiTheme="majorEastAsia" w:cstheme="minorBidi"/>
                <w:sz w:val="22"/>
                <w:szCs w:val="22"/>
              </w:rPr>
            </w:pPr>
            <w:r w:rsidRPr="0055044B">
              <w:rPr>
                <w:rFonts w:asciiTheme="majorEastAsia" w:eastAsiaTheme="majorEastAsia" w:hAnsiTheme="majorEastAsia" w:cstheme="minorBidi" w:hint="eastAsia"/>
                <w:sz w:val="22"/>
                <w:szCs w:val="22"/>
              </w:rPr>
              <w:t>目標(平成32年)</w:t>
            </w:r>
          </w:p>
        </w:tc>
      </w:tr>
      <w:tr w:rsidR="0055044B" w:rsidRPr="0055044B" w:rsidTr="0055044B">
        <w:trPr>
          <w:trHeight w:val="749"/>
        </w:trPr>
        <w:tc>
          <w:tcPr>
            <w:tcW w:w="3261" w:type="dxa"/>
            <w:tcBorders>
              <w:top w:val="single" w:sz="4" w:space="0" w:color="auto"/>
              <w:left w:val="single" w:sz="12" w:space="0" w:color="auto"/>
              <w:bottom w:val="single" w:sz="4" w:space="0" w:color="auto"/>
              <w:right w:val="single" w:sz="4" w:space="0" w:color="auto"/>
            </w:tcBorders>
            <w:vAlign w:val="center"/>
          </w:tcPr>
          <w:p w:rsidR="0055044B" w:rsidRPr="0055044B" w:rsidRDefault="0055044B" w:rsidP="0055044B">
            <w:pPr>
              <w:spacing w:line="280" w:lineRule="exact"/>
              <w:jc w:val="center"/>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自殺を図り未遂となった人への介入支援を</w:t>
            </w:r>
          </w:p>
          <w:p w:rsidR="0055044B" w:rsidRPr="0055044B" w:rsidRDefault="0055044B" w:rsidP="0055044B">
            <w:pPr>
              <w:spacing w:line="280" w:lineRule="exact"/>
              <w:jc w:val="center"/>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実施している医療機関</w:t>
            </w:r>
          </w:p>
        </w:tc>
        <w:tc>
          <w:tcPr>
            <w:tcW w:w="2409" w:type="dxa"/>
            <w:tcBorders>
              <w:top w:val="single" w:sz="4" w:space="0" w:color="auto"/>
              <w:left w:val="single" w:sz="4" w:space="0" w:color="auto"/>
              <w:bottom w:val="single" w:sz="4" w:space="0" w:color="auto"/>
              <w:right w:val="single" w:sz="4" w:space="0" w:color="auto"/>
            </w:tcBorders>
            <w:vAlign w:val="center"/>
          </w:tcPr>
          <w:p w:rsidR="0055044B" w:rsidRPr="0055044B" w:rsidRDefault="0055044B" w:rsidP="0055044B">
            <w:pPr>
              <w:spacing w:line="280" w:lineRule="exact"/>
              <w:jc w:val="center"/>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１医療機関</w:t>
            </w:r>
          </w:p>
        </w:tc>
        <w:tc>
          <w:tcPr>
            <w:tcW w:w="2552" w:type="dxa"/>
            <w:tcBorders>
              <w:top w:val="single" w:sz="4" w:space="0" w:color="auto"/>
              <w:left w:val="single" w:sz="4" w:space="0" w:color="auto"/>
              <w:bottom w:val="single" w:sz="4" w:space="0" w:color="auto"/>
              <w:right w:val="single" w:sz="12" w:space="0" w:color="auto"/>
            </w:tcBorders>
            <w:vAlign w:val="center"/>
          </w:tcPr>
          <w:p w:rsidR="0055044B" w:rsidRDefault="0055044B" w:rsidP="0055044B">
            <w:pPr>
              <w:spacing w:line="280" w:lineRule="exact"/>
              <w:jc w:val="center"/>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３医療機関</w:t>
            </w:r>
          </w:p>
          <w:p w:rsidR="00055FA2" w:rsidRPr="0055044B" w:rsidRDefault="00055FA2" w:rsidP="0055044B">
            <w:pPr>
              <w:spacing w:line="280" w:lineRule="exact"/>
              <w:jc w:val="center"/>
              <w:rPr>
                <w:rFonts w:asciiTheme="minorEastAsia" w:eastAsiaTheme="minorEastAsia" w:hAnsiTheme="minorEastAsia" w:cstheme="minorBidi"/>
                <w:sz w:val="22"/>
                <w:szCs w:val="22"/>
              </w:rPr>
            </w:pPr>
            <w:r>
              <w:rPr>
                <w:rFonts w:asciiTheme="minorEastAsia" w:eastAsiaTheme="minorEastAsia" w:hAnsiTheme="minorEastAsia" w:cstheme="minorBidi" w:hint="eastAsia"/>
                <w:sz w:val="22"/>
                <w:szCs w:val="22"/>
              </w:rPr>
              <w:t>（※４）</w:t>
            </w:r>
          </w:p>
        </w:tc>
      </w:tr>
      <w:tr w:rsidR="0055044B" w:rsidRPr="0055044B" w:rsidTr="0055044B">
        <w:trPr>
          <w:trHeight w:val="702"/>
        </w:trPr>
        <w:tc>
          <w:tcPr>
            <w:tcW w:w="3261" w:type="dxa"/>
            <w:tcBorders>
              <w:top w:val="single" w:sz="4" w:space="0" w:color="auto"/>
              <w:left w:val="single" w:sz="12" w:space="0" w:color="auto"/>
              <w:bottom w:val="single" w:sz="12" w:space="0" w:color="auto"/>
              <w:right w:val="single" w:sz="4" w:space="0" w:color="auto"/>
            </w:tcBorders>
            <w:vAlign w:val="center"/>
          </w:tcPr>
          <w:p w:rsidR="0055044B" w:rsidRPr="0055044B" w:rsidRDefault="0055044B" w:rsidP="0055044B">
            <w:pPr>
              <w:spacing w:line="280" w:lineRule="exact"/>
              <w:jc w:val="center"/>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自死遺族分かち合いの会</w:t>
            </w:r>
          </w:p>
          <w:p w:rsidR="0055044B" w:rsidRPr="0055044B" w:rsidRDefault="0055044B" w:rsidP="0055044B">
            <w:pPr>
              <w:spacing w:line="280" w:lineRule="exact"/>
              <w:jc w:val="center"/>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開催圏域</w:t>
            </w:r>
          </w:p>
        </w:tc>
        <w:tc>
          <w:tcPr>
            <w:tcW w:w="2409" w:type="dxa"/>
            <w:tcBorders>
              <w:top w:val="single" w:sz="4" w:space="0" w:color="auto"/>
              <w:left w:val="single" w:sz="4" w:space="0" w:color="auto"/>
              <w:bottom w:val="single" w:sz="12" w:space="0" w:color="auto"/>
              <w:right w:val="single" w:sz="4" w:space="0" w:color="auto"/>
            </w:tcBorders>
            <w:vAlign w:val="center"/>
          </w:tcPr>
          <w:p w:rsidR="0055044B" w:rsidRPr="0055044B" w:rsidRDefault="0055044B" w:rsidP="0055044B">
            <w:pPr>
              <w:spacing w:line="280" w:lineRule="exact"/>
              <w:jc w:val="center"/>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３圏域</w:t>
            </w:r>
          </w:p>
        </w:tc>
        <w:tc>
          <w:tcPr>
            <w:tcW w:w="2552" w:type="dxa"/>
            <w:tcBorders>
              <w:top w:val="single" w:sz="4" w:space="0" w:color="auto"/>
              <w:left w:val="single" w:sz="4" w:space="0" w:color="auto"/>
              <w:bottom w:val="single" w:sz="12" w:space="0" w:color="auto"/>
              <w:right w:val="single" w:sz="12" w:space="0" w:color="auto"/>
            </w:tcBorders>
            <w:vAlign w:val="center"/>
          </w:tcPr>
          <w:p w:rsidR="0055044B" w:rsidRPr="0055044B" w:rsidRDefault="0055044B" w:rsidP="0055044B">
            <w:pPr>
              <w:spacing w:line="280" w:lineRule="exact"/>
              <w:jc w:val="center"/>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７圏域</w:t>
            </w:r>
          </w:p>
        </w:tc>
      </w:tr>
    </w:tbl>
    <w:p w:rsidR="0055044B" w:rsidRPr="0055044B" w:rsidRDefault="00055FA2" w:rsidP="0055044B">
      <w:pPr>
        <w:rPr>
          <w:rFonts w:asciiTheme="majorEastAsia" w:eastAsiaTheme="majorEastAsia" w:hAnsiTheme="majorEastAsia" w:cstheme="minorBidi"/>
          <w:sz w:val="22"/>
          <w:szCs w:val="22"/>
        </w:rPr>
      </w:pPr>
      <w:r w:rsidRPr="00055FA2">
        <w:rPr>
          <w:rFonts w:ascii="HG丸ｺﾞｼｯｸM-PRO" w:eastAsia="HG丸ｺﾞｼｯｸM-PRO" w:hAnsi="HG丸ｺﾞｼｯｸM-PRO" w:cstheme="minorBidi"/>
          <w:noProof/>
          <w:sz w:val="22"/>
          <w:szCs w:val="22"/>
        </w:rPr>
        <mc:AlternateContent>
          <mc:Choice Requires="wps">
            <w:drawing>
              <wp:anchor distT="0" distB="0" distL="114300" distR="114300" simplePos="0" relativeHeight="251797504" behindDoc="0" locked="0" layoutInCell="1" allowOverlap="1" wp14:anchorId="78E923FB" wp14:editId="23164FD1">
                <wp:simplePos x="0" y="0"/>
                <wp:positionH relativeFrom="column">
                  <wp:posOffset>1191837</wp:posOffset>
                </wp:positionH>
                <wp:positionV relativeFrom="paragraph">
                  <wp:posOffset>107397</wp:posOffset>
                </wp:positionV>
                <wp:extent cx="4726256" cy="557530"/>
                <wp:effectExtent l="0" t="0" r="17780" b="13970"/>
                <wp:wrapNone/>
                <wp:docPr id="454" name="テキスト ボックス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6256" cy="557530"/>
                        </a:xfrm>
                        <a:prstGeom prst="rect">
                          <a:avLst/>
                        </a:prstGeom>
                        <a:solidFill>
                          <a:srgbClr val="FFFFFF"/>
                        </a:solidFill>
                        <a:ln w="9525">
                          <a:solidFill>
                            <a:srgbClr val="000000"/>
                          </a:solidFill>
                          <a:prstDash val="dash"/>
                          <a:miter lim="800000"/>
                          <a:headEnd/>
                          <a:tailEnd/>
                        </a:ln>
                      </wps:spPr>
                      <wps:txbx>
                        <w:txbxContent>
                          <w:p w:rsidR="00541D75" w:rsidRPr="00055FA2" w:rsidRDefault="00541D75" w:rsidP="00055FA2">
                            <w:pPr>
                              <w:spacing w:line="240" w:lineRule="exact"/>
                              <w:rPr>
                                <w:sz w:val="18"/>
                              </w:rPr>
                            </w:pPr>
                            <w:r w:rsidRPr="00055FA2">
                              <w:rPr>
                                <w:rFonts w:hint="eastAsia"/>
                                <w:sz w:val="18"/>
                              </w:rPr>
                              <w:t xml:space="preserve">※４　</w:t>
                            </w:r>
                            <w:r w:rsidRPr="00055FA2">
                              <w:rPr>
                                <w:rFonts w:hint="eastAsia"/>
                                <w:sz w:val="18"/>
                                <w:u w:val="single"/>
                              </w:rPr>
                              <w:t>広島県保健医療計画（第</w:t>
                            </w:r>
                            <w:r>
                              <w:rPr>
                                <w:rFonts w:hint="eastAsia"/>
                                <w:sz w:val="18"/>
                                <w:u w:val="single"/>
                              </w:rPr>
                              <w:t>６次</w:t>
                            </w:r>
                            <w:r w:rsidRPr="00055FA2">
                              <w:rPr>
                                <w:rFonts w:hint="eastAsia"/>
                                <w:sz w:val="18"/>
                                <w:u w:val="single"/>
                              </w:rPr>
                              <w:t>）</w:t>
                            </w:r>
                          </w:p>
                          <w:p w:rsidR="00541D75" w:rsidRPr="00055FA2" w:rsidRDefault="00541D75" w:rsidP="00055FA2">
                            <w:pPr>
                              <w:spacing w:line="240" w:lineRule="exact"/>
                              <w:ind w:firstLine="1"/>
                              <w:rPr>
                                <w:sz w:val="18"/>
                              </w:rPr>
                            </w:pPr>
                            <w:r w:rsidRPr="00055FA2">
                              <w:rPr>
                                <w:rFonts w:hint="eastAsia"/>
                                <w:sz w:val="18"/>
                              </w:rPr>
                              <w:t xml:space="preserve">　　　平成</w:t>
                            </w:r>
                            <w:r w:rsidRPr="00055FA2">
                              <w:rPr>
                                <w:rFonts w:hint="eastAsia"/>
                                <w:sz w:val="18"/>
                              </w:rPr>
                              <w:t>24</w:t>
                            </w:r>
                            <w:r w:rsidRPr="00055FA2">
                              <w:rPr>
                                <w:rFonts w:hint="eastAsia"/>
                                <w:sz w:val="18"/>
                              </w:rPr>
                              <w:t>年</w:t>
                            </w:r>
                            <w:r w:rsidRPr="00055FA2">
                              <w:rPr>
                                <w:rFonts w:hint="eastAsia"/>
                                <w:sz w:val="18"/>
                              </w:rPr>
                              <w:t>10</w:t>
                            </w:r>
                            <w:r w:rsidRPr="00055FA2">
                              <w:rPr>
                                <w:rFonts w:hint="eastAsia"/>
                                <w:sz w:val="18"/>
                              </w:rPr>
                              <w:t>月現在の広島県の三次救急医療機関は</w:t>
                            </w:r>
                            <w:r w:rsidRPr="00055FA2">
                              <w:rPr>
                                <w:rFonts w:hint="eastAsia"/>
                                <w:sz w:val="18"/>
                              </w:rPr>
                              <w:t>6</w:t>
                            </w:r>
                            <w:r w:rsidRPr="00055FA2">
                              <w:rPr>
                                <w:rFonts w:hint="eastAsia"/>
                                <w:sz w:val="18"/>
                              </w:rPr>
                              <w:t>医療機関</w:t>
                            </w:r>
                          </w:p>
                          <w:p w:rsidR="00541D75" w:rsidRPr="00055FA2" w:rsidRDefault="00541D75" w:rsidP="00055FA2">
                            <w:pPr>
                              <w:spacing w:line="240" w:lineRule="exact"/>
                              <w:rPr>
                                <w:sz w:val="18"/>
                              </w:rPr>
                            </w:pPr>
                            <w:r w:rsidRPr="00055FA2">
                              <w:rPr>
                                <w:rFonts w:hint="eastAsia"/>
                                <w:sz w:val="18"/>
                              </w:rPr>
                              <w:t xml:space="preserve">　　　（うち広島西圏域が１，広島圏域が３，呉圏域が１，福山圏域が１）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454" o:spid="_x0000_s1068" type="#_x0000_t202" style="position:absolute;left:0;text-align:left;margin-left:93.85pt;margin-top:8.45pt;width:372.15pt;height:43.9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">
                <v:stroke dashstyle="dash"/>
                <v:textbox>
                  <w:txbxContent>
                    <w:p w:rsidR="00541D75" w:rsidRPr="00055FA2" w:rsidRDefault="00541D75" w:rsidP="00055FA2">
                      <w:pPr>
                        <w:spacing w:line="240" w:lineRule="exact"/>
                        <w:rPr>
                          <w:sz w:val="18"/>
                        </w:rPr>
                      </w:pPr>
                      <w:r w:rsidRPr="00055FA2">
                        <w:rPr>
                          <w:rFonts w:hint="eastAsia"/>
                          <w:sz w:val="18"/>
                        </w:rPr>
                        <w:t xml:space="preserve">※４　</w:t>
                      </w:r>
                      <w:r w:rsidRPr="00055FA2">
                        <w:rPr>
                          <w:rFonts w:hint="eastAsia"/>
                          <w:sz w:val="18"/>
                          <w:u w:val="single"/>
                        </w:rPr>
                        <w:t>広島県保健医療計画（第</w:t>
                      </w:r>
                      <w:r>
                        <w:rPr>
                          <w:rFonts w:hint="eastAsia"/>
                          <w:sz w:val="18"/>
                          <w:u w:val="single"/>
                        </w:rPr>
                        <w:t>６次</w:t>
                      </w:r>
                      <w:r w:rsidRPr="00055FA2">
                        <w:rPr>
                          <w:rFonts w:hint="eastAsia"/>
                          <w:sz w:val="18"/>
                          <w:u w:val="single"/>
                        </w:rPr>
                        <w:t>）</w:t>
                      </w:r>
                    </w:p>
                    <w:p w:rsidR="00541D75" w:rsidRPr="00055FA2" w:rsidRDefault="00541D75" w:rsidP="00055FA2">
                      <w:pPr>
                        <w:spacing w:line="240" w:lineRule="exact"/>
                        <w:ind w:firstLine="1"/>
                        <w:rPr>
                          <w:sz w:val="18"/>
                        </w:rPr>
                      </w:pPr>
                      <w:r w:rsidRPr="00055FA2">
                        <w:rPr>
                          <w:rFonts w:hint="eastAsia"/>
                          <w:sz w:val="18"/>
                        </w:rPr>
                        <w:t xml:space="preserve">　　　平成</w:t>
                      </w:r>
                      <w:r w:rsidRPr="00055FA2">
                        <w:rPr>
                          <w:rFonts w:hint="eastAsia"/>
                          <w:sz w:val="18"/>
                        </w:rPr>
                        <w:t>24</w:t>
                      </w:r>
                      <w:r w:rsidRPr="00055FA2">
                        <w:rPr>
                          <w:rFonts w:hint="eastAsia"/>
                          <w:sz w:val="18"/>
                        </w:rPr>
                        <w:t>年</w:t>
                      </w:r>
                      <w:r w:rsidRPr="00055FA2">
                        <w:rPr>
                          <w:rFonts w:hint="eastAsia"/>
                          <w:sz w:val="18"/>
                        </w:rPr>
                        <w:t>10</w:t>
                      </w:r>
                      <w:r w:rsidRPr="00055FA2">
                        <w:rPr>
                          <w:rFonts w:hint="eastAsia"/>
                          <w:sz w:val="18"/>
                        </w:rPr>
                        <w:t>月現在の広島県の三次救急医療機関は</w:t>
                      </w:r>
                      <w:r w:rsidRPr="00055FA2">
                        <w:rPr>
                          <w:rFonts w:hint="eastAsia"/>
                          <w:sz w:val="18"/>
                        </w:rPr>
                        <w:t>6</w:t>
                      </w:r>
                      <w:r w:rsidRPr="00055FA2">
                        <w:rPr>
                          <w:rFonts w:hint="eastAsia"/>
                          <w:sz w:val="18"/>
                        </w:rPr>
                        <w:t>医療機関</w:t>
                      </w:r>
                    </w:p>
                    <w:p w:rsidR="00541D75" w:rsidRPr="00055FA2" w:rsidRDefault="00541D75" w:rsidP="00055FA2">
                      <w:pPr>
                        <w:spacing w:line="240" w:lineRule="exact"/>
                        <w:rPr>
                          <w:sz w:val="18"/>
                        </w:rPr>
                      </w:pPr>
                      <w:r w:rsidRPr="00055FA2">
                        <w:rPr>
                          <w:rFonts w:hint="eastAsia"/>
                          <w:sz w:val="18"/>
                        </w:rPr>
                        <w:t xml:space="preserve">　　　（うち広島西圏域が１，広島圏域が３，呉圏域が１，福山圏域が１）</w:t>
                      </w:r>
                    </w:p>
                  </w:txbxContent>
                </v:textbox>
              </v:shape>
            </w:pict>
          </mc:Fallback>
        </mc:AlternateContent>
      </w:r>
    </w:p>
    <w:p w:rsidR="0055044B" w:rsidRDefault="0055044B" w:rsidP="0055044B">
      <w:pPr>
        <w:rPr>
          <w:rFonts w:asciiTheme="majorEastAsia" w:eastAsiaTheme="majorEastAsia" w:hAnsiTheme="majorEastAsia" w:cstheme="minorBidi"/>
          <w:sz w:val="22"/>
          <w:szCs w:val="22"/>
        </w:rPr>
      </w:pPr>
    </w:p>
    <w:p w:rsidR="00055FA2" w:rsidRDefault="00055FA2" w:rsidP="0055044B">
      <w:pPr>
        <w:rPr>
          <w:rFonts w:asciiTheme="majorEastAsia" w:eastAsiaTheme="majorEastAsia" w:hAnsiTheme="majorEastAsia" w:cstheme="minorBidi"/>
          <w:sz w:val="22"/>
          <w:szCs w:val="22"/>
        </w:rPr>
      </w:pPr>
    </w:p>
    <w:p w:rsidR="00055FA2" w:rsidRDefault="00055FA2" w:rsidP="0055044B">
      <w:pPr>
        <w:rPr>
          <w:rFonts w:asciiTheme="majorEastAsia" w:eastAsiaTheme="majorEastAsia" w:hAnsiTheme="majorEastAsia" w:cstheme="minorBidi"/>
          <w:sz w:val="22"/>
          <w:szCs w:val="22"/>
        </w:rPr>
      </w:pPr>
    </w:p>
    <w:p w:rsidR="00055FA2" w:rsidRPr="0055044B" w:rsidRDefault="00055FA2" w:rsidP="0055044B">
      <w:pPr>
        <w:rPr>
          <w:rFonts w:asciiTheme="majorEastAsia" w:eastAsiaTheme="majorEastAsia" w:hAnsiTheme="majorEastAsia" w:cstheme="minorBidi"/>
          <w:sz w:val="22"/>
          <w:szCs w:val="22"/>
        </w:rPr>
      </w:pPr>
    </w:p>
    <w:p w:rsidR="0055044B" w:rsidRPr="0055044B" w:rsidRDefault="0055044B" w:rsidP="0055044B">
      <w:pPr>
        <w:rPr>
          <w:rFonts w:asciiTheme="majorEastAsia" w:eastAsiaTheme="majorEastAsia" w:hAnsiTheme="majorEastAsia" w:cstheme="minorBidi"/>
          <w:sz w:val="22"/>
          <w:szCs w:val="22"/>
        </w:rPr>
      </w:pPr>
      <w:r w:rsidRPr="0055044B">
        <w:rPr>
          <w:rFonts w:asciiTheme="majorEastAsia" w:eastAsiaTheme="majorEastAsia" w:hAnsiTheme="majorEastAsia" w:cstheme="minorBidi" w:hint="eastAsia"/>
          <w:sz w:val="22"/>
          <w:szCs w:val="22"/>
        </w:rPr>
        <w:t xml:space="preserve">　　　エ　連携・協働して支援する体制の整備</w:t>
      </w:r>
    </w:p>
    <w:p w:rsidR="0055044B" w:rsidRPr="0055044B" w:rsidRDefault="0055044B" w:rsidP="00891D8C">
      <w:pPr>
        <w:jc w:val="distribute"/>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 xml:space="preserve">　　　　○　自殺を図り未遂となった人への介入支援事業の中で，自殺を予防する大きな</w:t>
      </w:r>
    </w:p>
    <w:p w:rsidR="0055044B" w:rsidRPr="0055044B" w:rsidRDefault="0055044B" w:rsidP="0055044B">
      <w:pPr>
        <w:ind w:firstLineChars="600" w:firstLine="1434"/>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要因として，継続した相談が重要であることが，改めて判明しました。</w:t>
      </w:r>
    </w:p>
    <w:p w:rsidR="0055044B" w:rsidRPr="0055044B" w:rsidRDefault="0055044B" w:rsidP="00891D8C">
      <w:pPr>
        <w:ind w:firstLineChars="400" w:firstLine="956"/>
        <w:jc w:val="distribute"/>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　本計画では，圏域ごとに自殺対策に携わる関係者が連携して支援を行うネッ</w:t>
      </w:r>
    </w:p>
    <w:p w:rsidR="0055044B" w:rsidRPr="0055044B" w:rsidRDefault="0055044B" w:rsidP="00891D8C">
      <w:pPr>
        <w:ind w:firstLineChars="600" w:firstLine="1434"/>
        <w:jc w:val="distribute"/>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トワーク体制の構築や自殺の各段階において対象者への支援を連携調整でき</w:t>
      </w:r>
    </w:p>
    <w:p w:rsidR="0055044B" w:rsidRPr="0055044B" w:rsidRDefault="0055044B" w:rsidP="00891D8C">
      <w:pPr>
        <w:ind w:firstLineChars="600" w:firstLine="1434"/>
        <w:jc w:val="distribute"/>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る支援コーディネーターの養成など，自殺に携わる関係機関・関係団体の有</w:t>
      </w:r>
    </w:p>
    <w:p w:rsidR="0055044B" w:rsidRPr="0055044B" w:rsidRDefault="0055044B" w:rsidP="00891D8C">
      <w:pPr>
        <w:ind w:firstLineChars="600" w:firstLine="1434"/>
        <w:jc w:val="distribute"/>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機的な連携を図り，自殺のメカニズムの全ての段階において切れ目のない支</w:t>
      </w:r>
    </w:p>
    <w:p w:rsidR="0055044B" w:rsidRPr="0055044B" w:rsidRDefault="0055044B" w:rsidP="0055044B">
      <w:pPr>
        <w:ind w:firstLineChars="600" w:firstLine="1434"/>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援を実施できる体制を構築することに取り組みます。</w:t>
      </w:r>
    </w:p>
    <w:p w:rsidR="0055044B" w:rsidRPr="0055044B" w:rsidRDefault="0055044B" w:rsidP="0055044B">
      <w:pPr>
        <w:rPr>
          <w:rFonts w:asciiTheme="majorEastAsia" w:eastAsiaTheme="majorEastAsia" w:hAnsiTheme="majorEastAsia" w:cstheme="minorBidi"/>
          <w:szCs w:val="22"/>
        </w:rPr>
      </w:pPr>
    </w:p>
    <w:tbl>
      <w:tblPr>
        <w:tblStyle w:val="1"/>
        <w:tblW w:w="0" w:type="auto"/>
        <w:tblInd w:w="1242" w:type="dxa"/>
        <w:tblLook w:val="04A0" w:firstRow="1" w:lastRow="0" w:firstColumn="1" w:lastColumn="0" w:noHBand="0" w:noVBand="1"/>
      </w:tblPr>
      <w:tblGrid>
        <w:gridCol w:w="3261"/>
        <w:gridCol w:w="2409"/>
        <w:gridCol w:w="2552"/>
      </w:tblGrid>
      <w:tr w:rsidR="0055044B" w:rsidRPr="0055044B" w:rsidTr="0055044B">
        <w:tc>
          <w:tcPr>
            <w:tcW w:w="3261" w:type="dxa"/>
            <w:tcBorders>
              <w:top w:val="single" w:sz="12" w:space="0" w:color="auto"/>
              <w:left w:val="single" w:sz="12" w:space="0" w:color="auto"/>
            </w:tcBorders>
            <w:shd w:val="clear" w:color="auto" w:fill="B8CCE4" w:themeFill="accent1" w:themeFillTint="66"/>
          </w:tcPr>
          <w:p w:rsidR="0055044B" w:rsidRPr="0055044B" w:rsidRDefault="0055044B" w:rsidP="0055044B">
            <w:pPr>
              <w:jc w:val="center"/>
              <w:rPr>
                <w:rFonts w:asciiTheme="majorEastAsia" w:eastAsiaTheme="majorEastAsia" w:hAnsiTheme="majorEastAsia" w:cstheme="minorBidi"/>
                <w:sz w:val="22"/>
                <w:szCs w:val="22"/>
              </w:rPr>
            </w:pPr>
            <w:r w:rsidRPr="0055044B">
              <w:rPr>
                <w:rFonts w:asciiTheme="majorEastAsia" w:eastAsiaTheme="majorEastAsia" w:hAnsiTheme="majorEastAsia" w:cstheme="minorBidi" w:hint="eastAsia"/>
                <w:sz w:val="22"/>
                <w:szCs w:val="22"/>
              </w:rPr>
              <w:t>指　　標</w:t>
            </w:r>
          </w:p>
        </w:tc>
        <w:tc>
          <w:tcPr>
            <w:tcW w:w="2409" w:type="dxa"/>
            <w:tcBorders>
              <w:top w:val="single" w:sz="12" w:space="0" w:color="auto"/>
            </w:tcBorders>
            <w:shd w:val="clear" w:color="auto" w:fill="B8CCE4" w:themeFill="accent1" w:themeFillTint="66"/>
          </w:tcPr>
          <w:p w:rsidR="0055044B" w:rsidRPr="0055044B" w:rsidRDefault="0055044B" w:rsidP="0055044B">
            <w:pPr>
              <w:jc w:val="center"/>
              <w:rPr>
                <w:rFonts w:asciiTheme="majorEastAsia" w:eastAsiaTheme="majorEastAsia" w:hAnsiTheme="majorEastAsia" w:cstheme="minorBidi"/>
                <w:sz w:val="22"/>
                <w:szCs w:val="22"/>
              </w:rPr>
            </w:pPr>
            <w:r w:rsidRPr="0055044B">
              <w:rPr>
                <w:rFonts w:asciiTheme="majorEastAsia" w:eastAsiaTheme="majorEastAsia" w:hAnsiTheme="majorEastAsia" w:cstheme="minorBidi" w:hint="eastAsia"/>
                <w:sz w:val="22"/>
                <w:szCs w:val="22"/>
              </w:rPr>
              <w:t>現状(平成26年)</w:t>
            </w:r>
          </w:p>
        </w:tc>
        <w:tc>
          <w:tcPr>
            <w:tcW w:w="2552" w:type="dxa"/>
            <w:tcBorders>
              <w:top w:val="single" w:sz="12" w:space="0" w:color="auto"/>
              <w:right w:val="single" w:sz="12" w:space="0" w:color="auto"/>
            </w:tcBorders>
            <w:shd w:val="clear" w:color="auto" w:fill="B8CCE4" w:themeFill="accent1" w:themeFillTint="66"/>
          </w:tcPr>
          <w:p w:rsidR="0055044B" w:rsidRPr="0055044B" w:rsidRDefault="0055044B" w:rsidP="0055044B">
            <w:pPr>
              <w:jc w:val="center"/>
              <w:rPr>
                <w:rFonts w:asciiTheme="majorEastAsia" w:eastAsiaTheme="majorEastAsia" w:hAnsiTheme="majorEastAsia" w:cstheme="minorBidi"/>
                <w:sz w:val="22"/>
                <w:szCs w:val="22"/>
              </w:rPr>
            </w:pPr>
            <w:r w:rsidRPr="0055044B">
              <w:rPr>
                <w:rFonts w:asciiTheme="majorEastAsia" w:eastAsiaTheme="majorEastAsia" w:hAnsiTheme="majorEastAsia" w:cstheme="minorBidi" w:hint="eastAsia"/>
                <w:sz w:val="22"/>
                <w:szCs w:val="22"/>
              </w:rPr>
              <w:t>目標(平成32年)</w:t>
            </w:r>
          </w:p>
        </w:tc>
      </w:tr>
      <w:tr w:rsidR="0055044B" w:rsidRPr="0055044B" w:rsidTr="0055044B">
        <w:trPr>
          <w:trHeight w:val="787"/>
        </w:trPr>
        <w:tc>
          <w:tcPr>
            <w:tcW w:w="3261" w:type="dxa"/>
            <w:tcBorders>
              <w:left w:val="single" w:sz="12" w:space="0" w:color="auto"/>
            </w:tcBorders>
            <w:vAlign w:val="center"/>
          </w:tcPr>
          <w:p w:rsidR="0055044B" w:rsidRPr="0055044B" w:rsidRDefault="0055044B" w:rsidP="0055044B">
            <w:pPr>
              <w:spacing w:line="280" w:lineRule="exact"/>
              <w:jc w:val="center"/>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支援コーディネーター</w:t>
            </w:r>
          </w:p>
          <w:p w:rsidR="0055044B" w:rsidRPr="0055044B" w:rsidRDefault="0055044B" w:rsidP="0055044B">
            <w:pPr>
              <w:spacing w:line="280" w:lineRule="exact"/>
              <w:jc w:val="center"/>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設置圏域</w:t>
            </w:r>
          </w:p>
        </w:tc>
        <w:tc>
          <w:tcPr>
            <w:tcW w:w="2409" w:type="dxa"/>
            <w:vAlign w:val="center"/>
          </w:tcPr>
          <w:p w:rsidR="0055044B" w:rsidRPr="0055044B" w:rsidRDefault="0055044B" w:rsidP="0055044B">
            <w:pPr>
              <w:spacing w:line="280" w:lineRule="exact"/>
              <w:jc w:val="center"/>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０圏域</w:t>
            </w:r>
          </w:p>
        </w:tc>
        <w:tc>
          <w:tcPr>
            <w:tcW w:w="2552" w:type="dxa"/>
            <w:tcBorders>
              <w:right w:val="single" w:sz="12" w:space="0" w:color="auto"/>
            </w:tcBorders>
            <w:vAlign w:val="center"/>
          </w:tcPr>
          <w:p w:rsidR="0055044B" w:rsidRPr="0055044B" w:rsidRDefault="0055044B" w:rsidP="0055044B">
            <w:pPr>
              <w:spacing w:line="280" w:lineRule="exact"/>
              <w:jc w:val="center"/>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７圏域</w:t>
            </w:r>
          </w:p>
        </w:tc>
      </w:tr>
      <w:tr w:rsidR="0055044B" w:rsidRPr="0055044B" w:rsidTr="0055044B">
        <w:trPr>
          <w:trHeight w:val="787"/>
        </w:trPr>
        <w:tc>
          <w:tcPr>
            <w:tcW w:w="3261" w:type="dxa"/>
            <w:tcBorders>
              <w:left w:val="single" w:sz="12" w:space="0" w:color="auto"/>
              <w:bottom w:val="single" w:sz="12" w:space="0" w:color="auto"/>
            </w:tcBorders>
            <w:vAlign w:val="center"/>
          </w:tcPr>
          <w:p w:rsidR="0055044B" w:rsidRPr="0055044B" w:rsidRDefault="0055044B" w:rsidP="0055044B">
            <w:pPr>
              <w:spacing w:line="280" w:lineRule="exact"/>
              <w:jc w:val="center"/>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連携支援ネットワーク体制</w:t>
            </w:r>
          </w:p>
          <w:p w:rsidR="0055044B" w:rsidRPr="0055044B" w:rsidRDefault="0055044B" w:rsidP="0055044B">
            <w:pPr>
              <w:spacing w:line="280" w:lineRule="exact"/>
              <w:jc w:val="center"/>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構築圏域</w:t>
            </w:r>
          </w:p>
        </w:tc>
        <w:tc>
          <w:tcPr>
            <w:tcW w:w="2409" w:type="dxa"/>
            <w:tcBorders>
              <w:bottom w:val="single" w:sz="12" w:space="0" w:color="auto"/>
            </w:tcBorders>
            <w:vAlign w:val="center"/>
          </w:tcPr>
          <w:p w:rsidR="0055044B" w:rsidRPr="0055044B" w:rsidRDefault="0055044B" w:rsidP="0055044B">
            <w:pPr>
              <w:spacing w:line="280" w:lineRule="exact"/>
              <w:jc w:val="center"/>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０圏域</w:t>
            </w:r>
          </w:p>
        </w:tc>
        <w:tc>
          <w:tcPr>
            <w:tcW w:w="2552" w:type="dxa"/>
            <w:tcBorders>
              <w:bottom w:val="single" w:sz="12" w:space="0" w:color="auto"/>
              <w:right w:val="single" w:sz="12" w:space="0" w:color="auto"/>
            </w:tcBorders>
            <w:vAlign w:val="center"/>
          </w:tcPr>
          <w:p w:rsidR="0055044B" w:rsidRDefault="0055044B" w:rsidP="0055044B">
            <w:pPr>
              <w:spacing w:line="280" w:lineRule="exact"/>
              <w:jc w:val="center"/>
              <w:rPr>
                <w:rFonts w:asciiTheme="minorEastAsia" w:eastAsiaTheme="minorEastAsia" w:hAnsiTheme="minorEastAsia" w:cstheme="minorBidi"/>
                <w:sz w:val="22"/>
                <w:szCs w:val="22"/>
              </w:rPr>
            </w:pPr>
            <w:r w:rsidRPr="0055044B">
              <w:rPr>
                <w:rFonts w:asciiTheme="minorEastAsia" w:eastAsiaTheme="minorEastAsia" w:hAnsiTheme="minorEastAsia" w:cstheme="minorBidi" w:hint="eastAsia"/>
                <w:sz w:val="22"/>
                <w:szCs w:val="22"/>
              </w:rPr>
              <w:t>７圏域</w:t>
            </w:r>
          </w:p>
          <w:p w:rsidR="00F1133D" w:rsidRPr="0055044B" w:rsidRDefault="00F1133D" w:rsidP="0055044B">
            <w:pPr>
              <w:spacing w:line="280" w:lineRule="exact"/>
              <w:jc w:val="center"/>
              <w:rPr>
                <w:rFonts w:asciiTheme="minorEastAsia" w:eastAsiaTheme="minorEastAsia" w:hAnsiTheme="minorEastAsia" w:cstheme="minorBidi"/>
                <w:sz w:val="22"/>
                <w:szCs w:val="22"/>
              </w:rPr>
            </w:pPr>
            <w:r>
              <w:rPr>
                <w:rFonts w:asciiTheme="minorEastAsia" w:eastAsiaTheme="minorEastAsia" w:hAnsiTheme="minorEastAsia" w:cstheme="minorBidi" w:hint="eastAsia"/>
                <w:sz w:val="22"/>
                <w:szCs w:val="22"/>
              </w:rPr>
              <w:t>（※５）</w:t>
            </w:r>
          </w:p>
        </w:tc>
      </w:tr>
    </w:tbl>
    <w:p w:rsidR="0055044B" w:rsidRDefault="00055FA2" w:rsidP="00A453DF">
      <w:pPr>
        <w:rPr>
          <w:rFonts w:asciiTheme="minorEastAsia" w:eastAsiaTheme="minorEastAsia" w:hAnsiTheme="minorEastAsia" w:cstheme="minorBidi"/>
          <w:sz w:val="22"/>
          <w:szCs w:val="22"/>
        </w:rPr>
      </w:pPr>
      <w:r w:rsidRPr="00055FA2">
        <w:rPr>
          <w:rFonts w:ascii="HG丸ｺﾞｼｯｸM-PRO" w:eastAsia="HG丸ｺﾞｼｯｸM-PRO" w:hAnsi="HG丸ｺﾞｼｯｸM-PRO" w:cstheme="minorBidi"/>
          <w:noProof/>
          <w:sz w:val="22"/>
          <w:szCs w:val="22"/>
        </w:rPr>
        <mc:AlternateContent>
          <mc:Choice Requires="wps">
            <w:drawing>
              <wp:anchor distT="0" distB="0" distL="114300" distR="114300" simplePos="0" relativeHeight="251799552" behindDoc="0" locked="0" layoutInCell="1" allowOverlap="1" wp14:anchorId="07936395" wp14:editId="3C5FF1F1">
                <wp:simplePos x="0" y="0"/>
                <wp:positionH relativeFrom="column">
                  <wp:posOffset>1203713</wp:posOffset>
                </wp:positionH>
                <wp:positionV relativeFrom="paragraph">
                  <wp:posOffset>158354</wp:posOffset>
                </wp:positionV>
                <wp:extent cx="4738130" cy="344170"/>
                <wp:effectExtent l="0" t="0" r="24765" b="17780"/>
                <wp:wrapNone/>
                <wp:docPr id="455" name="テキスト ボックス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8130" cy="344170"/>
                        </a:xfrm>
                        <a:prstGeom prst="rect">
                          <a:avLst/>
                        </a:prstGeom>
                        <a:solidFill>
                          <a:srgbClr val="FFFFFF"/>
                        </a:solidFill>
                        <a:ln w="9525">
                          <a:solidFill>
                            <a:srgbClr val="000000"/>
                          </a:solidFill>
                          <a:prstDash val="dash"/>
                          <a:miter lim="800000"/>
                          <a:headEnd/>
                          <a:tailEnd/>
                        </a:ln>
                      </wps:spPr>
                      <wps:txbx>
                        <w:txbxContent>
                          <w:p w:rsidR="00541D75" w:rsidRPr="00055FA2" w:rsidRDefault="00541D75" w:rsidP="00055FA2">
                            <w:pPr>
                              <w:rPr>
                                <w:sz w:val="18"/>
                              </w:rPr>
                            </w:pPr>
                            <w:r w:rsidRPr="00055FA2">
                              <w:rPr>
                                <w:rFonts w:hint="eastAsia"/>
                                <w:sz w:val="18"/>
                              </w:rPr>
                              <w:t>※５　すでに</w:t>
                            </w:r>
                            <w:r>
                              <w:rPr>
                                <w:rFonts w:hint="eastAsia"/>
                                <w:sz w:val="18"/>
                              </w:rPr>
                              <w:t>７</w:t>
                            </w:r>
                            <w:r w:rsidRPr="00055FA2">
                              <w:rPr>
                                <w:rFonts w:hint="eastAsia"/>
                                <w:sz w:val="18"/>
                              </w:rPr>
                              <w:t>圏域で設置している自殺対策地域連絡会議を発展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455" o:spid="_x0000_s1069" type="#_x0000_t202" style="position:absolute;left:0;text-align:left;margin-left:94.8pt;margin-top:12.45pt;width:373.1pt;height:27.1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">
                <v:stroke dashstyle="dash"/>
                <v:textbox>
                  <w:txbxContent>
                    <w:p w:rsidR="00541D75" w:rsidRPr="00055FA2" w:rsidRDefault="00541D75" w:rsidP="00055FA2">
                      <w:pPr>
                        <w:rPr>
                          <w:sz w:val="18"/>
                        </w:rPr>
                      </w:pPr>
                      <w:r w:rsidRPr="00055FA2">
                        <w:rPr>
                          <w:rFonts w:hint="eastAsia"/>
                          <w:sz w:val="18"/>
                        </w:rPr>
                        <w:t>※５　すでに</w:t>
                      </w:r>
                      <w:r>
                        <w:rPr>
                          <w:rFonts w:hint="eastAsia"/>
                          <w:sz w:val="18"/>
                        </w:rPr>
                        <w:t>７</w:t>
                      </w:r>
                      <w:r w:rsidRPr="00055FA2">
                        <w:rPr>
                          <w:rFonts w:hint="eastAsia"/>
                          <w:sz w:val="18"/>
                        </w:rPr>
                        <w:t>圏域で設置している自殺対策地域連絡会議を発展</w:t>
                      </w:r>
                    </w:p>
                  </w:txbxContent>
                </v:textbox>
              </v:shape>
            </w:pict>
          </mc:Fallback>
        </mc:AlternateContent>
      </w:r>
    </w:p>
    <w:p w:rsidR="00055FA2" w:rsidRDefault="00055FA2" w:rsidP="00A453DF">
      <w:pPr>
        <w:rPr>
          <w:rFonts w:asciiTheme="minorEastAsia" w:eastAsiaTheme="minorEastAsia" w:hAnsiTheme="minorEastAsia" w:cstheme="minorBidi"/>
          <w:sz w:val="22"/>
          <w:szCs w:val="22"/>
        </w:rPr>
      </w:pPr>
    </w:p>
    <w:p w:rsidR="00055FA2" w:rsidRDefault="00055FA2" w:rsidP="00A453DF">
      <w:pPr>
        <w:rPr>
          <w:rFonts w:asciiTheme="minorEastAsia" w:eastAsiaTheme="minorEastAsia" w:hAnsiTheme="minorEastAsia" w:cstheme="minorBidi"/>
          <w:sz w:val="22"/>
          <w:szCs w:val="22"/>
        </w:rPr>
      </w:pPr>
    </w:p>
    <w:p w:rsidR="00055FA2" w:rsidRDefault="00055FA2" w:rsidP="00A453DF">
      <w:pPr>
        <w:rPr>
          <w:rFonts w:asciiTheme="minorEastAsia" w:eastAsiaTheme="minorEastAsia" w:hAnsiTheme="minorEastAsia" w:cstheme="minorBidi"/>
          <w:sz w:val="22"/>
          <w:szCs w:val="22"/>
        </w:rPr>
      </w:pPr>
    </w:p>
    <w:p w:rsidR="00055FA2" w:rsidRDefault="00055FA2" w:rsidP="00A453DF">
      <w:pPr>
        <w:rPr>
          <w:rFonts w:asciiTheme="minorEastAsia" w:eastAsiaTheme="minorEastAsia" w:hAnsiTheme="minorEastAsia" w:cstheme="minorBidi"/>
          <w:sz w:val="22"/>
          <w:szCs w:val="22"/>
        </w:rPr>
      </w:pPr>
    </w:p>
    <w:p w:rsidR="0055044B" w:rsidRPr="0055044B" w:rsidRDefault="0055044B" w:rsidP="0055044B">
      <w:pPr>
        <w:rPr>
          <w:rFonts w:asciiTheme="majorEastAsia" w:eastAsiaTheme="majorEastAsia" w:hAnsiTheme="majorEastAsia" w:cstheme="minorBidi"/>
          <w:szCs w:val="22"/>
        </w:rPr>
      </w:pPr>
      <w:r w:rsidRPr="0055044B">
        <w:rPr>
          <w:rFonts w:asciiTheme="majorEastAsia" w:eastAsiaTheme="majorEastAsia" w:hAnsiTheme="majorEastAsia" w:cstheme="minorBidi"/>
          <w:noProof/>
          <w:sz w:val="22"/>
          <w:szCs w:val="22"/>
        </w:rPr>
        <mc:AlternateContent>
          <mc:Choice Requires="wps">
            <w:drawing>
              <wp:anchor distT="0" distB="0" distL="114300" distR="114300" simplePos="0" relativeHeight="251732992" behindDoc="0" locked="0" layoutInCell="1" allowOverlap="1" wp14:anchorId="00AC921F" wp14:editId="776E62F6">
                <wp:simplePos x="0" y="0"/>
                <wp:positionH relativeFrom="column">
                  <wp:posOffset>-4445</wp:posOffset>
                </wp:positionH>
                <wp:positionV relativeFrom="paragraph">
                  <wp:posOffset>26552</wp:posOffset>
                </wp:positionV>
                <wp:extent cx="2264409" cy="361949"/>
                <wp:effectExtent l="57150" t="38100" r="98425" b="114935"/>
                <wp:wrapNone/>
                <wp:docPr id="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4409" cy="361949"/>
                        </a:xfrm>
                        <a:prstGeom prst="rect">
                          <a:avLst/>
                        </a:prstGeom>
                        <a:solidFill>
                          <a:sysClr val="window" lastClr="FFFFFF">
                            <a:lumMod val="85000"/>
                          </a:sysClr>
                        </a:solid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541D75" w:rsidRPr="00C31CE9" w:rsidRDefault="00541D75" w:rsidP="0055044B">
                            <w:pPr>
                              <w:rPr>
                                <w:rFonts w:asciiTheme="majorEastAsia" w:eastAsiaTheme="majorEastAsia" w:hAnsiTheme="majorEastAsia"/>
                                <w:color w:val="000000" w:themeColor="text1"/>
                                <w:sz w:val="26"/>
                                <w:szCs w:val="26"/>
                              </w:rPr>
                            </w:pPr>
                            <w:r w:rsidRPr="00C31CE9">
                              <w:rPr>
                                <w:rFonts w:asciiTheme="majorEastAsia" w:eastAsiaTheme="majorEastAsia" w:hAnsiTheme="majorEastAsia" w:hint="eastAsia"/>
                                <w:color w:val="000000" w:themeColor="text1"/>
                                <w:sz w:val="26"/>
                                <w:szCs w:val="26"/>
                              </w:rPr>
                              <w:t>７　目標の評価</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35pt;margin-top:2.1pt;width:178.3pt;height:2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" fillcolor="#d9d9d9" stroked="f">
                <v:shadow on="t" color="black" opacity="20971f" offset="0,2.2pt"/>
                <v:textbox>
                  <w:txbxContent>
                    <w:p w:rsidR="00541D75" w:rsidRPr="00C31CE9" w:rsidRDefault="00541D75" w:rsidP="0055044B">
                      <w:pPr>
                        <w:rPr>
                          <w:rFonts w:asciiTheme="majorEastAsia" w:eastAsiaTheme="majorEastAsia" w:hAnsiTheme="majorEastAsia"/>
                          <w:color w:val="000000" w:themeColor="text1"/>
                          <w:sz w:val="26"/>
                          <w:szCs w:val="26"/>
                        </w:rPr>
                      </w:pPr>
                      <w:r w:rsidRPr="00C31CE9">
                        <w:rPr>
                          <w:rFonts w:asciiTheme="majorEastAsia" w:eastAsiaTheme="majorEastAsia" w:hAnsiTheme="majorEastAsia" w:hint="eastAsia"/>
                          <w:color w:val="000000" w:themeColor="text1"/>
                          <w:sz w:val="26"/>
                          <w:szCs w:val="26"/>
                        </w:rPr>
                        <w:t>７　目標の評価</w:t>
                      </w:r>
                    </w:p>
                  </w:txbxContent>
                </v:textbox>
              </v:shape>
            </w:pict>
          </mc:Fallback>
        </mc:AlternateContent>
      </w:r>
    </w:p>
    <w:p w:rsidR="0055044B" w:rsidRPr="0055044B" w:rsidRDefault="0055044B" w:rsidP="0055044B">
      <w:pPr>
        <w:spacing w:line="240" w:lineRule="exact"/>
        <w:rPr>
          <w:rFonts w:asciiTheme="majorEastAsia" w:eastAsiaTheme="majorEastAsia" w:hAnsiTheme="majorEastAsia" w:cstheme="minorBidi"/>
          <w:szCs w:val="22"/>
        </w:rPr>
      </w:pPr>
    </w:p>
    <w:p w:rsidR="0055044B" w:rsidRPr="0055044B" w:rsidRDefault="0055044B" w:rsidP="0055044B">
      <w:pPr>
        <w:spacing w:line="240" w:lineRule="exact"/>
        <w:rPr>
          <w:rFonts w:asciiTheme="majorEastAsia" w:eastAsiaTheme="majorEastAsia" w:hAnsiTheme="majorEastAsia" w:cstheme="minorBidi"/>
          <w:szCs w:val="22"/>
        </w:rPr>
      </w:pPr>
    </w:p>
    <w:p w:rsidR="0055044B" w:rsidRPr="0055044B" w:rsidRDefault="00891C81" w:rsidP="00891D8C">
      <w:pPr>
        <w:ind w:left="956" w:hangingChars="400" w:hanging="956"/>
        <w:rPr>
          <w:rFonts w:asciiTheme="minorEastAsia" w:eastAsiaTheme="minorEastAsia" w:hAnsiTheme="minorEastAsia" w:cstheme="minorBidi"/>
          <w:sz w:val="22"/>
          <w:szCs w:val="21"/>
        </w:rPr>
      </w:pPr>
      <w:r>
        <w:rPr>
          <w:rFonts w:asciiTheme="minorEastAsia" w:eastAsiaTheme="minorEastAsia" w:hAnsiTheme="minorEastAsia" w:cstheme="minorBidi" w:hint="eastAsia"/>
          <w:sz w:val="22"/>
          <w:szCs w:val="21"/>
        </w:rPr>
        <w:t xml:space="preserve">　　○　本計画の実施に当たって</w:t>
      </w:r>
      <w:r w:rsidR="0055044B" w:rsidRPr="0055044B">
        <w:rPr>
          <w:rFonts w:asciiTheme="minorEastAsia" w:eastAsiaTheme="minorEastAsia" w:hAnsiTheme="minorEastAsia" w:cstheme="minorBidi" w:hint="eastAsia"/>
          <w:sz w:val="22"/>
          <w:szCs w:val="21"/>
        </w:rPr>
        <w:t>は，「広島県自殺対策連絡協議会」やその部会である「広島県自殺対策企画評価委員会」を通じて，毎年本計画で定めた目標の評価を実施し，必要に応じて施策を見直す等，ＰＤＣＡサイクルを効果的に機能させます。</w:t>
      </w:r>
    </w:p>
    <w:p w:rsidR="0055044B" w:rsidRPr="0055044B" w:rsidRDefault="0055044B" w:rsidP="0055044B">
      <w:pPr>
        <w:ind w:leftChars="200" w:left="458"/>
        <w:rPr>
          <w:rFonts w:asciiTheme="minorEastAsia" w:eastAsiaTheme="minorEastAsia" w:hAnsiTheme="minorEastAsia" w:cstheme="minorBidi"/>
          <w:sz w:val="22"/>
          <w:szCs w:val="21"/>
        </w:rPr>
      </w:pPr>
    </w:p>
    <w:p w:rsidR="0055044B" w:rsidRDefault="0055044B" w:rsidP="00A453DF">
      <w:pPr>
        <w:rPr>
          <w:rFonts w:asciiTheme="minorEastAsia" w:eastAsiaTheme="minorEastAsia" w:hAnsiTheme="minorEastAsia" w:cstheme="minorBidi"/>
          <w:sz w:val="22"/>
          <w:szCs w:val="22"/>
        </w:rPr>
      </w:pPr>
    </w:p>
    <w:p w:rsidR="0055044B" w:rsidRDefault="0055044B" w:rsidP="00A453DF">
      <w:pPr>
        <w:rPr>
          <w:rFonts w:asciiTheme="minorEastAsia" w:eastAsiaTheme="minorEastAsia" w:hAnsiTheme="minorEastAsia" w:cstheme="minorBidi"/>
          <w:sz w:val="22"/>
          <w:szCs w:val="22"/>
        </w:rPr>
      </w:pPr>
    </w:p>
    <w:p w:rsidR="0055044B" w:rsidRDefault="0055044B" w:rsidP="00A453DF">
      <w:pPr>
        <w:rPr>
          <w:rFonts w:asciiTheme="minorEastAsia" w:eastAsiaTheme="minorEastAsia" w:hAnsiTheme="minorEastAsia" w:cstheme="minorBidi"/>
          <w:sz w:val="22"/>
          <w:szCs w:val="22"/>
        </w:rPr>
      </w:pPr>
    </w:p>
    <w:p w:rsidR="0055044B" w:rsidRDefault="0055044B" w:rsidP="00A453DF">
      <w:pPr>
        <w:rPr>
          <w:rFonts w:asciiTheme="minorEastAsia" w:eastAsiaTheme="minorEastAsia" w:hAnsiTheme="minorEastAsia" w:cstheme="minorBidi"/>
          <w:sz w:val="22"/>
          <w:szCs w:val="22"/>
        </w:rPr>
      </w:pPr>
    </w:p>
    <w:p w:rsidR="0055044B" w:rsidRDefault="0055044B" w:rsidP="00A453DF">
      <w:pPr>
        <w:rPr>
          <w:rFonts w:asciiTheme="minorEastAsia" w:eastAsiaTheme="minorEastAsia" w:hAnsiTheme="minorEastAsia" w:cstheme="minorBidi"/>
          <w:sz w:val="22"/>
          <w:szCs w:val="22"/>
        </w:rPr>
      </w:pPr>
    </w:p>
    <w:p w:rsidR="0055044B" w:rsidRDefault="0055044B" w:rsidP="00A453DF">
      <w:pPr>
        <w:rPr>
          <w:rFonts w:asciiTheme="minorEastAsia" w:eastAsiaTheme="minorEastAsia" w:hAnsiTheme="minorEastAsia" w:cstheme="minorBidi"/>
          <w:sz w:val="22"/>
          <w:szCs w:val="22"/>
        </w:rPr>
      </w:pPr>
    </w:p>
    <w:p w:rsidR="0055044B" w:rsidRDefault="0055044B" w:rsidP="00A453DF">
      <w:pPr>
        <w:rPr>
          <w:rFonts w:asciiTheme="minorEastAsia" w:eastAsiaTheme="minorEastAsia" w:hAnsiTheme="minorEastAsia" w:cstheme="minorBidi"/>
          <w:sz w:val="22"/>
          <w:szCs w:val="22"/>
        </w:rPr>
      </w:pPr>
    </w:p>
    <w:p w:rsidR="0055044B" w:rsidRDefault="0055044B" w:rsidP="00A453DF">
      <w:pPr>
        <w:rPr>
          <w:rFonts w:asciiTheme="minorEastAsia" w:eastAsiaTheme="minorEastAsia" w:hAnsiTheme="minorEastAsia" w:cstheme="minorBidi"/>
          <w:sz w:val="22"/>
          <w:szCs w:val="22"/>
        </w:rPr>
      </w:pPr>
    </w:p>
    <w:p w:rsidR="0055044B" w:rsidRDefault="0055044B" w:rsidP="00A453DF">
      <w:pPr>
        <w:rPr>
          <w:rFonts w:asciiTheme="minorEastAsia" w:eastAsiaTheme="minorEastAsia" w:hAnsiTheme="minorEastAsia" w:cstheme="minorBidi"/>
          <w:sz w:val="22"/>
          <w:szCs w:val="22"/>
        </w:rPr>
      </w:pPr>
    </w:p>
    <w:p w:rsidR="0055044B" w:rsidRDefault="0055044B" w:rsidP="00A453DF">
      <w:pPr>
        <w:rPr>
          <w:rFonts w:asciiTheme="minorEastAsia" w:eastAsiaTheme="minorEastAsia" w:hAnsiTheme="minorEastAsia" w:cstheme="minorBidi"/>
          <w:sz w:val="22"/>
          <w:szCs w:val="22"/>
        </w:rPr>
      </w:pPr>
    </w:p>
    <w:p w:rsidR="0055044B" w:rsidRDefault="0055044B" w:rsidP="00A453DF">
      <w:pPr>
        <w:rPr>
          <w:rFonts w:asciiTheme="minorEastAsia" w:eastAsiaTheme="minorEastAsia" w:hAnsiTheme="minorEastAsia" w:cstheme="minorBidi"/>
          <w:sz w:val="22"/>
          <w:szCs w:val="22"/>
        </w:rPr>
      </w:pPr>
    </w:p>
    <w:p w:rsidR="0055044B" w:rsidRDefault="0055044B" w:rsidP="00A453DF">
      <w:pPr>
        <w:rPr>
          <w:rFonts w:asciiTheme="minorEastAsia" w:eastAsiaTheme="minorEastAsia" w:hAnsiTheme="minorEastAsia" w:cstheme="minorBidi"/>
          <w:sz w:val="22"/>
          <w:szCs w:val="22"/>
        </w:rPr>
      </w:pPr>
    </w:p>
    <w:p w:rsidR="0055044B" w:rsidRDefault="0055044B" w:rsidP="00A453DF">
      <w:pPr>
        <w:rPr>
          <w:rFonts w:asciiTheme="minorEastAsia" w:eastAsiaTheme="minorEastAsia" w:hAnsiTheme="minorEastAsia" w:cstheme="minorBidi"/>
          <w:sz w:val="22"/>
          <w:szCs w:val="22"/>
        </w:rPr>
      </w:pPr>
    </w:p>
    <w:p w:rsidR="0055044B" w:rsidRDefault="0055044B" w:rsidP="00A453DF">
      <w:pPr>
        <w:rPr>
          <w:rFonts w:asciiTheme="minorEastAsia" w:eastAsiaTheme="minorEastAsia" w:hAnsiTheme="minorEastAsia" w:cstheme="minorBidi"/>
          <w:sz w:val="22"/>
          <w:szCs w:val="22"/>
        </w:rPr>
      </w:pPr>
    </w:p>
    <w:p w:rsidR="0055044B" w:rsidRDefault="0055044B" w:rsidP="00A453DF">
      <w:pPr>
        <w:rPr>
          <w:rFonts w:asciiTheme="minorEastAsia" w:eastAsiaTheme="minorEastAsia" w:hAnsiTheme="minorEastAsia" w:cstheme="minorBidi"/>
          <w:sz w:val="22"/>
          <w:szCs w:val="22"/>
        </w:rPr>
      </w:pPr>
    </w:p>
    <w:p w:rsidR="0055044B" w:rsidRDefault="0055044B" w:rsidP="00A453DF">
      <w:pPr>
        <w:rPr>
          <w:rFonts w:asciiTheme="minorEastAsia" w:eastAsiaTheme="minorEastAsia" w:hAnsiTheme="minorEastAsia" w:cstheme="minorBidi"/>
          <w:sz w:val="22"/>
          <w:szCs w:val="22"/>
        </w:rPr>
      </w:pPr>
    </w:p>
    <w:p w:rsidR="0055044B" w:rsidRDefault="0055044B" w:rsidP="00A453DF">
      <w:pPr>
        <w:rPr>
          <w:rFonts w:asciiTheme="minorEastAsia" w:eastAsiaTheme="minorEastAsia" w:hAnsiTheme="minorEastAsia" w:cstheme="minorBidi"/>
          <w:sz w:val="22"/>
          <w:szCs w:val="22"/>
        </w:rPr>
      </w:pPr>
    </w:p>
    <w:p w:rsidR="0055044B" w:rsidRDefault="0055044B" w:rsidP="00A453DF">
      <w:pPr>
        <w:rPr>
          <w:rFonts w:asciiTheme="minorEastAsia" w:eastAsiaTheme="minorEastAsia" w:hAnsiTheme="minorEastAsia" w:cstheme="minorBidi"/>
          <w:sz w:val="22"/>
          <w:szCs w:val="22"/>
        </w:rPr>
        <w:sectPr w:rsidR="0055044B" w:rsidSect="00475D01">
          <w:pgSz w:w="11906" w:h="16838" w:code="9"/>
          <w:pgMar w:top="1134" w:right="1134" w:bottom="1134" w:left="1134" w:header="851" w:footer="397" w:gutter="0"/>
          <w:pgNumType w:start="20"/>
          <w:cols w:space="425"/>
          <w:docGrid w:type="linesAndChars" w:linePitch="404" w:charSpace="3891"/>
        </w:sectPr>
      </w:pPr>
    </w:p>
    <w:p w:rsidR="0055044B" w:rsidRDefault="0055044B" w:rsidP="00A453DF">
      <w:pPr>
        <w:rPr>
          <w:rFonts w:asciiTheme="minorEastAsia" w:eastAsiaTheme="minorEastAsia" w:hAnsiTheme="minorEastAsia" w:cstheme="minorBidi"/>
          <w:sz w:val="22"/>
          <w:szCs w:val="22"/>
        </w:rPr>
      </w:pPr>
    </w:p>
    <w:p w:rsidR="0055044B" w:rsidRPr="0055044B" w:rsidRDefault="00891C81" w:rsidP="0055044B">
      <w:pPr>
        <w:jc w:val="center"/>
        <w:rPr>
          <w:rFonts w:ascii="ＭＳ ゴシック" w:eastAsia="ＭＳ ゴシック" w:hAnsi="ＭＳ ゴシック" w:cstheme="minorBidi"/>
          <w:b/>
          <w:sz w:val="28"/>
          <w:szCs w:val="28"/>
        </w:rPr>
      </w:pPr>
      <w:r>
        <w:rPr>
          <w:rFonts w:ascii="ＭＳ ゴシック" w:eastAsia="ＭＳ ゴシック" w:hAnsi="ＭＳ ゴシック" w:cstheme="minorBidi" w:hint="eastAsia"/>
          <w:b/>
          <w:sz w:val="28"/>
          <w:szCs w:val="28"/>
        </w:rPr>
        <w:t>第４章　施策の方向と具体的取組</w:t>
      </w:r>
    </w:p>
    <w:p w:rsidR="0055044B" w:rsidRPr="0055044B" w:rsidRDefault="0055044B" w:rsidP="0055044B">
      <w:pPr>
        <w:rPr>
          <w:rFonts w:asciiTheme="minorHAnsi" w:eastAsiaTheme="minorEastAsia" w:hAnsiTheme="minorHAnsi" w:cstheme="minorBidi"/>
          <w:szCs w:val="22"/>
        </w:rPr>
      </w:pPr>
      <w:r w:rsidRPr="0055044B">
        <w:rPr>
          <w:rFonts w:asciiTheme="minorHAnsi" w:eastAsiaTheme="minorEastAsia" w:hAnsiTheme="minorHAnsi" w:cstheme="minorBidi"/>
          <w:noProof/>
          <w:sz w:val="22"/>
          <w:szCs w:val="22"/>
        </w:rPr>
        <mc:AlternateContent>
          <mc:Choice Requires="wps">
            <w:drawing>
              <wp:anchor distT="0" distB="0" distL="114300" distR="114300" simplePos="0" relativeHeight="251735040" behindDoc="0" locked="0" layoutInCell="1" allowOverlap="1" wp14:anchorId="60D774F1" wp14:editId="44AE18B1">
                <wp:simplePos x="0" y="0"/>
                <wp:positionH relativeFrom="column">
                  <wp:posOffset>-10160</wp:posOffset>
                </wp:positionH>
                <wp:positionV relativeFrom="paragraph">
                  <wp:posOffset>74930</wp:posOffset>
                </wp:positionV>
                <wp:extent cx="3073399" cy="361949"/>
                <wp:effectExtent l="0" t="0" r="0" b="635"/>
                <wp:wrapNone/>
                <wp:docPr id="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399" cy="361949"/>
                        </a:xfrm>
                        <a:prstGeom prst="rect">
                          <a:avLst/>
                        </a:prstGeom>
                        <a:noFill/>
                        <a:ln w="9525">
                          <a:noFill/>
                          <a:miter lim="800000"/>
                          <a:headEnd/>
                          <a:tailEnd/>
                        </a:ln>
                        <a:effectLst/>
                        <a:scene3d>
                          <a:camera prst="orthographicFront">
                            <a:rot lat="0" lon="0" rev="0"/>
                          </a:camera>
                          <a:lightRig rig="balanced" dir="t">
                            <a:rot lat="0" lon="0" rev="8700000"/>
                          </a:lightRig>
                        </a:scene3d>
                        <a:sp3d>
                          <a:bevelT w="190500" h="38100"/>
                        </a:sp3d>
                      </wps:spPr>
                      <wps:txbx>
                        <w:txbxContent>
                          <w:p w:rsidR="00541D75" w:rsidRPr="00F85435" w:rsidRDefault="00541D75" w:rsidP="0055044B">
                            <w:pPr>
                              <w:rPr>
                                <w:rFonts w:asciiTheme="majorEastAsia" w:eastAsiaTheme="majorEastAsia" w:hAnsiTheme="majorEastAsia"/>
                                <w:b/>
                                <w:color w:val="000000" w:themeColor="text1"/>
                                <w:sz w:val="26"/>
                                <w:szCs w:val="26"/>
                              </w:rPr>
                            </w:pPr>
                            <w:r w:rsidRPr="00F85435">
                              <w:rPr>
                                <w:rFonts w:asciiTheme="majorEastAsia" w:eastAsiaTheme="majorEastAsia" w:hAnsiTheme="majorEastAsia" w:hint="eastAsia"/>
                                <w:b/>
                                <w:color w:val="000000" w:themeColor="text1"/>
                                <w:sz w:val="26"/>
                                <w:szCs w:val="26"/>
                              </w:rPr>
                              <w:t xml:space="preserve">１　</w:t>
                            </w:r>
                            <w:r w:rsidRPr="00F85435">
                              <w:rPr>
                                <w:rFonts w:asciiTheme="majorEastAsia" w:eastAsiaTheme="majorEastAsia" w:hAnsiTheme="majorEastAsia" w:hint="eastAsia"/>
                                <w:b/>
                                <w:color w:val="000000" w:themeColor="text1"/>
                                <w:sz w:val="26"/>
                                <w:szCs w:val="26"/>
                              </w:rPr>
                              <w:t>施策体系</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8pt;margin-top:5.9pt;width:242pt;height:28.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" filled="f" stroked="f">
                <v:textbox>
                  <w:txbxContent>
                    <w:p w:rsidR="00541D75" w:rsidRPr="00F85435" w:rsidRDefault="00541D75" w:rsidP="0055044B">
                      <w:pPr>
                        <w:rPr>
                          <w:rFonts w:asciiTheme="majorEastAsia" w:eastAsiaTheme="majorEastAsia" w:hAnsiTheme="majorEastAsia"/>
                          <w:b/>
                          <w:color w:val="000000" w:themeColor="text1"/>
                          <w:sz w:val="26"/>
                          <w:szCs w:val="26"/>
                        </w:rPr>
                      </w:pPr>
                      <w:r w:rsidRPr="00F85435">
                        <w:rPr>
                          <w:rFonts w:asciiTheme="majorEastAsia" w:eastAsiaTheme="majorEastAsia" w:hAnsiTheme="majorEastAsia" w:hint="eastAsia"/>
                          <w:b/>
                          <w:color w:val="000000" w:themeColor="text1"/>
                          <w:sz w:val="26"/>
                          <w:szCs w:val="26"/>
                        </w:rPr>
                        <w:t>１　施策体系</w:t>
                      </w:r>
                    </w:p>
                  </w:txbxContent>
                </v:textbox>
              </v:shape>
            </w:pict>
          </mc:Fallback>
        </mc:AlternateContent>
      </w:r>
    </w:p>
    <w:p w:rsidR="0055044B" w:rsidRPr="0055044B" w:rsidRDefault="0055044B" w:rsidP="0055044B">
      <w:pPr>
        <w:spacing w:line="240" w:lineRule="exact"/>
        <w:rPr>
          <w:rFonts w:asciiTheme="minorHAnsi" w:eastAsiaTheme="minorEastAsia" w:hAnsiTheme="minorHAnsi" w:cstheme="minorBidi"/>
          <w:szCs w:val="22"/>
        </w:rPr>
      </w:pPr>
    </w:p>
    <w:p w:rsidR="0055044B" w:rsidRPr="0055044B" w:rsidRDefault="0055044B" w:rsidP="0055044B">
      <w:pPr>
        <w:spacing w:line="240" w:lineRule="exact"/>
        <w:rPr>
          <w:rFonts w:asciiTheme="minorHAnsi" w:eastAsiaTheme="minorEastAsia" w:hAnsiTheme="minorHAnsi" w:cstheme="minorBidi"/>
          <w:szCs w:val="22"/>
        </w:rPr>
      </w:pPr>
      <w:r w:rsidRPr="0055044B">
        <w:rPr>
          <w:rFonts w:asciiTheme="majorEastAsia" w:eastAsiaTheme="majorEastAsia" w:hAnsiTheme="majorEastAsia" w:cstheme="minorBidi"/>
          <w:noProof/>
          <w:szCs w:val="21"/>
        </w:rPr>
        <mc:AlternateContent>
          <mc:Choice Requires="wps">
            <w:drawing>
              <wp:anchor distT="0" distB="0" distL="114300" distR="114300" simplePos="0" relativeHeight="251736064" behindDoc="0" locked="0" layoutInCell="1" allowOverlap="1" wp14:anchorId="65F621A7" wp14:editId="2E75FE54">
                <wp:simplePos x="0" y="0"/>
                <wp:positionH relativeFrom="column">
                  <wp:posOffset>70485</wp:posOffset>
                </wp:positionH>
                <wp:positionV relativeFrom="paragraph">
                  <wp:posOffset>20955</wp:posOffset>
                </wp:positionV>
                <wp:extent cx="1495425" cy="314325"/>
                <wp:effectExtent l="0" t="0" r="28575" b="28575"/>
                <wp:wrapNone/>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314325"/>
                        </a:xfrm>
                        <a:prstGeom prst="flowChartAlternateProcess">
                          <a:avLst/>
                        </a:prstGeom>
                        <a:solidFill>
                          <a:srgbClr val="4F81BD">
                            <a:lumMod val="40000"/>
                            <a:lumOff val="60000"/>
                          </a:srgbClr>
                        </a:solidFill>
                        <a:ln w="6350">
                          <a:solidFill>
                            <a:srgbClr val="000000"/>
                          </a:solidFill>
                          <a:miter lim="800000"/>
                          <a:headEnd/>
                          <a:tailEnd/>
                        </a:ln>
                      </wps:spPr>
                      <wps:txbx>
                        <w:txbxContent>
                          <w:p w:rsidR="00541D75" w:rsidRPr="00C91F12" w:rsidRDefault="00541D75" w:rsidP="0055044B">
                            <w:pPr>
                              <w:jc w:val="center"/>
                              <w:rPr>
                                <w:rFonts w:asciiTheme="majorEastAsia" w:eastAsiaTheme="majorEastAsia" w:hAnsiTheme="majorEastAsia"/>
                                <w:sz w:val="24"/>
                                <w:szCs w:val="21"/>
                              </w:rPr>
                            </w:pPr>
                            <w:r w:rsidRPr="00C91F12">
                              <w:rPr>
                                <w:rFonts w:asciiTheme="majorEastAsia" w:eastAsiaTheme="majorEastAsia" w:hAnsiTheme="majorEastAsia" w:hint="eastAsia"/>
                                <w:sz w:val="24"/>
                                <w:szCs w:val="21"/>
                              </w:rPr>
                              <w:t>総合的な取組</w:t>
                            </w:r>
                          </w:p>
                        </w:txbxContent>
                      </wps:txbx>
                      <wps:bodyPr rot="0" vert="horz" wrap="square" lIns="91440" tIns="0" rIns="91440" bIns="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72" type="#_x0000_t176" style="position:absolute;left:0;text-align:left;margin-left:5.55pt;margin-top:1.65pt;width:117.75pt;height:24.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" fillcolor="#b9cde5" strokeweight=".5pt">
                <v:textbox inset=",0,,0">
                  <w:txbxContent>
                    <w:p w:rsidR="00541D75" w:rsidRPr="00C91F12" w:rsidRDefault="00541D75" w:rsidP="0055044B">
                      <w:pPr>
                        <w:jc w:val="center"/>
                        <w:rPr>
                          <w:rFonts w:asciiTheme="majorEastAsia" w:eastAsiaTheme="majorEastAsia" w:hAnsiTheme="majorEastAsia"/>
                          <w:sz w:val="24"/>
                          <w:szCs w:val="21"/>
                        </w:rPr>
                      </w:pPr>
                      <w:r w:rsidRPr="00C91F12">
                        <w:rPr>
                          <w:rFonts w:asciiTheme="majorEastAsia" w:eastAsiaTheme="majorEastAsia" w:hAnsiTheme="majorEastAsia" w:hint="eastAsia"/>
                          <w:sz w:val="24"/>
                          <w:szCs w:val="21"/>
                        </w:rPr>
                        <w:t>総合的な取組</w:t>
                      </w:r>
                    </w:p>
                  </w:txbxContent>
                </v:textbox>
              </v:shape>
            </w:pict>
          </mc:Fallback>
        </mc:AlternateContent>
      </w:r>
    </w:p>
    <w:tbl>
      <w:tblPr>
        <w:tblStyle w:val="1"/>
        <w:tblpPr w:leftFromText="142" w:rightFromText="142" w:vertAnchor="text" w:horzAnchor="margin" w:tblpXSpec="center" w:tblpY="599"/>
        <w:tblW w:w="9590"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668"/>
        <w:gridCol w:w="2693"/>
        <w:gridCol w:w="5229"/>
      </w:tblGrid>
      <w:tr w:rsidR="0055044B" w:rsidRPr="0055044B" w:rsidTr="0055044B">
        <w:trPr>
          <w:trHeight w:val="400"/>
        </w:trPr>
        <w:tc>
          <w:tcPr>
            <w:tcW w:w="1668" w:type="dxa"/>
            <w:tcBorders>
              <w:top w:val="single" w:sz="12" w:space="0" w:color="auto"/>
              <w:bottom w:val="single" w:sz="12" w:space="0" w:color="auto"/>
            </w:tcBorders>
            <w:shd w:val="clear" w:color="auto" w:fill="95B3D7" w:themeFill="accent1" w:themeFillTint="99"/>
            <w:vAlign w:val="center"/>
          </w:tcPr>
          <w:p w:rsidR="0055044B" w:rsidRPr="0055044B" w:rsidRDefault="0055044B" w:rsidP="0055044B">
            <w:pPr>
              <w:spacing w:line="280" w:lineRule="exact"/>
              <w:jc w:val="center"/>
              <w:rPr>
                <w:rFonts w:asciiTheme="majorEastAsia" w:eastAsiaTheme="majorEastAsia" w:hAnsiTheme="majorEastAsia" w:cstheme="minorBidi"/>
                <w:sz w:val="22"/>
                <w:szCs w:val="20"/>
              </w:rPr>
            </w:pPr>
            <w:r w:rsidRPr="0055044B">
              <w:rPr>
                <w:rFonts w:asciiTheme="majorEastAsia" w:eastAsiaTheme="majorEastAsia" w:hAnsiTheme="majorEastAsia" w:cstheme="minorBidi" w:hint="eastAsia"/>
                <w:sz w:val="22"/>
                <w:szCs w:val="20"/>
              </w:rPr>
              <w:t>基本方針</w:t>
            </w:r>
          </w:p>
          <w:p w:rsidR="0055044B" w:rsidRPr="0055044B" w:rsidRDefault="0055044B" w:rsidP="0055044B">
            <w:pPr>
              <w:spacing w:line="280" w:lineRule="exact"/>
              <w:jc w:val="center"/>
              <w:rPr>
                <w:rFonts w:asciiTheme="majorEastAsia" w:eastAsiaTheme="majorEastAsia" w:hAnsiTheme="majorEastAsia" w:cstheme="minorBidi"/>
                <w:sz w:val="22"/>
                <w:szCs w:val="20"/>
              </w:rPr>
            </w:pPr>
            <w:r w:rsidRPr="00FE2FAB">
              <w:rPr>
                <w:rFonts w:asciiTheme="majorEastAsia" w:eastAsiaTheme="majorEastAsia" w:hAnsiTheme="majorEastAsia" w:cstheme="minorBidi" w:hint="eastAsia"/>
                <w:w w:val="82"/>
                <w:kern w:val="0"/>
                <w:sz w:val="22"/>
                <w:szCs w:val="20"/>
                <w:fitText w:val="1194" w:id="1108527104"/>
              </w:rPr>
              <w:t>（目指す姿</w:t>
            </w:r>
            <w:r w:rsidRPr="00FE2FAB">
              <w:rPr>
                <w:rFonts w:asciiTheme="majorEastAsia" w:eastAsiaTheme="majorEastAsia" w:hAnsiTheme="majorEastAsia" w:cstheme="minorBidi" w:hint="eastAsia"/>
                <w:spacing w:val="52"/>
                <w:w w:val="82"/>
                <w:kern w:val="0"/>
                <w:sz w:val="22"/>
                <w:szCs w:val="20"/>
                <w:fitText w:val="1194" w:id="1108527104"/>
              </w:rPr>
              <w:t>）</w:t>
            </w:r>
          </w:p>
        </w:tc>
        <w:tc>
          <w:tcPr>
            <w:tcW w:w="2693" w:type="dxa"/>
            <w:tcBorders>
              <w:top w:val="single" w:sz="12" w:space="0" w:color="auto"/>
              <w:bottom w:val="single" w:sz="12" w:space="0" w:color="auto"/>
            </w:tcBorders>
            <w:shd w:val="clear" w:color="auto" w:fill="95B3D7" w:themeFill="accent1" w:themeFillTint="99"/>
            <w:vAlign w:val="center"/>
          </w:tcPr>
          <w:p w:rsidR="0055044B" w:rsidRPr="0055044B" w:rsidRDefault="0055044B" w:rsidP="0055044B">
            <w:pPr>
              <w:spacing w:line="280" w:lineRule="exact"/>
              <w:jc w:val="center"/>
              <w:rPr>
                <w:rFonts w:asciiTheme="majorEastAsia" w:eastAsiaTheme="majorEastAsia" w:hAnsiTheme="majorEastAsia" w:cstheme="minorBidi"/>
                <w:sz w:val="22"/>
                <w:szCs w:val="20"/>
              </w:rPr>
            </w:pPr>
            <w:r w:rsidRPr="0055044B">
              <w:rPr>
                <w:rFonts w:asciiTheme="majorEastAsia" w:eastAsiaTheme="majorEastAsia" w:hAnsiTheme="majorEastAsia" w:cstheme="minorBidi" w:hint="eastAsia"/>
                <w:sz w:val="22"/>
                <w:szCs w:val="20"/>
              </w:rPr>
              <w:t>基本的施策</w:t>
            </w:r>
          </w:p>
        </w:tc>
        <w:tc>
          <w:tcPr>
            <w:tcW w:w="5229" w:type="dxa"/>
            <w:tcBorders>
              <w:top w:val="single" w:sz="12" w:space="0" w:color="auto"/>
              <w:bottom w:val="single" w:sz="12" w:space="0" w:color="auto"/>
            </w:tcBorders>
            <w:shd w:val="clear" w:color="auto" w:fill="95B3D7" w:themeFill="accent1" w:themeFillTint="99"/>
            <w:vAlign w:val="center"/>
          </w:tcPr>
          <w:p w:rsidR="0055044B" w:rsidRPr="0055044B" w:rsidRDefault="0055044B" w:rsidP="0055044B">
            <w:pPr>
              <w:spacing w:line="280" w:lineRule="exact"/>
              <w:jc w:val="center"/>
              <w:rPr>
                <w:rFonts w:asciiTheme="majorEastAsia" w:eastAsiaTheme="majorEastAsia" w:hAnsiTheme="majorEastAsia" w:cstheme="minorBidi"/>
                <w:sz w:val="22"/>
                <w:szCs w:val="20"/>
              </w:rPr>
            </w:pPr>
            <w:r w:rsidRPr="0055044B">
              <w:rPr>
                <w:rFonts w:asciiTheme="majorEastAsia" w:eastAsiaTheme="majorEastAsia" w:hAnsiTheme="majorEastAsia" w:cstheme="minorBidi" w:hint="eastAsia"/>
                <w:sz w:val="22"/>
                <w:szCs w:val="20"/>
              </w:rPr>
              <w:t>施策項目</w:t>
            </w:r>
          </w:p>
        </w:tc>
      </w:tr>
      <w:tr w:rsidR="0055044B" w:rsidRPr="0055044B" w:rsidTr="0055044B">
        <w:trPr>
          <w:trHeight w:val="83"/>
        </w:trPr>
        <w:tc>
          <w:tcPr>
            <w:tcW w:w="1668" w:type="dxa"/>
            <w:vMerge w:val="restart"/>
            <w:tcBorders>
              <w:top w:val="single" w:sz="12" w:space="0" w:color="auto"/>
            </w:tcBorders>
            <w:vAlign w:val="center"/>
          </w:tcPr>
          <w:p w:rsidR="0055044B" w:rsidRPr="0055044B" w:rsidRDefault="0055044B" w:rsidP="0055044B">
            <w:pPr>
              <w:jc w:val="center"/>
              <w:rPr>
                <w:rFonts w:asciiTheme="majorEastAsia" w:eastAsiaTheme="majorEastAsia" w:hAnsiTheme="majorEastAsia" w:cstheme="minorBidi"/>
                <w:sz w:val="24"/>
                <w:szCs w:val="18"/>
              </w:rPr>
            </w:pPr>
            <w:r w:rsidRPr="0055044B">
              <w:rPr>
                <w:rFonts w:asciiTheme="majorEastAsia" w:eastAsiaTheme="majorEastAsia" w:hAnsiTheme="majorEastAsia" w:cstheme="minorBidi" w:hint="eastAsia"/>
                <w:sz w:val="24"/>
                <w:szCs w:val="18"/>
              </w:rPr>
              <w:t>いのち支える社会的取組</w:t>
            </w:r>
          </w:p>
          <w:p w:rsidR="0055044B" w:rsidRPr="0055044B" w:rsidRDefault="0055044B" w:rsidP="0055044B">
            <w:pPr>
              <w:jc w:val="center"/>
              <w:rPr>
                <w:rFonts w:asciiTheme="majorEastAsia" w:eastAsiaTheme="majorEastAsia" w:hAnsiTheme="majorEastAsia" w:cstheme="minorBidi"/>
                <w:szCs w:val="18"/>
              </w:rPr>
            </w:pPr>
            <w:r w:rsidRPr="0055044B">
              <w:rPr>
                <w:rFonts w:asciiTheme="majorEastAsia" w:eastAsiaTheme="majorEastAsia" w:hAnsiTheme="majorEastAsia" w:cstheme="minorBidi" w:hint="eastAsia"/>
                <w:sz w:val="24"/>
                <w:szCs w:val="18"/>
              </w:rPr>
              <w:t>の充実</w:t>
            </w:r>
          </w:p>
        </w:tc>
        <w:tc>
          <w:tcPr>
            <w:tcW w:w="2693" w:type="dxa"/>
            <w:vMerge w:val="restart"/>
            <w:tcBorders>
              <w:top w:val="single" w:sz="12" w:space="0" w:color="auto"/>
              <w:bottom w:val="single" w:sz="4" w:space="0" w:color="auto"/>
            </w:tcBorders>
            <w:vAlign w:val="center"/>
          </w:tcPr>
          <w:p w:rsidR="0055044B" w:rsidRPr="0055044B" w:rsidRDefault="0055044B" w:rsidP="0055044B">
            <w:pPr>
              <w:spacing w:line="280" w:lineRule="exact"/>
              <w:rPr>
                <w:rFonts w:asciiTheme="majorEastAsia" w:eastAsiaTheme="majorEastAsia" w:hAnsiTheme="majorEastAsia" w:cstheme="minorBidi"/>
                <w:sz w:val="22"/>
                <w:szCs w:val="18"/>
              </w:rPr>
            </w:pPr>
            <w:r w:rsidRPr="0055044B">
              <w:rPr>
                <w:rFonts w:asciiTheme="majorEastAsia" w:eastAsiaTheme="majorEastAsia" w:hAnsiTheme="majorEastAsia" w:cstheme="minorBidi" w:hint="eastAsia"/>
                <w:sz w:val="22"/>
                <w:szCs w:val="18"/>
              </w:rPr>
              <w:t>県民への正しい知識と支援情報の周知</w:t>
            </w:r>
          </w:p>
        </w:tc>
        <w:tc>
          <w:tcPr>
            <w:tcW w:w="5229" w:type="dxa"/>
            <w:tcBorders>
              <w:top w:val="single" w:sz="12" w:space="0" w:color="auto"/>
              <w:bottom w:val="single" w:sz="4" w:space="0" w:color="auto"/>
            </w:tcBorders>
            <w:vAlign w:val="center"/>
          </w:tcPr>
          <w:p w:rsidR="0055044B" w:rsidRPr="0055044B" w:rsidRDefault="0055044B" w:rsidP="0055044B">
            <w:pPr>
              <w:spacing w:line="260" w:lineRule="exact"/>
              <w:ind w:left="359" w:hangingChars="200" w:hanging="359"/>
              <w:rPr>
                <w:rFonts w:asciiTheme="minorEastAsia" w:eastAsiaTheme="minorEastAsia" w:hAnsiTheme="minorEastAsia" w:cstheme="minorBidi"/>
                <w:sz w:val="18"/>
                <w:szCs w:val="16"/>
              </w:rPr>
            </w:pPr>
            <w:r w:rsidRPr="0055044B">
              <w:rPr>
                <w:rFonts w:asciiTheme="minorEastAsia" w:eastAsiaTheme="minorEastAsia" w:hAnsiTheme="minorEastAsia" w:cstheme="minorBidi" w:hint="eastAsia"/>
                <w:sz w:val="18"/>
                <w:szCs w:val="16"/>
              </w:rPr>
              <w:t>ア　自</w:t>
            </w:r>
            <w:r w:rsidR="00C4221B">
              <w:rPr>
                <w:rFonts w:asciiTheme="minorEastAsia" w:eastAsiaTheme="minorEastAsia" w:hAnsiTheme="minorEastAsia" w:cstheme="minorBidi" w:hint="eastAsia"/>
                <w:sz w:val="18"/>
                <w:szCs w:val="16"/>
              </w:rPr>
              <w:t>殺予防週間・自殺対策強化月間・人権週間等における普及啓発等</w:t>
            </w:r>
          </w:p>
        </w:tc>
      </w:tr>
      <w:tr w:rsidR="0055044B" w:rsidRPr="0055044B" w:rsidTr="0055044B">
        <w:trPr>
          <w:trHeight w:val="275"/>
        </w:trPr>
        <w:tc>
          <w:tcPr>
            <w:tcW w:w="1668" w:type="dxa"/>
            <w:vMerge/>
            <w:vAlign w:val="center"/>
          </w:tcPr>
          <w:p w:rsidR="0055044B" w:rsidRPr="0055044B" w:rsidRDefault="0055044B" w:rsidP="0055044B">
            <w:pPr>
              <w:jc w:val="center"/>
              <w:rPr>
                <w:rFonts w:asciiTheme="majorEastAsia" w:eastAsiaTheme="majorEastAsia" w:hAnsiTheme="majorEastAsia" w:cstheme="minorBidi"/>
                <w:sz w:val="24"/>
                <w:szCs w:val="18"/>
              </w:rPr>
            </w:pPr>
          </w:p>
        </w:tc>
        <w:tc>
          <w:tcPr>
            <w:tcW w:w="2693" w:type="dxa"/>
            <w:vMerge/>
            <w:tcBorders>
              <w:top w:val="single" w:sz="12" w:space="0" w:color="auto"/>
              <w:bottom w:val="single" w:sz="4" w:space="0" w:color="auto"/>
            </w:tcBorders>
            <w:vAlign w:val="center"/>
          </w:tcPr>
          <w:p w:rsidR="0055044B" w:rsidRPr="0055044B" w:rsidRDefault="0055044B" w:rsidP="0055044B">
            <w:pPr>
              <w:spacing w:line="280" w:lineRule="exact"/>
              <w:rPr>
                <w:rFonts w:asciiTheme="majorEastAsia" w:eastAsiaTheme="majorEastAsia" w:hAnsiTheme="majorEastAsia" w:cstheme="minorBidi"/>
                <w:sz w:val="22"/>
                <w:szCs w:val="18"/>
              </w:rPr>
            </w:pPr>
          </w:p>
        </w:tc>
        <w:tc>
          <w:tcPr>
            <w:tcW w:w="5229" w:type="dxa"/>
            <w:tcBorders>
              <w:top w:val="single" w:sz="4" w:space="0" w:color="auto"/>
              <w:bottom w:val="single" w:sz="4" w:space="0" w:color="auto"/>
            </w:tcBorders>
            <w:vAlign w:val="center"/>
          </w:tcPr>
          <w:p w:rsidR="0055044B" w:rsidRPr="0055044B" w:rsidRDefault="0055044B" w:rsidP="0055044B">
            <w:pPr>
              <w:spacing w:line="340" w:lineRule="exact"/>
              <w:rPr>
                <w:rFonts w:asciiTheme="minorEastAsia" w:eastAsiaTheme="minorEastAsia" w:hAnsiTheme="minorEastAsia" w:cstheme="minorBidi"/>
                <w:sz w:val="18"/>
                <w:szCs w:val="16"/>
              </w:rPr>
            </w:pPr>
            <w:r w:rsidRPr="0055044B">
              <w:rPr>
                <w:rFonts w:asciiTheme="minorEastAsia" w:eastAsiaTheme="minorEastAsia" w:hAnsiTheme="minorEastAsia" w:cstheme="minorBidi" w:hint="eastAsia"/>
                <w:sz w:val="18"/>
                <w:szCs w:val="16"/>
              </w:rPr>
              <w:t>イ　支援機関・団体等の支援情報の周知</w:t>
            </w:r>
          </w:p>
        </w:tc>
      </w:tr>
      <w:tr w:rsidR="0055044B" w:rsidRPr="0055044B" w:rsidTr="0055044B">
        <w:trPr>
          <w:trHeight w:val="85"/>
        </w:trPr>
        <w:tc>
          <w:tcPr>
            <w:tcW w:w="1668" w:type="dxa"/>
            <w:vMerge/>
            <w:vAlign w:val="center"/>
          </w:tcPr>
          <w:p w:rsidR="0055044B" w:rsidRPr="0055044B" w:rsidRDefault="0055044B" w:rsidP="0055044B">
            <w:pPr>
              <w:spacing w:line="200" w:lineRule="exact"/>
              <w:rPr>
                <w:rFonts w:ascii="HG丸ｺﾞｼｯｸM-PRO" w:eastAsia="HG丸ｺﾞｼｯｸM-PRO" w:hAnsi="HG丸ｺﾞｼｯｸM-PRO" w:cstheme="minorBidi"/>
                <w:sz w:val="18"/>
                <w:szCs w:val="18"/>
              </w:rPr>
            </w:pPr>
          </w:p>
        </w:tc>
        <w:tc>
          <w:tcPr>
            <w:tcW w:w="2693" w:type="dxa"/>
            <w:vMerge/>
            <w:tcBorders>
              <w:top w:val="single" w:sz="4" w:space="0" w:color="auto"/>
              <w:bottom w:val="single" w:sz="4" w:space="0" w:color="auto"/>
            </w:tcBorders>
            <w:vAlign w:val="center"/>
          </w:tcPr>
          <w:p w:rsidR="0055044B" w:rsidRPr="0055044B" w:rsidRDefault="0055044B" w:rsidP="0055044B">
            <w:pPr>
              <w:spacing w:line="280" w:lineRule="exact"/>
              <w:rPr>
                <w:rFonts w:asciiTheme="majorEastAsia" w:eastAsiaTheme="majorEastAsia" w:hAnsiTheme="majorEastAsia" w:cstheme="minorBidi"/>
                <w:sz w:val="22"/>
                <w:szCs w:val="18"/>
              </w:rPr>
            </w:pPr>
          </w:p>
        </w:tc>
        <w:tc>
          <w:tcPr>
            <w:tcW w:w="5229" w:type="dxa"/>
            <w:tcBorders>
              <w:top w:val="single" w:sz="4" w:space="0" w:color="auto"/>
              <w:bottom w:val="single" w:sz="4" w:space="0" w:color="auto"/>
            </w:tcBorders>
            <w:vAlign w:val="center"/>
          </w:tcPr>
          <w:p w:rsidR="0055044B" w:rsidRPr="0055044B" w:rsidRDefault="0055044B" w:rsidP="0055044B">
            <w:pPr>
              <w:spacing w:line="340" w:lineRule="exact"/>
              <w:rPr>
                <w:rFonts w:asciiTheme="minorEastAsia" w:eastAsiaTheme="minorEastAsia" w:hAnsiTheme="minorEastAsia" w:cstheme="minorBidi"/>
                <w:sz w:val="18"/>
                <w:szCs w:val="16"/>
              </w:rPr>
            </w:pPr>
            <w:r w:rsidRPr="0055044B">
              <w:rPr>
                <w:rFonts w:asciiTheme="minorEastAsia" w:eastAsiaTheme="minorEastAsia" w:hAnsiTheme="minorEastAsia" w:cstheme="minorBidi" w:hint="eastAsia"/>
                <w:sz w:val="18"/>
                <w:szCs w:val="16"/>
              </w:rPr>
              <w:t>ウ　青少年・児童生徒の自殺予防のための啓発等</w:t>
            </w:r>
          </w:p>
        </w:tc>
      </w:tr>
      <w:tr w:rsidR="0055044B" w:rsidRPr="0055044B" w:rsidTr="0055044B">
        <w:trPr>
          <w:trHeight w:val="270"/>
        </w:trPr>
        <w:tc>
          <w:tcPr>
            <w:tcW w:w="1668" w:type="dxa"/>
            <w:vMerge/>
            <w:vAlign w:val="center"/>
          </w:tcPr>
          <w:p w:rsidR="0055044B" w:rsidRPr="0055044B" w:rsidRDefault="0055044B" w:rsidP="0055044B">
            <w:pPr>
              <w:spacing w:line="200" w:lineRule="exact"/>
              <w:rPr>
                <w:rFonts w:ascii="HG丸ｺﾞｼｯｸM-PRO" w:eastAsia="HG丸ｺﾞｼｯｸM-PRO" w:hAnsi="HG丸ｺﾞｼｯｸM-PRO" w:cstheme="minorBidi"/>
                <w:sz w:val="18"/>
                <w:szCs w:val="18"/>
              </w:rPr>
            </w:pPr>
          </w:p>
        </w:tc>
        <w:tc>
          <w:tcPr>
            <w:tcW w:w="2693" w:type="dxa"/>
            <w:vMerge w:val="restart"/>
            <w:tcBorders>
              <w:top w:val="single" w:sz="4" w:space="0" w:color="auto"/>
              <w:bottom w:val="single" w:sz="4" w:space="0" w:color="auto"/>
            </w:tcBorders>
            <w:vAlign w:val="center"/>
          </w:tcPr>
          <w:p w:rsidR="0055044B" w:rsidRPr="0055044B" w:rsidRDefault="0055044B" w:rsidP="0055044B">
            <w:pPr>
              <w:spacing w:line="280" w:lineRule="exact"/>
              <w:rPr>
                <w:rFonts w:asciiTheme="majorEastAsia" w:eastAsiaTheme="majorEastAsia" w:hAnsiTheme="majorEastAsia" w:cstheme="minorBidi"/>
                <w:sz w:val="22"/>
                <w:szCs w:val="18"/>
              </w:rPr>
            </w:pPr>
            <w:r w:rsidRPr="0055044B">
              <w:rPr>
                <w:rFonts w:asciiTheme="majorEastAsia" w:eastAsiaTheme="majorEastAsia" w:hAnsiTheme="majorEastAsia" w:cstheme="minorBidi" w:hint="eastAsia"/>
                <w:sz w:val="22"/>
                <w:szCs w:val="18"/>
              </w:rPr>
              <w:t>ゲートキーパーの養成</w:t>
            </w:r>
          </w:p>
        </w:tc>
        <w:tc>
          <w:tcPr>
            <w:tcW w:w="5229" w:type="dxa"/>
            <w:tcBorders>
              <w:top w:val="single" w:sz="4" w:space="0" w:color="auto"/>
            </w:tcBorders>
            <w:vAlign w:val="center"/>
          </w:tcPr>
          <w:p w:rsidR="0055044B" w:rsidRPr="0055044B" w:rsidRDefault="0055044B" w:rsidP="0055044B">
            <w:pPr>
              <w:spacing w:line="340" w:lineRule="exact"/>
              <w:rPr>
                <w:rFonts w:asciiTheme="minorEastAsia" w:eastAsiaTheme="minorEastAsia" w:hAnsiTheme="minorEastAsia" w:cstheme="minorBidi"/>
                <w:sz w:val="18"/>
                <w:szCs w:val="16"/>
              </w:rPr>
            </w:pPr>
            <w:r w:rsidRPr="0055044B">
              <w:rPr>
                <w:rFonts w:asciiTheme="minorEastAsia" w:eastAsiaTheme="minorEastAsia" w:hAnsiTheme="minorEastAsia" w:cstheme="minorBidi" w:hint="eastAsia"/>
                <w:sz w:val="18"/>
                <w:szCs w:val="16"/>
              </w:rPr>
              <w:t>ア　様々な分野でのゲートキーパーの養成</w:t>
            </w:r>
          </w:p>
        </w:tc>
      </w:tr>
      <w:tr w:rsidR="0055044B" w:rsidRPr="0055044B" w:rsidTr="0055044B">
        <w:trPr>
          <w:trHeight w:val="85"/>
        </w:trPr>
        <w:tc>
          <w:tcPr>
            <w:tcW w:w="1668" w:type="dxa"/>
            <w:vMerge/>
            <w:vAlign w:val="center"/>
          </w:tcPr>
          <w:p w:rsidR="0055044B" w:rsidRPr="0055044B" w:rsidRDefault="0055044B" w:rsidP="0055044B">
            <w:pPr>
              <w:spacing w:line="200" w:lineRule="exact"/>
              <w:rPr>
                <w:rFonts w:ascii="HG丸ｺﾞｼｯｸM-PRO" w:eastAsia="HG丸ｺﾞｼｯｸM-PRO" w:hAnsi="HG丸ｺﾞｼｯｸM-PRO" w:cstheme="minorBidi"/>
                <w:sz w:val="18"/>
                <w:szCs w:val="18"/>
              </w:rPr>
            </w:pPr>
          </w:p>
        </w:tc>
        <w:tc>
          <w:tcPr>
            <w:tcW w:w="2693" w:type="dxa"/>
            <w:vMerge/>
            <w:tcBorders>
              <w:top w:val="single" w:sz="4" w:space="0" w:color="auto"/>
              <w:bottom w:val="single" w:sz="4" w:space="0" w:color="auto"/>
            </w:tcBorders>
            <w:vAlign w:val="center"/>
          </w:tcPr>
          <w:p w:rsidR="0055044B" w:rsidRPr="0055044B" w:rsidRDefault="0055044B" w:rsidP="0055044B">
            <w:pPr>
              <w:spacing w:line="280" w:lineRule="exact"/>
              <w:rPr>
                <w:rFonts w:asciiTheme="majorEastAsia" w:eastAsiaTheme="majorEastAsia" w:hAnsiTheme="majorEastAsia" w:cstheme="minorBidi"/>
                <w:sz w:val="22"/>
                <w:szCs w:val="18"/>
              </w:rPr>
            </w:pPr>
          </w:p>
        </w:tc>
        <w:tc>
          <w:tcPr>
            <w:tcW w:w="5229" w:type="dxa"/>
            <w:tcBorders>
              <w:top w:val="single" w:sz="4" w:space="0" w:color="auto"/>
              <w:bottom w:val="single" w:sz="4" w:space="0" w:color="auto"/>
            </w:tcBorders>
            <w:vAlign w:val="center"/>
          </w:tcPr>
          <w:p w:rsidR="0055044B" w:rsidRPr="0055044B" w:rsidRDefault="00C4221B" w:rsidP="0055044B">
            <w:pPr>
              <w:spacing w:line="340" w:lineRule="exact"/>
              <w:rPr>
                <w:rFonts w:asciiTheme="minorEastAsia" w:eastAsiaTheme="minorEastAsia" w:hAnsiTheme="minorEastAsia" w:cstheme="minorBidi"/>
                <w:kern w:val="0"/>
                <w:sz w:val="18"/>
                <w:szCs w:val="16"/>
              </w:rPr>
            </w:pPr>
            <w:r>
              <w:rPr>
                <w:rFonts w:asciiTheme="minorEastAsia" w:eastAsiaTheme="minorEastAsia" w:hAnsiTheme="minorEastAsia" w:cstheme="minorBidi" w:hint="eastAsia"/>
                <w:sz w:val="18"/>
                <w:szCs w:val="16"/>
              </w:rPr>
              <w:t>イ　ケーススタディを活用したステップアップ研修</w:t>
            </w:r>
          </w:p>
        </w:tc>
      </w:tr>
      <w:tr w:rsidR="0055044B" w:rsidRPr="0055044B" w:rsidTr="0055044B">
        <w:trPr>
          <w:trHeight w:val="70"/>
        </w:trPr>
        <w:tc>
          <w:tcPr>
            <w:tcW w:w="1668" w:type="dxa"/>
            <w:vMerge/>
            <w:vAlign w:val="center"/>
          </w:tcPr>
          <w:p w:rsidR="0055044B" w:rsidRPr="0055044B" w:rsidRDefault="0055044B" w:rsidP="0055044B">
            <w:pPr>
              <w:spacing w:line="200" w:lineRule="exact"/>
              <w:rPr>
                <w:rFonts w:ascii="HG丸ｺﾞｼｯｸM-PRO" w:eastAsia="HG丸ｺﾞｼｯｸM-PRO" w:hAnsi="HG丸ｺﾞｼｯｸM-PRO" w:cstheme="minorBidi"/>
                <w:sz w:val="18"/>
                <w:szCs w:val="18"/>
              </w:rPr>
            </w:pPr>
          </w:p>
        </w:tc>
        <w:tc>
          <w:tcPr>
            <w:tcW w:w="2693" w:type="dxa"/>
            <w:vMerge w:val="restart"/>
            <w:tcBorders>
              <w:top w:val="single" w:sz="4" w:space="0" w:color="auto"/>
              <w:bottom w:val="single" w:sz="4" w:space="0" w:color="auto"/>
            </w:tcBorders>
            <w:vAlign w:val="center"/>
          </w:tcPr>
          <w:p w:rsidR="0055044B" w:rsidRPr="0055044B" w:rsidRDefault="0055044B" w:rsidP="0055044B">
            <w:pPr>
              <w:spacing w:line="280" w:lineRule="exact"/>
              <w:rPr>
                <w:rFonts w:asciiTheme="majorEastAsia" w:eastAsiaTheme="majorEastAsia" w:hAnsiTheme="majorEastAsia" w:cstheme="minorBidi"/>
                <w:sz w:val="22"/>
                <w:szCs w:val="18"/>
              </w:rPr>
            </w:pPr>
            <w:r w:rsidRPr="0055044B">
              <w:rPr>
                <w:rFonts w:asciiTheme="majorEastAsia" w:eastAsiaTheme="majorEastAsia" w:hAnsiTheme="majorEastAsia" w:cstheme="minorBidi" w:hint="eastAsia"/>
                <w:sz w:val="22"/>
                <w:szCs w:val="18"/>
              </w:rPr>
              <w:t>こころの健康づくりの推進</w:t>
            </w:r>
          </w:p>
        </w:tc>
        <w:tc>
          <w:tcPr>
            <w:tcW w:w="5229" w:type="dxa"/>
            <w:tcBorders>
              <w:top w:val="single" w:sz="4" w:space="0" w:color="auto"/>
              <w:bottom w:val="single" w:sz="4" w:space="0" w:color="auto"/>
            </w:tcBorders>
            <w:vAlign w:val="center"/>
          </w:tcPr>
          <w:p w:rsidR="0055044B" w:rsidRPr="0055044B" w:rsidRDefault="0055044B" w:rsidP="0055044B">
            <w:pPr>
              <w:spacing w:line="340" w:lineRule="exact"/>
              <w:rPr>
                <w:rFonts w:asciiTheme="minorEastAsia" w:eastAsiaTheme="minorEastAsia" w:hAnsiTheme="minorEastAsia" w:cstheme="minorBidi"/>
                <w:sz w:val="18"/>
                <w:szCs w:val="16"/>
              </w:rPr>
            </w:pPr>
            <w:r w:rsidRPr="0055044B">
              <w:rPr>
                <w:rFonts w:asciiTheme="minorEastAsia" w:eastAsiaTheme="minorEastAsia" w:hAnsiTheme="minorEastAsia" w:cstheme="minorBidi" w:hint="eastAsia"/>
                <w:sz w:val="18"/>
                <w:szCs w:val="16"/>
              </w:rPr>
              <w:t>ア　職場におけるメンタルヘルス対策の推進</w:t>
            </w:r>
          </w:p>
        </w:tc>
      </w:tr>
      <w:tr w:rsidR="0055044B" w:rsidRPr="0055044B" w:rsidTr="0055044B">
        <w:trPr>
          <w:trHeight w:val="70"/>
        </w:trPr>
        <w:tc>
          <w:tcPr>
            <w:tcW w:w="1668" w:type="dxa"/>
            <w:vMerge/>
            <w:vAlign w:val="center"/>
          </w:tcPr>
          <w:p w:rsidR="0055044B" w:rsidRPr="0055044B" w:rsidRDefault="0055044B" w:rsidP="0055044B">
            <w:pPr>
              <w:spacing w:line="200" w:lineRule="exact"/>
              <w:rPr>
                <w:rFonts w:ascii="HG丸ｺﾞｼｯｸM-PRO" w:eastAsia="HG丸ｺﾞｼｯｸM-PRO" w:hAnsi="HG丸ｺﾞｼｯｸM-PRO" w:cstheme="minorBidi"/>
                <w:sz w:val="18"/>
                <w:szCs w:val="18"/>
              </w:rPr>
            </w:pPr>
          </w:p>
        </w:tc>
        <w:tc>
          <w:tcPr>
            <w:tcW w:w="2693" w:type="dxa"/>
            <w:vMerge/>
            <w:tcBorders>
              <w:top w:val="single" w:sz="4" w:space="0" w:color="auto"/>
              <w:bottom w:val="single" w:sz="4" w:space="0" w:color="auto"/>
            </w:tcBorders>
            <w:vAlign w:val="center"/>
          </w:tcPr>
          <w:p w:rsidR="0055044B" w:rsidRPr="0055044B" w:rsidRDefault="0055044B" w:rsidP="0055044B">
            <w:pPr>
              <w:spacing w:line="280" w:lineRule="exact"/>
              <w:rPr>
                <w:rFonts w:asciiTheme="majorEastAsia" w:eastAsiaTheme="majorEastAsia" w:hAnsiTheme="majorEastAsia" w:cstheme="minorBidi"/>
                <w:sz w:val="22"/>
                <w:szCs w:val="18"/>
              </w:rPr>
            </w:pPr>
          </w:p>
        </w:tc>
        <w:tc>
          <w:tcPr>
            <w:tcW w:w="5229" w:type="dxa"/>
            <w:tcBorders>
              <w:top w:val="single" w:sz="4" w:space="0" w:color="auto"/>
              <w:bottom w:val="single" w:sz="4" w:space="0" w:color="auto"/>
            </w:tcBorders>
            <w:vAlign w:val="center"/>
          </w:tcPr>
          <w:p w:rsidR="0055044B" w:rsidRPr="0055044B" w:rsidRDefault="0055044B" w:rsidP="0055044B">
            <w:pPr>
              <w:spacing w:line="340" w:lineRule="exact"/>
              <w:rPr>
                <w:rFonts w:asciiTheme="minorEastAsia" w:eastAsiaTheme="minorEastAsia" w:hAnsiTheme="minorEastAsia" w:cstheme="minorBidi"/>
                <w:sz w:val="18"/>
                <w:szCs w:val="16"/>
              </w:rPr>
            </w:pPr>
            <w:r w:rsidRPr="0055044B">
              <w:rPr>
                <w:rFonts w:asciiTheme="minorEastAsia" w:eastAsiaTheme="minorEastAsia" w:hAnsiTheme="minorEastAsia" w:cstheme="minorBidi" w:hint="eastAsia"/>
                <w:sz w:val="18"/>
                <w:szCs w:val="16"/>
              </w:rPr>
              <w:t>イ　地域におけるこころの健康づくりの推進</w:t>
            </w:r>
          </w:p>
        </w:tc>
      </w:tr>
      <w:tr w:rsidR="0055044B" w:rsidRPr="0055044B" w:rsidTr="0055044B">
        <w:trPr>
          <w:trHeight w:val="112"/>
        </w:trPr>
        <w:tc>
          <w:tcPr>
            <w:tcW w:w="1668" w:type="dxa"/>
            <w:vMerge/>
            <w:vAlign w:val="center"/>
          </w:tcPr>
          <w:p w:rsidR="0055044B" w:rsidRPr="0055044B" w:rsidRDefault="0055044B" w:rsidP="0055044B">
            <w:pPr>
              <w:spacing w:line="200" w:lineRule="exact"/>
              <w:rPr>
                <w:rFonts w:ascii="HG丸ｺﾞｼｯｸM-PRO" w:eastAsia="HG丸ｺﾞｼｯｸM-PRO" w:hAnsi="HG丸ｺﾞｼｯｸM-PRO" w:cstheme="minorBidi"/>
                <w:sz w:val="18"/>
                <w:szCs w:val="18"/>
              </w:rPr>
            </w:pPr>
          </w:p>
        </w:tc>
        <w:tc>
          <w:tcPr>
            <w:tcW w:w="2693" w:type="dxa"/>
            <w:vMerge/>
            <w:tcBorders>
              <w:top w:val="single" w:sz="4" w:space="0" w:color="auto"/>
              <w:bottom w:val="single" w:sz="4" w:space="0" w:color="auto"/>
            </w:tcBorders>
            <w:vAlign w:val="center"/>
          </w:tcPr>
          <w:p w:rsidR="0055044B" w:rsidRPr="0055044B" w:rsidRDefault="0055044B" w:rsidP="0055044B">
            <w:pPr>
              <w:spacing w:line="280" w:lineRule="exact"/>
              <w:rPr>
                <w:rFonts w:asciiTheme="majorEastAsia" w:eastAsiaTheme="majorEastAsia" w:hAnsiTheme="majorEastAsia" w:cstheme="minorBidi"/>
                <w:sz w:val="22"/>
                <w:szCs w:val="18"/>
              </w:rPr>
            </w:pPr>
          </w:p>
        </w:tc>
        <w:tc>
          <w:tcPr>
            <w:tcW w:w="5229" w:type="dxa"/>
            <w:tcBorders>
              <w:top w:val="single" w:sz="4" w:space="0" w:color="auto"/>
              <w:bottom w:val="single" w:sz="4" w:space="0" w:color="auto"/>
            </w:tcBorders>
            <w:vAlign w:val="center"/>
          </w:tcPr>
          <w:p w:rsidR="0055044B" w:rsidRPr="0055044B" w:rsidRDefault="0055044B" w:rsidP="0055044B">
            <w:pPr>
              <w:spacing w:line="340" w:lineRule="exact"/>
              <w:rPr>
                <w:rFonts w:asciiTheme="minorEastAsia" w:eastAsiaTheme="minorEastAsia" w:hAnsiTheme="minorEastAsia" w:cstheme="minorBidi"/>
                <w:sz w:val="18"/>
                <w:szCs w:val="16"/>
              </w:rPr>
            </w:pPr>
            <w:r w:rsidRPr="0055044B">
              <w:rPr>
                <w:rFonts w:asciiTheme="minorEastAsia" w:eastAsiaTheme="minorEastAsia" w:hAnsiTheme="minorEastAsia" w:cstheme="minorBidi" w:hint="eastAsia"/>
                <w:kern w:val="0"/>
                <w:sz w:val="18"/>
                <w:szCs w:val="16"/>
              </w:rPr>
              <w:t>ウ　学校における子供のこころの健康づくりの推進</w:t>
            </w:r>
          </w:p>
        </w:tc>
      </w:tr>
      <w:tr w:rsidR="0055044B" w:rsidRPr="0055044B" w:rsidTr="0055044B">
        <w:trPr>
          <w:trHeight w:val="90"/>
        </w:trPr>
        <w:tc>
          <w:tcPr>
            <w:tcW w:w="1668" w:type="dxa"/>
            <w:vMerge/>
            <w:vAlign w:val="center"/>
          </w:tcPr>
          <w:p w:rsidR="0055044B" w:rsidRPr="0055044B" w:rsidRDefault="0055044B" w:rsidP="0055044B">
            <w:pPr>
              <w:spacing w:line="200" w:lineRule="exact"/>
              <w:rPr>
                <w:rFonts w:ascii="HG丸ｺﾞｼｯｸM-PRO" w:eastAsia="HG丸ｺﾞｼｯｸM-PRO" w:hAnsi="HG丸ｺﾞｼｯｸM-PRO" w:cstheme="minorBidi"/>
                <w:sz w:val="18"/>
                <w:szCs w:val="18"/>
              </w:rPr>
            </w:pPr>
          </w:p>
        </w:tc>
        <w:tc>
          <w:tcPr>
            <w:tcW w:w="2693" w:type="dxa"/>
            <w:vMerge w:val="restart"/>
            <w:tcBorders>
              <w:top w:val="single" w:sz="4" w:space="0" w:color="auto"/>
            </w:tcBorders>
            <w:vAlign w:val="center"/>
          </w:tcPr>
          <w:p w:rsidR="0055044B" w:rsidRPr="0055044B" w:rsidRDefault="0055044B" w:rsidP="0055044B">
            <w:pPr>
              <w:spacing w:line="280" w:lineRule="exact"/>
              <w:rPr>
                <w:rFonts w:asciiTheme="majorEastAsia" w:eastAsiaTheme="majorEastAsia" w:hAnsiTheme="majorEastAsia" w:cstheme="minorBidi"/>
                <w:sz w:val="22"/>
                <w:szCs w:val="18"/>
              </w:rPr>
            </w:pPr>
            <w:r w:rsidRPr="0055044B">
              <w:rPr>
                <w:rFonts w:asciiTheme="majorEastAsia" w:eastAsiaTheme="majorEastAsia" w:hAnsiTheme="majorEastAsia" w:cstheme="minorBidi" w:hint="eastAsia"/>
                <w:sz w:val="22"/>
                <w:szCs w:val="18"/>
              </w:rPr>
              <w:t>社会的な取組での自殺防止</w:t>
            </w:r>
          </w:p>
        </w:tc>
        <w:tc>
          <w:tcPr>
            <w:tcW w:w="5229" w:type="dxa"/>
            <w:tcBorders>
              <w:top w:val="single" w:sz="4" w:space="0" w:color="auto"/>
              <w:bottom w:val="single" w:sz="4" w:space="0" w:color="auto"/>
            </w:tcBorders>
            <w:vAlign w:val="center"/>
          </w:tcPr>
          <w:p w:rsidR="0055044B" w:rsidRPr="0055044B" w:rsidRDefault="0055044B" w:rsidP="0055044B">
            <w:pPr>
              <w:spacing w:line="340" w:lineRule="exact"/>
              <w:rPr>
                <w:rFonts w:asciiTheme="minorEastAsia" w:eastAsiaTheme="minorEastAsia" w:hAnsiTheme="minorEastAsia" w:cstheme="minorBidi"/>
                <w:sz w:val="18"/>
                <w:szCs w:val="16"/>
              </w:rPr>
            </w:pPr>
            <w:r w:rsidRPr="0055044B">
              <w:rPr>
                <w:rFonts w:asciiTheme="minorEastAsia" w:eastAsiaTheme="minorEastAsia" w:hAnsiTheme="minorEastAsia" w:cstheme="minorBidi" w:hint="eastAsia"/>
                <w:sz w:val="18"/>
                <w:szCs w:val="16"/>
              </w:rPr>
              <w:t>ア　健康問題を抱える人の相談・支援等</w:t>
            </w:r>
          </w:p>
        </w:tc>
      </w:tr>
      <w:tr w:rsidR="0055044B" w:rsidRPr="0055044B" w:rsidTr="0055044B">
        <w:trPr>
          <w:trHeight w:val="200"/>
        </w:trPr>
        <w:tc>
          <w:tcPr>
            <w:tcW w:w="1668" w:type="dxa"/>
            <w:vMerge/>
            <w:vAlign w:val="center"/>
          </w:tcPr>
          <w:p w:rsidR="0055044B" w:rsidRPr="0055044B" w:rsidRDefault="0055044B" w:rsidP="0055044B">
            <w:pPr>
              <w:spacing w:line="200" w:lineRule="exact"/>
              <w:rPr>
                <w:rFonts w:ascii="HG丸ｺﾞｼｯｸM-PRO" w:eastAsia="HG丸ｺﾞｼｯｸM-PRO" w:hAnsi="HG丸ｺﾞｼｯｸM-PRO" w:cstheme="minorBidi"/>
                <w:sz w:val="18"/>
                <w:szCs w:val="18"/>
              </w:rPr>
            </w:pPr>
          </w:p>
        </w:tc>
        <w:tc>
          <w:tcPr>
            <w:tcW w:w="2693" w:type="dxa"/>
            <w:vMerge/>
            <w:vAlign w:val="center"/>
          </w:tcPr>
          <w:p w:rsidR="0055044B" w:rsidRPr="0055044B" w:rsidRDefault="0055044B" w:rsidP="0055044B">
            <w:pPr>
              <w:spacing w:line="280" w:lineRule="exact"/>
              <w:rPr>
                <w:rFonts w:asciiTheme="majorEastAsia" w:eastAsiaTheme="majorEastAsia" w:hAnsiTheme="majorEastAsia" w:cstheme="minorBidi"/>
                <w:sz w:val="22"/>
                <w:szCs w:val="18"/>
              </w:rPr>
            </w:pPr>
          </w:p>
        </w:tc>
        <w:tc>
          <w:tcPr>
            <w:tcW w:w="5229" w:type="dxa"/>
            <w:tcBorders>
              <w:top w:val="single" w:sz="4" w:space="0" w:color="auto"/>
            </w:tcBorders>
            <w:vAlign w:val="center"/>
          </w:tcPr>
          <w:p w:rsidR="0055044B" w:rsidRPr="0055044B" w:rsidRDefault="0055044B" w:rsidP="0055044B">
            <w:pPr>
              <w:spacing w:line="340" w:lineRule="exact"/>
              <w:rPr>
                <w:rFonts w:asciiTheme="minorEastAsia" w:eastAsiaTheme="minorEastAsia" w:hAnsiTheme="minorEastAsia" w:cstheme="minorBidi"/>
                <w:sz w:val="18"/>
                <w:szCs w:val="16"/>
              </w:rPr>
            </w:pPr>
            <w:r w:rsidRPr="0055044B">
              <w:rPr>
                <w:rFonts w:asciiTheme="minorEastAsia" w:eastAsiaTheme="minorEastAsia" w:hAnsiTheme="minorEastAsia" w:cstheme="minorBidi" w:hint="eastAsia"/>
                <w:sz w:val="18"/>
                <w:szCs w:val="16"/>
              </w:rPr>
              <w:t>イ　経済・生活問題や貧困問題を抱える人の相談・支援等</w:t>
            </w:r>
          </w:p>
        </w:tc>
      </w:tr>
      <w:tr w:rsidR="0055044B" w:rsidRPr="0055044B" w:rsidTr="0055044B">
        <w:trPr>
          <w:trHeight w:val="200"/>
        </w:trPr>
        <w:tc>
          <w:tcPr>
            <w:tcW w:w="1668" w:type="dxa"/>
            <w:vMerge/>
            <w:vAlign w:val="center"/>
          </w:tcPr>
          <w:p w:rsidR="0055044B" w:rsidRPr="0055044B" w:rsidRDefault="0055044B" w:rsidP="0055044B">
            <w:pPr>
              <w:spacing w:line="200" w:lineRule="exact"/>
              <w:rPr>
                <w:rFonts w:ascii="HG丸ｺﾞｼｯｸM-PRO" w:eastAsia="HG丸ｺﾞｼｯｸM-PRO" w:hAnsi="HG丸ｺﾞｼｯｸM-PRO" w:cstheme="minorBidi"/>
                <w:sz w:val="18"/>
                <w:szCs w:val="18"/>
              </w:rPr>
            </w:pPr>
          </w:p>
        </w:tc>
        <w:tc>
          <w:tcPr>
            <w:tcW w:w="2693" w:type="dxa"/>
            <w:vMerge/>
            <w:vAlign w:val="center"/>
          </w:tcPr>
          <w:p w:rsidR="0055044B" w:rsidRPr="0055044B" w:rsidRDefault="0055044B" w:rsidP="0055044B">
            <w:pPr>
              <w:spacing w:line="280" w:lineRule="exact"/>
              <w:rPr>
                <w:rFonts w:asciiTheme="majorEastAsia" w:eastAsiaTheme="majorEastAsia" w:hAnsiTheme="majorEastAsia" w:cstheme="minorBidi"/>
                <w:sz w:val="22"/>
                <w:szCs w:val="18"/>
              </w:rPr>
            </w:pPr>
          </w:p>
        </w:tc>
        <w:tc>
          <w:tcPr>
            <w:tcW w:w="5229" w:type="dxa"/>
            <w:tcBorders>
              <w:top w:val="single" w:sz="4" w:space="0" w:color="auto"/>
            </w:tcBorders>
            <w:vAlign w:val="center"/>
          </w:tcPr>
          <w:p w:rsidR="0055044B" w:rsidRPr="0055044B" w:rsidRDefault="0055044B" w:rsidP="0055044B">
            <w:pPr>
              <w:spacing w:line="340" w:lineRule="exact"/>
              <w:rPr>
                <w:rFonts w:asciiTheme="minorEastAsia" w:eastAsiaTheme="minorEastAsia" w:hAnsiTheme="minorEastAsia" w:cstheme="minorBidi"/>
                <w:sz w:val="18"/>
                <w:szCs w:val="16"/>
              </w:rPr>
            </w:pPr>
            <w:r w:rsidRPr="0055044B">
              <w:rPr>
                <w:rFonts w:asciiTheme="minorEastAsia" w:eastAsiaTheme="minorEastAsia" w:hAnsiTheme="minorEastAsia" w:cstheme="minorBidi" w:hint="eastAsia"/>
                <w:sz w:val="18"/>
                <w:szCs w:val="16"/>
              </w:rPr>
              <w:t>ウ　就労・勤務問題を抱える人の相談・支援等</w:t>
            </w:r>
          </w:p>
        </w:tc>
      </w:tr>
      <w:tr w:rsidR="0055044B" w:rsidRPr="0055044B" w:rsidTr="0055044B">
        <w:trPr>
          <w:trHeight w:val="70"/>
        </w:trPr>
        <w:tc>
          <w:tcPr>
            <w:tcW w:w="1668" w:type="dxa"/>
            <w:vMerge/>
            <w:vAlign w:val="center"/>
          </w:tcPr>
          <w:p w:rsidR="0055044B" w:rsidRPr="0055044B" w:rsidRDefault="0055044B" w:rsidP="0055044B">
            <w:pPr>
              <w:spacing w:line="200" w:lineRule="exact"/>
              <w:rPr>
                <w:rFonts w:ascii="HG丸ｺﾞｼｯｸM-PRO" w:eastAsia="HG丸ｺﾞｼｯｸM-PRO" w:hAnsi="HG丸ｺﾞｼｯｸM-PRO" w:cstheme="minorBidi"/>
                <w:sz w:val="18"/>
                <w:szCs w:val="18"/>
              </w:rPr>
            </w:pPr>
          </w:p>
        </w:tc>
        <w:tc>
          <w:tcPr>
            <w:tcW w:w="2693" w:type="dxa"/>
            <w:vMerge/>
            <w:vAlign w:val="center"/>
          </w:tcPr>
          <w:p w:rsidR="0055044B" w:rsidRPr="0055044B" w:rsidRDefault="0055044B" w:rsidP="0055044B">
            <w:pPr>
              <w:spacing w:line="200" w:lineRule="exact"/>
              <w:rPr>
                <w:rFonts w:asciiTheme="majorEastAsia" w:eastAsiaTheme="majorEastAsia" w:hAnsiTheme="majorEastAsia" w:cstheme="minorBidi"/>
                <w:sz w:val="22"/>
                <w:szCs w:val="18"/>
              </w:rPr>
            </w:pPr>
          </w:p>
        </w:tc>
        <w:tc>
          <w:tcPr>
            <w:tcW w:w="5229" w:type="dxa"/>
            <w:tcBorders>
              <w:top w:val="single" w:sz="4" w:space="0" w:color="auto"/>
              <w:bottom w:val="single" w:sz="4" w:space="0" w:color="auto"/>
            </w:tcBorders>
            <w:vAlign w:val="center"/>
          </w:tcPr>
          <w:p w:rsidR="0055044B" w:rsidRPr="0055044B" w:rsidRDefault="00C4221B" w:rsidP="0055044B">
            <w:pPr>
              <w:spacing w:line="340" w:lineRule="exact"/>
              <w:rPr>
                <w:rFonts w:asciiTheme="minorEastAsia" w:eastAsiaTheme="minorEastAsia" w:hAnsiTheme="minorEastAsia" w:cstheme="minorBidi"/>
                <w:sz w:val="18"/>
                <w:szCs w:val="16"/>
              </w:rPr>
            </w:pPr>
            <w:r>
              <w:rPr>
                <w:rFonts w:asciiTheme="minorEastAsia" w:eastAsiaTheme="minorEastAsia" w:hAnsiTheme="minorEastAsia" w:cstheme="minorBidi" w:hint="eastAsia"/>
                <w:sz w:val="18"/>
                <w:szCs w:val="16"/>
              </w:rPr>
              <w:t>エ　学校・家庭・男女の問題で悩みを抱える人の相談</w:t>
            </w:r>
            <w:r w:rsidR="0055044B" w:rsidRPr="0055044B">
              <w:rPr>
                <w:rFonts w:asciiTheme="minorEastAsia" w:eastAsiaTheme="minorEastAsia" w:hAnsiTheme="minorEastAsia" w:cstheme="minorBidi" w:hint="eastAsia"/>
                <w:sz w:val="18"/>
                <w:szCs w:val="16"/>
              </w:rPr>
              <w:t>等</w:t>
            </w:r>
          </w:p>
        </w:tc>
      </w:tr>
      <w:tr w:rsidR="0055044B" w:rsidRPr="0055044B" w:rsidTr="0055044B">
        <w:trPr>
          <w:trHeight w:val="85"/>
        </w:trPr>
        <w:tc>
          <w:tcPr>
            <w:tcW w:w="1668" w:type="dxa"/>
            <w:vMerge/>
            <w:vAlign w:val="center"/>
          </w:tcPr>
          <w:p w:rsidR="0055044B" w:rsidRPr="0055044B" w:rsidRDefault="0055044B" w:rsidP="0055044B">
            <w:pPr>
              <w:spacing w:line="200" w:lineRule="exact"/>
              <w:rPr>
                <w:rFonts w:ascii="HG丸ｺﾞｼｯｸM-PRO" w:eastAsia="HG丸ｺﾞｼｯｸM-PRO" w:hAnsi="HG丸ｺﾞｼｯｸM-PRO" w:cstheme="minorBidi"/>
                <w:sz w:val="18"/>
                <w:szCs w:val="18"/>
              </w:rPr>
            </w:pPr>
          </w:p>
        </w:tc>
        <w:tc>
          <w:tcPr>
            <w:tcW w:w="2693" w:type="dxa"/>
            <w:vMerge/>
            <w:vAlign w:val="center"/>
          </w:tcPr>
          <w:p w:rsidR="0055044B" w:rsidRPr="0055044B" w:rsidRDefault="0055044B" w:rsidP="0055044B">
            <w:pPr>
              <w:spacing w:line="200" w:lineRule="exact"/>
              <w:rPr>
                <w:rFonts w:asciiTheme="majorEastAsia" w:eastAsiaTheme="majorEastAsia" w:hAnsiTheme="majorEastAsia" w:cstheme="minorBidi"/>
                <w:sz w:val="22"/>
                <w:szCs w:val="18"/>
              </w:rPr>
            </w:pPr>
          </w:p>
        </w:tc>
        <w:tc>
          <w:tcPr>
            <w:tcW w:w="5229" w:type="dxa"/>
            <w:tcBorders>
              <w:top w:val="single" w:sz="4" w:space="0" w:color="auto"/>
              <w:bottom w:val="single" w:sz="4" w:space="0" w:color="auto"/>
            </w:tcBorders>
            <w:vAlign w:val="center"/>
          </w:tcPr>
          <w:p w:rsidR="0055044B" w:rsidRPr="0055044B" w:rsidRDefault="0055044B" w:rsidP="0055044B">
            <w:pPr>
              <w:spacing w:line="340" w:lineRule="exact"/>
              <w:rPr>
                <w:rFonts w:asciiTheme="minorEastAsia" w:eastAsiaTheme="minorEastAsia" w:hAnsiTheme="minorEastAsia" w:cstheme="minorBidi"/>
                <w:sz w:val="18"/>
                <w:szCs w:val="16"/>
              </w:rPr>
            </w:pPr>
            <w:r w:rsidRPr="0055044B">
              <w:rPr>
                <w:rFonts w:asciiTheme="minorEastAsia" w:eastAsiaTheme="minorEastAsia" w:hAnsiTheme="minorEastAsia" w:cstheme="minorBidi" w:hint="eastAsia"/>
                <w:sz w:val="18"/>
                <w:szCs w:val="16"/>
              </w:rPr>
              <w:t>オ　その他の要因での悩みを抱える人の相談・支援等</w:t>
            </w:r>
          </w:p>
        </w:tc>
      </w:tr>
      <w:tr w:rsidR="0055044B" w:rsidRPr="0055044B" w:rsidTr="0055044B">
        <w:trPr>
          <w:trHeight w:val="85"/>
        </w:trPr>
        <w:tc>
          <w:tcPr>
            <w:tcW w:w="1668" w:type="dxa"/>
            <w:vMerge/>
            <w:vAlign w:val="center"/>
          </w:tcPr>
          <w:p w:rsidR="0055044B" w:rsidRPr="0055044B" w:rsidRDefault="0055044B" w:rsidP="0055044B">
            <w:pPr>
              <w:spacing w:line="200" w:lineRule="exact"/>
              <w:rPr>
                <w:rFonts w:ascii="HG丸ｺﾞｼｯｸM-PRO" w:eastAsia="HG丸ｺﾞｼｯｸM-PRO" w:hAnsi="HG丸ｺﾞｼｯｸM-PRO" w:cstheme="minorBidi"/>
                <w:sz w:val="18"/>
                <w:szCs w:val="18"/>
              </w:rPr>
            </w:pPr>
          </w:p>
        </w:tc>
        <w:tc>
          <w:tcPr>
            <w:tcW w:w="2693" w:type="dxa"/>
            <w:vMerge/>
            <w:vAlign w:val="center"/>
          </w:tcPr>
          <w:p w:rsidR="0055044B" w:rsidRPr="0055044B" w:rsidRDefault="0055044B" w:rsidP="0055044B">
            <w:pPr>
              <w:spacing w:line="200" w:lineRule="exact"/>
              <w:rPr>
                <w:rFonts w:asciiTheme="majorEastAsia" w:eastAsiaTheme="majorEastAsia" w:hAnsiTheme="majorEastAsia" w:cstheme="minorBidi"/>
                <w:sz w:val="22"/>
                <w:szCs w:val="18"/>
              </w:rPr>
            </w:pPr>
          </w:p>
        </w:tc>
        <w:tc>
          <w:tcPr>
            <w:tcW w:w="5229" w:type="dxa"/>
            <w:tcBorders>
              <w:top w:val="single" w:sz="4" w:space="0" w:color="auto"/>
              <w:bottom w:val="single" w:sz="4" w:space="0" w:color="auto"/>
            </w:tcBorders>
            <w:vAlign w:val="center"/>
          </w:tcPr>
          <w:p w:rsidR="0055044B" w:rsidRPr="0055044B" w:rsidRDefault="0055044B" w:rsidP="0055044B">
            <w:pPr>
              <w:spacing w:line="340" w:lineRule="exact"/>
              <w:rPr>
                <w:rFonts w:asciiTheme="minorEastAsia" w:eastAsiaTheme="minorEastAsia" w:hAnsiTheme="minorEastAsia" w:cstheme="minorBidi"/>
                <w:sz w:val="18"/>
                <w:szCs w:val="16"/>
              </w:rPr>
            </w:pPr>
            <w:r w:rsidRPr="0055044B">
              <w:rPr>
                <w:rFonts w:asciiTheme="minorEastAsia" w:eastAsiaTheme="minorEastAsia" w:hAnsiTheme="minorEastAsia" w:cstheme="minorBidi" w:hint="eastAsia"/>
                <w:sz w:val="18"/>
                <w:szCs w:val="16"/>
              </w:rPr>
              <w:t>カ　地域で孤立しがちな人への支援等</w:t>
            </w:r>
          </w:p>
        </w:tc>
      </w:tr>
      <w:tr w:rsidR="0055044B" w:rsidRPr="0055044B" w:rsidTr="0055044B">
        <w:trPr>
          <w:trHeight w:val="70"/>
        </w:trPr>
        <w:tc>
          <w:tcPr>
            <w:tcW w:w="1668" w:type="dxa"/>
            <w:vMerge/>
            <w:vAlign w:val="center"/>
          </w:tcPr>
          <w:p w:rsidR="0055044B" w:rsidRPr="0055044B" w:rsidRDefault="0055044B" w:rsidP="0055044B">
            <w:pPr>
              <w:spacing w:line="200" w:lineRule="exact"/>
              <w:rPr>
                <w:rFonts w:ascii="HG丸ｺﾞｼｯｸM-PRO" w:eastAsia="HG丸ｺﾞｼｯｸM-PRO" w:hAnsi="HG丸ｺﾞｼｯｸM-PRO" w:cstheme="minorBidi"/>
                <w:sz w:val="18"/>
                <w:szCs w:val="18"/>
              </w:rPr>
            </w:pPr>
          </w:p>
        </w:tc>
        <w:tc>
          <w:tcPr>
            <w:tcW w:w="2693" w:type="dxa"/>
            <w:vMerge/>
            <w:vAlign w:val="center"/>
          </w:tcPr>
          <w:p w:rsidR="0055044B" w:rsidRPr="0055044B" w:rsidRDefault="0055044B" w:rsidP="0055044B">
            <w:pPr>
              <w:spacing w:line="200" w:lineRule="exact"/>
              <w:rPr>
                <w:rFonts w:asciiTheme="majorEastAsia" w:eastAsiaTheme="majorEastAsia" w:hAnsiTheme="majorEastAsia" w:cstheme="minorBidi"/>
                <w:sz w:val="22"/>
                <w:szCs w:val="18"/>
              </w:rPr>
            </w:pPr>
          </w:p>
        </w:tc>
        <w:tc>
          <w:tcPr>
            <w:tcW w:w="5229" w:type="dxa"/>
            <w:tcBorders>
              <w:top w:val="single" w:sz="4" w:space="0" w:color="auto"/>
              <w:bottom w:val="single" w:sz="4" w:space="0" w:color="auto"/>
            </w:tcBorders>
            <w:vAlign w:val="center"/>
          </w:tcPr>
          <w:p w:rsidR="0055044B" w:rsidRPr="0055044B" w:rsidRDefault="0055044B" w:rsidP="0055044B">
            <w:pPr>
              <w:spacing w:line="340" w:lineRule="exact"/>
              <w:rPr>
                <w:rFonts w:asciiTheme="minorEastAsia" w:eastAsiaTheme="minorEastAsia" w:hAnsiTheme="minorEastAsia" w:cstheme="minorBidi"/>
                <w:sz w:val="18"/>
                <w:szCs w:val="16"/>
              </w:rPr>
            </w:pPr>
            <w:r w:rsidRPr="0055044B">
              <w:rPr>
                <w:rFonts w:asciiTheme="minorEastAsia" w:eastAsiaTheme="minorEastAsia" w:hAnsiTheme="minorEastAsia" w:cstheme="minorBidi" w:hint="eastAsia"/>
                <w:sz w:val="18"/>
                <w:szCs w:val="16"/>
              </w:rPr>
              <w:t>キ　自殺予告事案等への対応</w:t>
            </w:r>
          </w:p>
        </w:tc>
      </w:tr>
      <w:tr w:rsidR="0055044B" w:rsidRPr="0055044B" w:rsidTr="0055044B">
        <w:trPr>
          <w:trHeight w:val="101"/>
        </w:trPr>
        <w:tc>
          <w:tcPr>
            <w:tcW w:w="1668" w:type="dxa"/>
            <w:vMerge/>
            <w:tcBorders>
              <w:bottom w:val="single" w:sz="12" w:space="0" w:color="auto"/>
            </w:tcBorders>
            <w:vAlign w:val="center"/>
          </w:tcPr>
          <w:p w:rsidR="0055044B" w:rsidRPr="0055044B" w:rsidRDefault="0055044B" w:rsidP="0055044B">
            <w:pPr>
              <w:spacing w:line="200" w:lineRule="exact"/>
              <w:rPr>
                <w:rFonts w:ascii="HG丸ｺﾞｼｯｸM-PRO" w:eastAsia="HG丸ｺﾞｼｯｸM-PRO" w:hAnsi="HG丸ｺﾞｼｯｸM-PRO" w:cstheme="minorBidi"/>
                <w:sz w:val="18"/>
                <w:szCs w:val="18"/>
              </w:rPr>
            </w:pPr>
          </w:p>
        </w:tc>
        <w:tc>
          <w:tcPr>
            <w:tcW w:w="2693" w:type="dxa"/>
            <w:vMerge/>
            <w:tcBorders>
              <w:bottom w:val="single" w:sz="12" w:space="0" w:color="auto"/>
            </w:tcBorders>
            <w:vAlign w:val="center"/>
          </w:tcPr>
          <w:p w:rsidR="0055044B" w:rsidRPr="0055044B" w:rsidRDefault="0055044B" w:rsidP="0055044B">
            <w:pPr>
              <w:spacing w:line="200" w:lineRule="exact"/>
              <w:rPr>
                <w:rFonts w:asciiTheme="majorEastAsia" w:eastAsiaTheme="majorEastAsia" w:hAnsiTheme="majorEastAsia" w:cstheme="minorBidi"/>
                <w:sz w:val="22"/>
                <w:szCs w:val="18"/>
              </w:rPr>
            </w:pPr>
          </w:p>
        </w:tc>
        <w:tc>
          <w:tcPr>
            <w:tcW w:w="5229" w:type="dxa"/>
            <w:tcBorders>
              <w:top w:val="single" w:sz="4" w:space="0" w:color="auto"/>
              <w:bottom w:val="single" w:sz="12" w:space="0" w:color="auto"/>
            </w:tcBorders>
            <w:vAlign w:val="center"/>
          </w:tcPr>
          <w:p w:rsidR="0055044B" w:rsidRPr="0055044B" w:rsidRDefault="0055044B" w:rsidP="0055044B">
            <w:pPr>
              <w:spacing w:line="340" w:lineRule="exact"/>
              <w:rPr>
                <w:rFonts w:asciiTheme="minorEastAsia" w:eastAsiaTheme="minorEastAsia" w:hAnsiTheme="minorEastAsia" w:cstheme="minorBidi"/>
                <w:sz w:val="18"/>
                <w:szCs w:val="16"/>
              </w:rPr>
            </w:pPr>
            <w:r w:rsidRPr="0055044B">
              <w:rPr>
                <w:rFonts w:asciiTheme="minorEastAsia" w:eastAsiaTheme="minorEastAsia" w:hAnsiTheme="minorEastAsia" w:cstheme="minorBidi" w:hint="eastAsia"/>
                <w:sz w:val="18"/>
                <w:szCs w:val="16"/>
              </w:rPr>
              <w:t>ク　自殺の手段への対応</w:t>
            </w:r>
          </w:p>
        </w:tc>
      </w:tr>
      <w:tr w:rsidR="0055044B" w:rsidRPr="0055044B" w:rsidTr="0055044B">
        <w:trPr>
          <w:trHeight w:val="113"/>
        </w:trPr>
        <w:tc>
          <w:tcPr>
            <w:tcW w:w="1668" w:type="dxa"/>
            <w:vMerge w:val="restart"/>
            <w:tcBorders>
              <w:top w:val="single" w:sz="12" w:space="0" w:color="auto"/>
              <w:bottom w:val="single" w:sz="4" w:space="0" w:color="auto"/>
            </w:tcBorders>
            <w:vAlign w:val="center"/>
          </w:tcPr>
          <w:p w:rsidR="0055044B" w:rsidRPr="0055044B" w:rsidRDefault="0055044B" w:rsidP="0055044B">
            <w:pPr>
              <w:spacing w:line="280" w:lineRule="exact"/>
              <w:jc w:val="center"/>
              <w:rPr>
                <w:rFonts w:asciiTheme="majorEastAsia" w:eastAsiaTheme="majorEastAsia" w:hAnsiTheme="majorEastAsia" w:cstheme="minorBidi"/>
                <w:sz w:val="24"/>
                <w:szCs w:val="18"/>
              </w:rPr>
            </w:pPr>
            <w:r w:rsidRPr="0055044B">
              <w:rPr>
                <w:rFonts w:asciiTheme="majorEastAsia" w:eastAsiaTheme="majorEastAsia" w:hAnsiTheme="majorEastAsia" w:cstheme="minorBidi" w:hint="eastAsia"/>
                <w:sz w:val="24"/>
                <w:szCs w:val="18"/>
              </w:rPr>
              <w:t>精神科</w:t>
            </w:r>
          </w:p>
          <w:p w:rsidR="0055044B" w:rsidRPr="0055044B" w:rsidRDefault="0055044B" w:rsidP="0055044B">
            <w:pPr>
              <w:spacing w:line="280" w:lineRule="exact"/>
              <w:jc w:val="center"/>
              <w:rPr>
                <w:rFonts w:asciiTheme="majorEastAsia" w:eastAsiaTheme="majorEastAsia" w:hAnsiTheme="majorEastAsia" w:cstheme="minorBidi"/>
                <w:sz w:val="24"/>
                <w:szCs w:val="18"/>
              </w:rPr>
            </w:pPr>
            <w:r w:rsidRPr="0055044B">
              <w:rPr>
                <w:rFonts w:asciiTheme="majorEastAsia" w:eastAsiaTheme="majorEastAsia" w:hAnsiTheme="majorEastAsia" w:cstheme="minorBidi" w:hint="eastAsia"/>
                <w:sz w:val="24"/>
                <w:szCs w:val="18"/>
              </w:rPr>
              <w:t>医療体制</w:t>
            </w:r>
          </w:p>
          <w:p w:rsidR="0055044B" w:rsidRPr="0055044B" w:rsidRDefault="0055044B" w:rsidP="0055044B">
            <w:pPr>
              <w:spacing w:line="280" w:lineRule="exact"/>
              <w:jc w:val="center"/>
              <w:rPr>
                <w:rFonts w:asciiTheme="majorEastAsia" w:eastAsiaTheme="majorEastAsia" w:hAnsiTheme="majorEastAsia" w:cstheme="minorBidi"/>
                <w:sz w:val="24"/>
                <w:szCs w:val="18"/>
              </w:rPr>
            </w:pPr>
            <w:r w:rsidRPr="0055044B">
              <w:rPr>
                <w:rFonts w:asciiTheme="majorEastAsia" w:eastAsiaTheme="majorEastAsia" w:hAnsiTheme="majorEastAsia" w:cstheme="minorBidi" w:hint="eastAsia"/>
                <w:sz w:val="24"/>
                <w:szCs w:val="18"/>
              </w:rPr>
              <w:t>の充実</w:t>
            </w:r>
          </w:p>
        </w:tc>
        <w:tc>
          <w:tcPr>
            <w:tcW w:w="2693" w:type="dxa"/>
            <w:vMerge w:val="restart"/>
            <w:tcBorders>
              <w:top w:val="single" w:sz="12" w:space="0" w:color="auto"/>
              <w:bottom w:val="single" w:sz="4" w:space="0" w:color="auto"/>
            </w:tcBorders>
            <w:vAlign w:val="center"/>
          </w:tcPr>
          <w:p w:rsidR="0055044B" w:rsidRPr="0055044B" w:rsidRDefault="0055044B" w:rsidP="0055044B">
            <w:pPr>
              <w:spacing w:line="280" w:lineRule="exact"/>
              <w:rPr>
                <w:rFonts w:asciiTheme="majorEastAsia" w:eastAsiaTheme="majorEastAsia" w:hAnsiTheme="majorEastAsia" w:cstheme="minorBidi"/>
                <w:sz w:val="22"/>
                <w:szCs w:val="18"/>
              </w:rPr>
            </w:pPr>
            <w:r w:rsidRPr="0055044B">
              <w:rPr>
                <w:rFonts w:asciiTheme="majorEastAsia" w:eastAsiaTheme="majorEastAsia" w:hAnsiTheme="majorEastAsia" w:cstheme="minorBidi" w:hint="eastAsia"/>
                <w:sz w:val="22"/>
                <w:szCs w:val="18"/>
              </w:rPr>
              <w:t>適切な精神科医療の提供</w:t>
            </w:r>
          </w:p>
        </w:tc>
        <w:tc>
          <w:tcPr>
            <w:tcW w:w="5229" w:type="dxa"/>
            <w:tcBorders>
              <w:top w:val="single" w:sz="12" w:space="0" w:color="auto"/>
              <w:bottom w:val="single" w:sz="4" w:space="0" w:color="auto"/>
            </w:tcBorders>
            <w:vAlign w:val="center"/>
          </w:tcPr>
          <w:p w:rsidR="0055044B" w:rsidRPr="0055044B" w:rsidRDefault="0055044B" w:rsidP="0055044B">
            <w:pPr>
              <w:spacing w:line="340" w:lineRule="exact"/>
              <w:rPr>
                <w:rFonts w:asciiTheme="minorEastAsia" w:eastAsiaTheme="minorEastAsia" w:hAnsiTheme="minorEastAsia" w:cstheme="minorBidi"/>
                <w:sz w:val="18"/>
                <w:szCs w:val="16"/>
              </w:rPr>
            </w:pPr>
            <w:r w:rsidRPr="0055044B">
              <w:rPr>
                <w:rFonts w:asciiTheme="minorEastAsia" w:eastAsiaTheme="minorEastAsia" w:hAnsiTheme="minorEastAsia" w:cstheme="minorBidi" w:hint="eastAsia"/>
                <w:sz w:val="18"/>
                <w:szCs w:val="16"/>
              </w:rPr>
              <w:t>ア　うつ病等の精神疾患の診断・治療技術の向上</w:t>
            </w:r>
          </w:p>
        </w:tc>
      </w:tr>
      <w:tr w:rsidR="0055044B" w:rsidRPr="0055044B" w:rsidTr="0055044B">
        <w:trPr>
          <w:trHeight w:val="102"/>
        </w:trPr>
        <w:tc>
          <w:tcPr>
            <w:tcW w:w="1668" w:type="dxa"/>
            <w:vMerge/>
            <w:tcBorders>
              <w:top w:val="single" w:sz="12" w:space="0" w:color="auto"/>
              <w:bottom w:val="single" w:sz="4" w:space="0" w:color="auto"/>
            </w:tcBorders>
            <w:vAlign w:val="center"/>
          </w:tcPr>
          <w:p w:rsidR="0055044B" w:rsidRPr="0055044B" w:rsidRDefault="0055044B" w:rsidP="0055044B">
            <w:pPr>
              <w:jc w:val="center"/>
              <w:rPr>
                <w:rFonts w:asciiTheme="majorEastAsia" w:eastAsiaTheme="majorEastAsia" w:hAnsiTheme="majorEastAsia" w:cstheme="minorBidi"/>
                <w:sz w:val="24"/>
                <w:szCs w:val="18"/>
              </w:rPr>
            </w:pPr>
          </w:p>
        </w:tc>
        <w:tc>
          <w:tcPr>
            <w:tcW w:w="2693" w:type="dxa"/>
            <w:vMerge/>
            <w:tcBorders>
              <w:top w:val="single" w:sz="12" w:space="0" w:color="auto"/>
              <w:bottom w:val="single" w:sz="4" w:space="0" w:color="auto"/>
            </w:tcBorders>
            <w:vAlign w:val="center"/>
          </w:tcPr>
          <w:p w:rsidR="0055044B" w:rsidRPr="0055044B" w:rsidRDefault="0055044B" w:rsidP="0055044B">
            <w:pPr>
              <w:spacing w:line="280" w:lineRule="exact"/>
              <w:rPr>
                <w:rFonts w:asciiTheme="majorEastAsia" w:eastAsiaTheme="majorEastAsia" w:hAnsiTheme="majorEastAsia" w:cstheme="minorBidi"/>
                <w:sz w:val="22"/>
                <w:szCs w:val="18"/>
              </w:rPr>
            </w:pPr>
          </w:p>
        </w:tc>
        <w:tc>
          <w:tcPr>
            <w:tcW w:w="5229" w:type="dxa"/>
            <w:tcBorders>
              <w:top w:val="single" w:sz="4" w:space="0" w:color="auto"/>
              <w:bottom w:val="single" w:sz="4" w:space="0" w:color="auto"/>
            </w:tcBorders>
            <w:vAlign w:val="center"/>
          </w:tcPr>
          <w:p w:rsidR="0055044B" w:rsidRPr="0055044B" w:rsidRDefault="00C4221B" w:rsidP="0055044B">
            <w:pPr>
              <w:spacing w:line="340" w:lineRule="exact"/>
              <w:rPr>
                <w:rFonts w:asciiTheme="minorEastAsia" w:eastAsiaTheme="minorEastAsia" w:hAnsiTheme="minorEastAsia" w:cstheme="minorBidi"/>
                <w:sz w:val="18"/>
                <w:szCs w:val="16"/>
              </w:rPr>
            </w:pPr>
            <w:r>
              <w:rPr>
                <w:rFonts w:asciiTheme="minorEastAsia" w:eastAsiaTheme="minorEastAsia" w:hAnsiTheme="minorEastAsia" w:cstheme="minorBidi" w:hint="eastAsia"/>
                <w:sz w:val="18"/>
                <w:szCs w:val="16"/>
              </w:rPr>
              <w:t>イ　うつ病以外の精神疾患等に対する支援</w:t>
            </w:r>
          </w:p>
        </w:tc>
      </w:tr>
      <w:tr w:rsidR="0055044B" w:rsidRPr="0055044B" w:rsidTr="0055044B">
        <w:trPr>
          <w:trHeight w:val="50"/>
        </w:trPr>
        <w:tc>
          <w:tcPr>
            <w:tcW w:w="1668" w:type="dxa"/>
            <w:vMerge/>
            <w:tcBorders>
              <w:top w:val="single" w:sz="12" w:space="0" w:color="auto"/>
              <w:bottom w:val="single" w:sz="4" w:space="0" w:color="auto"/>
            </w:tcBorders>
            <w:vAlign w:val="center"/>
          </w:tcPr>
          <w:p w:rsidR="0055044B" w:rsidRPr="0055044B" w:rsidRDefault="0055044B" w:rsidP="0055044B">
            <w:pPr>
              <w:jc w:val="center"/>
              <w:rPr>
                <w:rFonts w:asciiTheme="majorEastAsia" w:eastAsiaTheme="majorEastAsia" w:hAnsiTheme="majorEastAsia" w:cstheme="minorBidi"/>
                <w:sz w:val="24"/>
                <w:szCs w:val="18"/>
              </w:rPr>
            </w:pPr>
          </w:p>
        </w:tc>
        <w:tc>
          <w:tcPr>
            <w:tcW w:w="2693" w:type="dxa"/>
            <w:vMerge/>
            <w:tcBorders>
              <w:top w:val="single" w:sz="12" w:space="0" w:color="auto"/>
              <w:bottom w:val="single" w:sz="4" w:space="0" w:color="auto"/>
            </w:tcBorders>
            <w:vAlign w:val="center"/>
          </w:tcPr>
          <w:p w:rsidR="0055044B" w:rsidRPr="0055044B" w:rsidRDefault="0055044B" w:rsidP="0055044B">
            <w:pPr>
              <w:spacing w:line="280" w:lineRule="exact"/>
              <w:rPr>
                <w:rFonts w:asciiTheme="majorEastAsia" w:eastAsiaTheme="majorEastAsia" w:hAnsiTheme="majorEastAsia" w:cstheme="minorBidi"/>
                <w:sz w:val="22"/>
                <w:szCs w:val="18"/>
              </w:rPr>
            </w:pPr>
          </w:p>
        </w:tc>
        <w:tc>
          <w:tcPr>
            <w:tcW w:w="5229" w:type="dxa"/>
            <w:tcBorders>
              <w:top w:val="single" w:sz="4" w:space="0" w:color="auto"/>
              <w:bottom w:val="single" w:sz="4" w:space="0" w:color="auto"/>
            </w:tcBorders>
            <w:vAlign w:val="center"/>
          </w:tcPr>
          <w:p w:rsidR="0055044B" w:rsidRPr="0055044B" w:rsidRDefault="0055044B" w:rsidP="0055044B">
            <w:pPr>
              <w:spacing w:line="340" w:lineRule="exact"/>
              <w:rPr>
                <w:rFonts w:asciiTheme="minorEastAsia" w:eastAsiaTheme="minorEastAsia" w:hAnsiTheme="minorEastAsia" w:cstheme="minorBidi"/>
                <w:sz w:val="18"/>
                <w:szCs w:val="16"/>
              </w:rPr>
            </w:pPr>
            <w:r w:rsidRPr="0055044B">
              <w:rPr>
                <w:rFonts w:asciiTheme="minorEastAsia" w:eastAsiaTheme="minorEastAsia" w:hAnsiTheme="minorEastAsia" w:cstheme="minorBidi" w:hint="eastAsia"/>
                <w:sz w:val="18"/>
                <w:szCs w:val="16"/>
              </w:rPr>
              <w:t>ウ　精神科医療体制の充実</w:t>
            </w:r>
          </w:p>
        </w:tc>
      </w:tr>
      <w:tr w:rsidR="0055044B" w:rsidRPr="0055044B" w:rsidTr="0055044B">
        <w:trPr>
          <w:trHeight w:val="70"/>
        </w:trPr>
        <w:tc>
          <w:tcPr>
            <w:tcW w:w="1668" w:type="dxa"/>
            <w:vMerge/>
            <w:tcBorders>
              <w:top w:val="single" w:sz="4" w:space="0" w:color="auto"/>
              <w:bottom w:val="single" w:sz="4" w:space="0" w:color="auto"/>
            </w:tcBorders>
            <w:vAlign w:val="center"/>
          </w:tcPr>
          <w:p w:rsidR="0055044B" w:rsidRPr="0055044B" w:rsidRDefault="0055044B" w:rsidP="0055044B">
            <w:pPr>
              <w:spacing w:line="200" w:lineRule="exact"/>
              <w:rPr>
                <w:rFonts w:asciiTheme="majorEastAsia" w:eastAsiaTheme="majorEastAsia" w:hAnsiTheme="majorEastAsia" w:cstheme="minorBidi"/>
                <w:sz w:val="24"/>
                <w:szCs w:val="18"/>
              </w:rPr>
            </w:pPr>
          </w:p>
        </w:tc>
        <w:tc>
          <w:tcPr>
            <w:tcW w:w="2693" w:type="dxa"/>
            <w:vMerge/>
            <w:tcBorders>
              <w:top w:val="single" w:sz="4" w:space="0" w:color="auto"/>
              <w:bottom w:val="single" w:sz="4" w:space="0" w:color="auto"/>
            </w:tcBorders>
            <w:vAlign w:val="center"/>
          </w:tcPr>
          <w:p w:rsidR="0055044B" w:rsidRPr="0055044B" w:rsidRDefault="0055044B" w:rsidP="0055044B">
            <w:pPr>
              <w:spacing w:line="280" w:lineRule="exact"/>
              <w:rPr>
                <w:rFonts w:asciiTheme="majorEastAsia" w:eastAsiaTheme="majorEastAsia" w:hAnsiTheme="majorEastAsia" w:cstheme="minorBidi"/>
                <w:sz w:val="22"/>
                <w:szCs w:val="18"/>
              </w:rPr>
            </w:pPr>
          </w:p>
        </w:tc>
        <w:tc>
          <w:tcPr>
            <w:tcW w:w="5229" w:type="dxa"/>
            <w:tcBorders>
              <w:top w:val="single" w:sz="4" w:space="0" w:color="auto"/>
              <w:bottom w:val="single" w:sz="4" w:space="0" w:color="auto"/>
            </w:tcBorders>
            <w:vAlign w:val="center"/>
          </w:tcPr>
          <w:p w:rsidR="0055044B" w:rsidRPr="0055044B" w:rsidRDefault="0055044B" w:rsidP="0055044B">
            <w:pPr>
              <w:spacing w:line="340" w:lineRule="exact"/>
              <w:rPr>
                <w:rFonts w:asciiTheme="minorEastAsia" w:eastAsiaTheme="minorEastAsia" w:hAnsiTheme="minorEastAsia" w:cstheme="minorBidi"/>
                <w:sz w:val="18"/>
                <w:szCs w:val="16"/>
              </w:rPr>
            </w:pPr>
            <w:r w:rsidRPr="0055044B">
              <w:rPr>
                <w:rFonts w:asciiTheme="minorEastAsia" w:eastAsiaTheme="minorEastAsia" w:hAnsiTheme="minorEastAsia" w:cstheme="minorBidi" w:hint="eastAsia"/>
                <w:sz w:val="18"/>
                <w:szCs w:val="16"/>
              </w:rPr>
              <w:t>エ　子供のこころの診療体制の整備推進</w:t>
            </w:r>
          </w:p>
        </w:tc>
      </w:tr>
      <w:tr w:rsidR="0055044B" w:rsidRPr="0055044B" w:rsidTr="0055044B">
        <w:trPr>
          <w:trHeight w:val="70"/>
        </w:trPr>
        <w:tc>
          <w:tcPr>
            <w:tcW w:w="1668" w:type="dxa"/>
            <w:vMerge/>
            <w:tcBorders>
              <w:top w:val="single" w:sz="4" w:space="0" w:color="auto"/>
              <w:bottom w:val="single" w:sz="12" w:space="0" w:color="auto"/>
            </w:tcBorders>
            <w:vAlign w:val="center"/>
          </w:tcPr>
          <w:p w:rsidR="0055044B" w:rsidRPr="0055044B" w:rsidRDefault="0055044B" w:rsidP="0055044B">
            <w:pPr>
              <w:spacing w:line="200" w:lineRule="exact"/>
              <w:rPr>
                <w:rFonts w:asciiTheme="majorEastAsia" w:eastAsiaTheme="majorEastAsia" w:hAnsiTheme="majorEastAsia" w:cstheme="minorBidi"/>
                <w:sz w:val="24"/>
                <w:szCs w:val="18"/>
              </w:rPr>
            </w:pPr>
          </w:p>
        </w:tc>
        <w:tc>
          <w:tcPr>
            <w:tcW w:w="2693" w:type="dxa"/>
            <w:vMerge/>
            <w:tcBorders>
              <w:top w:val="single" w:sz="4" w:space="0" w:color="auto"/>
              <w:bottom w:val="single" w:sz="12" w:space="0" w:color="auto"/>
            </w:tcBorders>
            <w:vAlign w:val="center"/>
          </w:tcPr>
          <w:p w:rsidR="0055044B" w:rsidRPr="0055044B" w:rsidRDefault="0055044B" w:rsidP="0055044B">
            <w:pPr>
              <w:spacing w:line="280" w:lineRule="exact"/>
              <w:rPr>
                <w:rFonts w:asciiTheme="majorEastAsia" w:eastAsiaTheme="majorEastAsia" w:hAnsiTheme="majorEastAsia" w:cstheme="minorBidi"/>
                <w:sz w:val="22"/>
                <w:szCs w:val="18"/>
              </w:rPr>
            </w:pPr>
          </w:p>
        </w:tc>
        <w:tc>
          <w:tcPr>
            <w:tcW w:w="5229" w:type="dxa"/>
            <w:tcBorders>
              <w:top w:val="single" w:sz="4" w:space="0" w:color="auto"/>
              <w:bottom w:val="single" w:sz="12" w:space="0" w:color="auto"/>
            </w:tcBorders>
            <w:vAlign w:val="center"/>
          </w:tcPr>
          <w:p w:rsidR="0055044B" w:rsidRPr="0055044B" w:rsidRDefault="0055044B" w:rsidP="0055044B">
            <w:pPr>
              <w:spacing w:line="340" w:lineRule="exact"/>
              <w:rPr>
                <w:rFonts w:asciiTheme="minorEastAsia" w:eastAsiaTheme="minorEastAsia" w:hAnsiTheme="minorEastAsia" w:cstheme="minorBidi"/>
                <w:sz w:val="18"/>
                <w:szCs w:val="16"/>
              </w:rPr>
            </w:pPr>
            <w:r w:rsidRPr="0055044B">
              <w:rPr>
                <w:rFonts w:asciiTheme="minorEastAsia" w:eastAsiaTheme="minorEastAsia" w:hAnsiTheme="minorEastAsia" w:cstheme="minorBidi" w:hint="eastAsia"/>
                <w:sz w:val="18"/>
                <w:szCs w:val="16"/>
              </w:rPr>
              <w:t>オ　慢性疾患患者等に対する支援</w:t>
            </w:r>
          </w:p>
        </w:tc>
      </w:tr>
      <w:tr w:rsidR="0055044B" w:rsidRPr="0055044B" w:rsidTr="0055044B">
        <w:trPr>
          <w:trHeight w:val="392"/>
        </w:trPr>
        <w:tc>
          <w:tcPr>
            <w:tcW w:w="1668" w:type="dxa"/>
            <w:vMerge w:val="restart"/>
            <w:tcBorders>
              <w:top w:val="single" w:sz="4" w:space="0" w:color="auto"/>
              <w:bottom w:val="single" w:sz="4" w:space="0" w:color="auto"/>
            </w:tcBorders>
            <w:vAlign w:val="center"/>
          </w:tcPr>
          <w:p w:rsidR="0055044B" w:rsidRPr="0055044B" w:rsidRDefault="0055044B" w:rsidP="0055044B">
            <w:pPr>
              <w:spacing w:line="280" w:lineRule="exact"/>
              <w:jc w:val="center"/>
              <w:rPr>
                <w:rFonts w:asciiTheme="majorEastAsia" w:eastAsiaTheme="majorEastAsia" w:hAnsiTheme="majorEastAsia" w:cstheme="minorBidi"/>
                <w:sz w:val="24"/>
                <w:szCs w:val="18"/>
              </w:rPr>
            </w:pPr>
            <w:r w:rsidRPr="0055044B">
              <w:rPr>
                <w:rFonts w:asciiTheme="majorEastAsia" w:eastAsiaTheme="majorEastAsia" w:hAnsiTheme="majorEastAsia" w:cstheme="minorBidi" w:hint="eastAsia"/>
                <w:sz w:val="24"/>
                <w:szCs w:val="18"/>
              </w:rPr>
              <w:t>自殺企図</w:t>
            </w:r>
          </w:p>
          <w:p w:rsidR="0055044B" w:rsidRPr="0055044B" w:rsidRDefault="0055044B" w:rsidP="0055044B">
            <w:pPr>
              <w:spacing w:line="280" w:lineRule="exact"/>
              <w:jc w:val="center"/>
              <w:rPr>
                <w:rFonts w:asciiTheme="majorEastAsia" w:eastAsiaTheme="majorEastAsia" w:hAnsiTheme="majorEastAsia" w:cstheme="minorBidi"/>
                <w:sz w:val="24"/>
                <w:szCs w:val="18"/>
              </w:rPr>
            </w:pPr>
            <w:r w:rsidRPr="0055044B">
              <w:rPr>
                <w:rFonts w:asciiTheme="majorEastAsia" w:eastAsiaTheme="majorEastAsia" w:hAnsiTheme="majorEastAsia" w:cstheme="minorBidi" w:hint="eastAsia"/>
                <w:sz w:val="24"/>
                <w:szCs w:val="18"/>
              </w:rPr>
              <w:t>に至った人や</w:t>
            </w:r>
          </w:p>
          <w:p w:rsidR="0055044B" w:rsidRPr="0055044B" w:rsidRDefault="0055044B" w:rsidP="0055044B">
            <w:pPr>
              <w:spacing w:line="280" w:lineRule="exact"/>
              <w:jc w:val="center"/>
              <w:rPr>
                <w:rFonts w:asciiTheme="majorEastAsia" w:eastAsiaTheme="majorEastAsia" w:hAnsiTheme="majorEastAsia" w:cstheme="minorBidi"/>
                <w:sz w:val="24"/>
                <w:szCs w:val="18"/>
              </w:rPr>
            </w:pPr>
            <w:r w:rsidRPr="0055044B">
              <w:rPr>
                <w:rFonts w:asciiTheme="majorEastAsia" w:eastAsiaTheme="majorEastAsia" w:hAnsiTheme="majorEastAsia" w:cstheme="minorBidi" w:hint="eastAsia"/>
                <w:sz w:val="24"/>
                <w:szCs w:val="18"/>
              </w:rPr>
              <w:t>自死遺族の</w:t>
            </w:r>
          </w:p>
          <w:p w:rsidR="0055044B" w:rsidRPr="0055044B" w:rsidRDefault="0055044B" w:rsidP="0055044B">
            <w:pPr>
              <w:spacing w:line="280" w:lineRule="exact"/>
              <w:jc w:val="center"/>
              <w:rPr>
                <w:rFonts w:asciiTheme="majorEastAsia" w:eastAsiaTheme="majorEastAsia" w:hAnsiTheme="majorEastAsia" w:cstheme="minorBidi"/>
                <w:sz w:val="24"/>
                <w:szCs w:val="18"/>
              </w:rPr>
            </w:pPr>
            <w:r w:rsidRPr="0055044B">
              <w:rPr>
                <w:rFonts w:asciiTheme="majorEastAsia" w:eastAsiaTheme="majorEastAsia" w:hAnsiTheme="majorEastAsia" w:cstheme="minorBidi" w:hint="eastAsia"/>
                <w:sz w:val="24"/>
                <w:szCs w:val="18"/>
              </w:rPr>
              <w:t>支援の充実</w:t>
            </w:r>
          </w:p>
        </w:tc>
        <w:tc>
          <w:tcPr>
            <w:tcW w:w="2693" w:type="dxa"/>
            <w:vMerge w:val="restart"/>
            <w:tcBorders>
              <w:top w:val="single" w:sz="4" w:space="0" w:color="auto"/>
              <w:bottom w:val="single" w:sz="4" w:space="0" w:color="auto"/>
            </w:tcBorders>
            <w:vAlign w:val="center"/>
          </w:tcPr>
          <w:p w:rsidR="0055044B" w:rsidRPr="0055044B" w:rsidRDefault="0055044B" w:rsidP="0055044B">
            <w:pPr>
              <w:spacing w:line="280" w:lineRule="exact"/>
              <w:rPr>
                <w:rFonts w:asciiTheme="majorEastAsia" w:eastAsiaTheme="majorEastAsia" w:hAnsiTheme="majorEastAsia" w:cstheme="minorBidi"/>
                <w:sz w:val="22"/>
                <w:szCs w:val="18"/>
              </w:rPr>
            </w:pPr>
            <w:r w:rsidRPr="0055044B">
              <w:rPr>
                <w:rFonts w:asciiTheme="majorEastAsia" w:eastAsiaTheme="majorEastAsia" w:hAnsiTheme="majorEastAsia" w:cstheme="minorBidi" w:hint="eastAsia"/>
                <w:sz w:val="22"/>
                <w:szCs w:val="18"/>
              </w:rPr>
              <w:t>自殺を図り未遂となった人の再企図の防止</w:t>
            </w:r>
          </w:p>
        </w:tc>
        <w:tc>
          <w:tcPr>
            <w:tcW w:w="5229" w:type="dxa"/>
            <w:tcBorders>
              <w:top w:val="single" w:sz="4" w:space="0" w:color="auto"/>
              <w:bottom w:val="single" w:sz="4" w:space="0" w:color="auto"/>
            </w:tcBorders>
            <w:vAlign w:val="center"/>
          </w:tcPr>
          <w:p w:rsidR="0055044B" w:rsidRPr="0055044B" w:rsidRDefault="0055044B" w:rsidP="0055044B">
            <w:pPr>
              <w:spacing w:line="340" w:lineRule="exact"/>
              <w:rPr>
                <w:rFonts w:asciiTheme="minorEastAsia" w:eastAsiaTheme="minorEastAsia" w:hAnsiTheme="minorEastAsia" w:cstheme="minorBidi"/>
                <w:sz w:val="18"/>
                <w:szCs w:val="16"/>
              </w:rPr>
            </w:pPr>
            <w:r w:rsidRPr="0055044B">
              <w:rPr>
                <w:rFonts w:asciiTheme="minorEastAsia" w:eastAsiaTheme="minorEastAsia" w:hAnsiTheme="minorEastAsia" w:cstheme="minorBidi" w:hint="eastAsia"/>
                <w:sz w:val="18"/>
                <w:szCs w:val="16"/>
              </w:rPr>
              <w:t>ア　救急医療段階からの精神科医の関与等</w:t>
            </w:r>
          </w:p>
        </w:tc>
      </w:tr>
      <w:tr w:rsidR="0055044B" w:rsidRPr="0055044B" w:rsidTr="0055044B">
        <w:trPr>
          <w:trHeight w:val="418"/>
        </w:trPr>
        <w:tc>
          <w:tcPr>
            <w:tcW w:w="1668" w:type="dxa"/>
            <w:vMerge/>
            <w:tcBorders>
              <w:top w:val="single" w:sz="4" w:space="0" w:color="auto"/>
              <w:bottom w:val="single" w:sz="4" w:space="0" w:color="auto"/>
            </w:tcBorders>
            <w:vAlign w:val="center"/>
          </w:tcPr>
          <w:p w:rsidR="0055044B" w:rsidRPr="0055044B" w:rsidRDefault="0055044B" w:rsidP="0055044B">
            <w:pPr>
              <w:spacing w:line="200" w:lineRule="exact"/>
              <w:rPr>
                <w:rFonts w:asciiTheme="majorEastAsia" w:eastAsiaTheme="majorEastAsia" w:hAnsiTheme="majorEastAsia" w:cstheme="minorBidi"/>
                <w:sz w:val="24"/>
                <w:szCs w:val="18"/>
              </w:rPr>
            </w:pPr>
          </w:p>
        </w:tc>
        <w:tc>
          <w:tcPr>
            <w:tcW w:w="2693" w:type="dxa"/>
            <w:vMerge/>
            <w:tcBorders>
              <w:top w:val="single" w:sz="4" w:space="0" w:color="auto"/>
              <w:bottom w:val="single" w:sz="4" w:space="0" w:color="auto"/>
            </w:tcBorders>
            <w:vAlign w:val="center"/>
          </w:tcPr>
          <w:p w:rsidR="0055044B" w:rsidRPr="0055044B" w:rsidRDefault="0055044B" w:rsidP="0055044B">
            <w:pPr>
              <w:spacing w:line="280" w:lineRule="exact"/>
              <w:rPr>
                <w:rFonts w:asciiTheme="majorEastAsia" w:eastAsiaTheme="majorEastAsia" w:hAnsiTheme="majorEastAsia" w:cstheme="minorBidi"/>
                <w:sz w:val="22"/>
                <w:szCs w:val="18"/>
              </w:rPr>
            </w:pPr>
          </w:p>
        </w:tc>
        <w:tc>
          <w:tcPr>
            <w:tcW w:w="5229" w:type="dxa"/>
            <w:tcBorders>
              <w:top w:val="single" w:sz="4" w:space="0" w:color="auto"/>
              <w:bottom w:val="single" w:sz="4" w:space="0" w:color="auto"/>
            </w:tcBorders>
            <w:vAlign w:val="center"/>
          </w:tcPr>
          <w:p w:rsidR="0055044B" w:rsidRPr="0055044B" w:rsidRDefault="0055044B" w:rsidP="0055044B">
            <w:pPr>
              <w:spacing w:line="340" w:lineRule="exact"/>
              <w:rPr>
                <w:rFonts w:asciiTheme="minorEastAsia" w:eastAsiaTheme="minorEastAsia" w:hAnsiTheme="minorEastAsia" w:cstheme="minorBidi"/>
                <w:sz w:val="18"/>
                <w:szCs w:val="16"/>
              </w:rPr>
            </w:pPr>
            <w:r w:rsidRPr="0055044B">
              <w:rPr>
                <w:rFonts w:asciiTheme="minorEastAsia" w:eastAsiaTheme="minorEastAsia" w:hAnsiTheme="minorEastAsia" w:cstheme="minorBidi" w:hint="eastAsia"/>
                <w:sz w:val="18"/>
                <w:szCs w:val="16"/>
              </w:rPr>
              <w:t>イ　地域における支援体制の充実</w:t>
            </w:r>
          </w:p>
        </w:tc>
      </w:tr>
      <w:tr w:rsidR="0055044B" w:rsidRPr="0055044B" w:rsidTr="0055044B">
        <w:trPr>
          <w:trHeight w:val="408"/>
        </w:trPr>
        <w:tc>
          <w:tcPr>
            <w:tcW w:w="1668" w:type="dxa"/>
            <w:vMerge/>
            <w:tcBorders>
              <w:top w:val="single" w:sz="4" w:space="0" w:color="auto"/>
              <w:bottom w:val="single" w:sz="4" w:space="0" w:color="auto"/>
            </w:tcBorders>
            <w:vAlign w:val="center"/>
          </w:tcPr>
          <w:p w:rsidR="0055044B" w:rsidRPr="0055044B" w:rsidRDefault="0055044B" w:rsidP="0055044B">
            <w:pPr>
              <w:spacing w:line="200" w:lineRule="exact"/>
              <w:rPr>
                <w:rFonts w:asciiTheme="majorEastAsia" w:eastAsiaTheme="majorEastAsia" w:hAnsiTheme="majorEastAsia" w:cstheme="minorBidi"/>
                <w:sz w:val="24"/>
                <w:szCs w:val="18"/>
              </w:rPr>
            </w:pPr>
          </w:p>
        </w:tc>
        <w:tc>
          <w:tcPr>
            <w:tcW w:w="2693" w:type="dxa"/>
            <w:vMerge/>
            <w:tcBorders>
              <w:top w:val="single" w:sz="4" w:space="0" w:color="auto"/>
              <w:bottom w:val="single" w:sz="4" w:space="0" w:color="auto"/>
            </w:tcBorders>
            <w:vAlign w:val="center"/>
          </w:tcPr>
          <w:p w:rsidR="0055044B" w:rsidRPr="0055044B" w:rsidRDefault="0055044B" w:rsidP="0055044B">
            <w:pPr>
              <w:spacing w:line="280" w:lineRule="exact"/>
              <w:rPr>
                <w:rFonts w:asciiTheme="majorEastAsia" w:eastAsiaTheme="majorEastAsia" w:hAnsiTheme="majorEastAsia" w:cstheme="minorBidi"/>
                <w:sz w:val="22"/>
                <w:szCs w:val="18"/>
              </w:rPr>
            </w:pPr>
          </w:p>
        </w:tc>
        <w:tc>
          <w:tcPr>
            <w:tcW w:w="5229" w:type="dxa"/>
            <w:tcBorders>
              <w:top w:val="single" w:sz="4" w:space="0" w:color="auto"/>
              <w:bottom w:val="single" w:sz="4" w:space="0" w:color="auto"/>
            </w:tcBorders>
            <w:vAlign w:val="center"/>
          </w:tcPr>
          <w:p w:rsidR="0055044B" w:rsidRPr="0055044B" w:rsidRDefault="0055044B" w:rsidP="0055044B">
            <w:pPr>
              <w:spacing w:line="340" w:lineRule="exact"/>
              <w:rPr>
                <w:rFonts w:asciiTheme="minorEastAsia" w:eastAsiaTheme="minorEastAsia" w:hAnsiTheme="minorEastAsia" w:cstheme="minorBidi"/>
                <w:sz w:val="18"/>
                <w:szCs w:val="16"/>
              </w:rPr>
            </w:pPr>
            <w:r w:rsidRPr="0055044B">
              <w:rPr>
                <w:rFonts w:asciiTheme="minorEastAsia" w:eastAsiaTheme="minorEastAsia" w:hAnsiTheme="minorEastAsia" w:cstheme="minorBidi" w:hint="eastAsia"/>
                <w:sz w:val="18"/>
                <w:szCs w:val="16"/>
              </w:rPr>
              <w:t>ウ　自殺を図り未遂となった人やその家族等への相談等支援</w:t>
            </w:r>
          </w:p>
        </w:tc>
      </w:tr>
      <w:tr w:rsidR="0055044B" w:rsidRPr="0055044B" w:rsidTr="0055044B">
        <w:trPr>
          <w:trHeight w:val="70"/>
        </w:trPr>
        <w:tc>
          <w:tcPr>
            <w:tcW w:w="1668" w:type="dxa"/>
            <w:vMerge/>
            <w:tcBorders>
              <w:top w:val="single" w:sz="4" w:space="0" w:color="auto"/>
              <w:bottom w:val="single" w:sz="4" w:space="0" w:color="auto"/>
            </w:tcBorders>
            <w:vAlign w:val="center"/>
          </w:tcPr>
          <w:p w:rsidR="0055044B" w:rsidRPr="0055044B" w:rsidRDefault="0055044B" w:rsidP="0055044B">
            <w:pPr>
              <w:spacing w:line="200" w:lineRule="exact"/>
              <w:rPr>
                <w:rFonts w:asciiTheme="majorEastAsia" w:eastAsiaTheme="majorEastAsia" w:hAnsiTheme="majorEastAsia" w:cstheme="minorBidi"/>
                <w:sz w:val="24"/>
                <w:szCs w:val="18"/>
              </w:rPr>
            </w:pPr>
          </w:p>
        </w:tc>
        <w:tc>
          <w:tcPr>
            <w:tcW w:w="2693" w:type="dxa"/>
            <w:vMerge w:val="restart"/>
            <w:tcBorders>
              <w:top w:val="single" w:sz="4" w:space="0" w:color="auto"/>
              <w:bottom w:val="single" w:sz="4" w:space="0" w:color="auto"/>
            </w:tcBorders>
            <w:vAlign w:val="center"/>
          </w:tcPr>
          <w:p w:rsidR="0055044B" w:rsidRPr="0055044B" w:rsidRDefault="0055044B" w:rsidP="0055044B">
            <w:pPr>
              <w:spacing w:line="280" w:lineRule="exact"/>
              <w:rPr>
                <w:rFonts w:asciiTheme="majorEastAsia" w:eastAsiaTheme="majorEastAsia" w:hAnsiTheme="majorEastAsia" w:cstheme="minorBidi"/>
                <w:sz w:val="22"/>
                <w:szCs w:val="18"/>
              </w:rPr>
            </w:pPr>
            <w:r w:rsidRPr="0055044B">
              <w:rPr>
                <w:rFonts w:asciiTheme="majorEastAsia" w:eastAsiaTheme="majorEastAsia" w:hAnsiTheme="majorEastAsia" w:cstheme="minorBidi" w:hint="eastAsia"/>
                <w:sz w:val="22"/>
                <w:szCs w:val="18"/>
              </w:rPr>
              <w:t>遺された人の苦痛の緩和</w:t>
            </w:r>
          </w:p>
        </w:tc>
        <w:tc>
          <w:tcPr>
            <w:tcW w:w="5229" w:type="dxa"/>
            <w:tcBorders>
              <w:top w:val="single" w:sz="4" w:space="0" w:color="auto"/>
              <w:bottom w:val="single" w:sz="4" w:space="0" w:color="auto"/>
            </w:tcBorders>
            <w:vAlign w:val="center"/>
          </w:tcPr>
          <w:p w:rsidR="0055044B" w:rsidRPr="0055044B" w:rsidRDefault="0055044B" w:rsidP="0055044B">
            <w:pPr>
              <w:spacing w:line="340" w:lineRule="exact"/>
              <w:rPr>
                <w:rFonts w:asciiTheme="minorEastAsia" w:eastAsiaTheme="minorEastAsia" w:hAnsiTheme="minorEastAsia" w:cstheme="minorBidi"/>
                <w:sz w:val="18"/>
                <w:szCs w:val="16"/>
              </w:rPr>
            </w:pPr>
            <w:r w:rsidRPr="0055044B">
              <w:rPr>
                <w:rFonts w:asciiTheme="minorEastAsia" w:eastAsiaTheme="minorEastAsia" w:hAnsiTheme="minorEastAsia" w:cstheme="minorBidi" w:hint="eastAsia"/>
                <w:sz w:val="18"/>
                <w:szCs w:val="16"/>
              </w:rPr>
              <w:t>ア　自死遺族等への支援</w:t>
            </w:r>
          </w:p>
        </w:tc>
      </w:tr>
      <w:tr w:rsidR="0055044B" w:rsidRPr="0055044B" w:rsidTr="0055044B">
        <w:trPr>
          <w:trHeight w:val="70"/>
        </w:trPr>
        <w:tc>
          <w:tcPr>
            <w:tcW w:w="1668" w:type="dxa"/>
            <w:vMerge/>
            <w:tcBorders>
              <w:top w:val="single" w:sz="4" w:space="0" w:color="auto"/>
              <w:bottom w:val="single" w:sz="4" w:space="0" w:color="auto"/>
            </w:tcBorders>
            <w:vAlign w:val="center"/>
          </w:tcPr>
          <w:p w:rsidR="0055044B" w:rsidRPr="0055044B" w:rsidRDefault="0055044B" w:rsidP="0055044B">
            <w:pPr>
              <w:spacing w:line="200" w:lineRule="exact"/>
              <w:rPr>
                <w:rFonts w:asciiTheme="majorEastAsia" w:eastAsiaTheme="majorEastAsia" w:hAnsiTheme="majorEastAsia" w:cstheme="minorBidi"/>
                <w:sz w:val="24"/>
                <w:szCs w:val="18"/>
              </w:rPr>
            </w:pPr>
          </w:p>
        </w:tc>
        <w:tc>
          <w:tcPr>
            <w:tcW w:w="2693" w:type="dxa"/>
            <w:vMerge/>
            <w:tcBorders>
              <w:top w:val="single" w:sz="4" w:space="0" w:color="auto"/>
              <w:bottom w:val="single" w:sz="4" w:space="0" w:color="auto"/>
            </w:tcBorders>
            <w:vAlign w:val="center"/>
          </w:tcPr>
          <w:p w:rsidR="0055044B" w:rsidRPr="0055044B" w:rsidRDefault="0055044B" w:rsidP="0055044B">
            <w:pPr>
              <w:spacing w:line="280" w:lineRule="exact"/>
              <w:rPr>
                <w:rFonts w:asciiTheme="majorEastAsia" w:eastAsiaTheme="majorEastAsia" w:hAnsiTheme="majorEastAsia" w:cstheme="minorBidi"/>
                <w:sz w:val="22"/>
                <w:szCs w:val="18"/>
              </w:rPr>
            </w:pPr>
          </w:p>
        </w:tc>
        <w:tc>
          <w:tcPr>
            <w:tcW w:w="5229" w:type="dxa"/>
            <w:tcBorders>
              <w:top w:val="single" w:sz="4" w:space="0" w:color="auto"/>
              <w:bottom w:val="single" w:sz="4" w:space="0" w:color="auto"/>
            </w:tcBorders>
            <w:vAlign w:val="center"/>
          </w:tcPr>
          <w:p w:rsidR="0055044B" w:rsidRPr="0055044B" w:rsidRDefault="0055044B" w:rsidP="0055044B">
            <w:pPr>
              <w:spacing w:line="340" w:lineRule="exact"/>
              <w:rPr>
                <w:rFonts w:asciiTheme="minorEastAsia" w:eastAsiaTheme="minorEastAsia" w:hAnsiTheme="minorEastAsia" w:cstheme="minorBidi"/>
                <w:sz w:val="18"/>
                <w:szCs w:val="16"/>
              </w:rPr>
            </w:pPr>
            <w:r w:rsidRPr="0055044B">
              <w:rPr>
                <w:rFonts w:asciiTheme="minorEastAsia" w:eastAsiaTheme="minorEastAsia" w:hAnsiTheme="minorEastAsia" w:cstheme="minorBidi" w:hint="eastAsia"/>
                <w:sz w:val="18"/>
                <w:szCs w:val="16"/>
              </w:rPr>
              <w:t>イ　民間団体との連携強化</w:t>
            </w:r>
          </w:p>
        </w:tc>
      </w:tr>
      <w:tr w:rsidR="0055044B" w:rsidRPr="0055044B" w:rsidTr="0055044B">
        <w:trPr>
          <w:trHeight w:val="70"/>
        </w:trPr>
        <w:tc>
          <w:tcPr>
            <w:tcW w:w="1668" w:type="dxa"/>
            <w:vMerge/>
            <w:tcBorders>
              <w:top w:val="single" w:sz="4" w:space="0" w:color="auto"/>
              <w:bottom w:val="single" w:sz="12" w:space="0" w:color="auto"/>
            </w:tcBorders>
            <w:vAlign w:val="center"/>
          </w:tcPr>
          <w:p w:rsidR="0055044B" w:rsidRPr="0055044B" w:rsidRDefault="0055044B" w:rsidP="0055044B">
            <w:pPr>
              <w:spacing w:line="200" w:lineRule="exact"/>
              <w:rPr>
                <w:rFonts w:asciiTheme="majorEastAsia" w:eastAsiaTheme="majorEastAsia" w:hAnsiTheme="majorEastAsia" w:cstheme="minorBidi"/>
                <w:sz w:val="24"/>
                <w:szCs w:val="18"/>
              </w:rPr>
            </w:pPr>
          </w:p>
        </w:tc>
        <w:tc>
          <w:tcPr>
            <w:tcW w:w="2693" w:type="dxa"/>
            <w:vMerge/>
            <w:tcBorders>
              <w:top w:val="single" w:sz="4" w:space="0" w:color="auto"/>
              <w:bottom w:val="single" w:sz="12" w:space="0" w:color="auto"/>
            </w:tcBorders>
            <w:vAlign w:val="center"/>
          </w:tcPr>
          <w:p w:rsidR="0055044B" w:rsidRPr="0055044B" w:rsidRDefault="0055044B" w:rsidP="0055044B">
            <w:pPr>
              <w:spacing w:line="280" w:lineRule="exact"/>
              <w:rPr>
                <w:rFonts w:asciiTheme="majorEastAsia" w:eastAsiaTheme="majorEastAsia" w:hAnsiTheme="majorEastAsia" w:cstheme="minorBidi"/>
                <w:sz w:val="22"/>
                <w:szCs w:val="18"/>
              </w:rPr>
            </w:pPr>
          </w:p>
        </w:tc>
        <w:tc>
          <w:tcPr>
            <w:tcW w:w="5229" w:type="dxa"/>
            <w:tcBorders>
              <w:top w:val="single" w:sz="4" w:space="0" w:color="auto"/>
              <w:bottom w:val="single" w:sz="12" w:space="0" w:color="auto"/>
            </w:tcBorders>
            <w:vAlign w:val="center"/>
          </w:tcPr>
          <w:p w:rsidR="0055044B" w:rsidRPr="0055044B" w:rsidRDefault="0055044B" w:rsidP="0055044B">
            <w:pPr>
              <w:spacing w:line="340" w:lineRule="exact"/>
              <w:rPr>
                <w:rFonts w:asciiTheme="minorEastAsia" w:eastAsiaTheme="minorEastAsia" w:hAnsiTheme="minorEastAsia" w:cstheme="minorBidi"/>
                <w:sz w:val="18"/>
                <w:szCs w:val="16"/>
              </w:rPr>
            </w:pPr>
            <w:r w:rsidRPr="0055044B">
              <w:rPr>
                <w:rFonts w:asciiTheme="minorEastAsia" w:eastAsiaTheme="minorEastAsia" w:hAnsiTheme="minorEastAsia" w:cstheme="minorBidi" w:hint="eastAsia"/>
                <w:sz w:val="18"/>
                <w:szCs w:val="16"/>
              </w:rPr>
              <w:t>ウ　学校・職場での事後対応の支援</w:t>
            </w:r>
          </w:p>
        </w:tc>
      </w:tr>
      <w:tr w:rsidR="0055044B" w:rsidRPr="0055044B" w:rsidTr="0055044B">
        <w:trPr>
          <w:trHeight w:val="496"/>
        </w:trPr>
        <w:tc>
          <w:tcPr>
            <w:tcW w:w="1668" w:type="dxa"/>
            <w:vMerge w:val="restart"/>
            <w:tcBorders>
              <w:top w:val="single" w:sz="12" w:space="0" w:color="auto"/>
            </w:tcBorders>
            <w:vAlign w:val="center"/>
          </w:tcPr>
          <w:p w:rsidR="0055044B" w:rsidRPr="0055044B" w:rsidRDefault="0055044B" w:rsidP="0055044B">
            <w:pPr>
              <w:spacing w:line="280" w:lineRule="exact"/>
              <w:jc w:val="center"/>
              <w:rPr>
                <w:rFonts w:asciiTheme="majorEastAsia" w:eastAsiaTheme="majorEastAsia" w:hAnsiTheme="majorEastAsia" w:cstheme="minorBidi"/>
                <w:sz w:val="24"/>
                <w:szCs w:val="18"/>
              </w:rPr>
            </w:pPr>
            <w:r w:rsidRPr="0055044B">
              <w:rPr>
                <w:rFonts w:asciiTheme="majorEastAsia" w:eastAsiaTheme="majorEastAsia" w:hAnsiTheme="majorEastAsia" w:cstheme="minorBidi" w:hint="eastAsia"/>
                <w:sz w:val="24"/>
                <w:szCs w:val="18"/>
              </w:rPr>
              <w:t>連携・協働</w:t>
            </w:r>
          </w:p>
          <w:p w:rsidR="0055044B" w:rsidRPr="0055044B" w:rsidRDefault="0055044B" w:rsidP="0055044B">
            <w:pPr>
              <w:spacing w:line="280" w:lineRule="exact"/>
              <w:jc w:val="center"/>
              <w:rPr>
                <w:rFonts w:asciiTheme="majorEastAsia" w:eastAsiaTheme="majorEastAsia" w:hAnsiTheme="majorEastAsia" w:cstheme="minorBidi"/>
                <w:sz w:val="24"/>
                <w:szCs w:val="18"/>
              </w:rPr>
            </w:pPr>
            <w:r w:rsidRPr="0055044B">
              <w:rPr>
                <w:rFonts w:asciiTheme="majorEastAsia" w:eastAsiaTheme="majorEastAsia" w:hAnsiTheme="majorEastAsia" w:cstheme="minorBidi" w:hint="eastAsia"/>
                <w:sz w:val="24"/>
                <w:szCs w:val="18"/>
              </w:rPr>
              <w:t>して支援する体制の整備</w:t>
            </w:r>
          </w:p>
        </w:tc>
        <w:tc>
          <w:tcPr>
            <w:tcW w:w="2693" w:type="dxa"/>
            <w:vMerge w:val="restart"/>
            <w:tcBorders>
              <w:top w:val="single" w:sz="12" w:space="0" w:color="auto"/>
            </w:tcBorders>
            <w:vAlign w:val="center"/>
          </w:tcPr>
          <w:p w:rsidR="0055044B" w:rsidRPr="0055044B" w:rsidRDefault="0055044B" w:rsidP="0055044B">
            <w:pPr>
              <w:spacing w:line="280" w:lineRule="exact"/>
              <w:rPr>
                <w:rFonts w:asciiTheme="majorEastAsia" w:eastAsiaTheme="majorEastAsia" w:hAnsiTheme="majorEastAsia" w:cstheme="minorBidi"/>
                <w:sz w:val="22"/>
                <w:szCs w:val="18"/>
              </w:rPr>
            </w:pPr>
            <w:r w:rsidRPr="0055044B">
              <w:rPr>
                <w:rFonts w:asciiTheme="majorEastAsia" w:eastAsiaTheme="majorEastAsia" w:hAnsiTheme="majorEastAsia" w:cstheme="minorBidi" w:hint="eastAsia"/>
                <w:sz w:val="22"/>
                <w:szCs w:val="18"/>
              </w:rPr>
              <w:t>関係団体の連携・協働</w:t>
            </w:r>
          </w:p>
        </w:tc>
        <w:tc>
          <w:tcPr>
            <w:tcW w:w="5229" w:type="dxa"/>
            <w:tcBorders>
              <w:top w:val="single" w:sz="12" w:space="0" w:color="auto"/>
            </w:tcBorders>
            <w:vAlign w:val="center"/>
          </w:tcPr>
          <w:p w:rsidR="0055044B" w:rsidRPr="0055044B" w:rsidRDefault="0055044B" w:rsidP="0055044B">
            <w:pPr>
              <w:spacing w:line="340" w:lineRule="exact"/>
              <w:rPr>
                <w:rFonts w:asciiTheme="minorEastAsia" w:eastAsiaTheme="minorEastAsia" w:hAnsiTheme="minorEastAsia" w:cstheme="minorBidi"/>
                <w:sz w:val="18"/>
                <w:szCs w:val="16"/>
              </w:rPr>
            </w:pPr>
            <w:r w:rsidRPr="0055044B">
              <w:rPr>
                <w:rFonts w:asciiTheme="minorEastAsia" w:eastAsiaTheme="minorEastAsia" w:hAnsiTheme="minorEastAsia" w:cstheme="minorBidi" w:hint="eastAsia"/>
                <w:sz w:val="18"/>
                <w:szCs w:val="16"/>
              </w:rPr>
              <w:t>ア　連携調整を担う支援コーディネーターの養成</w:t>
            </w:r>
          </w:p>
        </w:tc>
      </w:tr>
      <w:tr w:rsidR="0055044B" w:rsidRPr="0055044B" w:rsidTr="0055044B">
        <w:trPr>
          <w:trHeight w:val="416"/>
        </w:trPr>
        <w:tc>
          <w:tcPr>
            <w:tcW w:w="1668" w:type="dxa"/>
            <w:vMerge/>
            <w:vAlign w:val="center"/>
          </w:tcPr>
          <w:p w:rsidR="0055044B" w:rsidRPr="0055044B" w:rsidRDefault="0055044B" w:rsidP="0055044B">
            <w:pPr>
              <w:spacing w:line="200" w:lineRule="exact"/>
              <w:rPr>
                <w:rFonts w:ascii="HG丸ｺﾞｼｯｸM-PRO" w:eastAsia="HG丸ｺﾞｼｯｸM-PRO" w:hAnsi="HG丸ｺﾞｼｯｸM-PRO" w:cstheme="minorBidi"/>
                <w:sz w:val="18"/>
                <w:szCs w:val="18"/>
              </w:rPr>
            </w:pPr>
          </w:p>
        </w:tc>
        <w:tc>
          <w:tcPr>
            <w:tcW w:w="2693" w:type="dxa"/>
            <w:vMerge/>
            <w:vAlign w:val="center"/>
          </w:tcPr>
          <w:p w:rsidR="0055044B" w:rsidRPr="0055044B" w:rsidRDefault="0055044B" w:rsidP="0055044B">
            <w:pPr>
              <w:spacing w:line="200" w:lineRule="exact"/>
              <w:rPr>
                <w:rFonts w:ascii="HG丸ｺﾞｼｯｸM-PRO" w:eastAsia="HG丸ｺﾞｼｯｸM-PRO" w:hAnsi="HG丸ｺﾞｼｯｸM-PRO" w:cstheme="minorBidi"/>
                <w:sz w:val="18"/>
                <w:szCs w:val="18"/>
              </w:rPr>
            </w:pPr>
          </w:p>
        </w:tc>
        <w:tc>
          <w:tcPr>
            <w:tcW w:w="5229" w:type="dxa"/>
            <w:vAlign w:val="center"/>
          </w:tcPr>
          <w:p w:rsidR="0055044B" w:rsidRPr="0055044B" w:rsidRDefault="0055044B" w:rsidP="0055044B">
            <w:pPr>
              <w:spacing w:line="340" w:lineRule="exact"/>
              <w:rPr>
                <w:rFonts w:asciiTheme="minorEastAsia" w:eastAsiaTheme="minorEastAsia" w:hAnsiTheme="minorEastAsia" w:cstheme="minorBidi"/>
                <w:sz w:val="18"/>
                <w:szCs w:val="16"/>
              </w:rPr>
            </w:pPr>
            <w:r w:rsidRPr="0055044B">
              <w:rPr>
                <w:rFonts w:asciiTheme="minorEastAsia" w:eastAsiaTheme="minorEastAsia" w:hAnsiTheme="minorEastAsia" w:cstheme="minorBidi" w:hint="eastAsia"/>
                <w:sz w:val="18"/>
                <w:szCs w:val="16"/>
              </w:rPr>
              <w:t>イ　市町との連携・協働</w:t>
            </w:r>
          </w:p>
        </w:tc>
      </w:tr>
      <w:tr w:rsidR="0055044B" w:rsidRPr="0055044B" w:rsidTr="0055044B">
        <w:trPr>
          <w:trHeight w:val="428"/>
        </w:trPr>
        <w:tc>
          <w:tcPr>
            <w:tcW w:w="1668" w:type="dxa"/>
            <w:vMerge/>
            <w:vAlign w:val="center"/>
          </w:tcPr>
          <w:p w:rsidR="0055044B" w:rsidRPr="0055044B" w:rsidRDefault="0055044B" w:rsidP="0055044B">
            <w:pPr>
              <w:spacing w:line="200" w:lineRule="exact"/>
              <w:rPr>
                <w:rFonts w:ascii="HG丸ｺﾞｼｯｸM-PRO" w:eastAsia="HG丸ｺﾞｼｯｸM-PRO" w:hAnsi="HG丸ｺﾞｼｯｸM-PRO" w:cstheme="minorBidi"/>
                <w:sz w:val="18"/>
                <w:szCs w:val="18"/>
              </w:rPr>
            </w:pPr>
          </w:p>
        </w:tc>
        <w:tc>
          <w:tcPr>
            <w:tcW w:w="2693" w:type="dxa"/>
            <w:vMerge/>
            <w:vAlign w:val="center"/>
          </w:tcPr>
          <w:p w:rsidR="0055044B" w:rsidRPr="0055044B" w:rsidRDefault="0055044B" w:rsidP="0055044B">
            <w:pPr>
              <w:spacing w:line="200" w:lineRule="exact"/>
              <w:rPr>
                <w:rFonts w:ascii="HG丸ｺﾞｼｯｸM-PRO" w:eastAsia="HG丸ｺﾞｼｯｸM-PRO" w:hAnsi="HG丸ｺﾞｼｯｸM-PRO" w:cstheme="minorBidi"/>
                <w:sz w:val="18"/>
                <w:szCs w:val="18"/>
              </w:rPr>
            </w:pPr>
          </w:p>
        </w:tc>
        <w:tc>
          <w:tcPr>
            <w:tcW w:w="5229" w:type="dxa"/>
            <w:vAlign w:val="center"/>
          </w:tcPr>
          <w:p w:rsidR="0055044B" w:rsidRPr="0055044B" w:rsidRDefault="0055044B" w:rsidP="0055044B">
            <w:pPr>
              <w:spacing w:line="340" w:lineRule="exact"/>
              <w:rPr>
                <w:rFonts w:asciiTheme="minorEastAsia" w:eastAsiaTheme="minorEastAsia" w:hAnsiTheme="minorEastAsia" w:cstheme="minorBidi"/>
                <w:sz w:val="18"/>
                <w:szCs w:val="16"/>
              </w:rPr>
            </w:pPr>
            <w:r w:rsidRPr="0055044B">
              <w:rPr>
                <w:rFonts w:asciiTheme="minorEastAsia" w:eastAsiaTheme="minorEastAsia" w:hAnsiTheme="minorEastAsia" w:cstheme="minorBidi" w:hint="eastAsia"/>
                <w:sz w:val="18"/>
                <w:szCs w:val="16"/>
              </w:rPr>
              <w:t>ウ　民間団体との連携強化</w:t>
            </w:r>
          </w:p>
        </w:tc>
      </w:tr>
    </w:tbl>
    <w:p w:rsidR="0055044B" w:rsidRDefault="0055044B" w:rsidP="00A453DF">
      <w:pPr>
        <w:rPr>
          <w:rFonts w:asciiTheme="minorEastAsia" w:eastAsiaTheme="minorEastAsia" w:hAnsiTheme="minorEastAsia" w:cstheme="minorBidi"/>
          <w:sz w:val="22"/>
          <w:szCs w:val="22"/>
        </w:rPr>
      </w:pPr>
    </w:p>
    <w:p w:rsidR="0055044B" w:rsidRDefault="0055044B" w:rsidP="00A453DF">
      <w:pPr>
        <w:rPr>
          <w:rFonts w:asciiTheme="minorEastAsia" w:eastAsiaTheme="minorEastAsia" w:hAnsiTheme="minorEastAsia" w:cstheme="minorBidi"/>
          <w:sz w:val="22"/>
          <w:szCs w:val="22"/>
        </w:rPr>
      </w:pPr>
    </w:p>
    <w:p w:rsidR="0055044B" w:rsidRPr="0055044B" w:rsidRDefault="0055044B" w:rsidP="0055044B">
      <w:pPr>
        <w:rPr>
          <w:rFonts w:asciiTheme="minorHAnsi" w:eastAsiaTheme="minorEastAsia" w:hAnsiTheme="minorHAnsi" w:cstheme="minorBidi"/>
          <w:szCs w:val="22"/>
        </w:rPr>
      </w:pPr>
      <w:r w:rsidRPr="0055044B">
        <w:rPr>
          <w:rFonts w:asciiTheme="majorEastAsia" w:eastAsiaTheme="majorEastAsia" w:hAnsiTheme="majorEastAsia" w:cstheme="minorBidi"/>
          <w:noProof/>
          <w:szCs w:val="21"/>
        </w:rPr>
        <mc:AlternateContent>
          <mc:Choice Requires="wps">
            <w:drawing>
              <wp:anchor distT="0" distB="0" distL="114300" distR="114300" simplePos="0" relativeHeight="251738112" behindDoc="0" locked="0" layoutInCell="1" allowOverlap="1" wp14:anchorId="7FAA9D40" wp14:editId="4F5F9E0E">
                <wp:simplePos x="0" y="0"/>
                <wp:positionH relativeFrom="column">
                  <wp:posOffset>80010</wp:posOffset>
                </wp:positionH>
                <wp:positionV relativeFrom="paragraph">
                  <wp:posOffset>27940</wp:posOffset>
                </wp:positionV>
                <wp:extent cx="1495425" cy="314325"/>
                <wp:effectExtent l="0" t="0" r="28575" b="28575"/>
                <wp:wrapNone/>
                <wp:docPr id="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314325"/>
                        </a:xfrm>
                        <a:prstGeom prst="flowChartAlternateProcess">
                          <a:avLst/>
                        </a:prstGeom>
                        <a:solidFill>
                          <a:srgbClr val="4F81BD">
                            <a:lumMod val="40000"/>
                            <a:lumOff val="60000"/>
                          </a:srgbClr>
                        </a:solidFill>
                        <a:ln w="6350">
                          <a:solidFill>
                            <a:srgbClr val="000000"/>
                          </a:solidFill>
                          <a:miter lim="800000"/>
                          <a:headEnd/>
                          <a:tailEnd/>
                        </a:ln>
                      </wps:spPr>
                      <wps:txbx>
                        <w:txbxContent>
                          <w:p w:rsidR="00541D75" w:rsidRPr="00C91F12" w:rsidRDefault="00541D75" w:rsidP="0055044B">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重点</w:t>
                            </w:r>
                            <w:r w:rsidRPr="00C91F12">
                              <w:rPr>
                                <w:rFonts w:asciiTheme="majorEastAsia" w:eastAsiaTheme="majorEastAsia" w:hAnsiTheme="majorEastAsia" w:hint="eastAsia"/>
                                <w:sz w:val="24"/>
                                <w:szCs w:val="21"/>
                              </w:rPr>
                              <w:t>的な取組</w:t>
                            </w:r>
                          </w:p>
                        </w:txbxContent>
                      </wps:txbx>
                      <wps:bodyPr rot="0" vert="horz" wrap="square" lIns="91440" tIns="0" rIns="9144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176" style="position:absolute;left:0;text-align:left;margin-left:6.3pt;margin-top:2.2pt;width:117.75pt;height:24.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" fillcolor="#b9cde5" strokeweight=".5pt">
                <v:textbox inset=",0,,0">
                  <w:txbxContent>
                    <w:p w:rsidR="00541D75" w:rsidRPr="00C91F12" w:rsidRDefault="00541D75" w:rsidP="0055044B">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重点</w:t>
                      </w:r>
                      <w:r w:rsidRPr="00C91F12">
                        <w:rPr>
                          <w:rFonts w:asciiTheme="majorEastAsia" w:eastAsiaTheme="majorEastAsia" w:hAnsiTheme="majorEastAsia" w:hint="eastAsia"/>
                          <w:sz w:val="24"/>
                          <w:szCs w:val="21"/>
                        </w:rPr>
                        <w:t>的な取組</w:t>
                      </w:r>
                    </w:p>
                  </w:txbxContent>
                </v:textbox>
              </v:shape>
            </w:pict>
          </mc:Fallback>
        </mc:AlternateContent>
      </w:r>
    </w:p>
    <w:p w:rsidR="0055044B" w:rsidRPr="0055044B" w:rsidRDefault="0055044B" w:rsidP="0055044B">
      <w:pPr>
        <w:rPr>
          <w:rFonts w:asciiTheme="minorHAnsi" w:eastAsiaTheme="minorEastAsia" w:hAnsiTheme="minorHAnsi" w:cstheme="minorBidi"/>
          <w:szCs w:val="22"/>
        </w:rPr>
      </w:pPr>
    </w:p>
    <w:tbl>
      <w:tblPr>
        <w:tblStyle w:val="2"/>
        <w:tblW w:w="9639" w:type="dxa"/>
        <w:tblInd w:w="108"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60"/>
        <w:gridCol w:w="2976"/>
        <w:gridCol w:w="5103"/>
      </w:tblGrid>
      <w:tr w:rsidR="0055044B" w:rsidRPr="0055044B" w:rsidTr="0055044B">
        <w:trPr>
          <w:trHeight w:val="583"/>
        </w:trPr>
        <w:tc>
          <w:tcPr>
            <w:tcW w:w="4536" w:type="dxa"/>
            <w:gridSpan w:val="2"/>
            <w:tcBorders>
              <w:top w:val="single" w:sz="12" w:space="0" w:color="auto"/>
              <w:bottom w:val="single" w:sz="12" w:space="0" w:color="auto"/>
            </w:tcBorders>
            <w:shd w:val="clear" w:color="auto" w:fill="95B3D7" w:themeFill="accent1" w:themeFillTint="99"/>
            <w:vAlign w:val="center"/>
          </w:tcPr>
          <w:p w:rsidR="0055044B" w:rsidRPr="0055044B" w:rsidRDefault="0055044B" w:rsidP="0055044B">
            <w:pPr>
              <w:jc w:val="center"/>
              <w:rPr>
                <w:rFonts w:asciiTheme="majorEastAsia" w:eastAsiaTheme="majorEastAsia" w:hAnsiTheme="majorEastAsia" w:cstheme="minorBidi"/>
                <w:sz w:val="22"/>
                <w:szCs w:val="20"/>
              </w:rPr>
            </w:pPr>
            <w:r w:rsidRPr="0055044B">
              <w:rPr>
                <w:rFonts w:asciiTheme="majorEastAsia" w:eastAsiaTheme="majorEastAsia" w:hAnsiTheme="majorEastAsia" w:cstheme="minorBidi" w:hint="eastAsia"/>
                <w:sz w:val="22"/>
                <w:szCs w:val="20"/>
              </w:rPr>
              <w:t>重点的施策</w:t>
            </w:r>
          </w:p>
        </w:tc>
        <w:tc>
          <w:tcPr>
            <w:tcW w:w="5103" w:type="dxa"/>
            <w:tcBorders>
              <w:top w:val="single" w:sz="12" w:space="0" w:color="auto"/>
              <w:bottom w:val="single" w:sz="12" w:space="0" w:color="auto"/>
            </w:tcBorders>
            <w:shd w:val="clear" w:color="auto" w:fill="95B3D7" w:themeFill="accent1" w:themeFillTint="99"/>
            <w:vAlign w:val="center"/>
          </w:tcPr>
          <w:p w:rsidR="0055044B" w:rsidRPr="0055044B" w:rsidRDefault="0055044B" w:rsidP="0055044B">
            <w:pPr>
              <w:jc w:val="center"/>
              <w:rPr>
                <w:rFonts w:asciiTheme="majorEastAsia" w:eastAsiaTheme="majorEastAsia" w:hAnsiTheme="majorEastAsia" w:cstheme="minorBidi"/>
                <w:sz w:val="22"/>
                <w:szCs w:val="20"/>
              </w:rPr>
            </w:pPr>
            <w:r w:rsidRPr="0055044B">
              <w:rPr>
                <w:rFonts w:asciiTheme="majorEastAsia" w:eastAsiaTheme="majorEastAsia" w:hAnsiTheme="majorEastAsia" w:cstheme="minorBidi" w:hint="eastAsia"/>
                <w:sz w:val="22"/>
                <w:szCs w:val="20"/>
              </w:rPr>
              <w:t>重点施策項目</w:t>
            </w:r>
          </w:p>
        </w:tc>
      </w:tr>
      <w:tr w:rsidR="0055044B" w:rsidRPr="0055044B" w:rsidTr="0055044B">
        <w:trPr>
          <w:cantSplit/>
          <w:trHeight w:val="1142"/>
        </w:trPr>
        <w:tc>
          <w:tcPr>
            <w:tcW w:w="1560" w:type="dxa"/>
            <w:tcBorders>
              <w:top w:val="single" w:sz="12" w:space="0" w:color="auto"/>
            </w:tcBorders>
            <w:vAlign w:val="center"/>
          </w:tcPr>
          <w:p w:rsidR="0055044B" w:rsidRPr="0055044B" w:rsidRDefault="0055044B" w:rsidP="0055044B">
            <w:pPr>
              <w:spacing w:line="280" w:lineRule="exact"/>
              <w:jc w:val="center"/>
              <w:rPr>
                <w:rFonts w:ascii="HG丸ｺﾞｼｯｸM-PRO" w:eastAsia="HG丸ｺﾞｼｯｸM-PRO" w:hAnsi="HG丸ｺﾞｼｯｸM-PRO" w:cstheme="minorBidi"/>
                <w:sz w:val="22"/>
                <w:szCs w:val="16"/>
              </w:rPr>
            </w:pPr>
            <w:r w:rsidRPr="0055044B">
              <w:rPr>
                <w:rFonts w:ascii="HG丸ｺﾞｼｯｸM-PRO" w:eastAsia="HG丸ｺﾞｼｯｸM-PRO" w:hAnsi="HG丸ｺﾞｼｯｸM-PRO" w:cstheme="minorBidi" w:hint="eastAsia"/>
                <w:sz w:val="22"/>
                <w:szCs w:val="16"/>
              </w:rPr>
              <w:t>いのち支える</w:t>
            </w:r>
          </w:p>
          <w:p w:rsidR="0055044B" w:rsidRPr="0055044B" w:rsidRDefault="0055044B" w:rsidP="0055044B">
            <w:pPr>
              <w:spacing w:line="280" w:lineRule="exact"/>
              <w:jc w:val="center"/>
              <w:rPr>
                <w:rFonts w:ascii="HG丸ｺﾞｼｯｸM-PRO" w:eastAsia="HG丸ｺﾞｼｯｸM-PRO" w:hAnsi="HG丸ｺﾞｼｯｸM-PRO" w:cstheme="minorBidi"/>
                <w:sz w:val="22"/>
                <w:szCs w:val="16"/>
              </w:rPr>
            </w:pPr>
            <w:r w:rsidRPr="0055044B">
              <w:rPr>
                <w:rFonts w:ascii="HG丸ｺﾞｼｯｸM-PRO" w:eastAsia="HG丸ｺﾞｼｯｸM-PRO" w:hAnsi="HG丸ｺﾞｼｯｸM-PRO" w:cstheme="minorBidi" w:hint="eastAsia"/>
                <w:sz w:val="22"/>
                <w:szCs w:val="16"/>
              </w:rPr>
              <w:t>社会的取組の</w:t>
            </w:r>
          </w:p>
          <w:p w:rsidR="0055044B" w:rsidRPr="0055044B" w:rsidRDefault="0055044B" w:rsidP="0055044B">
            <w:pPr>
              <w:spacing w:line="280" w:lineRule="exact"/>
              <w:jc w:val="center"/>
              <w:rPr>
                <w:rFonts w:ascii="HG丸ｺﾞｼｯｸM-PRO" w:eastAsia="HG丸ｺﾞｼｯｸM-PRO" w:hAnsi="HG丸ｺﾞｼｯｸM-PRO" w:cstheme="minorBidi"/>
                <w:sz w:val="22"/>
                <w:szCs w:val="16"/>
              </w:rPr>
            </w:pPr>
            <w:r w:rsidRPr="0055044B">
              <w:rPr>
                <w:rFonts w:ascii="HG丸ｺﾞｼｯｸM-PRO" w:eastAsia="HG丸ｺﾞｼｯｸM-PRO" w:hAnsi="HG丸ｺﾞｼｯｸM-PRO" w:cstheme="minorBidi" w:hint="eastAsia"/>
                <w:sz w:val="22"/>
                <w:szCs w:val="16"/>
              </w:rPr>
              <w:t>充実</w:t>
            </w:r>
          </w:p>
        </w:tc>
        <w:tc>
          <w:tcPr>
            <w:tcW w:w="2976" w:type="dxa"/>
            <w:tcBorders>
              <w:top w:val="single" w:sz="12" w:space="0" w:color="auto"/>
            </w:tcBorders>
            <w:vAlign w:val="center"/>
          </w:tcPr>
          <w:p w:rsidR="0055044B" w:rsidRPr="0055044B" w:rsidRDefault="0055044B" w:rsidP="0055044B">
            <w:pPr>
              <w:spacing w:line="280" w:lineRule="exact"/>
              <w:rPr>
                <w:rFonts w:ascii="HG丸ｺﾞｼｯｸM-PRO" w:eastAsia="HG丸ｺﾞｼｯｸM-PRO" w:hAnsi="HG丸ｺﾞｼｯｸM-PRO" w:cstheme="minorBidi"/>
                <w:sz w:val="22"/>
                <w:szCs w:val="16"/>
              </w:rPr>
            </w:pPr>
            <w:r w:rsidRPr="0055044B">
              <w:rPr>
                <w:rFonts w:ascii="HG丸ｺﾞｼｯｸM-PRO" w:eastAsia="HG丸ｺﾞｼｯｸM-PRO" w:hAnsi="HG丸ｺﾞｼｯｸM-PRO" w:cstheme="minorBidi" w:hint="eastAsia"/>
                <w:sz w:val="22"/>
                <w:szCs w:val="16"/>
              </w:rPr>
              <w:t>職場におけるメンタルヘルス対策の推進</w:t>
            </w:r>
          </w:p>
        </w:tc>
        <w:tc>
          <w:tcPr>
            <w:tcW w:w="5103" w:type="dxa"/>
            <w:tcBorders>
              <w:top w:val="single" w:sz="12" w:space="0" w:color="auto"/>
            </w:tcBorders>
            <w:vAlign w:val="center"/>
          </w:tcPr>
          <w:p w:rsidR="0055044B" w:rsidRPr="0055044B" w:rsidRDefault="0055044B" w:rsidP="0055044B">
            <w:pPr>
              <w:spacing w:line="280" w:lineRule="exact"/>
              <w:ind w:leftChars="-3" w:left="174" w:hangingChars="100" w:hanging="180"/>
              <w:rPr>
                <w:rFonts w:asciiTheme="minorEastAsia" w:eastAsiaTheme="minorEastAsia" w:hAnsiTheme="minorEastAsia" w:cstheme="minorBidi"/>
                <w:sz w:val="18"/>
                <w:szCs w:val="16"/>
              </w:rPr>
            </w:pPr>
            <w:r w:rsidRPr="0055044B">
              <w:rPr>
                <w:rFonts w:asciiTheme="minorEastAsia" w:eastAsiaTheme="minorEastAsia" w:hAnsiTheme="minorEastAsia" w:cstheme="minorBidi" w:hint="eastAsia"/>
                <w:sz w:val="18"/>
                <w:szCs w:val="18"/>
              </w:rPr>
              <w:t>◆　職場のストレスチェックを利用した産業保健スタッフとの連携の推進</w:t>
            </w:r>
          </w:p>
        </w:tc>
      </w:tr>
      <w:tr w:rsidR="0055044B" w:rsidRPr="0055044B" w:rsidTr="0055044B">
        <w:trPr>
          <w:cantSplit/>
          <w:trHeight w:val="1254"/>
        </w:trPr>
        <w:tc>
          <w:tcPr>
            <w:tcW w:w="1560" w:type="dxa"/>
            <w:tcBorders>
              <w:top w:val="single" w:sz="8" w:space="0" w:color="auto"/>
            </w:tcBorders>
            <w:vAlign w:val="center"/>
          </w:tcPr>
          <w:p w:rsidR="0055044B" w:rsidRPr="0055044B" w:rsidRDefault="0055044B" w:rsidP="0055044B">
            <w:pPr>
              <w:spacing w:line="280" w:lineRule="exact"/>
              <w:jc w:val="center"/>
              <w:rPr>
                <w:rFonts w:ascii="HG丸ｺﾞｼｯｸM-PRO" w:eastAsia="HG丸ｺﾞｼｯｸM-PRO" w:hAnsi="HG丸ｺﾞｼｯｸM-PRO" w:cstheme="minorBidi"/>
                <w:sz w:val="22"/>
                <w:szCs w:val="16"/>
              </w:rPr>
            </w:pPr>
            <w:r w:rsidRPr="0055044B">
              <w:rPr>
                <w:rFonts w:ascii="HG丸ｺﾞｼｯｸM-PRO" w:eastAsia="HG丸ｺﾞｼｯｸM-PRO" w:hAnsi="HG丸ｺﾞｼｯｸM-PRO" w:cstheme="minorBidi" w:hint="eastAsia"/>
                <w:sz w:val="22"/>
                <w:szCs w:val="16"/>
              </w:rPr>
              <w:t>精神科医療</w:t>
            </w:r>
          </w:p>
          <w:p w:rsidR="0055044B" w:rsidRPr="0055044B" w:rsidRDefault="0055044B" w:rsidP="0055044B">
            <w:pPr>
              <w:spacing w:line="280" w:lineRule="exact"/>
              <w:jc w:val="center"/>
              <w:rPr>
                <w:rFonts w:ascii="HG丸ｺﾞｼｯｸM-PRO" w:eastAsia="HG丸ｺﾞｼｯｸM-PRO" w:hAnsi="HG丸ｺﾞｼｯｸM-PRO" w:cstheme="minorBidi"/>
                <w:sz w:val="22"/>
                <w:szCs w:val="16"/>
              </w:rPr>
            </w:pPr>
            <w:r w:rsidRPr="0055044B">
              <w:rPr>
                <w:rFonts w:ascii="HG丸ｺﾞｼｯｸM-PRO" w:eastAsia="HG丸ｺﾞｼｯｸM-PRO" w:hAnsi="HG丸ｺﾞｼｯｸM-PRO" w:cstheme="minorBidi" w:hint="eastAsia"/>
                <w:sz w:val="22"/>
                <w:szCs w:val="16"/>
              </w:rPr>
              <w:t>体制の充実</w:t>
            </w:r>
          </w:p>
        </w:tc>
        <w:tc>
          <w:tcPr>
            <w:tcW w:w="2976" w:type="dxa"/>
            <w:tcBorders>
              <w:top w:val="single" w:sz="8" w:space="0" w:color="auto"/>
            </w:tcBorders>
            <w:vAlign w:val="center"/>
          </w:tcPr>
          <w:p w:rsidR="0055044B" w:rsidRPr="0055044B" w:rsidRDefault="0055044B" w:rsidP="0055044B">
            <w:pPr>
              <w:rPr>
                <w:rFonts w:ascii="HG丸ｺﾞｼｯｸM-PRO" w:eastAsia="HG丸ｺﾞｼｯｸM-PRO" w:hAnsi="HG丸ｺﾞｼｯｸM-PRO" w:cstheme="minorBidi"/>
                <w:sz w:val="22"/>
                <w:szCs w:val="16"/>
              </w:rPr>
            </w:pPr>
            <w:r w:rsidRPr="0055044B">
              <w:rPr>
                <w:rFonts w:ascii="HG丸ｺﾞｼｯｸM-PRO" w:eastAsia="HG丸ｺﾞｼｯｸM-PRO" w:hAnsi="HG丸ｺﾞｼｯｸM-PRO" w:cstheme="minorBidi" w:hint="eastAsia"/>
                <w:sz w:val="22"/>
                <w:szCs w:val="16"/>
              </w:rPr>
              <w:t>精神科医療体制の充実</w:t>
            </w:r>
          </w:p>
        </w:tc>
        <w:tc>
          <w:tcPr>
            <w:tcW w:w="5103" w:type="dxa"/>
            <w:tcBorders>
              <w:top w:val="single" w:sz="8" w:space="0" w:color="auto"/>
            </w:tcBorders>
            <w:vAlign w:val="center"/>
          </w:tcPr>
          <w:p w:rsidR="0055044B" w:rsidRPr="0055044B" w:rsidRDefault="0055044B" w:rsidP="0055044B">
            <w:pPr>
              <w:spacing w:line="340" w:lineRule="exact"/>
              <w:ind w:leftChars="-1" w:left="16" w:hangingChars="10" w:hanging="18"/>
              <w:rPr>
                <w:rFonts w:asciiTheme="minorEastAsia" w:eastAsiaTheme="minorEastAsia" w:hAnsiTheme="minorEastAsia" w:cstheme="minorBidi"/>
                <w:sz w:val="18"/>
                <w:szCs w:val="16"/>
              </w:rPr>
            </w:pPr>
            <w:r w:rsidRPr="0055044B">
              <w:rPr>
                <w:rFonts w:asciiTheme="minorEastAsia" w:eastAsiaTheme="minorEastAsia" w:hAnsiTheme="minorEastAsia" w:cstheme="minorBidi" w:hint="eastAsia"/>
                <w:sz w:val="18"/>
                <w:szCs w:val="16"/>
              </w:rPr>
              <w:t>◆　医療連携体制の充実</w:t>
            </w:r>
          </w:p>
          <w:p w:rsidR="0055044B" w:rsidRPr="0055044B" w:rsidRDefault="0055044B" w:rsidP="0055044B">
            <w:pPr>
              <w:spacing w:line="340" w:lineRule="exact"/>
              <w:ind w:leftChars="-1" w:left="195" w:hangingChars="110" w:hanging="197"/>
              <w:rPr>
                <w:rFonts w:asciiTheme="minorEastAsia" w:eastAsiaTheme="minorEastAsia" w:hAnsiTheme="minorEastAsia" w:cstheme="minorBidi"/>
                <w:sz w:val="18"/>
                <w:szCs w:val="16"/>
              </w:rPr>
            </w:pPr>
            <w:r w:rsidRPr="0055044B">
              <w:rPr>
                <w:rFonts w:asciiTheme="minorEastAsia" w:eastAsiaTheme="minorEastAsia" w:hAnsiTheme="minorEastAsia" w:cstheme="minorBidi" w:hint="eastAsia"/>
                <w:sz w:val="18"/>
                <w:szCs w:val="16"/>
              </w:rPr>
              <w:t>◆　職場のストレスチェックを利用した産業保健スタッフとの連携の推進</w:t>
            </w:r>
          </w:p>
        </w:tc>
      </w:tr>
      <w:tr w:rsidR="0055044B" w:rsidRPr="0055044B" w:rsidTr="0055044B">
        <w:trPr>
          <w:cantSplit/>
          <w:trHeight w:val="1116"/>
        </w:trPr>
        <w:tc>
          <w:tcPr>
            <w:tcW w:w="1560" w:type="dxa"/>
            <w:tcBorders>
              <w:top w:val="single" w:sz="8" w:space="0" w:color="auto"/>
              <w:bottom w:val="single" w:sz="8" w:space="0" w:color="auto"/>
            </w:tcBorders>
            <w:vAlign w:val="center"/>
          </w:tcPr>
          <w:p w:rsidR="0055044B" w:rsidRPr="0055044B" w:rsidRDefault="0055044B" w:rsidP="0055044B">
            <w:pPr>
              <w:spacing w:line="280" w:lineRule="exact"/>
              <w:jc w:val="center"/>
              <w:rPr>
                <w:rFonts w:ascii="HG丸ｺﾞｼｯｸM-PRO" w:eastAsia="HG丸ｺﾞｼｯｸM-PRO" w:hAnsi="HG丸ｺﾞｼｯｸM-PRO" w:cstheme="minorBidi"/>
                <w:sz w:val="22"/>
                <w:szCs w:val="16"/>
              </w:rPr>
            </w:pPr>
            <w:r w:rsidRPr="0055044B">
              <w:rPr>
                <w:rFonts w:ascii="HG丸ｺﾞｼｯｸM-PRO" w:eastAsia="HG丸ｺﾞｼｯｸM-PRO" w:hAnsi="HG丸ｺﾞｼｯｸM-PRO" w:cstheme="minorBidi" w:hint="eastAsia"/>
                <w:sz w:val="22"/>
                <w:szCs w:val="16"/>
              </w:rPr>
              <w:t>自殺企図</w:t>
            </w:r>
          </w:p>
          <w:p w:rsidR="0055044B" w:rsidRPr="0055044B" w:rsidRDefault="0055044B" w:rsidP="0055044B">
            <w:pPr>
              <w:spacing w:line="280" w:lineRule="exact"/>
              <w:jc w:val="center"/>
              <w:rPr>
                <w:rFonts w:ascii="HG丸ｺﾞｼｯｸM-PRO" w:eastAsia="HG丸ｺﾞｼｯｸM-PRO" w:hAnsi="HG丸ｺﾞｼｯｸM-PRO" w:cstheme="minorBidi"/>
                <w:sz w:val="22"/>
                <w:szCs w:val="16"/>
              </w:rPr>
            </w:pPr>
            <w:r w:rsidRPr="0055044B">
              <w:rPr>
                <w:rFonts w:ascii="HG丸ｺﾞｼｯｸM-PRO" w:eastAsia="HG丸ｺﾞｼｯｸM-PRO" w:hAnsi="HG丸ｺﾞｼｯｸM-PRO" w:cstheme="minorBidi" w:hint="eastAsia"/>
                <w:sz w:val="22"/>
                <w:szCs w:val="16"/>
              </w:rPr>
              <w:t>に至った人や</w:t>
            </w:r>
          </w:p>
          <w:p w:rsidR="0055044B" w:rsidRPr="0055044B" w:rsidRDefault="0055044B" w:rsidP="0055044B">
            <w:pPr>
              <w:spacing w:line="280" w:lineRule="exact"/>
              <w:jc w:val="center"/>
              <w:rPr>
                <w:rFonts w:ascii="HG丸ｺﾞｼｯｸM-PRO" w:eastAsia="HG丸ｺﾞｼｯｸM-PRO" w:hAnsi="HG丸ｺﾞｼｯｸM-PRO" w:cstheme="minorBidi"/>
                <w:sz w:val="22"/>
                <w:szCs w:val="16"/>
              </w:rPr>
            </w:pPr>
            <w:r w:rsidRPr="0055044B">
              <w:rPr>
                <w:rFonts w:ascii="HG丸ｺﾞｼｯｸM-PRO" w:eastAsia="HG丸ｺﾞｼｯｸM-PRO" w:hAnsi="HG丸ｺﾞｼｯｸM-PRO" w:cstheme="minorBidi" w:hint="eastAsia"/>
                <w:sz w:val="22"/>
                <w:szCs w:val="16"/>
              </w:rPr>
              <w:t>自死遺族の</w:t>
            </w:r>
          </w:p>
          <w:p w:rsidR="0055044B" w:rsidRPr="0055044B" w:rsidRDefault="0055044B" w:rsidP="0055044B">
            <w:pPr>
              <w:spacing w:line="280" w:lineRule="exact"/>
              <w:jc w:val="center"/>
              <w:rPr>
                <w:rFonts w:ascii="HG丸ｺﾞｼｯｸM-PRO" w:eastAsia="HG丸ｺﾞｼｯｸM-PRO" w:hAnsi="HG丸ｺﾞｼｯｸM-PRO" w:cstheme="minorBidi"/>
                <w:sz w:val="22"/>
                <w:szCs w:val="16"/>
              </w:rPr>
            </w:pPr>
            <w:r w:rsidRPr="0055044B">
              <w:rPr>
                <w:rFonts w:ascii="HG丸ｺﾞｼｯｸM-PRO" w:eastAsia="HG丸ｺﾞｼｯｸM-PRO" w:hAnsi="HG丸ｺﾞｼｯｸM-PRO" w:cstheme="minorBidi" w:hint="eastAsia"/>
                <w:sz w:val="22"/>
                <w:szCs w:val="16"/>
              </w:rPr>
              <w:t>支援の充実</w:t>
            </w:r>
          </w:p>
        </w:tc>
        <w:tc>
          <w:tcPr>
            <w:tcW w:w="2976" w:type="dxa"/>
            <w:tcBorders>
              <w:top w:val="single" w:sz="8" w:space="0" w:color="auto"/>
              <w:bottom w:val="single" w:sz="8" w:space="0" w:color="auto"/>
            </w:tcBorders>
            <w:vAlign w:val="center"/>
          </w:tcPr>
          <w:p w:rsidR="0055044B" w:rsidRPr="0055044B" w:rsidRDefault="0055044B" w:rsidP="0055044B">
            <w:pPr>
              <w:spacing w:line="280" w:lineRule="exact"/>
              <w:rPr>
                <w:rFonts w:ascii="HG丸ｺﾞｼｯｸM-PRO" w:eastAsia="HG丸ｺﾞｼｯｸM-PRO" w:hAnsi="HG丸ｺﾞｼｯｸM-PRO" w:cstheme="minorBidi"/>
                <w:sz w:val="22"/>
                <w:szCs w:val="16"/>
              </w:rPr>
            </w:pPr>
            <w:r w:rsidRPr="0055044B">
              <w:rPr>
                <w:rFonts w:ascii="HG丸ｺﾞｼｯｸM-PRO" w:eastAsia="HG丸ｺﾞｼｯｸM-PRO" w:hAnsi="HG丸ｺﾞｼｯｸM-PRO" w:cstheme="minorBidi" w:hint="eastAsia"/>
                <w:sz w:val="22"/>
                <w:szCs w:val="16"/>
              </w:rPr>
              <w:t>自殺を図り未遂となった人の再企図の防止</w:t>
            </w:r>
          </w:p>
        </w:tc>
        <w:tc>
          <w:tcPr>
            <w:tcW w:w="5103" w:type="dxa"/>
            <w:tcBorders>
              <w:top w:val="single" w:sz="8" w:space="0" w:color="auto"/>
              <w:bottom w:val="single" w:sz="8" w:space="0" w:color="auto"/>
            </w:tcBorders>
            <w:vAlign w:val="center"/>
          </w:tcPr>
          <w:p w:rsidR="0055044B" w:rsidRPr="0055044B" w:rsidRDefault="0055044B" w:rsidP="0055044B">
            <w:pPr>
              <w:spacing w:line="340" w:lineRule="exact"/>
              <w:ind w:leftChars="-1" w:left="16" w:hangingChars="10" w:hanging="18"/>
              <w:rPr>
                <w:rFonts w:asciiTheme="minorEastAsia" w:eastAsiaTheme="minorEastAsia" w:hAnsiTheme="minorEastAsia" w:cstheme="minorBidi"/>
                <w:sz w:val="18"/>
                <w:szCs w:val="16"/>
              </w:rPr>
            </w:pPr>
            <w:r w:rsidRPr="0055044B">
              <w:rPr>
                <w:rFonts w:asciiTheme="minorEastAsia" w:eastAsiaTheme="minorEastAsia" w:hAnsiTheme="minorEastAsia" w:cstheme="minorBidi" w:hint="eastAsia"/>
                <w:sz w:val="18"/>
                <w:szCs w:val="16"/>
              </w:rPr>
              <w:t>◆　救急医療段階からの精神科医の関与等</w:t>
            </w:r>
          </w:p>
          <w:p w:rsidR="0055044B" w:rsidRPr="0055044B" w:rsidRDefault="0055044B" w:rsidP="0055044B">
            <w:pPr>
              <w:spacing w:line="340" w:lineRule="exact"/>
              <w:ind w:leftChars="-1" w:left="16" w:hangingChars="10" w:hanging="18"/>
              <w:rPr>
                <w:rFonts w:asciiTheme="minorEastAsia" w:eastAsiaTheme="minorEastAsia" w:hAnsiTheme="minorEastAsia" w:cstheme="minorBidi"/>
                <w:sz w:val="18"/>
                <w:szCs w:val="16"/>
              </w:rPr>
            </w:pPr>
            <w:r w:rsidRPr="0055044B">
              <w:rPr>
                <w:rFonts w:asciiTheme="minorEastAsia" w:eastAsiaTheme="minorEastAsia" w:hAnsiTheme="minorEastAsia" w:cstheme="minorBidi" w:hint="eastAsia"/>
                <w:sz w:val="18"/>
                <w:szCs w:val="16"/>
              </w:rPr>
              <w:t>◆　地域における支援体制の充実</w:t>
            </w:r>
          </w:p>
        </w:tc>
      </w:tr>
      <w:tr w:rsidR="0055044B" w:rsidRPr="0055044B" w:rsidTr="0055044B">
        <w:trPr>
          <w:cantSplit/>
          <w:trHeight w:val="1388"/>
        </w:trPr>
        <w:tc>
          <w:tcPr>
            <w:tcW w:w="1560" w:type="dxa"/>
            <w:tcBorders>
              <w:top w:val="single" w:sz="8" w:space="0" w:color="auto"/>
            </w:tcBorders>
            <w:vAlign w:val="center"/>
          </w:tcPr>
          <w:p w:rsidR="0055044B" w:rsidRPr="0055044B" w:rsidRDefault="0055044B" w:rsidP="0055044B">
            <w:pPr>
              <w:spacing w:line="240" w:lineRule="exact"/>
              <w:jc w:val="center"/>
              <w:rPr>
                <w:rFonts w:ascii="HG丸ｺﾞｼｯｸM-PRO" w:eastAsia="HG丸ｺﾞｼｯｸM-PRO" w:hAnsi="HG丸ｺﾞｼｯｸM-PRO" w:cstheme="minorBidi"/>
                <w:sz w:val="22"/>
                <w:szCs w:val="16"/>
              </w:rPr>
            </w:pPr>
            <w:r w:rsidRPr="0055044B">
              <w:rPr>
                <w:rFonts w:ascii="HG丸ｺﾞｼｯｸM-PRO" w:eastAsia="HG丸ｺﾞｼｯｸM-PRO" w:hAnsi="HG丸ｺﾞｼｯｸM-PRO" w:cstheme="minorBidi" w:hint="eastAsia"/>
                <w:sz w:val="22"/>
                <w:szCs w:val="16"/>
              </w:rPr>
              <w:t>連携・協働</w:t>
            </w:r>
          </w:p>
          <w:p w:rsidR="0055044B" w:rsidRPr="0055044B" w:rsidRDefault="0055044B" w:rsidP="0055044B">
            <w:pPr>
              <w:spacing w:line="240" w:lineRule="exact"/>
              <w:jc w:val="center"/>
              <w:rPr>
                <w:rFonts w:ascii="HG丸ｺﾞｼｯｸM-PRO" w:eastAsia="HG丸ｺﾞｼｯｸM-PRO" w:hAnsi="HG丸ｺﾞｼｯｸM-PRO" w:cstheme="minorBidi"/>
                <w:sz w:val="22"/>
                <w:szCs w:val="16"/>
              </w:rPr>
            </w:pPr>
            <w:r w:rsidRPr="0055044B">
              <w:rPr>
                <w:rFonts w:ascii="HG丸ｺﾞｼｯｸM-PRO" w:eastAsia="HG丸ｺﾞｼｯｸM-PRO" w:hAnsi="HG丸ｺﾞｼｯｸM-PRO" w:cstheme="minorBidi" w:hint="eastAsia"/>
                <w:sz w:val="22"/>
                <w:szCs w:val="16"/>
              </w:rPr>
              <w:t>して支援する</w:t>
            </w:r>
          </w:p>
          <w:p w:rsidR="0055044B" w:rsidRPr="0055044B" w:rsidRDefault="0055044B" w:rsidP="0055044B">
            <w:pPr>
              <w:spacing w:line="240" w:lineRule="exact"/>
              <w:jc w:val="center"/>
              <w:rPr>
                <w:rFonts w:ascii="HG丸ｺﾞｼｯｸM-PRO" w:eastAsia="HG丸ｺﾞｼｯｸM-PRO" w:hAnsi="HG丸ｺﾞｼｯｸM-PRO" w:cstheme="minorBidi"/>
                <w:sz w:val="22"/>
                <w:szCs w:val="16"/>
              </w:rPr>
            </w:pPr>
            <w:r w:rsidRPr="0055044B">
              <w:rPr>
                <w:rFonts w:ascii="HG丸ｺﾞｼｯｸM-PRO" w:eastAsia="HG丸ｺﾞｼｯｸM-PRO" w:hAnsi="HG丸ｺﾞｼｯｸM-PRO" w:cstheme="minorBidi" w:hint="eastAsia"/>
                <w:sz w:val="22"/>
                <w:szCs w:val="16"/>
              </w:rPr>
              <w:t>体制の整備</w:t>
            </w:r>
          </w:p>
        </w:tc>
        <w:tc>
          <w:tcPr>
            <w:tcW w:w="2976" w:type="dxa"/>
            <w:tcBorders>
              <w:top w:val="single" w:sz="8" w:space="0" w:color="auto"/>
            </w:tcBorders>
            <w:vAlign w:val="center"/>
          </w:tcPr>
          <w:p w:rsidR="0055044B" w:rsidRPr="0055044B" w:rsidRDefault="0055044B" w:rsidP="0055044B">
            <w:pPr>
              <w:rPr>
                <w:rFonts w:ascii="HG丸ｺﾞｼｯｸM-PRO" w:eastAsia="HG丸ｺﾞｼｯｸM-PRO" w:hAnsi="HG丸ｺﾞｼｯｸM-PRO" w:cstheme="minorBidi"/>
                <w:sz w:val="22"/>
                <w:szCs w:val="16"/>
              </w:rPr>
            </w:pPr>
            <w:r w:rsidRPr="0055044B">
              <w:rPr>
                <w:rFonts w:ascii="HG丸ｺﾞｼｯｸM-PRO" w:eastAsia="HG丸ｺﾞｼｯｸM-PRO" w:hAnsi="HG丸ｺﾞｼｯｸM-PRO" w:cstheme="minorBidi" w:hint="eastAsia"/>
                <w:sz w:val="22"/>
                <w:szCs w:val="16"/>
              </w:rPr>
              <w:t>関係団体の連携・協働</w:t>
            </w:r>
          </w:p>
        </w:tc>
        <w:tc>
          <w:tcPr>
            <w:tcW w:w="5103" w:type="dxa"/>
            <w:tcBorders>
              <w:top w:val="single" w:sz="8" w:space="0" w:color="auto"/>
            </w:tcBorders>
            <w:vAlign w:val="center"/>
          </w:tcPr>
          <w:p w:rsidR="0055044B" w:rsidRPr="0055044B" w:rsidRDefault="0055044B" w:rsidP="0055044B">
            <w:pPr>
              <w:spacing w:line="340" w:lineRule="exact"/>
              <w:rPr>
                <w:rFonts w:asciiTheme="minorEastAsia" w:eastAsiaTheme="minorEastAsia" w:hAnsiTheme="minorEastAsia" w:cstheme="minorBidi"/>
                <w:sz w:val="18"/>
                <w:szCs w:val="16"/>
              </w:rPr>
            </w:pPr>
            <w:r w:rsidRPr="0055044B">
              <w:rPr>
                <w:rFonts w:asciiTheme="minorEastAsia" w:eastAsiaTheme="minorEastAsia" w:hAnsiTheme="minorEastAsia" w:cstheme="minorBidi" w:hint="eastAsia"/>
                <w:sz w:val="18"/>
                <w:szCs w:val="16"/>
              </w:rPr>
              <w:t>◆　連携調整を担う支援コーディネーターの養成</w:t>
            </w:r>
          </w:p>
          <w:p w:rsidR="0055044B" w:rsidRPr="0055044B" w:rsidRDefault="0055044B" w:rsidP="0055044B">
            <w:pPr>
              <w:spacing w:line="340" w:lineRule="exact"/>
              <w:rPr>
                <w:rFonts w:asciiTheme="minorEastAsia" w:eastAsiaTheme="minorEastAsia" w:hAnsiTheme="minorEastAsia" w:cstheme="minorBidi"/>
                <w:sz w:val="18"/>
                <w:szCs w:val="16"/>
              </w:rPr>
            </w:pPr>
            <w:r w:rsidRPr="0055044B">
              <w:rPr>
                <w:rFonts w:asciiTheme="minorEastAsia" w:eastAsiaTheme="minorEastAsia" w:hAnsiTheme="minorEastAsia" w:cstheme="minorBidi" w:hint="eastAsia"/>
                <w:sz w:val="18"/>
                <w:szCs w:val="16"/>
              </w:rPr>
              <w:t>◆　市町との連携・協働</w:t>
            </w:r>
          </w:p>
        </w:tc>
      </w:tr>
    </w:tbl>
    <w:p w:rsidR="0055044B" w:rsidRPr="0055044B" w:rsidRDefault="0055044B" w:rsidP="0055044B">
      <w:pPr>
        <w:rPr>
          <w:rFonts w:asciiTheme="minorHAnsi" w:eastAsiaTheme="minorEastAsia" w:hAnsiTheme="minorHAnsi" w:cstheme="minorBidi"/>
          <w:szCs w:val="22"/>
        </w:rPr>
      </w:pPr>
    </w:p>
    <w:p w:rsidR="0055044B" w:rsidRDefault="0055044B" w:rsidP="00A453DF">
      <w:pPr>
        <w:rPr>
          <w:rFonts w:asciiTheme="minorEastAsia" w:eastAsiaTheme="minorEastAsia" w:hAnsiTheme="minorEastAsia" w:cstheme="minorBidi"/>
          <w:sz w:val="22"/>
          <w:szCs w:val="22"/>
        </w:rPr>
      </w:pPr>
    </w:p>
    <w:p w:rsidR="0055044B" w:rsidRDefault="0055044B" w:rsidP="00A453DF">
      <w:pPr>
        <w:rPr>
          <w:rFonts w:asciiTheme="minorEastAsia" w:eastAsiaTheme="minorEastAsia" w:hAnsiTheme="minorEastAsia" w:cstheme="minorBidi"/>
          <w:sz w:val="22"/>
          <w:szCs w:val="22"/>
        </w:rPr>
      </w:pPr>
    </w:p>
    <w:p w:rsidR="0055044B" w:rsidRDefault="0055044B" w:rsidP="00A453DF">
      <w:pPr>
        <w:rPr>
          <w:rFonts w:asciiTheme="minorEastAsia" w:eastAsiaTheme="minorEastAsia" w:hAnsiTheme="minorEastAsia" w:cstheme="minorBidi"/>
          <w:sz w:val="22"/>
          <w:szCs w:val="22"/>
        </w:rPr>
      </w:pPr>
    </w:p>
    <w:p w:rsidR="0055044B" w:rsidRDefault="0055044B" w:rsidP="00A453DF">
      <w:pPr>
        <w:rPr>
          <w:rFonts w:asciiTheme="minorEastAsia" w:eastAsiaTheme="minorEastAsia" w:hAnsiTheme="minorEastAsia" w:cstheme="minorBidi"/>
          <w:sz w:val="22"/>
          <w:szCs w:val="22"/>
        </w:rPr>
      </w:pPr>
    </w:p>
    <w:p w:rsidR="0055044B" w:rsidRDefault="0055044B" w:rsidP="00A453DF">
      <w:pPr>
        <w:rPr>
          <w:rFonts w:asciiTheme="minorEastAsia" w:eastAsiaTheme="minorEastAsia" w:hAnsiTheme="minorEastAsia" w:cstheme="minorBidi"/>
          <w:sz w:val="22"/>
          <w:szCs w:val="22"/>
        </w:rPr>
      </w:pPr>
    </w:p>
    <w:p w:rsidR="0055044B" w:rsidRDefault="0055044B" w:rsidP="00A453DF">
      <w:pPr>
        <w:rPr>
          <w:rFonts w:asciiTheme="minorEastAsia" w:eastAsiaTheme="minorEastAsia" w:hAnsiTheme="minorEastAsia" w:cstheme="minorBidi"/>
          <w:sz w:val="22"/>
          <w:szCs w:val="22"/>
        </w:rPr>
      </w:pPr>
    </w:p>
    <w:p w:rsidR="0055044B" w:rsidRDefault="0055044B" w:rsidP="00A453DF">
      <w:pPr>
        <w:rPr>
          <w:rFonts w:asciiTheme="minorEastAsia" w:eastAsiaTheme="minorEastAsia" w:hAnsiTheme="minorEastAsia" w:cstheme="minorBidi"/>
          <w:sz w:val="22"/>
          <w:szCs w:val="22"/>
        </w:rPr>
      </w:pPr>
    </w:p>
    <w:p w:rsidR="0055044B" w:rsidRDefault="0055044B" w:rsidP="00A453DF">
      <w:pPr>
        <w:rPr>
          <w:rFonts w:asciiTheme="minorEastAsia" w:eastAsiaTheme="minorEastAsia" w:hAnsiTheme="minorEastAsia" w:cstheme="minorBidi"/>
          <w:sz w:val="22"/>
          <w:szCs w:val="22"/>
        </w:rPr>
      </w:pPr>
    </w:p>
    <w:p w:rsidR="0055044B" w:rsidRDefault="0055044B" w:rsidP="00A453DF">
      <w:pPr>
        <w:rPr>
          <w:rFonts w:asciiTheme="minorEastAsia" w:eastAsiaTheme="minorEastAsia" w:hAnsiTheme="minorEastAsia" w:cstheme="minorBidi"/>
          <w:sz w:val="22"/>
          <w:szCs w:val="22"/>
        </w:rPr>
      </w:pPr>
    </w:p>
    <w:p w:rsidR="0055044B" w:rsidRDefault="0055044B" w:rsidP="00A453DF">
      <w:pPr>
        <w:rPr>
          <w:rFonts w:asciiTheme="minorEastAsia" w:eastAsiaTheme="minorEastAsia" w:hAnsiTheme="minorEastAsia" w:cstheme="minorBidi"/>
          <w:sz w:val="22"/>
          <w:szCs w:val="22"/>
        </w:rPr>
      </w:pPr>
    </w:p>
    <w:p w:rsidR="0055044B" w:rsidRDefault="0055044B" w:rsidP="00A453DF">
      <w:pPr>
        <w:rPr>
          <w:rFonts w:asciiTheme="minorEastAsia" w:eastAsiaTheme="minorEastAsia" w:hAnsiTheme="minorEastAsia" w:cstheme="minorBidi"/>
          <w:sz w:val="22"/>
          <w:szCs w:val="22"/>
        </w:rPr>
      </w:pPr>
    </w:p>
    <w:p w:rsidR="0055044B" w:rsidRDefault="0055044B" w:rsidP="00A453DF">
      <w:pPr>
        <w:rPr>
          <w:rFonts w:asciiTheme="minorEastAsia" w:eastAsiaTheme="minorEastAsia" w:hAnsiTheme="minorEastAsia" w:cstheme="minorBidi"/>
          <w:sz w:val="22"/>
          <w:szCs w:val="22"/>
        </w:rPr>
      </w:pPr>
    </w:p>
    <w:p w:rsidR="0055044B" w:rsidRDefault="0055044B" w:rsidP="00A453DF">
      <w:pPr>
        <w:rPr>
          <w:rFonts w:asciiTheme="minorEastAsia" w:eastAsiaTheme="minorEastAsia" w:hAnsiTheme="minorEastAsia" w:cstheme="minorBidi"/>
          <w:sz w:val="22"/>
          <w:szCs w:val="22"/>
        </w:rPr>
      </w:pPr>
    </w:p>
    <w:p w:rsidR="0055044B" w:rsidRDefault="0055044B" w:rsidP="00A453DF">
      <w:pPr>
        <w:rPr>
          <w:rFonts w:asciiTheme="minorEastAsia" w:eastAsiaTheme="minorEastAsia" w:hAnsiTheme="minorEastAsia" w:cstheme="minorBidi"/>
          <w:sz w:val="22"/>
          <w:szCs w:val="22"/>
        </w:rPr>
      </w:pPr>
    </w:p>
    <w:p w:rsidR="0055044B" w:rsidRDefault="0055044B" w:rsidP="00A453DF">
      <w:pPr>
        <w:rPr>
          <w:rFonts w:asciiTheme="minorEastAsia" w:eastAsiaTheme="minorEastAsia" w:hAnsiTheme="minorEastAsia" w:cstheme="minorBidi"/>
          <w:sz w:val="22"/>
          <w:szCs w:val="22"/>
        </w:rPr>
      </w:pPr>
    </w:p>
    <w:p w:rsidR="0055044B" w:rsidRDefault="0055044B" w:rsidP="00A453DF">
      <w:pPr>
        <w:rPr>
          <w:rFonts w:asciiTheme="minorEastAsia" w:eastAsiaTheme="minorEastAsia" w:hAnsiTheme="minorEastAsia" w:cstheme="minorBidi"/>
          <w:sz w:val="22"/>
          <w:szCs w:val="22"/>
        </w:rPr>
      </w:pPr>
    </w:p>
    <w:p w:rsidR="0055044B" w:rsidRDefault="0055044B" w:rsidP="00A453DF">
      <w:pPr>
        <w:rPr>
          <w:rFonts w:asciiTheme="minorEastAsia" w:eastAsiaTheme="minorEastAsia" w:hAnsiTheme="minorEastAsia" w:cstheme="minorBidi"/>
          <w:sz w:val="22"/>
          <w:szCs w:val="22"/>
        </w:rPr>
      </w:pPr>
    </w:p>
    <w:p w:rsidR="0055044B" w:rsidRDefault="0055044B" w:rsidP="00A453DF">
      <w:pPr>
        <w:rPr>
          <w:rFonts w:asciiTheme="minorEastAsia" w:eastAsiaTheme="minorEastAsia" w:hAnsiTheme="minorEastAsia" w:cstheme="minorBidi"/>
          <w:sz w:val="22"/>
          <w:szCs w:val="22"/>
        </w:rPr>
        <w:sectPr w:rsidR="0055044B" w:rsidSect="00475D01">
          <w:headerReference w:type="default" r:id="rId34"/>
          <w:pgSz w:w="11906" w:h="16838" w:code="9"/>
          <w:pgMar w:top="1134" w:right="1134" w:bottom="1134" w:left="1134" w:header="851" w:footer="397" w:gutter="0"/>
          <w:pgNumType w:start="26"/>
          <w:cols w:space="425"/>
          <w:docGrid w:type="linesAndChars" w:linePitch="416" w:charSpace="-98"/>
        </w:sectPr>
      </w:pPr>
    </w:p>
    <w:p w:rsidR="0055044B" w:rsidRDefault="0055044B" w:rsidP="00A453DF">
      <w:pPr>
        <w:rPr>
          <w:rFonts w:asciiTheme="minorEastAsia" w:eastAsiaTheme="minorEastAsia" w:hAnsiTheme="minorEastAsia" w:cstheme="minorBidi"/>
          <w:sz w:val="22"/>
          <w:szCs w:val="22"/>
        </w:rPr>
      </w:pPr>
    </w:p>
    <w:p w:rsidR="00C060C1" w:rsidRPr="00C060C1" w:rsidRDefault="00C060C1" w:rsidP="00C060C1">
      <w:pPr>
        <w:rPr>
          <w:rFonts w:asciiTheme="majorEastAsia" w:eastAsiaTheme="majorEastAsia" w:hAnsiTheme="majorEastAsia" w:cstheme="minorBidi"/>
          <w:sz w:val="22"/>
          <w:szCs w:val="22"/>
        </w:rPr>
      </w:pPr>
      <w:r w:rsidRPr="00C060C1">
        <w:rPr>
          <w:rFonts w:asciiTheme="minorHAnsi" w:eastAsiaTheme="minorEastAsia" w:hAnsiTheme="minorHAnsi" w:cstheme="minorBidi"/>
          <w:noProof/>
          <w:sz w:val="22"/>
          <w:szCs w:val="22"/>
        </w:rPr>
        <mc:AlternateContent>
          <mc:Choice Requires="wps">
            <w:drawing>
              <wp:anchor distT="0" distB="0" distL="114300" distR="114300" simplePos="0" relativeHeight="251741184" behindDoc="0" locked="0" layoutInCell="1" allowOverlap="1" wp14:anchorId="765D3208" wp14:editId="7055413C">
                <wp:simplePos x="0" y="0"/>
                <wp:positionH relativeFrom="column">
                  <wp:posOffset>-10160</wp:posOffset>
                </wp:positionH>
                <wp:positionV relativeFrom="paragraph">
                  <wp:posOffset>-5715</wp:posOffset>
                </wp:positionV>
                <wp:extent cx="3073399" cy="361949"/>
                <wp:effectExtent l="0" t="0" r="0" b="635"/>
                <wp:wrapNone/>
                <wp:docPr id="4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399" cy="361949"/>
                        </a:xfrm>
                        <a:prstGeom prst="rect">
                          <a:avLst/>
                        </a:prstGeom>
                        <a:noFill/>
                        <a:ln w="9525">
                          <a:noFill/>
                          <a:miter lim="800000"/>
                          <a:headEnd/>
                          <a:tailEnd/>
                        </a:ln>
                        <a:effectLst/>
                        <a:scene3d>
                          <a:camera prst="orthographicFront">
                            <a:rot lat="0" lon="0" rev="0"/>
                          </a:camera>
                          <a:lightRig rig="balanced" dir="t">
                            <a:rot lat="0" lon="0" rev="8700000"/>
                          </a:lightRig>
                        </a:scene3d>
                        <a:sp3d>
                          <a:bevelT w="190500" h="38100"/>
                        </a:sp3d>
                      </wps:spPr>
                      <wps:txbx>
                        <w:txbxContent>
                          <w:p w:rsidR="00541D75" w:rsidRPr="008F695A" w:rsidRDefault="00541D75" w:rsidP="00C060C1">
                            <w:pPr>
                              <w:rPr>
                                <w:rFonts w:asciiTheme="majorEastAsia" w:eastAsiaTheme="majorEastAsia" w:hAnsiTheme="majorEastAsia"/>
                                <w:b/>
                                <w:color w:val="000000" w:themeColor="text1"/>
                                <w:sz w:val="26"/>
                                <w:szCs w:val="26"/>
                              </w:rPr>
                            </w:pPr>
                            <w:r>
                              <w:rPr>
                                <w:rFonts w:asciiTheme="majorEastAsia" w:eastAsiaTheme="majorEastAsia" w:hAnsiTheme="majorEastAsia" w:hint="eastAsia"/>
                                <w:b/>
                                <w:color w:val="000000" w:themeColor="text1"/>
                                <w:sz w:val="26"/>
                                <w:szCs w:val="26"/>
                              </w:rPr>
                              <w:t>２　いのち支える社会的取組の充実</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left:0;text-align:left;margin-left:-.8pt;margin-top:-.45pt;width:242pt;height:2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" filled="f" stroked="f">
                <v:textbox>
                  <w:txbxContent>
                    <w:p w:rsidR="00541D75" w:rsidRPr="008F695A" w:rsidRDefault="00541D75" w:rsidP="00C060C1">
                      <w:pPr>
                        <w:rPr>
                          <w:rFonts w:asciiTheme="majorEastAsia" w:eastAsiaTheme="majorEastAsia" w:hAnsiTheme="majorEastAsia"/>
                          <w:b/>
                          <w:color w:val="000000" w:themeColor="text1"/>
                          <w:sz w:val="26"/>
                          <w:szCs w:val="26"/>
                        </w:rPr>
                      </w:pPr>
                      <w:r>
                        <w:rPr>
                          <w:rFonts w:asciiTheme="majorEastAsia" w:eastAsiaTheme="majorEastAsia" w:hAnsiTheme="majorEastAsia" w:hint="eastAsia"/>
                          <w:b/>
                          <w:color w:val="000000" w:themeColor="text1"/>
                          <w:sz w:val="26"/>
                          <w:szCs w:val="26"/>
                        </w:rPr>
                        <w:t>２　いのち支える社会的取組の充実</w:t>
                      </w:r>
                    </w:p>
                  </w:txbxContent>
                </v:textbox>
              </v:shape>
            </w:pict>
          </mc:Fallback>
        </mc:AlternateContent>
      </w:r>
    </w:p>
    <w:p w:rsidR="00C060C1" w:rsidRPr="00C060C1" w:rsidRDefault="00C060C1" w:rsidP="00C060C1">
      <w:pPr>
        <w:rPr>
          <w:rFonts w:asciiTheme="minorEastAsia" w:eastAsiaTheme="minorEastAsia" w:hAnsiTheme="minorEastAsia" w:cstheme="minorBidi"/>
          <w:sz w:val="22"/>
          <w:szCs w:val="22"/>
        </w:rPr>
      </w:pPr>
    </w:p>
    <w:p w:rsidR="00C060C1" w:rsidRPr="00C060C1" w:rsidRDefault="00C060C1" w:rsidP="00C060C1">
      <w:pPr>
        <w:rPr>
          <w:rFonts w:asciiTheme="majorEastAsia" w:eastAsiaTheme="majorEastAsia" w:hAnsiTheme="majorEastAsia" w:cstheme="minorBidi"/>
          <w:sz w:val="22"/>
          <w:szCs w:val="22"/>
        </w:rPr>
      </w:pPr>
      <w:r w:rsidRPr="00C060C1">
        <w:rPr>
          <w:rFonts w:asciiTheme="majorEastAsia" w:eastAsiaTheme="majorEastAsia" w:hAnsiTheme="majorEastAsia" w:cstheme="minorBidi"/>
          <w:noProof/>
          <w:sz w:val="22"/>
          <w:szCs w:val="22"/>
        </w:rPr>
        <mc:AlternateContent>
          <mc:Choice Requires="wps">
            <w:drawing>
              <wp:anchor distT="0" distB="0" distL="114300" distR="114300" simplePos="0" relativeHeight="251740160" behindDoc="0" locked="0" layoutInCell="1" allowOverlap="1" wp14:anchorId="11B47D08" wp14:editId="542D547A">
                <wp:simplePos x="0" y="0"/>
                <wp:positionH relativeFrom="column">
                  <wp:posOffset>-10406</wp:posOffset>
                </wp:positionH>
                <wp:positionV relativeFrom="paragraph">
                  <wp:posOffset>83555</wp:posOffset>
                </wp:positionV>
                <wp:extent cx="5953125" cy="2429301"/>
                <wp:effectExtent l="114300" t="114300" r="161925" b="180975"/>
                <wp:wrapNone/>
                <wp:docPr id="424" name="テキスト ボックス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2429301"/>
                        </a:xfrm>
                        <a:prstGeom prst="roundRect">
                          <a:avLst/>
                        </a:prstGeom>
                        <a:solidFill>
                          <a:srgbClr val="1F497D">
                            <a:lumMod val="20000"/>
                            <a:lumOff val="80000"/>
                          </a:srgbClr>
                        </a:solidFill>
                        <a:ln w="25400" cap="flat" cmpd="sng" algn="ctr">
                          <a:noFill/>
                          <a:prstDash val="solid"/>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541D75" w:rsidRPr="007A5813" w:rsidRDefault="00541D75" w:rsidP="00C060C1">
                            <w:pPr>
                              <w:rPr>
                                <w:rFonts w:asciiTheme="majorEastAsia" w:eastAsiaTheme="majorEastAsia" w:hAnsiTheme="majorEastAsia"/>
                                <w:color w:val="000000" w:themeColor="text1"/>
                                <w:sz w:val="22"/>
                              </w:rPr>
                            </w:pPr>
                            <w:r>
                              <w:rPr>
                                <w:rFonts w:ascii="HG丸ｺﾞｼｯｸM-PRO" w:eastAsia="HG丸ｺﾞｼｯｸM-PRO" w:hAnsi="HG丸ｺﾞｼｯｸM-PRO" w:hint="eastAsia"/>
                                <w:color w:val="000000" w:themeColor="text1"/>
                                <w:sz w:val="22"/>
                              </w:rPr>
                              <w:t xml:space="preserve"> </w:t>
                            </w:r>
                            <w:r w:rsidRPr="007A5813">
                              <w:rPr>
                                <w:rFonts w:asciiTheme="majorEastAsia" w:eastAsiaTheme="majorEastAsia" w:hAnsiTheme="majorEastAsia" w:hint="eastAsia"/>
                                <w:color w:val="000000" w:themeColor="text1"/>
                                <w:sz w:val="24"/>
                              </w:rPr>
                              <w:t>【目指す姿】</w:t>
                            </w:r>
                          </w:p>
                          <w:p w:rsidR="00541D75" w:rsidRPr="007C4EB4" w:rsidRDefault="00541D75" w:rsidP="00C060C1">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県民に自殺に対する正しい基本認識が普及している</w:t>
                            </w:r>
                            <w:r w:rsidRPr="007C4EB4">
                              <w:rPr>
                                <w:rFonts w:ascii="HG丸ｺﾞｼｯｸM-PRO" w:eastAsia="HG丸ｺﾞｼｯｸM-PRO" w:hAnsi="HG丸ｺﾞｼｯｸM-PRO" w:hint="eastAsia"/>
                                <w:color w:val="000000" w:themeColor="text1"/>
                                <w:sz w:val="22"/>
                              </w:rPr>
                              <w:t>。</w:t>
                            </w:r>
                          </w:p>
                          <w:p w:rsidR="00541D75" w:rsidRPr="007C4EB4" w:rsidRDefault="00541D75" w:rsidP="00C060C1">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悩みを抱える人やその支援者が支援情報を知っている</w:t>
                            </w:r>
                            <w:r w:rsidRPr="007C4EB4">
                              <w:rPr>
                                <w:rFonts w:ascii="HG丸ｺﾞｼｯｸM-PRO" w:eastAsia="HG丸ｺﾞｼｯｸM-PRO" w:hAnsi="HG丸ｺﾞｼｯｸM-PRO" w:hint="eastAsia"/>
                                <w:color w:val="000000" w:themeColor="text1"/>
                                <w:sz w:val="22"/>
                              </w:rPr>
                              <w:t>。</w:t>
                            </w:r>
                          </w:p>
                          <w:p w:rsidR="00541D75" w:rsidRPr="007C4EB4" w:rsidRDefault="00541D75" w:rsidP="00C060C1">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自殺のサインに気づき，専門機関へつな</w:t>
                            </w:r>
                            <w:r w:rsidRPr="007C4EB4">
                              <w:rPr>
                                <w:rFonts w:ascii="HG丸ｺﾞｼｯｸM-PRO" w:eastAsia="HG丸ｺﾞｼｯｸM-PRO" w:hAnsi="HG丸ｺﾞｼｯｸM-PRO" w:hint="eastAsia"/>
                                <w:color w:val="000000" w:themeColor="text1"/>
                                <w:sz w:val="22"/>
                              </w:rPr>
                              <w:t>ぐことのできるゲートキーパーの養成がで</w:t>
                            </w:r>
                          </w:p>
                          <w:p w:rsidR="00541D75" w:rsidRPr="007C4EB4" w:rsidRDefault="00541D75" w:rsidP="005F4A5E">
                            <w:pPr>
                              <w:ind w:firstLineChars="200" w:firstLine="44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きている</w:t>
                            </w:r>
                            <w:r w:rsidRPr="007C4EB4">
                              <w:rPr>
                                <w:rFonts w:ascii="HG丸ｺﾞｼｯｸM-PRO" w:eastAsia="HG丸ｺﾞｼｯｸM-PRO" w:hAnsi="HG丸ｺﾞｼｯｸM-PRO" w:hint="eastAsia"/>
                                <w:color w:val="000000" w:themeColor="text1"/>
                                <w:sz w:val="22"/>
                              </w:rPr>
                              <w:t>。</w:t>
                            </w:r>
                          </w:p>
                          <w:p w:rsidR="00541D75" w:rsidRPr="007C4EB4" w:rsidRDefault="00541D75" w:rsidP="00C060C1">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職場のメンタルへルスが充実している</w:t>
                            </w:r>
                            <w:r w:rsidRPr="007C4EB4">
                              <w:rPr>
                                <w:rFonts w:ascii="HG丸ｺﾞｼｯｸM-PRO" w:eastAsia="HG丸ｺﾞｼｯｸM-PRO" w:hAnsi="HG丸ｺﾞｼｯｸM-PRO" w:hint="eastAsia"/>
                                <w:color w:val="000000" w:themeColor="text1"/>
                                <w:sz w:val="22"/>
                              </w:rPr>
                              <w:t>。</w:t>
                            </w:r>
                          </w:p>
                          <w:p w:rsidR="00541D75" w:rsidRPr="007C4EB4" w:rsidRDefault="00541D75" w:rsidP="00C060C1">
                            <w:pPr>
                              <w:rPr>
                                <w:rFonts w:ascii="HG丸ｺﾞｼｯｸM-PRO" w:eastAsia="HG丸ｺﾞｼｯｸM-PRO" w:hAnsi="HG丸ｺﾞｼｯｸM-PRO"/>
                                <w:color w:val="000000" w:themeColor="text1"/>
                                <w:sz w:val="22"/>
                              </w:rPr>
                            </w:pPr>
                            <w:r w:rsidRPr="007C4EB4">
                              <w:rPr>
                                <w:rFonts w:ascii="HG丸ｺﾞｼｯｸM-PRO" w:eastAsia="HG丸ｺﾞｼｯｸM-PRO" w:hAnsi="HG丸ｺﾞｼｯｸM-PRO" w:hint="eastAsia"/>
                                <w:color w:val="000000" w:themeColor="text1"/>
                                <w:sz w:val="22"/>
                              </w:rPr>
                              <w:t>○　自殺の様</w:t>
                            </w:r>
                            <w:r>
                              <w:rPr>
                                <w:rFonts w:ascii="HG丸ｺﾞｼｯｸM-PRO" w:eastAsia="HG丸ｺﾞｼｯｸM-PRO" w:hAnsi="HG丸ｺﾞｼｯｸM-PRO" w:hint="eastAsia"/>
                                <w:color w:val="000000" w:themeColor="text1"/>
                                <w:sz w:val="22"/>
                              </w:rPr>
                              <w:t>々な要因に対応した相談窓口が設置され，相談が実施されている</w:t>
                            </w:r>
                            <w:r w:rsidRPr="007C4EB4">
                              <w:rPr>
                                <w:rFonts w:ascii="HG丸ｺﾞｼｯｸM-PRO" w:eastAsia="HG丸ｺﾞｼｯｸM-PRO" w:hAnsi="HG丸ｺﾞｼｯｸM-PRO" w:hint="eastAsia"/>
                                <w:color w:val="000000" w:themeColor="text1"/>
                                <w:sz w:val="22"/>
                              </w:rPr>
                              <w:t>。</w:t>
                            </w:r>
                          </w:p>
                          <w:p w:rsidR="00541D75" w:rsidRPr="007C4EB4" w:rsidRDefault="00541D75" w:rsidP="00C060C1">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自殺の実態に応じた窓口が開設されている</w:t>
                            </w:r>
                            <w:r w:rsidRPr="007C4EB4">
                              <w:rPr>
                                <w:rFonts w:ascii="HG丸ｺﾞｼｯｸM-PRO" w:eastAsia="HG丸ｺﾞｼｯｸM-PRO" w:hAnsi="HG丸ｺﾞｼｯｸM-PRO" w:hint="eastAsia"/>
                                <w:color w:val="000000" w:themeColor="text1"/>
                                <w:sz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テキスト ボックス 424" o:spid="_x0000_s1075" style="position:absolute;left:0;text-align:left;margin-left:-.8pt;margin-top:6.6pt;width:468.75pt;height:191.3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" fillcolor="#c6d9f1" stroked="f" strokeweight="2pt">
                <v:shadow on="t" color="black" offset="0,1pt"/>
                <v:textbox>
                  <w:txbxContent>
                    <w:p w:rsidR="00541D75" w:rsidRPr="007A5813" w:rsidRDefault="00541D75" w:rsidP="00C060C1">
                      <w:pPr>
                        <w:rPr>
                          <w:rFonts w:asciiTheme="majorEastAsia" w:eastAsiaTheme="majorEastAsia" w:hAnsiTheme="majorEastAsia"/>
                          <w:color w:val="000000" w:themeColor="text1"/>
                          <w:sz w:val="22"/>
                        </w:rPr>
                      </w:pPr>
                      <w:r>
                        <w:rPr>
                          <w:rFonts w:ascii="HG丸ｺﾞｼｯｸM-PRO" w:eastAsia="HG丸ｺﾞｼｯｸM-PRO" w:hAnsi="HG丸ｺﾞｼｯｸM-PRO" w:hint="eastAsia"/>
                          <w:color w:val="000000" w:themeColor="text1"/>
                          <w:sz w:val="22"/>
                        </w:rPr>
                        <w:t xml:space="preserve"> </w:t>
                      </w:r>
                      <w:r w:rsidRPr="007A5813">
                        <w:rPr>
                          <w:rFonts w:asciiTheme="majorEastAsia" w:eastAsiaTheme="majorEastAsia" w:hAnsiTheme="majorEastAsia" w:hint="eastAsia"/>
                          <w:color w:val="000000" w:themeColor="text1"/>
                          <w:sz w:val="24"/>
                        </w:rPr>
                        <w:t>【目指す姿】</w:t>
                      </w:r>
                    </w:p>
                    <w:p w:rsidR="00541D75" w:rsidRPr="007C4EB4" w:rsidRDefault="00541D75" w:rsidP="00C060C1">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県民に自殺に対する正しい基本認識が普及している</w:t>
                      </w:r>
                      <w:r w:rsidRPr="007C4EB4">
                        <w:rPr>
                          <w:rFonts w:ascii="HG丸ｺﾞｼｯｸM-PRO" w:eastAsia="HG丸ｺﾞｼｯｸM-PRO" w:hAnsi="HG丸ｺﾞｼｯｸM-PRO" w:hint="eastAsia"/>
                          <w:color w:val="000000" w:themeColor="text1"/>
                          <w:sz w:val="22"/>
                        </w:rPr>
                        <w:t>。</w:t>
                      </w:r>
                    </w:p>
                    <w:p w:rsidR="00541D75" w:rsidRPr="007C4EB4" w:rsidRDefault="00541D75" w:rsidP="00C060C1">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悩みを抱える人やその支援者が支援情報を知っている</w:t>
                      </w:r>
                      <w:r w:rsidRPr="007C4EB4">
                        <w:rPr>
                          <w:rFonts w:ascii="HG丸ｺﾞｼｯｸM-PRO" w:eastAsia="HG丸ｺﾞｼｯｸM-PRO" w:hAnsi="HG丸ｺﾞｼｯｸM-PRO" w:hint="eastAsia"/>
                          <w:color w:val="000000" w:themeColor="text1"/>
                          <w:sz w:val="22"/>
                        </w:rPr>
                        <w:t>。</w:t>
                      </w:r>
                    </w:p>
                    <w:p w:rsidR="00541D75" w:rsidRPr="007C4EB4" w:rsidRDefault="00541D75" w:rsidP="00C060C1">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自殺のサインに気づき，専門機関へつな</w:t>
                      </w:r>
                      <w:r w:rsidRPr="007C4EB4">
                        <w:rPr>
                          <w:rFonts w:ascii="HG丸ｺﾞｼｯｸM-PRO" w:eastAsia="HG丸ｺﾞｼｯｸM-PRO" w:hAnsi="HG丸ｺﾞｼｯｸM-PRO" w:hint="eastAsia"/>
                          <w:color w:val="000000" w:themeColor="text1"/>
                          <w:sz w:val="22"/>
                        </w:rPr>
                        <w:t>ぐことのできるゲートキーパーの養成がで</w:t>
                      </w:r>
                    </w:p>
                    <w:p w:rsidR="00541D75" w:rsidRPr="007C4EB4" w:rsidRDefault="00541D75" w:rsidP="005F4A5E">
                      <w:pPr>
                        <w:ind w:firstLineChars="200" w:firstLine="44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きている</w:t>
                      </w:r>
                      <w:r w:rsidRPr="007C4EB4">
                        <w:rPr>
                          <w:rFonts w:ascii="HG丸ｺﾞｼｯｸM-PRO" w:eastAsia="HG丸ｺﾞｼｯｸM-PRO" w:hAnsi="HG丸ｺﾞｼｯｸM-PRO" w:hint="eastAsia"/>
                          <w:color w:val="000000" w:themeColor="text1"/>
                          <w:sz w:val="22"/>
                        </w:rPr>
                        <w:t>。</w:t>
                      </w:r>
                    </w:p>
                    <w:p w:rsidR="00541D75" w:rsidRPr="007C4EB4" w:rsidRDefault="00541D75" w:rsidP="00C060C1">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職場のメンタルへルスが充実している</w:t>
                      </w:r>
                      <w:r w:rsidRPr="007C4EB4">
                        <w:rPr>
                          <w:rFonts w:ascii="HG丸ｺﾞｼｯｸM-PRO" w:eastAsia="HG丸ｺﾞｼｯｸM-PRO" w:hAnsi="HG丸ｺﾞｼｯｸM-PRO" w:hint="eastAsia"/>
                          <w:color w:val="000000" w:themeColor="text1"/>
                          <w:sz w:val="22"/>
                        </w:rPr>
                        <w:t>。</w:t>
                      </w:r>
                    </w:p>
                    <w:p w:rsidR="00541D75" w:rsidRPr="007C4EB4" w:rsidRDefault="00541D75" w:rsidP="00C060C1">
                      <w:pPr>
                        <w:rPr>
                          <w:rFonts w:ascii="HG丸ｺﾞｼｯｸM-PRO" w:eastAsia="HG丸ｺﾞｼｯｸM-PRO" w:hAnsi="HG丸ｺﾞｼｯｸM-PRO"/>
                          <w:color w:val="000000" w:themeColor="text1"/>
                          <w:sz w:val="22"/>
                        </w:rPr>
                      </w:pPr>
                      <w:r w:rsidRPr="007C4EB4">
                        <w:rPr>
                          <w:rFonts w:ascii="HG丸ｺﾞｼｯｸM-PRO" w:eastAsia="HG丸ｺﾞｼｯｸM-PRO" w:hAnsi="HG丸ｺﾞｼｯｸM-PRO" w:hint="eastAsia"/>
                          <w:color w:val="000000" w:themeColor="text1"/>
                          <w:sz w:val="22"/>
                        </w:rPr>
                        <w:t>○　自殺の様</w:t>
                      </w:r>
                      <w:r>
                        <w:rPr>
                          <w:rFonts w:ascii="HG丸ｺﾞｼｯｸM-PRO" w:eastAsia="HG丸ｺﾞｼｯｸM-PRO" w:hAnsi="HG丸ｺﾞｼｯｸM-PRO" w:hint="eastAsia"/>
                          <w:color w:val="000000" w:themeColor="text1"/>
                          <w:sz w:val="22"/>
                        </w:rPr>
                        <w:t>々な要因に対応した相談窓口が設置され，相談が実施されている</w:t>
                      </w:r>
                      <w:r w:rsidRPr="007C4EB4">
                        <w:rPr>
                          <w:rFonts w:ascii="HG丸ｺﾞｼｯｸM-PRO" w:eastAsia="HG丸ｺﾞｼｯｸM-PRO" w:hAnsi="HG丸ｺﾞｼｯｸM-PRO" w:hint="eastAsia"/>
                          <w:color w:val="000000" w:themeColor="text1"/>
                          <w:sz w:val="22"/>
                        </w:rPr>
                        <w:t>。</w:t>
                      </w:r>
                    </w:p>
                    <w:p w:rsidR="00541D75" w:rsidRPr="007C4EB4" w:rsidRDefault="00541D75" w:rsidP="00C060C1">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自殺の実態に応じた窓口が開設されている</w:t>
                      </w:r>
                      <w:r w:rsidRPr="007C4EB4">
                        <w:rPr>
                          <w:rFonts w:ascii="HG丸ｺﾞｼｯｸM-PRO" w:eastAsia="HG丸ｺﾞｼｯｸM-PRO" w:hAnsi="HG丸ｺﾞｼｯｸM-PRO" w:hint="eastAsia"/>
                          <w:color w:val="000000" w:themeColor="text1"/>
                          <w:sz w:val="22"/>
                        </w:rPr>
                        <w:t>。</w:t>
                      </w:r>
                    </w:p>
                  </w:txbxContent>
                </v:textbox>
              </v:roundrect>
            </w:pict>
          </mc:Fallback>
        </mc:AlternateContent>
      </w:r>
    </w:p>
    <w:p w:rsidR="00C060C1" w:rsidRPr="00C060C1" w:rsidRDefault="00C060C1" w:rsidP="00C060C1">
      <w:pPr>
        <w:rPr>
          <w:rFonts w:asciiTheme="majorEastAsia" w:eastAsiaTheme="majorEastAsia" w:hAnsiTheme="majorEastAsia" w:cstheme="minorBidi"/>
          <w:sz w:val="22"/>
          <w:szCs w:val="22"/>
        </w:rPr>
      </w:pPr>
    </w:p>
    <w:p w:rsidR="00C060C1" w:rsidRPr="00C060C1" w:rsidRDefault="00C060C1" w:rsidP="00C060C1">
      <w:pPr>
        <w:rPr>
          <w:rFonts w:asciiTheme="majorEastAsia" w:eastAsiaTheme="majorEastAsia" w:hAnsiTheme="majorEastAsia" w:cstheme="minorBidi"/>
          <w:sz w:val="22"/>
          <w:szCs w:val="22"/>
        </w:rPr>
      </w:pPr>
    </w:p>
    <w:p w:rsidR="00C060C1" w:rsidRPr="00C060C1" w:rsidRDefault="00C060C1" w:rsidP="00C060C1">
      <w:pPr>
        <w:rPr>
          <w:rFonts w:asciiTheme="majorEastAsia" w:eastAsiaTheme="majorEastAsia" w:hAnsiTheme="majorEastAsia" w:cstheme="minorBidi"/>
          <w:sz w:val="22"/>
          <w:szCs w:val="22"/>
        </w:rPr>
      </w:pPr>
    </w:p>
    <w:p w:rsidR="00C060C1" w:rsidRPr="00C060C1" w:rsidRDefault="00C060C1" w:rsidP="00C060C1">
      <w:pPr>
        <w:rPr>
          <w:rFonts w:asciiTheme="majorEastAsia" w:eastAsiaTheme="majorEastAsia" w:hAnsiTheme="majorEastAsia" w:cstheme="minorBidi"/>
          <w:sz w:val="22"/>
          <w:szCs w:val="22"/>
        </w:rPr>
      </w:pPr>
    </w:p>
    <w:p w:rsidR="00C060C1" w:rsidRPr="00C060C1" w:rsidRDefault="00C060C1" w:rsidP="00C060C1">
      <w:pPr>
        <w:rPr>
          <w:rFonts w:asciiTheme="majorEastAsia" w:eastAsiaTheme="majorEastAsia" w:hAnsiTheme="majorEastAsia" w:cstheme="minorBidi"/>
          <w:sz w:val="22"/>
          <w:szCs w:val="22"/>
        </w:rPr>
      </w:pPr>
    </w:p>
    <w:p w:rsidR="00C060C1" w:rsidRPr="00C060C1" w:rsidRDefault="00C060C1" w:rsidP="00C060C1">
      <w:pPr>
        <w:rPr>
          <w:rFonts w:asciiTheme="majorEastAsia" w:eastAsiaTheme="majorEastAsia" w:hAnsiTheme="majorEastAsia" w:cstheme="minorBidi"/>
          <w:sz w:val="22"/>
          <w:szCs w:val="22"/>
        </w:rPr>
      </w:pPr>
    </w:p>
    <w:p w:rsidR="00C060C1" w:rsidRPr="00C060C1" w:rsidRDefault="00C060C1" w:rsidP="00C060C1">
      <w:pPr>
        <w:rPr>
          <w:rFonts w:asciiTheme="majorEastAsia" w:eastAsiaTheme="majorEastAsia" w:hAnsiTheme="majorEastAsia" w:cstheme="minorBidi"/>
          <w:sz w:val="22"/>
          <w:szCs w:val="22"/>
        </w:rPr>
      </w:pPr>
    </w:p>
    <w:p w:rsidR="00C060C1" w:rsidRPr="00C060C1" w:rsidRDefault="00C060C1" w:rsidP="00C060C1">
      <w:pPr>
        <w:rPr>
          <w:rFonts w:asciiTheme="majorEastAsia" w:eastAsiaTheme="majorEastAsia" w:hAnsiTheme="majorEastAsia" w:cstheme="minorBidi"/>
          <w:sz w:val="22"/>
          <w:szCs w:val="22"/>
        </w:rPr>
      </w:pPr>
    </w:p>
    <w:p w:rsidR="00C060C1" w:rsidRPr="00C060C1" w:rsidRDefault="00C060C1" w:rsidP="00C060C1">
      <w:pPr>
        <w:rPr>
          <w:rFonts w:asciiTheme="majorEastAsia" w:eastAsiaTheme="majorEastAsia" w:hAnsiTheme="majorEastAsia" w:cstheme="minorBidi"/>
          <w:sz w:val="22"/>
          <w:szCs w:val="22"/>
        </w:rPr>
      </w:pPr>
    </w:p>
    <w:p w:rsidR="00C060C1" w:rsidRPr="00C060C1" w:rsidRDefault="00C060C1" w:rsidP="00C060C1">
      <w:pPr>
        <w:rPr>
          <w:rFonts w:asciiTheme="majorEastAsia" w:eastAsiaTheme="majorEastAsia" w:hAnsiTheme="majorEastAsia" w:cstheme="minorBidi"/>
          <w:sz w:val="22"/>
          <w:szCs w:val="22"/>
        </w:rPr>
      </w:pPr>
    </w:p>
    <w:p w:rsidR="00C060C1" w:rsidRPr="00C060C1" w:rsidRDefault="00C060C1" w:rsidP="00C060C1">
      <w:pPr>
        <w:rPr>
          <w:rFonts w:asciiTheme="majorEastAsia" w:eastAsiaTheme="majorEastAsia" w:hAnsiTheme="majorEastAsia" w:cstheme="minorBidi"/>
          <w:sz w:val="22"/>
          <w:szCs w:val="22"/>
        </w:rPr>
      </w:pPr>
      <w:r w:rsidRPr="00C060C1">
        <w:rPr>
          <w:rFonts w:asciiTheme="majorEastAsia" w:eastAsiaTheme="majorEastAsia" w:hAnsiTheme="majorEastAsia" w:cstheme="minorBidi"/>
          <w:noProof/>
          <w:sz w:val="22"/>
          <w:szCs w:val="22"/>
        </w:rPr>
        <mc:AlternateContent>
          <mc:Choice Requires="wps">
            <w:drawing>
              <wp:anchor distT="0" distB="0" distL="114300" distR="114300" simplePos="0" relativeHeight="251742208" behindDoc="0" locked="0" layoutInCell="1" allowOverlap="1" wp14:anchorId="6A0EAB7A" wp14:editId="4FD55B62">
                <wp:simplePos x="0" y="0"/>
                <wp:positionH relativeFrom="column">
                  <wp:posOffset>156210</wp:posOffset>
                </wp:positionH>
                <wp:positionV relativeFrom="paragraph">
                  <wp:posOffset>155575</wp:posOffset>
                </wp:positionV>
                <wp:extent cx="1820545" cy="295275"/>
                <wp:effectExtent l="76200" t="57150" r="122555" b="142875"/>
                <wp:wrapNone/>
                <wp:docPr id="4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295275"/>
                        </a:xfrm>
                        <a:prstGeom prst="roundRect">
                          <a:avLst/>
                        </a:prstGeom>
                        <a:solidFill>
                          <a:sysClr val="window" lastClr="FFFFFF">
                            <a:lumMod val="85000"/>
                          </a:sysClr>
                        </a:solidFill>
                        <a:ln w="9525">
                          <a:solidFill>
                            <a:sysClr val="windowText" lastClr="000000"/>
                          </a:solid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541D75" w:rsidRPr="007A5813" w:rsidRDefault="00541D75" w:rsidP="00C060C1">
                            <w:pPr>
                              <w:spacing w:line="280" w:lineRule="exact"/>
                              <w:jc w:val="center"/>
                              <w:rPr>
                                <w:sz w:val="22"/>
                              </w:rPr>
                            </w:pPr>
                            <w:r w:rsidRPr="007A5813">
                              <w:rPr>
                                <w:rFonts w:hint="eastAsia"/>
                                <w:sz w:val="22"/>
                              </w:rPr>
                              <w:t>現</w:t>
                            </w:r>
                            <w:r>
                              <w:rPr>
                                <w:rFonts w:hint="eastAsia"/>
                                <w:sz w:val="22"/>
                              </w:rPr>
                              <w:t xml:space="preserve">　</w:t>
                            </w:r>
                            <w:r w:rsidRPr="007A5813">
                              <w:rPr>
                                <w:rFonts w:hint="eastAsia"/>
                                <w:sz w:val="22"/>
                              </w:rPr>
                              <w:t>状</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76" style="position:absolute;left:0;text-align:left;margin-left:12.3pt;margin-top:12.25pt;width:143.35pt;height:23.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" fillcolor="#d9d9d9" strokecolor="windowText">
                <v:stroke joinstyle="miter"/>
                <v:shadow on="t" color="black" opacity="20971f" offset="0,2.2pt"/>
                <v:textbox>
                  <w:txbxContent>
                    <w:p w:rsidR="00541D75" w:rsidRPr="007A5813" w:rsidRDefault="00541D75" w:rsidP="00C060C1">
                      <w:pPr>
                        <w:spacing w:line="280" w:lineRule="exact"/>
                        <w:jc w:val="center"/>
                        <w:rPr>
                          <w:sz w:val="22"/>
                        </w:rPr>
                      </w:pPr>
                      <w:r w:rsidRPr="007A5813">
                        <w:rPr>
                          <w:rFonts w:hint="eastAsia"/>
                          <w:sz w:val="22"/>
                        </w:rPr>
                        <w:t>現</w:t>
                      </w:r>
                      <w:r>
                        <w:rPr>
                          <w:rFonts w:hint="eastAsia"/>
                          <w:sz w:val="22"/>
                        </w:rPr>
                        <w:t xml:space="preserve">　</w:t>
                      </w:r>
                      <w:r w:rsidRPr="007A5813">
                        <w:rPr>
                          <w:rFonts w:hint="eastAsia"/>
                          <w:sz w:val="22"/>
                        </w:rPr>
                        <w:t>状</w:t>
                      </w:r>
                    </w:p>
                  </w:txbxContent>
                </v:textbox>
              </v:roundrect>
            </w:pict>
          </mc:Fallback>
        </mc:AlternateContent>
      </w:r>
    </w:p>
    <w:p w:rsidR="00C060C1" w:rsidRPr="00C060C1" w:rsidRDefault="00C060C1" w:rsidP="00C060C1">
      <w:pPr>
        <w:rPr>
          <w:rFonts w:asciiTheme="majorEastAsia" w:eastAsiaTheme="majorEastAsia" w:hAnsiTheme="majorEastAsia" w:cstheme="minorBidi"/>
          <w:sz w:val="22"/>
          <w:szCs w:val="22"/>
        </w:rPr>
      </w:pPr>
    </w:p>
    <w:p w:rsidR="00C060C1" w:rsidRPr="00C060C1" w:rsidRDefault="00C060C1" w:rsidP="00C060C1">
      <w:pPr>
        <w:ind w:firstLineChars="200" w:firstLine="440"/>
        <w:rPr>
          <w:rFonts w:asciiTheme="minorEastAsia" w:eastAsiaTheme="minorEastAsia" w:hAnsiTheme="minorEastAsia" w:cstheme="minorBidi"/>
          <w:sz w:val="22"/>
          <w:szCs w:val="22"/>
        </w:rPr>
      </w:pPr>
      <w:r w:rsidRPr="00C060C1">
        <w:rPr>
          <w:rFonts w:asciiTheme="minorEastAsia" w:eastAsiaTheme="minorEastAsia" w:hAnsiTheme="minorEastAsia" w:cstheme="minorBidi" w:hint="eastAsia"/>
          <w:sz w:val="22"/>
          <w:szCs w:val="22"/>
        </w:rPr>
        <w:t>○　一人ひとりの気づきと見守りの促進</w:t>
      </w:r>
    </w:p>
    <w:p w:rsidR="005F4A5E" w:rsidRDefault="00C060C1" w:rsidP="00891D8C">
      <w:pPr>
        <w:ind w:firstLineChars="400" w:firstLine="880"/>
        <w:jc w:val="distribute"/>
        <w:rPr>
          <w:rFonts w:asciiTheme="minorEastAsia" w:eastAsiaTheme="minorEastAsia" w:hAnsiTheme="minorEastAsia" w:cstheme="minorBidi"/>
          <w:sz w:val="22"/>
          <w:szCs w:val="22"/>
        </w:rPr>
      </w:pPr>
      <w:r w:rsidRPr="00C060C1">
        <w:rPr>
          <w:rFonts w:asciiTheme="minorEastAsia" w:eastAsiaTheme="minorEastAsia" w:hAnsiTheme="minorEastAsia" w:cstheme="minorBidi" w:hint="eastAsia"/>
          <w:sz w:val="22"/>
          <w:szCs w:val="22"/>
        </w:rPr>
        <w:t>平成２１</w:t>
      </w:r>
      <w:r w:rsidR="005F4A5E">
        <w:rPr>
          <w:rFonts w:asciiTheme="minorEastAsia" w:eastAsiaTheme="minorEastAsia" w:hAnsiTheme="minorEastAsia" w:cstheme="minorBidi" w:hint="eastAsia"/>
          <w:sz w:val="22"/>
          <w:szCs w:val="22"/>
        </w:rPr>
        <w:t>(2009)</w:t>
      </w:r>
      <w:r w:rsidRPr="00C060C1">
        <w:rPr>
          <w:rFonts w:asciiTheme="minorEastAsia" w:eastAsiaTheme="minorEastAsia" w:hAnsiTheme="minorEastAsia" w:cstheme="minorBidi" w:hint="eastAsia"/>
          <w:sz w:val="22"/>
          <w:szCs w:val="22"/>
        </w:rPr>
        <w:t>年度は９市町で１５の普及啓発事業が実施されていましたが，平成２６</w:t>
      </w:r>
    </w:p>
    <w:p w:rsidR="00C060C1" w:rsidRPr="00C060C1" w:rsidRDefault="005F4A5E" w:rsidP="005F4A5E">
      <w:pPr>
        <w:ind w:firstLineChars="300" w:firstLine="660"/>
        <w:rPr>
          <w:rFonts w:asciiTheme="minorEastAsia" w:eastAsiaTheme="minorEastAsia" w:hAnsiTheme="minorEastAsia" w:cstheme="minorBidi"/>
          <w:sz w:val="22"/>
          <w:szCs w:val="22"/>
        </w:rPr>
      </w:pPr>
      <w:r>
        <w:rPr>
          <w:rFonts w:asciiTheme="minorEastAsia" w:eastAsiaTheme="minorEastAsia" w:hAnsiTheme="minorEastAsia" w:cstheme="minorBidi" w:hint="eastAsia"/>
          <w:sz w:val="22"/>
          <w:szCs w:val="22"/>
        </w:rPr>
        <w:t>(2014)</w:t>
      </w:r>
      <w:r w:rsidR="00C060C1" w:rsidRPr="00C060C1">
        <w:rPr>
          <w:rFonts w:asciiTheme="minorEastAsia" w:eastAsiaTheme="minorEastAsia" w:hAnsiTheme="minorEastAsia" w:cstheme="minorBidi" w:hint="eastAsia"/>
          <w:sz w:val="22"/>
          <w:szCs w:val="22"/>
        </w:rPr>
        <w:t>年度は２０市町で４５の普及啓発事業が実施されています。</w:t>
      </w:r>
    </w:p>
    <w:p w:rsidR="005F4A5E" w:rsidRDefault="00C060C1" w:rsidP="00891D8C">
      <w:pPr>
        <w:ind w:firstLineChars="200" w:firstLine="440"/>
        <w:jc w:val="distribute"/>
        <w:rPr>
          <w:rFonts w:asciiTheme="minorEastAsia" w:eastAsiaTheme="minorEastAsia" w:hAnsiTheme="minorEastAsia" w:cstheme="minorBidi"/>
          <w:sz w:val="22"/>
          <w:szCs w:val="22"/>
        </w:rPr>
      </w:pPr>
      <w:r w:rsidRPr="00C060C1">
        <w:rPr>
          <w:rFonts w:asciiTheme="minorEastAsia" w:eastAsiaTheme="minorEastAsia" w:hAnsiTheme="minorEastAsia" w:cstheme="minorBidi" w:hint="eastAsia"/>
          <w:sz w:val="22"/>
          <w:szCs w:val="22"/>
        </w:rPr>
        <w:t xml:space="preserve">　　また，不眠電話相談事業では，平成２１</w:t>
      </w:r>
      <w:r w:rsidR="005F4A5E">
        <w:rPr>
          <w:rFonts w:asciiTheme="minorEastAsia" w:eastAsiaTheme="minorEastAsia" w:hAnsiTheme="minorEastAsia" w:cstheme="minorBidi" w:hint="eastAsia"/>
          <w:sz w:val="22"/>
          <w:szCs w:val="22"/>
        </w:rPr>
        <w:t>(2009)</w:t>
      </w:r>
      <w:r w:rsidRPr="00C060C1">
        <w:rPr>
          <w:rFonts w:asciiTheme="minorEastAsia" w:eastAsiaTheme="minorEastAsia" w:hAnsiTheme="minorEastAsia" w:cstheme="minorBidi" w:hint="eastAsia"/>
          <w:sz w:val="22"/>
          <w:szCs w:val="22"/>
        </w:rPr>
        <w:t>年度の相談件数が９９１件だったのに対し</w:t>
      </w:r>
    </w:p>
    <w:p w:rsidR="005F4A5E" w:rsidRDefault="00C060C1" w:rsidP="00891D8C">
      <w:pPr>
        <w:ind w:firstLineChars="300" w:firstLine="660"/>
        <w:jc w:val="distribute"/>
        <w:rPr>
          <w:rFonts w:asciiTheme="minorEastAsia" w:eastAsiaTheme="minorEastAsia" w:hAnsiTheme="minorEastAsia" w:cstheme="minorBidi"/>
          <w:sz w:val="22"/>
          <w:szCs w:val="22"/>
        </w:rPr>
      </w:pPr>
      <w:r w:rsidRPr="00C060C1">
        <w:rPr>
          <w:rFonts w:asciiTheme="minorEastAsia" w:eastAsiaTheme="minorEastAsia" w:hAnsiTheme="minorEastAsia" w:cstheme="minorBidi" w:hint="eastAsia"/>
          <w:sz w:val="22"/>
          <w:szCs w:val="22"/>
        </w:rPr>
        <w:t>て，平成２５</w:t>
      </w:r>
      <w:r w:rsidR="005F4A5E">
        <w:rPr>
          <w:rFonts w:asciiTheme="minorEastAsia" w:eastAsiaTheme="minorEastAsia" w:hAnsiTheme="minorEastAsia" w:cstheme="minorBidi" w:hint="eastAsia"/>
          <w:sz w:val="22"/>
          <w:szCs w:val="22"/>
        </w:rPr>
        <w:t>(2013)</w:t>
      </w:r>
      <w:r w:rsidRPr="00C060C1">
        <w:rPr>
          <w:rFonts w:asciiTheme="minorEastAsia" w:eastAsiaTheme="minorEastAsia" w:hAnsiTheme="minorEastAsia" w:cstheme="minorBidi" w:hint="eastAsia"/>
          <w:sz w:val="22"/>
          <w:szCs w:val="22"/>
        </w:rPr>
        <w:t>年度は１，３５１件となっており，相談し，援助を求めることへの心理</w:t>
      </w:r>
    </w:p>
    <w:p w:rsidR="00C060C1" w:rsidRPr="00C060C1" w:rsidRDefault="00C060C1" w:rsidP="005F4A5E">
      <w:pPr>
        <w:ind w:firstLineChars="300" w:firstLine="660"/>
        <w:rPr>
          <w:rFonts w:asciiTheme="minorEastAsia" w:eastAsiaTheme="minorEastAsia" w:hAnsiTheme="minorEastAsia" w:cstheme="minorBidi"/>
          <w:sz w:val="22"/>
          <w:szCs w:val="22"/>
        </w:rPr>
      </w:pPr>
      <w:r w:rsidRPr="00C060C1">
        <w:rPr>
          <w:rFonts w:asciiTheme="minorEastAsia" w:eastAsiaTheme="minorEastAsia" w:hAnsiTheme="minorEastAsia" w:cstheme="minorBidi" w:hint="eastAsia"/>
          <w:sz w:val="22"/>
          <w:szCs w:val="22"/>
        </w:rPr>
        <w:t>的障壁は低下してきているといえます。</w:t>
      </w:r>
    </w:p>
    <w:p w:rsidR="00C060C1" w:rsidRPr="00C060C1" w:rsidRDefault="00C060C1" w:rsidP="00C060C1">
      <w:pPr>
        <w:ind w:firstLineChars="200" w:firstLine="440"/>
        <w:rPr>
          <w:rFonts w:asciiTheme="minorEastAsia" w:eastAsiaTheme="minorEastAsia" w:hAnsiTheme="minorEastAsia" w:cstheme="minorBidi"/>
          <w:sz w:val="22"/>
          <w:szCs w:val="22"/>
        </w:rPr>
      </w:pPr>
      <w:r w:rsidRPr="00C060C1">
        <w:rPr>
          <w:rFonts w:asciiTheme="minorEastAsia" w:eastAsiaTheme="minorEastAsia" w:hAnsiTheme="minorEastAsia" w:cstheme="minorBidi" w:hint="eastAsia"/>
          <w:sz w:val="22"/>
          <w:szCs w:val="22"/>
        </w:rPr>
        <w:t>○　地域の中心的人材の養成</w:t>
      </w:r>
    </w:p>
    <w:p w:rsidR="005F4A5E" w:rsidRDefault="00C060C1" w:rsidP="00891D8C">
      <w:pPr>
        <w:ind w:firstLineChars="400" w:firstLine="880"/>
        <w:jc w:val="distribute"/>
        <w:rPr>
          <w:rFonts w:asciiTheme="minorEastAsia" w:eastAsiaTheme="minorEastAsia" w:hAnsiTheme="minorEastAsia" w:cstheme="minorBidi"/>
          <w:sz w:val="22"/>
          <w:szCs w:val="22"/>
        </w:rPr>
      </w:pPr>
      <w:r w:rsidRPr="00C060C1">
        <w:rPr>
          <w:rFonts w:asciiTheme="minorEastAsia" w:eastAsiaTheme="minorEastAsia" w:hAnsiTheme="minorEastAsia" w:cstheme="minorBidi" w:hint="eastAsia"/>
          <w:sz w:val="22"/>
          <w:szCs w:val="22"/>
        </w:rPr>
        <w:t>悩みを抱える人に気づき，専門機関へ繋げるゲートキーパーの養成を行い，第１次計画期</w:t>
      </w:r>
    </w:p>
    <w:p w:rsidR="00C060C1" w:rsidRPr="00C060C1" w:rsidRDefault="00C060C1" w:rsidP="005F4A5E">
      <w:pPr>
        <w:ind w:firstLineChars="300" w:firstLine="660"/>
        <w:rPr>
          <w:rFonts w:asciiTheme="minorEastAsia" w:eastAsiaTheme="minorEastAsia" w:hAnsiTheme="minorEastAsia" w:cstheme="minorBidi"/>
          <w:sz w:val="22"/>
          <w:szCs w:val="22"/>
        </w:rPr>
      </w:pPr>
      <w:r w:rsidRPr="00C060C1">
        <w:rPr>
          <w:rFonts w:asciiTheme="minorEastAsia" w:eastAsiaTheme="minorEastAsia" w:hAnsiTheme="minorEastAsia" w:cstheme="minorBidi" w:hint="eastAsia"/>
          <w:sz w:val="22"/>
          <w:szCs w:val="22"/>
        </w:rPr>
        <w:t>間中に総数で１万人以上のゲートキーパーを養成してきました。</w:t>
      </w:r>
    </w:p>
    <w:p w:rsidR="005F4A5E" w:rsidRDefault="00C060C1" w:rsidP="00891D8C">
      <w:pPr>
        <w:ind w:firstLineChars="400" w:firstLine="880"/>
        <w:jc w:val="distribute"/>
        <w:rPr>
          <w:rFonts w:asciiTheme="minorEastAsia" w:eastAsiaTheme="minorEastAsia" w:hAnsiTheme="minorEastAsia" w:cstheme="minorBidi"/>
          <w:sz w:val="22"/>
          <w:szCs w:val="22"/>
        </w:rPr>
      </w:pPr>
      <w:r w:rsidRPr="00C060C1">
        <w:rPr>
          <w:rFonts w:asciiTheme="minorEastAsia" w:eastAsiaTheme="minorEastAsia" w:hAnsiTheme="minorEastAsia" w:cstheme="minorBidi" w:hint="eastAsia"/>
          <w:sz w:val="22"/>
          <w:szCs w:val="22"/>
        </w:rPr>
        <w:t>また，平成２１</w:t>
      </w:r>
      <w:r w:rsidR="005F4A5E">
        <w:rPr>
          <w:rFonts w:asciiTheme="minorEastAsia" w:eastAsiaTheme="minorEastAsia" w:hAnsiTheme="minorEastAsia" w:cstheme="minorBidi" w:hint="eastAsia"/>
          <w:sz w:val="22"/>
          <w:szCs w:val="22"/>
        </w:rPr>
        <w:t>(2009)</w:t>
      </w:r>
      <w:r w:rsidRPr="00C060C1">
        <w:rPr>
          <w:rFonts w:asciiTheme="minorEastAsia" w:eastAsiaTheme="minorEastAsia" w:hAnsiTheme="minorEastAsia" w:cstheme="minorBidi" w:hint="eastAsia"/>
          <w:sz w:val="22"/>
          <w:szCs w:val="22"/>
        </w:rPr>
        <w:t>年度にはゲートキーパー養成のための研修を実施していた市町は４</w:t>
      </w:r>
    </w:p>
    <w:p w:rsidR="00C060C1" w:rsidRPr="00C060C1" w:rsidRDefault="005F4A5E" w:rsidP="005F4A5E">
      <w:pPr>
        <w:rPr>
          <w:rFonts w:asciiTheme="minorEastAsia" w:eastAsiaTheme="minorEastAsia" w:hAnsiTheme="minorEastAsia" w:cstheme="minorBidi"/>
          <w:sz w:val="22"/>
          <w:szCs w:val="22"/>
        </w:rPr>
      </w:pPr>
      <w:r>
        <w:rPr>
          <w:rFonts w:asciiTheme="minorEastAsia" w:eastAsiaTheme="minorEastAsia" w:hAnsiTheme="minorEastAsia" w:cstheme="minorBidi" w:hint="eastAsia"/>
          <w:sz w:val="22"/>
          <w:szCs w:val="22"/>
        </w:rPr>
        <w:t xml:space="preserve">　　　</w:t>
      </w:r>
      <w:r w:rsidR="00C060C1" w:rsidRPr="00C060C1">
        <w:rPr>
          <w:rFonts w:asciiTheme="minorEastAsia" w:eastAsiaTheme="minorEastAsia" w:hAnsiTheme="minorEastAsia" w:cstheme="minorBidi" w:hint="eastAsia"/>
          <w:sz w:val="22"/>
          <w:szCs w:val="22"/>
        </w:rPr>
        <w:t>市町でしたが，平成２６</w:t>
      </w:r>
      <w:r>
        <w:rPr>
          <w:rFonts w:asciiTheme="minorEastAsia" w:eastAsiaTheme="minorEastAsia" w:hAnsiTheme="minorEastAsia" w:cstheme="minorBidi" w:hint="eastAsia"/>
          <w:sz w:val="22"/>
          <w:szCs w:val="22"/>
        </w:rPr>
        <w:t>(2014)</w:t>
      </w:r>
      <w:r w:rsidR="00C060C1" w:rsidRPr="00C060C1">
        <w:rPr>
          <w:rFonts w:asciiTheme="minorEastAsia" w:eastAsiaTheme="minorEastAsia" w:hAnsiTheme="minorEastAsia" w:cstheme="minorBidi" w:hint="eastAsia"/>
          <w:sz w:val="22"/>
          <w:szCs w:val="22"/>
        </w:rPr>
        <w:t>年度は１７の市町で研修が実施されています。</w:t>
      </w:r>
    </w:p>
    <w:p w:rsidR="00C060C1" w:rsidRPr="00C060C1" w:rsidRDefault="00C060C1" w:rsidP="00C060C1">
      <w:pPr>
        <w:ind w:firstLineChars="200" w:firstLine="440"/>
        <w:rPr>
          <w:rFonts w:asciiTheme="minorEastAsia" w:eastAsiaTheme="minorEastAsia" w:hAnsiTheme="minorEastAsia" w:cstheme="minorBidi"/>
          <w:sz w:val="22"/>
          <w:szCs w:val="22"/>
        </w:rPr>
      </w:pPr>
      <w:r w:rsidRPr="00C060C1">
        <w:rPr>
          <w:rFonts w:asciiTheme="minorEastAsia" w:eastAsiaTheme="minorEastAsia" w:hAnsiTheme="minorEastAsia" w:cstheme="minorBidi" w:hint="eastAsia"/>
          <w:sz w:val="22"/>
          <w:szCs w:val="22"/>
        </w:rPr>
        <w:t>○　こころの健康づくりの推進</w:t>
      </w:r>
    </w:p>
    <w:p w:rsidR="005F4A5E" w:rsidRDefault="00C060C1" w:rsidP="00891D8C">
      <w:pPr>
        <w:ind w:leftChars="100" w:left="210" w:firstLineChars="300" w:firstLine="660"/>
        <w:jc w:val="distribute"/>
        <w:rPr>
          <w:rFonts w:asciiTheme="minorEastAsia" w:eastAsiaTheme="minorEastAsia" w:hAnsiTheme="minorEastAsia" w:cstheme="minorBidi"/>
          <w:sz w:val="22"/>
          <w:szCs w:val="22"/>
        </w:rPr>
      </w:pPr>
      <w:r w:rsidRPr="00C060C1">
        <w:rPr>
          <w:rFonts w:asciiTheme="minorEastAsia" w:eastAsiaTheme="minorEastAsia" w:hAnsiTheme="minorEastAsia" w:cstheme="minorBidi" w:hint="eastAsia"/>
          <w:sz w:val="22"/>
          <w:szCs w:val="22"/>
        </w:rPr>
        <w:t>学校にスクールカウンセラーを配置し，事業所等へのメンタルへルス研修を実施するなど</w:t>
      </w:r>
    </w:p>
    <w:p w:rsidR="005F4A5E" w:rsidRDefault="00C060C1" w:rsidP="005F4A5E">
      <w:pPr>
        <w:ind w:firstLineChars="300" w:firstLine="660"/>
        <w:rPr>
          <w:rFonts w:asciiTheme="minorEastAsia" w:eastAsiaTheme="minorEastAsia" w:hAnsiTheme="minorEastAsia" w:cstheme="minorBidi"/>
          <w:sz w:val="22"/>
          <w:szCs w:val="22"/>
        </w:rPr>
      </w:pPr>
      <w:r w:rsidRPr="00C060C1">
        <w:rPr>
          <w:rFonts w:asciiTheme="minorEastAsia" w:eastAsiaTheme="minorEastAsia" w:hAnsiTheme="minorEastAsia" w:cstheme="minorBidi" w:hint="eastAsia"/>
          <w:sz w:val="22"/>
          <w:szCs w:val="22"/>
        </w:rPr>
        <w:t>の取組を行いました。スクールカウンセラーについては，平成２１</w:t>
      </w:r>
      <w:r w:rsidR="005F4A5E">
        <w:rPr>
          <w:rFonts w:asciiTheme="minorEastAsia" w:eastAsiaTheme="minorEastAsia" w:hAnsiTheme="minorEastAsia" w:cstheme="minorBidi" w:hint="eastAsia"/>
          <w:sz w:val="22"/>
          <w:szCs w:val="22"/>
        </w:rPr>
        <w:t>(2009)</w:t>
      </w:r>
      <w:r w:rsidRPr="00C060C1">
        <w:rPr>
          <w:rFonts w:asciiTheme="minorEastAsia" w:eastAsiaTheme="minorEastAsia" w:hAnsiTheme="minorEastAsia" w:cstheme="minorBidi" w:hint="eastAsia"/>
          <w:sz w:val="22"/>
          <w:szCs w:val="22"/>
        </w:rPr>
        <w:t>年度には２０６校</w:t>
      </w:r>
    </w:p>
    <w:p w:rsidR="005F4A5E" w:rsidRDefault="00C060C1" w:rsidP="005F4A5E">
      <w:pPr>
        <w:ind w:firstLineChars="300" w:firstLine="660"/>
        <w:rPr>
          <w:rFonts w:asciiTheme="minorEastAsia" w:eastAsiaTheme="minorEastAsia" w:hAnsiTheme="minorEastAsia" w:cstheme="minorBidi"/>
          <w:sz w:val="22"/>
          <w:szCs w:val="22"/>
        </w:rPr>
      </w:pPr>
      <w:r w:rsidRPr="00C060C1">
        <w:rPr>
          <w:rFonts w:asciiTheme="minorEastAsia" w:eastAsiaTheme="minorEastAsia" w:hAnsiTheme="minorEastAsia" w:cstheme="minorBidi" w:hint="eastAsia"/>
          <w:sz w:val="22"/>
          <w:szCs w:val="22"/>
        </w:rPr>
        <w:t>に配置されていましたが，平成２７</w:t>
      </w:r>
      <w:r w:rsidR="005F4A5E">
        <w:rPr>
          <w:rFonts w:asciiTheme="minorEastAsia" w:eastAsiaTheme="minorEastAsia" w:hAnsiTheme="minorEastAsia" w:cstheme="minorBidi" w:hint="eastAsia"/>
          <w:sz w:val="22"/>
          <w:szCs w:val="22"/>
        </w:rPr>
        <w:t>(2015)</w:t>
      </w:r>
      <w:r w:rsidRPr="00C060C1">
        <w:rPr>
          <w:rFonts w:asciiTheme="minorEastAsia" w:eastAsiaTheme="minorEastAsia" w:hAnsiTheme="minorEastAsia" w:cstheme="minorBidi" w:hint="eastAsia"/>
          <w:sz w:val="22"/>
          <w:szCs w:val="22"/>
        </w:rPr>
        <w:t>年度には２５３校に配置されています。また，事</w:t>
      </w:r>
    </w:p>
    <w:p w:rsidR="005F4A5E" w:rsidRDefault="00C060C1" w:rsidP="005F4A5E">
      <w:pPr>
        <w:ind w:firstLineChars="300" w:firstLine="660"/>
        <w:rPr>
          <w:rFonts w:asciiTheme="minorEastAsia" w:eastAsiaTheme="minorEastAsia" w:hAnsiTheme="minorEastAsia" w:cstheme="minorBidi"/>
          <w:sz w:val="22"/>
          <w:szCs w:val="22"/>
        </w:rPr>
      </w:pPr>
      <w:r w:rsidRPr="00C060C1">
        <w:rPr>
          <w:rFonts w:asciiTheme="minorEastAsia" w:eastAsiaTheme="minorEastAsia" w:hAnsiTheme="minorEastAsia" w:cstheme="minorBidi" w:hint="eastAsia"/>
          <w:sz w:val="22"/>
          <w:szCs w:val="22"/>
        </w:rPr>
        <w:t>業所等へのメンタルへルス研修は，平成２１</w:t>
      </w:r>
      <w:r w:rsidR="005F4A5E">
        <w:rPr>
          <w:rFonts w:asciiTheme="minorEastAsia" w:eastAsiaTheme="minorEastAsia" w:hAnsiTheme="minorEastAsia" w:cstheme="minorBidi" w:hint="eastAsia"/>
          <w:sz w:val="22"/>
          <w:szCs w:val="22"/>
        </w:rPr>
        <w:t>(2009)</w:t>
      </w:r>
      <w:r w:rsidRPr="00C060C1">
        <w:rPr>
          <w:rFonts w:asciiTheme="minorEastAsia" w:eastAsiaTheme="minorEastAsia" w:hAnsiTheme="minorEastAsia" w:cstheme="minorBidi" w:hint="eastAsia"/>
          <w:sz w:val="22"/>
          <w:szCs w:val="22"/>
        </w:rPr>
        <w:t>年度には実施がありませんでしたが，平</w:t>
      </w:r>
    </w:p>
    <w:p w:rsidR="00C060C1" w:rsidRPr="00C060C1" w:rsidRDefault="00C060C1" w:rsidP="005F4A5E">
      <w:pPr>
        <w:ind w:firstLineChars="300" w:firstLine="660"/>
        <w:rPr>
          <w:rFonts w:asciiTheme="minorEastAsia" w:eastAsiaTheme="minorEastAsia" w:hAnsiTheme="minorEastAsia" w:cstheme="minorBidi"/>
          <w:sz w:val="22"/>
          <w:szCs w:val="22"/>
        </w:rPr>
      </w:pPr>
      <w:r w:rsidRPr="00C060C1">
        <w:rPr>
          <w:rFonts w:asciiTheme="minorEastAsia" w:eastAsiaTheme="minorEastAsia" w:hAnsiTheme="minorEastAsia" w:cstheme="minorBidi" w:hint="eastAsia"/>
          <w:sz w:val="22"/>
          <w:szCs w:val="22"/>
        </w:rPr>
        <w:t>成２６</w:t>
      </w:r>
      <w:r w:rsidR="005F4A5E">
        <w:rPr>
          <w:rFonts w:asciiTheme="minorEastAsia" w:eastAsiaTheme="minorEastAsia" w:hAnsiTheme="minorEastAsia" w:cstheme="minorBidi" w:hint="eastAsia"/>
          <w:sz w:val="22"/>
          <w:szCs w:val="22"/>
        </w:rPr>
        <w:t>(2014)</w:t>
      </w:r>
      <w:r w:rsidRPr="00C060C1">
        <w:rPr>
          <w:rFonts w:asciiTheme="minorEastAsia" w:eastAsiaTheme="minorEastAsia" w:hAnsiTheme="minorEastAsia" w:cstheme="minorBidi" w:hint="eastAsia"/>
          <w:sz w:val="22"/>
          <w:szCs w:val="22"/>
        </w:rPr>
        <w:t>年度には１０回の研修を実施しています。</w:t>
      </w:r>
    </w:p>
    <w:p w:rsidR="00C060C1" w:rsidRPr="00C060C1" w:rsidRDefault="00C060C1" w:rsidP="00C060C1">
      <w:pPr>
        <w:ind w:firstLineChars="200" w:firstLine="440"/>
        <w:rPr>
          <w:rFonts w:asciiTheme="minorEastAsia" w:eastAsiaTheme="minorEastAsia" w:hAnsiTheme="minorEastAsia" w:cstheme="minorBidi"/>
          <w:sz w:val="22"/>
          <w:szCs w:val="22"/>
        </w:rPr>
      </w:pPr>
      <w:r w:rsidRPr="00C060C1">
        <w:rPr>
          <w:rFonts w:asciiTheme="minorEastAsia" w:eastAsiaTheme="minorEastAsia" w:hAnsiTheme="minorEastAsia" w:cstheme="minorBidi" w:hint="eastAsia"/>
          <w:sz w:val="22"/>
          <w:szCs w:val="22"/>
        </w:rPr>
        <w:t>○　社会的な取組での自殺防止</w:t>
      </w:r>
    </w:p>
    <w:p w:rsidR="00C060C1" w:rsidRDefault="00C060C1" w:rsidP="00C060C1">
      <w:pPr>
        <w:ind w:firstLineChars="400" w:firstLine="880"/>
        <w:rPr>
          <w:rFonts w:asciiTheme="minorEastAsia" w:eastAsiaTheme="minorEastAsia" w:hAnsiTheme="minorEastAsia" w:cstheme="minorBidi"/>
          <w:sz w:val="22"/>
          <w:szCs w:val="22"/>
        </w:rPr>
      </w:pPr>
      <w:r w:rsidRPr="00C060C1">
        <w:rPr>
          <w:rFonts w:asciiTheme="minorEastAsia" w:eastAsiaTheme="minorEastAsia" w:hAnsiTheme="minorEastAsia" w:cstheme="minorBidi" w:hint="eastAsia"/>
          <w:sz w:val="22"/>
          <w:szCs w:val="22"/>
        </w:rPr>
        <w:t>自殺の要因に対応した様々な相談窓口を設置し，悩みを抱える人からの相談に応じてきま</w:t>
      </w:r>
    </w:p>
    <w:p w:rsidR="00C060C1" w:rsidRDefault="00C060C1" w:rsidP="00C060C1">
      <w:pPr>
        <w:rPr>
          <w:rFonts w:asciiTheme="minorEastAsia" w:eastAsiaTheme="minorEastAsia" w:hAnsiTheme="minorEastAsia" w:cstheme="minorBidi"/>
          <w:sz w:val="22"/>
          <w:szCs w:val="22"/>
        </w:rPr>
      </w:pPr>
    </w:p>
    <w:p w:rsidR="00C060C1" w:rsidRPr="00C060C1" w:rsidRDefault="00C060C1" w:rsidP="00C060C1">
      <w:pPr>
        <w:ind w:firstLineChars="300" w:firstLine="660"/>
        <w:rPr>
          <w:rFonts w:asciiTheme="minorEastAsia" w:eastAsiaTheme="minorEastAsia" w:hAnsiTheme="minorEastAsia" w:cstheme="minorBidi"/>
          <w:sz w:val="22"/>
          <w:szCs w:val="22"/>
        </w:rPr>
      </w:pPr>
      <w:r w:rsidRPr="00C060C1">
        <w:rPr>
          <w:rFonts w:asciiTheme="minorEastAsia" w:eastAsiaTheme="minorEastAsia" w:hAnsiTheme="minorEastAsia" w:cstheme="minorBidi" w:hint="eastAsia"/>
          <w:sz w:val="22"/>
          <w:szCs w:val="22"/>
        </w:rPr>
        <w:t>した。</w:t>
      </w:r>
    </w:p>
    <w:p w:rsidR="00C060C1" w:rsidRPr="00C060C1" w:rsidRDefault="00C060C1" w:rsidP="00C060C1">
      <w:pPr>
        <w:ind w:firstLineChars="400" w:firstLine="880"/>
        <w:rPr>
          <w:rFonts w:asciiTheme="minorEastAsia" w:eastAsiaTheme="minorEastAsia" w:hAnsiTheme="minorEastAsia" w:cstheme="minorBidi"/>
          <w:sz w:val="22"/>
          <w:szCs w:val="22"/>
        </w:rPr>
      </w:pPr>
      <w:r w:rsidRPr="00C060C1">
        <w:rPr>
          <w:rFonts w:asciiTheme="minorEastAsia" w:eastAsiaTheme="minorEastAsia" w:hAnsiTheme="minorEastAsia" w:cstheme="minorBidi" w:hint="eastAsia"/>
          <w:sz w:val="22"/>
          <w:szCs w:val="22"/>
        </w:rPr>
        <w:t>その主なものとして，いのちの電話では平成２６</w:t>
      </w:r>
      <w:r w:rsidR="005F4A5E">
        <w:rPr>
          <w:rFonts w:asciiTheme="minorEastAsia" w:eastAsiaTheme="minorEastAsia" w:hAnsiTheme="minorEastAsia" w:cstheme="minorBidi" w:hint="eastAsia"/>
          <w:sz w:val="22"/>
          <w:szCs w:val="22"/>
        </w:rPr>
        <w:t>(2014)</w:t>
      </w:r>
      <w:r w:rsidRPr="00C060C1">
        <w:rPr>
          <w:rFonts w:asciiTheme="minorEastAsia" w:eastAsiaTheme="minorEastAsia" w:hAnsiTheme="minorEastAsia" w:cstheme="minorBidi" w:hint="eastAsia"/>
          <w:sz w:val="22"/>
          <w:szCs w:val="22"/>
        </w:rPr>
        <w:t>年度の相談件数が１，９８６件，</w:t>
      </w:r>
    </w:p>
    <w:p w:rsidR="00C060C1" w:rsidRPr="00C060C1" w:rsidRDefault="00C060C1" w:rsidP="00C060C1">
      <w:pPr>
        <w:ind w:firstLineChars="300" w:firstLine="660"/>
        <w:rPr>
          <w:rFonts w:asciiTheme="minorEastAsia" w:eastAsiaTheme="minorEastAsia" w:hAnsiTheme="minorEastAsia" w:cstheme="minorBidi"/>
          <w:sz w:val="22"/>
          <w:szCs w:val="22"/>
        </w:rPr>
      </w:pPr>
      <w:r w:rsidRPr="00C060C1">
        <w:rPr>
          <w:rFonts w:asciiTheme="minorEastAsia" w:eastAsiaTheme="minorEastAsia" w:hAnsiTheme="minorEastAsia" w:cstheme="minorBidi" w:hint="eastAsia"/>
          <w:sz w:val="22"/>
          <w:szCs w:val="22"/>
        </w:rPr>
        <w:t>不眠電話相談では１，３５１件，多重債務相談では８７８件などとなっています。</w:t>
      </w:r>
    </w:p>
    <w:p w:rsidR="00C060C1" w:rsidRPr="00C060C1" w:rsidRDefault="00C060C1" w:rsidP="00C060C1">
      <w:pPr>
        <w:rPr>
          <w:rFonts w:asciiTheme="majorEastAsia" w:eastAsiaTheme="majorEastAsia" w:hAnsiTheme="majorEastAsia" w:cstheme="minorBidi"/>
          <w:sz w:val="22"/>
          <w:szCs w:val="22"/>
        </w:rPr>
      </w:pPr>
    </w:p>
    <w:p w:rsidR="00C060C1" w:rsidRPr="00C060C1" w:rsidRDefault="00C060C1" w:rsidP="00C060C1">
      <w:pPr>
        <w:rPr>
          <w:rFonts w:asciiTheme="majorEastAsia" w:eastAsiaTheme="majorEastAsia" w:hAnsiTheme="majorEastAsia" w:cstheme="minorBidi"/>
          <w:sz w:val="22"/>
          <w:szCs w:val="22"/>
        </w:rPr>
      </w:pPr>
      <w:r w:rsidRPr="00C060C1">
        <w:rPr>
          <w:rFonts w:asciiTheme="majorEastAsia" w:eastAsiaTheme="majorEastAsia" w:hAnsiTheme="majorEastAsia" w:cstheme="minorBidi"/>
          <w:noProof/>
          <w:sz w:val="22"/>
          <w:szCs w:val="22"/>
        </w:rPr>
        <mc:AlternateContent>
          <mc:Choice Requires="wps">
            <w:drawing>
              <wp:anchor distT="0" distB="0" distL="114300" distR="114300" simplePos="0" relativeHeight="251745280" behindDoc="0" locked="0" layoutInCell="1" allowOverlap="1" wp14:anchorId="7E5B9DA3" wp14:editId="1BBB7EF6">
                <wp:simplePos x="0" y="0"/>
                <wp:positionH relativeFrom="column">
                  <wp:posOffset>127635</wp:posOffset>
                </wp:positionH>
                <wp:positionV relativeFrom="paragraph">
                  <wp:posOffset>132715</wp:posOffset>
                </wp:positionV>
                <wp:extent cx="1820545" cy="295275"/>
                <wp:effectExtent l="76200" t="57150" r="122555" b="142875"/>
                <wp:wrapNone/>
                <wp:docPr id="4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295275"/>
                        </a:xfrm>
                        <a:prstGeom prst="roundRect">
                          <a:avLst/>
                        </a:prstGeom>
                        <a:solidFill>
                          <a:sysClr val="window" lastClr="FFFFFF">
                            <a:lumMod val="85000"/>
                          </a:sysClr>
                        </a:solidFill>
                        <a:ln w="9525">
                          <a:solidFill>
                            <a:sysClr val="windowText" lastClr="000000"/>
                          </a:solid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541D75" w:rsidRPr="007A5813" w:rsidRDefault="00541D75" w:rsidP="00C060C1">
                            <w:pPr>
                              <w:spacing w:line="280" w:lineRule="exact"/>
                              <w:jc w:val="center"/>
                              <w:rPr>
                                <w:sz w:val="22"/>
                              </w:rPr>
                            </w:pPr>
                            <w:r>
                              <w:rPr>
                                <w:rFonts w:hint="eastAsia"/>
                                <w:sz w:val="22"/>
                              </w:rPr>
                              <w:t>課　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77" style="position:absolute;left:0;text-align:left;margin-left:10.05pt;margin-top:10.45pt;width:143.35pt;height:23.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" fillcolor="#d9d9d9" strokecolor="windowText">
                <v:stroke joinstyle="miter"/>
                <v:shadow on="t" color="black" opacity="20971f" offset="0,2.2pt"/>
                <v:textbox>
                  <w:txbxContent>
                    <w:p w:rsidR="00541D75" w:rsidRPr="007A5813" w:rsidRDefault="00541D75" w:rsidP="00C060C1">
                      <w:pPr>
                        <w:spacing w:line="280" w:lineRule="exact"/>
                        <w:jc w:val="center"/>
                        <w:rPr>
                          <w:sz w:val="22"/>
                        </w:rPr>
                      </w:pPr>
                      <w:r>
                        <w:rPr>
                          <w:rFonts w:hint="eastAsia"/>
                          <w:sz w:val="22"/>
                        </w:rPr>
                        <w:t>課　題</w:t>
                      </w:r>
                    </w:p>
                  </w:txbxContent>
                </v:textbox>
              </v:roundrect>
            </w:pict>
          </mc:Fallback>
        </mc:AlternateContent>
      </w:r>
    </w:p>
    <w:p w:rsidR="00C060C1" w:rsidRPr="00C060C1" w:rsidRDefault="00C060C1" w:rsidP="00C060C1">
      <w:pPr>
        <w:rPr>
          <w:rFonts w:asciiTheme="majorEastAsia" w:eastAsiaTheme="majorEastAsia" w:hAnsiTheme="majorEastAsia" w:cstheme="minorBidi"/>
          <w:sz w:val="22"/>
          <w:szCs w:val="22"/>
        </w:rPr>
      </w:pPr>
    </w:p>
    <w:p w:rsidR="00C060C1" w:rsidRPr="00C060C1" w:rsidRDefault="00C060C1" w:rsidP="00C060C1">
      <w:pPr>
        <w:ind w:firstLineChars="200" w:firstLine="440"/>
        <w:rPr>
          <w:rFonts w:asciiTheme="minorEastAsia" w:eastAsiaTheme="minorEastAsia" w:hAnsiTheme="minorEastAsia" w:cstheme="minorBidi"/>
          <w:sz w:val="22"/>
          <w:szCs w:val="22"/>
        </w:rPr>
      </w:pPr>
      <w:r w:rsidRPr="00C060C1">
        <w:rPr>
          <w:rFonts w:asciiTheme="minorEastAsia" w:eastAsiaTheme="minorEastAsia" w:hAnsiTheme="minorEastAsia" w:cstheme="minorBidi" w:hint="eastAsia"/>
          <w:sz w:val="22"/>
          <w:szCs w:val="22"/>
        </w:rPr>
        <w:t>●　自殺対策について，県民一人ひとりの理解を正しく普及するために，啓発が必要です。</w:t>
      </w:r>
    </w:p>
    <w:p w:rsidR="00C060C1" w:rsidRPr="00C060C1" w:rsidRDefault="00C060C1" w:rsidP="00C060C1">
      <w:pPr>
        <w:ind w:firstLineChars="200" w:firstLine="440"/>
        <w:rPr>
          <w:rFonts w:asciiTheme="minorEastAsia" w:eastAsiaTheme="minorEastAsia" w:hAnsiTheme="minorEastAsia" w:cstheme="minorBidi"/>
          <w:sz w:val="22"/>
          <w:szCs w:val="22"/>
        </w:rPr>
      </w:pPr>
      <w:r w:rsidRPr="00C060C1">
        <w:rPr>
          <w:rFonts w:asciiTheme="minorEastAsia" w:eastAsiaTheme="minorEastAsia" w:hAnsiTheme="minorEastAsia" w:cstheme="minorBidi" w:hint="eastAsia"/>
          <w:sz w:val="22"/>
          <w:szCs w:val="22"/>
        </w:rPr>
        <w:t>●　第１次計画で養成したゲートキーパーが地域等で活躍するために，ケーススタディ研修等</w:t>
      </w:r>
    </w:p>
    <w:p w:rsidR="00C060C1" w:rsidRPr="00C060C1" w:rsidRDefault="00C060C1" w:rsidP="00C060C1">
      <w:pPr>
        <w:ind w:firstLineChars="200" w:firstLine="440"/>
        <w:rPr>
          <w:rFonts w:asciiTheme="minorEastAsia" w:eastAsiaTheme="minorEastAsia" w:hAnsiTheme="minorEastAsia" w:cstheme="minorBidi"/>
          <w:sz w:val="22"/>
          <w:szCs w:val="22"/>
        </w:rPr>
      </w:pPr>
      <w:r w:rsidRPr="00C060C1">
        <w:rPr>
          <w:rFonts w:asciiTheme="minorEastAsia" w:eastAsiaTheme="minorEastAsia" w:hAnsiTheme="minorEastAsia" w:cstheme="minorBidi" w:hint="eastAsia"/>
          <w:sz w:val="22"/>
          <w:szCs w:val="22"/>
        </w:rPr>
        <w:t xml:space="preserve">　　が必要です。</w:t>
      </w:r>
    </w:p>
    <w:p w:rsidR="00C060C1" w:rsidRPr="00C060C1" w:rsidRDefault="00C060C1" w:rsidP="00C060C1">
      <w:pPr>
        <w:ind w:firstLineChars="200" w:firstLine="440"/>
        <w:rPr>
          <w:rFonts w:asciiTheme="minorEastAsia" w:eastAsiaTheme="minorEastAsia" w:hAnsiTheme="minorEastAsia" w:cstheme="minorBidi"/>
          <w:sz w:val="22"/>
          <w:szCs w:val="22"/>
        </w:rPr>
      </w:pPr>
      <w:r w:rsidRPr="00C060C1">
        <w:rPr>
          <w:rFonts w:asciiTheme="minorEastAsia" w:eastAsiaTheme="minorEastAsia" w:hAnsiTheme="minorEastAsia" w:cstheme="minorBidi" w:hint="eastAsia"/>
          <w:sz w:val="22"/>
          <w:szCs w:val="22"/>
        </w:rPr>
        <w:t>●　悩みを抱えた人が，躊躇なく相談できる体制を構築する必要があります。</w:t>
      </w:r>
    </w:p>
    <w:p w:rsidR="00C060C1" w:rsidRPr="00C060C1" w:rsidRDefault="00C060C1" w:rsidP="00891D8C">
      <w:pPr>
        <w:ind w:firstLineChars="200" w:firstLine="440"/>
        <w:jc w:val="distribute"/>
        <w:rPr>
          <w:rFonts w:asciiTheme="minorEastAsia" w:eastAsiaTheme="minorEastAsia" w:hAnsiTheme="minorEastAsia" w:cstheme="minorBidi"/>
          <w:sz w:val="22"/>
          <w:szCs w:val="22"/>
        </w:rPr>
      </w:pPr>
      <w:r w:rsidRPr="00C060C1">
        <w:rPr>
          <w:rFonts w:asciiTheme="minorEastAsia" w:eastAsiaTheme="minorEastAsia" w:hAnsiTheme="minorEastAsia" w:cstheme="minorBidi" w:hint="eastAsia"/>
          <w:sz w:val="22"/>
          <w:szCs w:val="22"/>
        </w:rPr>
        <w:t>●　働く世代の自殺で亡くなる人の多くが勤務問題を抱えており，勤め人や被雇用者のメンタ</w:t>
      </w:r>
    </w:p>
    <w:p w:rsidR="00C060C1" w:rsidRPr="00C060C1" w:rsidRDefault="00C060C1" w:rsidP="00C060C1">
      <w:pPr>
        <w:ind w:firstLineChars="400" w:firstLine="880"/>
        <w:rPr>
          <w:rFonts w:asciiTheme="minorEastAsia" w:eastAsiaTheme="minorEastAsia" w:hAnsiTheme="minorEastAsia" w:cstheme="minorBidi"/>
          <w:sz w:val="22"/>
          <w:szCs w:val="22"/>
        </w:rPr>
      </w:pPr>
      <w:r w:rsidRPr="00C060C1">
        <w:rPr>
          <w:rFonts w:asciiTheme="minorEastAsia" w:eastAsiaTheme="minorEastAsia" w:hAnsiTheme="minorEastAsia" w:cstheme="minorBidi" w:hint="eastAsia"/>
          <w:sz w:val="22"/>
          <w:szCs w:val="22"/>
        </w:rPr>
        <w:t>ルへルスを進める必要があります。</w:t>
      </w:r>
    </w:p>
    <w:p w:rsidR="00C060C1" w:rsidRPr="00C060C1" w:rsidRDefault="00C060C1" w:rsidP="00C060C1">
      <w:pPr>
        <w:ind w:firstLineChars="200" w:firstLine="440"/>
        <w:rPr>
          <w:rFonts w:ascii="ＭＳ 明朝" w:hAnsi="ＭＳ 明朝"/>
          <w:sz w:val="22"/>
          <w:szCs w:val="22"/>
        </w:rPr>
      </w:pPr>
      <w:r w:rsidRPr="00C060C1">
        <w:rPr>
          <w:rFonts w:ascii="ＭＳ 明朝" w:hAnsi="ＭＳ 明朝" w:hint="eastAsia"/>
          <w:sz w:val="22"/>
          <w:szCs w:val="22"/>
        </w:rPr>
        <w:t>●　高齢者の自殺対策に</w:t>
      </w:r>
      <w:r w:rsidR="00891C81">
        <w:rPr>
          <w:rFonts w:ascii="ＭＳ 明朝" w:hAnsi="ＭＳ 明朝" w:hint="eastAsia"/>
          <w:sz w:val="22"/>
          <w:szCs w:val="22"/>
        </w:rPr>
        <w:t>当たって</w:t>
      </w:r>
      <w:r w:rsidRPr="00C060C1">
        <w:rPr>
          <w:rFonts w:ascii="ＭＳ 明朝" w:hAnsi="ＭＳ 明朝" w:hint="eastAsia"/>
          <w:sz w:val="22"/>
          <w:szCs w:val="22"/>
        </w:rPr>
        <w:t>は，地域包括ケア体制の構築の推進と連携して取り組む必要</w:t>
      </w:r>
    </w:p>
    <w:p w:rsidR="00C060C1" w:rsidRPr="00C060C1" w:rsidRDefault="00C060C1" w:rsidP="00C060C1">
      <w:pPr>
        <w:ind w:firstLineChars="400" w:firstLine="880"/>
        <w:rPr>
          <w:rFonts w:ascii="ＭＳ 明朝" w:hAnsi="ＭＳ 明朝"/>
          <w:sz w:val="22"/>
          <w:szCs w:val="22"/>
        </w:rPr>
      </w:pPr>
      <w:r w:rsidRPr="00C060C1">
        <w:rPr>
          <w:rFonts w:ascii="ＭＳ 明朝" w:hAnsi="ＭＳ 明朝" w:hint="eastAsia"/>
          <w:sz w:val="22"/>
          <w:szCs w:val="22"/>
        </w:rPr>
        <w:t>があります。</w:t>
      </w:r>
    </w:p>
    <w:p w:rsidR="00C060C1" w:rsidRPr="00C060C1" w:rsidRDefault="00C060C1" w:rsidP="00C060C1">
      <w:pPr>
        <w:rPr>
          <w:rFonts w:asciiTheme="majorEastAsia" w:eastAsiaTheme="majorEastAsia" w:hAnsiTheme="majorEastAsia" w:cstheme="minorBidi"/>
          <w:sz w:val="22"/>
          <w:szCs w:val="22"/>
        </w:rPr>
      </w:pPr>
    </w:p>
    <w:p w:rsidR="00C060C1" w:rsidRPr="00C060C1" w:rsidRDefault="00C060C1" w:rsidP="00C060C1">
      <w:pPr>
        <w:spacing w:line="240" w:lineRule="exact"/>
        <w:rPr>
          <w:rFonts w:asciiTheme="majorEastAsia" w:eastAsiaTheme="majorEastAsia" w:hAnsiTheme="majorEastAsia" w:cstheme="minorBidi"/>
          <w:sz w:val="22"/>
          <w:szCs w:val="22"/>
        </w:rPr>
      </w:pPr>
    </w:p>
    <w:p w:rsidR="00C060C1" w:rsidRPr="00C060C1" w:rsidRDefault="00C060C1" w:rsidP="00C060C1">
      <w:pPr>
        <w:spacing w:line="240" w:lineRule="exact"/>
        <w:rPr>
          <w:rFonts w:asciiTheme="majorEastAsia" w:eastAsiaTheme="majorEastAsia" w:hAnsiTheme="majorEastAsia" w:cstheme="minorBidi"/>
          <w:sz w:val="22"/>
          <w:szCs w:val="22"/>
        </w:rPr>
      </w:pPr>
      <w:r w:rsidRPr="00C060C1">
        <w:rPr>
          <w:rFonts w:asciiTheme="majorEastAsia" w:eastAsiaTheme="majorEastAsia" w:hAnsiTheme="majorEastAsia" w:cstheme="minorBidi"/>
          <w:noProof/>
          <w:sz w:val="22"/>
          <w:szCs w:val="22"/>
        </w:rPr>
        <mc:AlternateContent>
          <mc:Choice Requires="wps">
            <w:drawing>
              <wp:anchor distT="0" distB="0" distL="114300" distR="114300" simplePos="0" relativeHeight="251746304" behindDoc="0" locked="0" layoutInCell="1" allowOverlap="1" wp14:anchorId="030269E1" wp14:editId="0EA48D4C">
                <wp:simplePos x="0" y="0"/>
                <wp:positionH relativeFrom="column">
                  <wp:posOffset>175260</wp:posOffset>
                </wp:positionH>
                <wp:positionV relativeFrom="paragraph">
                  <wp:posOffset>-2540</wp:posOffset>
                </wp:positionV>
                <wp:extent cx="1820545" cy="295275"/>
                <wp:effectExtent l="76200" t="57150" r="122555" b="142875"/>
                <wp:wrapNone/>
                <wp:docPr id="4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295275"/>
                        </a:xfrm>
                        <a:prstGeom prst="roundRect">
                          <a:avLst/>
                        </a:prstGeom>
                        <a:solidFill>
                          <a:sysClr val="window" lastClr="FFFFFF">
                            <a:lumMod val="85000"/>
                          </a:sysClr>
                        </a:solidFill>
                        <a:ln w="9525">
                          <a:solidFill>
                            <a:sysClr val="windowText" lastClr="000000"/>
                          </a:solid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541D75" w:rsidRPr="007A5813" w:rsidRDefault="00541D75" w:rsidP="00C060C1">
                            <w:pPr>
                              <w:spacing w:line="280" w:lineRule="exact"/>
                              <w:jc w:val="center"/>
                              <w:rPr>
                                <w:sz w:val="22"/>
                              </w:rPr>
                            </w:pPr>
                            <w:r>
                              <w:rPr>
                                <w:rFonts w:hint="eastAsia"/>
                                <w:sz w:val="22"/>
                              </w:rPr>
                              <w:t>具体的取組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78" style="position:absolute;left:0;text-align:left;margin-left:13.8pt;margin-top:-.2pt;width:143.35pt;height:23.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" fillcolor="#d9d9d9" strokecolor="windowText">
                <v:stroke joinstyle="miter"/>
                <v:shadow on="t" color="black" opacity="20971f" offset="0,2.2pt"/>
                <v:textbox>
                  <w:txbxContent>
                    <w:p w:rsidR="00541D75" w:rsidRPr="007A5813" w:rsidRDefault="00541D75" w:rsidP="00C060C1">
                      <w:pPr>
                        <w:spacing w:line="280" w:lineRule="exact"/>
                        <w:jc w:val="center"/>
                        <w:rPr>
                          <w:sz w:val="22"/>
                        </w:rPr>
                      </w:pPr>
                      <w:r>
                        <w:rPr>
                          <w:rFonts w:hint="eastAsia"/>
                          <w:sz w:val="22"/>
                        </w:rPr>
                        <w:t>具体的取組</w:t>
                      </w:r>
                    </w:p>
                  </w:txbxContent>
                </v:textbox>
              </v:roundrect>
            </w:pict>
          </mc:Fallback>
        </mc:AlternateContent>
      </w:r>
    </w:p>
    <w:p w:rsidR="00C060C1" w:rsidRPr="00C060C1" w:rsidRDefault="00C060C1" w:rsidP="00C060C1">
      <w:pPr>
        <w:spacing w:line="240" w:lineRule="exact"/>
        <w:rPr>
          <w:rFonts w:asciiTheme="majorEastAsia" w:eastAsiaTheme="majorEastAsia" w:hAnsiTheme="majorEastAsia" w:cstheme="minorBidi"/>
          <w:sz w:val="22"/>
          <w:szCs w:val="22"/>
        </w:rPr>
      </w:pPr>
    </w:p>
    <w:p w:rsidR="00C060C1" w:rsidRPr="00C060C1" w:rsidRDefault="00C060C1" w:rsidP="00C060C1">
      <w:pPr>
        <w:spacing w:line="240" w:lineRule="exact"/>
        <w:rPr>
          <w:rFonts w:asciiTheme="majorEastAsia" w:eastAsiaTheme="majorEastAsia" w:hAnsiTheme="majorEastAsia" w:cstheme="minorBidi"/>
          <w:sz w:val="22"/>
          <w:szCs w:val="22"/>
        </w:rPr>
      </w:pPr>
      <w:r w:rsidRPr="00C060C1">
        <w:rPr>
          <w:rFonts w:asciiTheme="majorEastAsia" w:eastAsiaTheme="majorEastAsia" w:hAnsiTheme="majorEastAsia" w:cstheme="minorBidi"/>
          <w:noProof/>
          <w:sz w:val="22"/>
          <w:szCs w:val="22"/>
        </w:rPr>
        <mc:AlternateContent>
          <mc:Choice Requires="wps">
            <w:drawing>
              <wp:anchor distT="0" distB="0" distL="114300" distR="114300" simplePos="0" relativeHeight="251744256" behindDoc="0" locked="0" layoutInCell="1" allowOverlap="1" wp14:anchorId="59CD44B2" wp14:editId="32D15853">
                <wp:simplePos x="0" y="0"/>
                <wp:positionH relativeFrom="column">
                  <wp:posOffset>3810</wp:posOffset>
                </wp:positionH>
                <wp:positionV relativeFrom="paragraph">
                  <wp:posOffset>131445</wp:posOffset>
                </wp:positionV>
                <wp:extent cx="5886450" cy="285750"/>
                <wp:effectExtent l="0" t="0" r="0" b="0"/>
                <wp:wrapNone/>
                <wp:docPr id="4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285750"/>
                        </a:xfrm>
                        <a:prstGeom prst="roundRect">
                          <a:avLst/>
                        </a:prstGeom>
                        <a:noFill/>
                        <a:ln w="9525">
                          <a:noFill/>
                          <a:miter lim="800000"/>
                          <a:headEnd/>
                          <a:tailEnd/>
                        </a:ln>
                      </wps:spPr>
                      <wps:txbx>
                        <w:txbxContent>
                          <w:p w:rsidR="00541D75" w:rsidRPr="00B35B3C" w:rsidRDefault="00541D75" w:rsidP="00C060C1">
                            <w:pPr>
                              <w:spacing w:line="240" w:lineRule="exact"/>
                              <w:rPr>
                                <w:rFonts w:asciiTheme="majorEastAsia" w:eastAsiaTheme="majorEastAsia" w:hAnsiTheme="majorEastAsia"/>
                                <w:sz w:val="22"/>
                              </w:rPr>
                            </w:pPr>
                            <w:r w:rsidRPr="004F7B48">
                              <w:rPr>
                                <w:rFonts w:asciiTheme="majorEastAsia" w:eastAsiaTheme="majorEastAsia" w:hAnsiTheme="majorEastAsia" w:hint="eastAsia"/>
                                <w:color w:val="000000" w:themeColor="text1"/>
                                <w:sz w:val="22"/>
                              </w:rPr>
                              <w:t>（</w:t>
                            </w:r>
                            <w:r w:rsidRPr="004F7B48">
                              <w:rPr>
                                <w:rFonts w:asciiTheme="majorEastAsia" w:eastAsiaTheme="majorEastAsia" w:hAnsiTheme="majorEastAsia" w:hint="eastAsia"/>
                                <w:color w:val="000000" w:themeColor="text1"/>
                                <w:sz w:val="22"/>
                              </w:rPr>
                              <w:t>１）</w:t>
                            </w:r>
                            <w:r>
                              <w:rPr>
                                <w:rFonts w:asciiTheme="majorEastAsia" w:eastAsiaTheme="majorEastAsia" w:hAnsiTheme="majorEastAsia" w:hint="eastAsia"/>
                                <w:b/>
                                <w:color w:val="000000" w:themeColor="text1"/>
                                <w:sz w:val="22"/>
                              </w:rPr>
                              <w:t xml:space="preserve">　</w:t>
                            </w:r>
                            <w:r>
                              <w:rPr>
                                <w:rFonts w:asciiTheme="majorEastAsia" w:eastAsiaTheme="majorEastAsia" w:hAnsiTheme="majorEastAsia" w:hint="eastAsia"/>
                                <w:sz w:val="22"/>
                              </w:rPr>
                              <w:t>県民への正しい知識と支援情報の周知</w:t>
                            </w:r>
                          </w:p>
                          <w:p w:rsidR="00541D75" w:rsidRPr="004F7B48" w:rsidRDefault="00541D75" w:rsidP="00C060C1">
                            <w:pPr>
                              <w:spacing w:line="240" w:lineRule="exact"/>
                              <w:rPr>
                                <w:rFonts w:asciiTheme="majorEastAsia" w:eastAsiaTheme="majorEastAsia" w:hAnsiTheme="majorEastAsia"/>
                                <w:b/>
                                <w:color w:val="000000" w:themeColor="text1"/>
                                <w:sz w:val="2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id="_x0000_s1079" style="position:absolute;left:0;text-align:left;margin-left:.3pt;margin-top:10.35pt;width:463.5pt;height:2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" filled="f" stroked="f">
                <v:stroke joinstyle="miter"/>
                <v:textbox>
                  <w:txbxContent>
                    <w:p w:rsidR="00541D75" w:rsidRPr="00B35B3C" w:rsidRDefault="00541D75" w:rsidP="00C060C1">
                      <w:pPr>
                        <w:spacing w:line="240" w:lineRule="exact"/>
                        <w:rPr>
                          <w:rFonts w:asciiTheme="majorEastAsia" w:eastAsiaTheme="majorEastAsia" w:hAnsiTheme="majorEastAsia"/>
                          <w:sz w:val="22"/>
                        </w:rPr>
                      </w:pPr>
                      <w:r w:rsidRPr="004F7B48">
                        <w:rPr>
                          <w:rFonts w:asciiTheme="majorEastAsia" w:eastAsiaTheme="majorEastAsia" w:hAnsiTheme="majorEastAsia" w:hint="eastAsia"/>
                          <w:color w:val="000000" w:themeColor="text1"/>
                          <w:sz w:val="22"/>
                        </w:rPr>
                        <w:t>（１）</w:t>
                      </w:r>
                      <w:r>
                        <w:rPr>
                          <w:rFonts w:asciiTheme="majorEastAsia" w:eastAsiaTheme="majorEastAsia" w:hAnsiTheme="majorEastAsia" w:hint="eastAsia"/>
                          <w:b/>
                          <w:color w:val="000000" w:themeColor="text1"/>
                          <w:sz w:val="22"/>
                        </w:rPr>
                        <w:t xml:space="preserve">　</w:t>
                      </w:r>
                      <w:r>
                        <w:rPr>
                          <w:rFonts w:asciiTheme="majorEastAsia" w:eastAsiaTheme="majorEastAsia" w:hAnsiTheme="majorEastAsia" w:hint="eastAsia"/>
                          <w:sz w:val="22"/>
                        </w:rPr>
                        <w:t>県民への正しい知識と支援情報の周知</w:t>
                      </w:r>
                    </w:p>
                    <w:p w:rsidR="00541D75" w:rsidRPr="004F7B48" w:rsidRDefault="00541D75" w:rsidP="00C060C1">
                      <w:pPr>
                        <w:spacing w:line="240" w:lineRule="exact"/>
                        <w:rPr>
                          <w:rFonts w:asciiTheme="majorEastAsia" w:eastAsiaTheme="majorEastAsia" w:hAnsiTheme="majorEastAsia"/>
                          <w:b/>
                          <w:color w:val="000000" w:themeColor="text1"/>
                          <w:sz w:val="22"/>
                        </w:rPr>
                      </w:pPr>
                    </w:p>
                  </w:txbxContent>
                </v:textbox>
              </v:roundrect>
            </w:pict>
          </mc:Fallback>
        </mc:AlternateContent>
      </w:r>
    </w:p>
    <w:p w:rsidR="00C060C1" w:rsidRPr="00C060C1" w:rsidRDefault="00C060C1" w:rsidP="00C060C1">
      <w:pPr>
        <w:rPr>
          <w:rFonts w:asciiTheme="majorEastAsia" w:eastAsiaTheme="majorEastAsia" w:hAnsiTheme="majorEastAsia" w:cstheme="minorBidi"/>
          <w:sz w:val="22"/>
          <w:szCs w:val="22"/>
        </w:rPr>
      </w:pPr>
    </w:p>
    <w:p w:rsidR="00C060C1" w:rsidRPr="00C060C1" w:rsidRDefault="00C060C1" w:rsidP="00C060C1">
      <w:pPr>
        <w:rPr>
          <w:rFonts w:asciiTheme="minorEastAsia" w:eastAsiaTheme="minorEastAsia" w:hAnsiTheme="minorEastAsia" w:cstheme="minorBidi"/>
          <w:sz w:val="22"/>
          <w:szCs w:val="22"/>
        </w:rPr>
      </w:pPr>
      <w:r w:rsidRPr="00C060C1">
        <w:rPr>
          <w:rFonts w:asciiTheme="minorEastAsia" w:eastAsiaTheme="minorEastAsia" w:hAnsiTheme="minorEastAsia" w:cstheme="minorBidi" w:hint="eastAsia"/>
          <w:sz w:val="22"/>
          <w:szCs w:val="22"/>
        </w:rPr>
        <w:t xml:space="preserve">　　　ア　自殺予防週間・自殺対策強化月間・人権週間等における普及啓発等</w:t>
      </w:r>
    </w:p>
    <w:tbl>
      <w:tblPr>
        <w:tblStyle w:val="3"/>
        <w:tblW w:w="0" w:type="auto"/>
        <w:tblInd w:w="531" w:type="dxa"/>
        <w:tblLook w:val="04A0" w:firstRow="1" w:lastRow="0" w:firstColumn="1" w:lastColumn="0" w:noHBand="0" w:noVBand="1"/>
      </w:tblPr>
      <w:tblGrid>
        <w:gridCol w:w="1704"/>
        <w:gridCol w:w="3260"/>
        <w:gridCol w:w="2126"/>
        <w:gridCol w:w="709"/>
        <w:gridCol w:w="709"/>
        <w:gridCol w:w="708"/>
      </w:tblGrid>
      <w:tr w:rsidR="00C060C1" w:rsidRPr="00C060C1" w:rsidTr="00C060C1">
        <w:tc>
          <w:tcPr>
            <w:tcW w:w="1704" w:type="dxa"/>
            <w:vMerge w:val="restart"/>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取組</w:t>
            </w:r>
          </w:p>
        </w:tc>
        <w:tc>
          <w:tcPr>
            <w:tcW w:w="3260" w:type="dxa"/>
            <w:vMerge w:val="restart"/>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取組内容</w:t>
            </w:r>
          </w:p>
        </w:tc>
        <w:tc>
          <w:tcPr>
            <w:tcW w:w="2126" w:type="dxa"/>
            <w:vMerge w:val="restart"/>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期待される</w:t>
            </w:r>
          </w:p>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効果</w:t>
            </w:r>
          </w:p>
        </w:tc>
        <w:tc>
          <w:tcPr>
            <w:tcW w:w="2126" w:type="dxa"/>
            <w:gridSpan w:val="3"/>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r w:rsidRPr="00C060C1">
              <w:rPr>
                <w:rFonts w:asciiTheme="minorHAnsi" w:eastAsiaTheme="minorEastAsia" w:hAnsiTheme="minorHAnsi" w:cstheme="minorBidi" w:hint="eastAsia"/>
                <w:sz w:val="20"/>
                <w:szCs w:val="22"/>
              </w:rPr>
              <w:t>対象年齢層</w:t>
            </w:r>
          </w:p>
        </w:tc>
      </w:tr>
      <w:tr w:rsidR="00C060C1" w:rsidRPr="00C060C1" w:rsidTr="00C060C1">
        <w:tc>
          <w:tcPr>
            <w:tcW w:w="1704" w:type="dxa"/>
            <w:vMerge/>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p>
        </w:tc>
        <w:tc>
          <w:tcPr>
            <w:tcW w:w="3260" w:type="dxa"/>
            <w:vMerge/>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p>
        </w:tc>
        <w:tc>
          <w:tcPr>
            <w:tcW w:w="2126" w:type="dxa"/>
            <w:vMerge/>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p>
        </w:tc>
        <w:tc>
          <w:tcPr>
            <w:tcW w:w="709" w:type="dxa"/>
            <w:shd w:val="clear" w:color="auto" w:fill="BFBFBF" w:themeFill="background1" w:themeFillShade="BF"/>
            <w:vAlign w:val="center"/>
          </w:tcPr>
          <w:p w:rsidR="00C060C1" w:rsidRPr="00C060C1" w:rsidRDefault="00C060C1" w:rsidP="00C060C1">
            <w:pPr>
              <w:spacing w:line="280" w:lineRule="exact"/>
              <w:jc w:val="center"/>
              <w:rPr>
                <w:rFonts w:asciiTheme="minorEastAsia" w:eastAsiaTheme="minorEastAsia" w:hAnsiTheme="minorEastAsia" w:cstheme="minorBidi"/>
                <w:sz w:val="16"/>
                <w:szCs w:val="22"/>
              </w:rPr>
            </w:pPr>
            <w:r w:rsidRPr="00C060C1">
              <w:rPr>
                <w:rFonts w:asciiTheme="minorEastAsia" w:eastAsiaTheme="minorEastAsia" w:hAnsiTheme="minorEastAsia" w:cstheme="minorBidi" w:hint="eastAsia"/>
                <w:sz w:val="16"/>
                <w:szCs w:val="22"/>
              </w:rPr>
              <w:t>若年層</w:t>
            </w:r>
          </w:p>
        </w:tc>
        <w:tc>
          <w:tcPr>
            <w:tcW w:w="709" w:type="dxa"/>
            <w:shd w:val="clear" w:color="auto" w:fill="BFBFBF" w:themeFill="background1" w:themeFillShade="BF"/>
            <w:vAlign w:val="center"/>
          </w:tcPr>
          <w:p w:rsidR="00C060C1" w:rsidRPr="00C060C1" w:rsidRDefault="00C060C1" w:rsidP="00C060C1">
            <w:pPr>
              <w:spacing w:line="280" w:lineRule="exact"/>
              <w:jc w:val="center"/>
              <w:rPr>
                <w:rFonts w:asciiTheme="minorEastAsia" w:eastAsiaTheme="minorEastAsia" w:hAnsiTheme="minorEastAsia" w:cstheme="minorBidi"/>
                <w:sz w:val="16"/>
                <w:szCs w:val="22"/>
              </w:rPr>
            </w:pPr>
            <w:r w:rsidRPr="00FE2FAB">
              <w:rPr>
                <w:rFonts w:asciiTheme="minorEastAsia" w:eastAsiaTheme="minorEastAsia" w:hAnsiTheme="minorEastAsia" w:cstheme="minorBidi" w:hint="eastAsia"/>
                <w:w w:val="64"/>
                <w:kern w:val="0"/>
                <w:sz w:val="16"/>
                <w:szCs w:val="22"/>
                <w:fitText w:val="471" w:id="1108529668"/>
              </w:rPr>
              <w:t>中高年</w:t>
            </w:r>
            <w:r w:rsidRPr="00FE2FAB">
              <w:rPr>
                <w:rFonts w:asciiTheme="minorEastAsia" w:eastAsiaTheme="minorEastAsia" w:hAnsiTheme="minorEastAsia" w:cstheme="minorBidi" w:hint="eastAsia"/>
                <w:spacing w:val="52"/>
                <w:w w:val="64"/>
                <w:kern w:val="0"/>
                <w:sz w:val="16"/>
                <w:szCs w:val="22"/>
                <w:fitText w:val="471" w:id="1108529668"/>
              </w:rPr>
              <w:t>層</w:t>
            </w:r>
          </w:p>
        </w:tc>
        <w:tc>
          <w:tcPr>
            <w:tcW w:w="708" w:type="dxa"/>
            <w:shd w:val="clear" w:color="auto" w:fill="BFBFBF" w:themeFill="background1" w:themeFillShade="BF"/>
            <w:vAlign w:val="center"/>
          </w:tcPr>
          <w:p w:rsidR="00C060C1" w:rsidRPr="00C060C1" w:rsidRDefault="00C060C1" w:rsidP="00C060C1">
            <w:pPr>
              <w:spacing w:line="280" w:lineRule="exact"/>
              <w:jc w:val="center"/>
              <w:rPr>
                <w:rFonts w:asciiTheme="minorEastAsia" w:eastAsiaTheme="minorEastAsia" w:hAnsiTheme="minorEastAsia" w:cstheme="minorBidi"/>
                <w:sz w:val="16"/>
                <w:szCs w:val="22"/>
              </w:rPr>
            </w:pPr>
            <w:r w:rsidRPr="00FE2FAB">
              <w:rPr>
                <w:rFonts w:asciiTheme="minorEastAsia" w:eastAsiaTheme="minorEastAsia" w:hAnsiTheme="minorEastAsia" w:cstheme="minorBidi" w:hint="eastAsia"/>
                <w:w w:val="64"/>
                <w:kern w:val="0"/>
                <w:sz w:val="16"/>
                <w:szCs w:val="22"/>
                <w:fitText w:val="471" w:id="1108529669"/>
              </w:rPr>
              <w:t>高齢者</w:t>
            </w:r>
            <w:r w:rsidRPr="00FE2FAB">
              <w:rPr>
                <w:rFonts w:asciiTheme="minorEastAsia" w:eastAsiaTheme="minorEastAsia" w:hAnsiTheme="minorEastAsia" w:cstheme="minorBidi" w:hint="eastAsia"/>
                <w:spacing w:val="52"/>
                <w:w w:val="64"/>
                <w:kern w:val="0"/>
                <w:sz w:val="16"/>
                <w:szCs w:val="22"/>
                <w:fitText w:val="471" w:id="1108529669"/>
              </w:rPr>
              <w:t>層</w:t>
            </w:r>
          </w:p>
        </w:tc>
      </w:tr>
      <w:tr w:rsidR="00C060C1" w:rsidRPr="00C060C1" w:rsidTr="00C060C1">
        <w:trPr>
          <w:trHeight w:val="1335"/>
        </w:trPr>
        <w:tc>
          <w:tcPr>
            <w:tcW w:w="1704" w:type="dxa"/>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自殺予防週間等における普及啓発の推進</w:t>
            </w:r>
          </w:p>
        </w:tc>
        <w:tc>
          <w:tcPr>
            <w:tcW w:w="3260" w:type="dxa"/>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・自殺予防週間等の周知（ポスター，広報紙，キャンペーン等）</w:t>
            </w:r>
          </w:p>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・講演会や研修会の開催及びパンフレットの配布</w:t>
            </w:r>
          </w:p>
        </w:tc>
        <w:tc>
          <w:tcPr>
            <w:tcW w:w="2126" w:type="dxa"/>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県民の自殺や精神疾患に対する正しい知識や意識の向上</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8"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r>
      <w:tr w:rsidR="00C060C1" w:rsidRPr="00C060C1" w:rsidTr="00C060C1">
        <w:trPr>
          <w:trHeight w:val="1397"/>
        </w:trPr>
        <w:tc>
          <w:tcPr>
            <w:tcW w:w="1704" w:type="dxa"/>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人権啓発の推進</w:t>
            </w:r>
          </w:p>
        </w:tc>
        <w:tc>
          <w:tcPr>
            <w:tcW w:w="3260" w:type="dxa"/>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イベントの開催，啓発資料の作成・配布，マスメディアの活用等による，生命の大切さ等についての意識を育むための啓発の推進</w:t>
            </w:r>
          </w:p>
        </w:tc>
        <w:tc>
          <w:tcPr>
            <w:tcW w:w="2126" w:type="dxa"/>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生命の尊さ・大切さや，他人との共生・共感の大切さに係る県民の意識の向上</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8"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r>
    </w:tbl>
    <w:p w:rsidR="00C060C1" w:rsidRPr="00C060C1" w:rsidRDefault="00C060C1" w:rsidP="00C060C1">
      <w:pPr>
        <w:rPr>
          <w:rFonts w:asciiTheme="minorEastAsia" w:eastAsiaTheme="minorEastAsia" w:hAnsiTheme="minorEastAsia" w:cstheme="minorBidi"/>
          <w:sz w:val="22"/>
          <w:szCs w:val="22"/>
        </w:rPr>
      </w:pPr>
      <w:r w:rsidRPr="00C060C1">
        <w:rPr>
          <w:rFonts w:asciiTheme="minorEastAsia" w:eastAsiaTheme="minorEastAsia" w:hAnsiTheme="minorEastAsia" w:cstheme="minorBidi" w:hint="eastAsia"/>
          <w:sz w:val="22"/>
          <w:szCs w:val="22"/>
        </w:rPr>
        <w:t xml:space="preserve">　　　イ　支援機関・団体等の支援情報の周知</w:t>
      </w:r>
    </w:p>
    <w:tbl>
      <w:tblPr>
        <w:tblStyle w:val="3"/>
        <w:tblW w:w="0" w:type="auto"/>
        <w:tblInd w:w="531" w:type="dxa"/>
        <w:tblLook w:val="04A0" w:firstRow="1" w:lastRow="0" w:firstColumn="1" w:lastColumn="0" w:noHBand="0" w:noVBand="1"/>
      </w:tblPr>
      <w:tblGrid>
        <w:gridCol w:w="1704"/>
        <w:gridCol w:w="3260"/>
        <w:gridCol w:w="2126"/>
        <w:gridCol w:w="709"/>
        <w:gridCol w:w="709"/>
        <w:gridCol w:w="708"/>
      </w:tblGrid>
      <w:tr w:rsidR="00C060C1" w:rsidRPr="00C060C1" w:rsidTr="00C060C1">
        <w:tc>
          <w:tcPr>
            <w:tcW w:w="1704" w:type="dxa"/>
            <w:vMerge w:val="restart"/>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取組</w:t>
            </w:r>
          </w:p>
        </w:tc>
        <w:tc>
          <w:tcPr>
            <w:tcW w:w="3260" w:type="dxa"/>
            <w:vMerge w:val="restart"/>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取組内容</w:t>
            </w:r>
          </w:p>
        </w:tc>
        <w:tc>
          <w:tcPr>
            <w:tcW w:w="2126" w:type="dxa"/>
            <w:vMerge w:val="restart"/>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期待される</w:t>
            </w:r>
          </w:p>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効果</w:t>
            </w:r>
          </w:p>
        </w:tc>
        <w:tc>
          <w:tcPr>
            <w:tcW w:w="2126" w:type="dxa"/>
            <w:gridSpan w:val="3"/>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r w:rsidRPr="00C060C1">
              <w:rPr>
                <w:rFonts w:asciiTheme="minorHAnsi" w:eastAsiaTheme="minorEastAsia" w:hAnsiTheme="minorHAnsi" w:cstheme="minorBidi" w:hint="eastAsia"/>
                <w:sz w:val="20"/>
                <w:szCs w:val="22"/>
              </w:rPr>
              <w:t>対象年齢層</w:t>
            </w:r>
          </w:p>
        </w:tc>
      </w:tr>
      <w:tr w:rsidR="00C060C1" w:rsidRPr="00C060C1" w:rsidTr="00C060C1">
        <w:tc>
          <w:tcPr>
            <w:tcW w:w="1704" w:type="dxa"/>
            <w:vMerge/>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p>
        </w:tc>
        <w:tc>
          <w:tcPr>
            <w:tcW w:w="3260" w:type="dxa"/>
            <w:vMerge/>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p>
        </w:tc>
        <w:tc>
          <w:tcPr>
            <w:tcW w:w="2126" w:type="dxa"/>
            <w:vMerge/>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p>
        </w:tc>
        <w:tc>
          <w:tcPr>
            <w:tcW w:w="709" w:type="dxa"/>
            <w:shd w:val="clear" w:color="auto" w:fill="BFBFBF" w:themeFill="background1" w:themeFillShade="BF"/>
            <w:vAlign w:val="center"/>
          </w:tcPr>
          <w:p w:rsidR="00C060C1" w:rsidRPr="00C060C1" w:rsidRDefault="00C060C1" w:rsidP="00C060C1">
            <w:pPr>
              <w:spacing w:line="280" w:lineRule="exact"/>
              <w:jc w:val="center"/>
              <w:rPr>
                <w:rFonts w:asciiTheme="minorEastAsia" w:eastAsiaTheme="minorEastAsia" w:hAnsiTheme="minorEastAsia" w:cstheme="minorBidi"/>
                <w:sz w:val="16"/>
                <w:szCs w:val="22"/>
              </w:rPr>
            </w:pPr>
            <w:r w:rsidRPr="00C060C1">
              <w:rPr>
                <w:rFonts w:asciiTheme="minorEastAsia" w:eastAsiaTheme="minorEastAsia" w:hAnsiTheme="minorEastAsia" w:cstheme="minorBidi" w:hint="eastAsia"/>
                <w:sz w:val="16"/>
                <w:szCs w:val="22"/>
              </w:rPr>
              <w:t>若年層</w:t>
            </w:r>
          </w:p>
        </w:tc>
        <w:tc>
          <w:tcPr>
            <w:tcW w:w="709" w:type="dxa"/>
            <w:shd w:val="clear" w:color="auto" w:fill="BFBFBF" w:themeFill="background1" w:themeFillShade="BF"/>
            <w:vAlign w:val="center"/>
          </w:tcPr>
          <w:p w:rsidR="00C060C1" w:rsidRPr="00C060C1" w:rsidRDefault="00C060C1" w:rsidP="00C060C1">
            <w:pPr>
              <w:spacing w:line="280" w:lineRule="exact"/>
              <w:jc w:val="center"/>
              <w:rPr>
                <w:rFonts w:asciiTheme="minorEastAsia" w:eastAsiaTheme="minorEastAsia" w:hAnsiTheme="minorEastAsia" w:cstheme="minorBidi"/>
                <w:sz w:val="16"/>
                <w:szCs w:val="22"/>
              </w:rPr>
            </w:pPr>
            <w:r w:rsidRPr="00FE2FAB">
              <w:rPr>
                <w:rFonts w:asciiTheme="minorEastAsia" w:eastAsiaTheme="minorEastAsia" w:hAnsiTheme="minorEastAsia" w:cstheme="minorBidi" w:hint="eastAsia"/>
                <w:w w:val="64"/>
                <w:kern w:val="0"/>
                <w:sz w:val="16"/>
                <w:szCs w:val="22"/>
                <w:fitText w:val="471" w:id="1108529670"/>
              </w:rPr>
              <w:t>中高年</w:t>
            </w:r>
            <w:r w:rsidRPr="00FE2FAB">
              <w:rPr>
                <w:rFonts w:asciiTheme="minorEastAsia" w:eastAsiaTheme="minorEastAsia" w:hAnsiTheme="minorEastAsia" w:cstheme="minorBidi" w:hint="eastAsia"/>
                <w:spacing w:val="52"/>
                <w:w w:val="64"/>
                <w:kern w:val="0"/>
                <w:sz w:val="16"/>
                <w:szCs w:val="22"/>
                <w:fitText w:val="471" w:id="1108529670"/>
              </w:rPr>
              <w:t>層</w:t>
            </w:r>
          </w:p>
        </w:tc>
        <w:tc>
          <w:tcPr>
            <w:tcW w:w="708" w:type="dxa"/>
            <w:shd w:val="clear" w:color="auto" w:fill="BFBFBF" w:themeFill="background1" w:themeFillShade="BF"/>
            <w:vAlign w:val="center"/>
          </w:tcPr>
          <w:p w:rsidR="00C060C1" w:rsidRPr="00C060C1" w:rsidRDefault="00C060C1" w:rsidP="00C060C1">
            <w:pPr>
              <w:spacing w:line="280" w:lineRule="exact"/>
              <w:jc w:val="center"/>
              <w:rPr>
                <w:rFonts w:asciiTheme="minorEastAsia" w:eastAsiaTheme="minorEastAsia" w:hAnsiTheme="minorEastAsia" w:cstheme="minorBidi"/>
                <w:sz w:val="16"/>
                <w:szCs w:val="22"/>
              </w:rPr>
            </w:pPr>
            <w:r w:rsidRPr="00FE2FAB">
              <w:rPr>
                <w:rFonts w:asciiTheme="minorEastAsia" w:eastAsiaTheme="minorEastAsia" w:hAnsiTheme="minorEastAsia" w:cstheme="minorBidi" w:hint="eastAsia"/>
                <w:w w:val="64"/>
                <w:kern w:val="0"/>
                <w:sz w:val="16"/>
                <w:szCs w:val="22"/>
                <w:fitText w:val="471" w:id="1108529671"/>
              </w:rPr>
              <w:t>高齢者</w:t>
            </w:r>
            <w:r w:rsidRPr="00FE2FAB">
              <w:rPr>
                <w:rFonts w:asciiTheme="minorEastAsia" w:eastAsiaTheme="minorEastAsia" w:hAnsiTheme="minorEastAsia" w:cstheme="minorBidi" w:hint="eastAsia"/>
                <w:spacing w:val="52"/>
                <w:w w:val="64"/>
                <w:kern w:val="0"/>
                <w:sz w:val="16"/>
                <w:szCs w:val="22"/>
                <w:fitText w:val="471" w:id="1108529671"/>
              </w:rPr>
              <w:t>層</w:t>
            </w:r>
          </w:p>
        </w:tc>
      </w:tr>
      <w:tr w:rsidR="00C060C1" w:rsidRPr="00C060C1" w:rsidTr="00C060C1">
        <w:tc>
          <w:tcPr>
            <w:tcW w:w="1704" w:type="dxa"/>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うつ病・自殺対策情報サイトの運営</w:t>
            </w:r>
          </w:p>
        </w:tc>
        <w:tc>
          <w:tcPr>
            <w:tcW w:w="3260" w:type="dxa"/>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・うつ病・自殺対策情報サイトを通して，正しい知識や支援情報を周知</w:t>
            </w:r>
          </w:p>
        </w:tc>
        <w:tc>
          <w:tcPr>
            <w:tcW w:w="2126" w:type="dxa"/>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支援情報へのアクセスを容易にし，相談機関へつながる人の増加</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8"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r>
    </w:tbl>
    <w:p w:rsidR="00C060C1" w:rsidRDefault="00C060C1" w:rsidP="00C060C1">
      <w:pPr>
        <w:rPr>
          <w:rFonts w:asciiTheme="minorEastAsia" w:eastAsiaTheme="minorEastAsia" w:hAnsiTheme="minorEastAsia" w:cstheme="minorBidi"/>
          <w:sz w:val="22"/>
          <w:szCs w:val="22"/>
        </w:rPr>
      </w:pPr>
    </w:p>
    <w:p w:rsidR="00C060C1" w:rsidRDefault="00C060C1" w:rsidP="00C060C1">
      <w:pPr>
        <w:rPr>
          <w:rFonts w:asciiTheme="minorEastAsia" w:eastAsiaTheme="minorEastAsia" w:hAnsiTheme="minorEastAsia" w:cstheme="minorBidi"/>
          <w:sz w:val="22"/>
          <w:szCs w:val="22"/>
        </w:rPr>
      </w:pPr>
    </w:p>
    <w:p w:rsidR="00C060C1" w:rsidRPr="00C060C1" w:rsidRDefault="00C060C1" w:rsidP="00C060C1">
      <w:pPr>
        <w:rPr>
          <w:rFonts w:asciiTheme="minorEastAsia" w:eastAsiaTheme="minorEastAsia" w:hAnsiTheme="minorEastAsia" w:cstheme="minorBidi"/>
          <w:sz w:val="22"/>
          <w:szCs w:val="22"/>
        </w:rPr>
      </w:pPr>
      <w:r w:rsidRPr="00C060C1">
        <w:rPr>
          <w:rFonts w:asciiTheme="minorEastAsia" w:eastAsiaTheme="minorEastAsia" w:hAnsiTheme="minorEastAsia" w:cstheme="minorBidi" w:hint="eastAsia"/>
          <w:sz w:val="22"/>
          <w:szCs w:val="22"/>
        </w:rPr>
        <w:t xml:space="preserve">　　　ウ　青少年・児童生徒の自殺予防のための啓発等</w:t>
      </w:r>
    </w:p>
    <w:tbl>
      <w:tblPr>
        <w:tblStyle w:val="4"/>
        <w:tblW w:w="0" w:type="auto"/>
        <w:tblInd w:w="531" w:type="dxa"/>
        <w:tblLook w:val="04A0" w:firstRow="1" w:lastRow="0" w:firstColumn="1" w:lastColumn="0" w:noHBand="0" w:noVBand="1"/>
      </w:tblPr>
      <w:tblGrid>
        <w:gridCol w:w="1704"/>
        <w:gridCol w:w="3260"/>
        <w:gridCol w:w="2126"/>
        <w:gridCol w:w="709"/>
        <w:gridCol w:w="709"/>
        <w:gridCol w:w="708"/>
      </w:tblGrid>
      <w:tr w:rsidR="00C060C1" w:rsidRPr="00C060C1" w:rsidTr="00C060C1">
        <w:tc>
          <w:tcPr>
            <w:tcW w:w="1704" w:type="dxa"/>
            <w:vMerge w:val="restart"/>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取組</w:t>
            </w:r>
          </w:p>
        </w:tc>
        <w:tc>
          <w:tcPr>
            <w:tcW w:w="3260" w:type="dxa"/>
            <w:vMerge w:val="restart"/>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取組内容</w:t>
            </w:r>
          </w:p>
        </w:tc>
        <w:tc>
          <w:tcPr>
            <w:tcW w:w="2126" w:type="dxa"/>
            <w:vMerge w:val="restart"/>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期待される</w:t>
            </w:r>
          </w:p>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効果</w:t>
            </w:r>
          </w:p>
        </w:tc>
        <w:tc>
          <w:tcPr>
            <w:tcW w:w="2126" w:type="dxa"/>
            <w:gridSpan w:val="3"/>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r w:rsidRPr="00C060C1">
              <w:rPr>
                <w:rFonts w:asciiTheme="minorHAnsi" w:eastAsiaTheme="minorEastAsia" w:hAnsiTheme="minorHAnsi" w:cstheme="minorBidi" w:hint="eastAsia"/>
                <w:sz w:val="20"/>
                <w:szCs w:val="22"/>
              </w:rPr>
              <w:t>対象年齢層</w:t>
            </w:r>
          </w:p>
        </w:tc>
      </w:tr>
      <w:tr w:rsidR="00C060C1" w:rsidRPr="00C060C1" w:rsidTr="00C060C1">
        <w:tc>
          <w:tcPr>
            <w:tcW w:w="1704" w:type="dxa"/>
            <w:vMerge/>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p>
        </w:tc>
        <w:tc>
          <w:tcPr>
            <w:tcW w:w="3260" w:type="dxa"/>
            <w:vMerge/>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p>
        </w:tc>
        <w:tc>
          <w:tcPr>
            <w:tcW w:w="2126" w:type="dxa"/>
            <w:vMerge/>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p>
        </w:tc>
        <w:tc>
          <w:tcPr>
            <w:tcW w:w="709" w:type="dxa"/>
            <w:shd w:val="clear" w:color="auto" w:fill="BFBFBF" w:themeFill="background1" w:themeFillShade="BF"/>
            <w:vAlign w:val="center"/>
          </w:tcPr>
          <w:p w:rsidR="00C060C1" w:rsidRPr="00C060C1" w:rsidRDefault="00C060C1" w:rsidP="00C060C1">
            <w:pPr>
              <w:spacing w:line="280" w:lineRule="exact"/>
              <w:jc w:val="center"/>
              <w:rPr>
                <w:rFonts w:asciiTheme="minorEastAsia" w:eastAsiaTheme="minorEastAsia" w:hAnsiTheme="minorEastAsia" w:cstheme="minorBidi"/>
                <w:sz w:val="16"/>
                <w:szCs w:val="22"/>
              </w:rPr>
            </w:pPr>
            <w:r w:rsidRPr="00C060C1">
              <w:rPr>
                <w:rFonts w:asciiTheme="minorEastAsia" w:eastAsiaTheme="minorEastAsia" w:hAnsiTheme="minorEastAsia" w:cstheme="minorBidi" w:hint="eastAsia"/>
                <w:sz w:val="16"/>
                <w:szCs w:val="22"/>
              </w:rPr>
              <w:t>若年層</w:t>
            </w:r>
          </w:p>
        </w:tc>
        <w:tc>
          <w:tcPr>
            <w:tcW w:w="709" w:type="dxa"/>
            <w:shd w:val="clear" w:color="auto" w:fill="BFBFBF" w:themeFill="background1" w:themeFillShade="BF"/>
            <w:vAlign w:val="center"/>
          </w:tcPr>
          <w:p w:rsidR="00C060C1" w:rsidRPr="00C060C1" w:rsidRDefault="00C060C1" w:rsidP="00C060C1">
            <w:pPr>
              <w:spacing w:line="280" w:lineRule="exact"/>
              <w:jc w:val="center"/>
              <w:rPr>
                <w:rFonts w:asciiTheme="minorEastAsia" w:eastAsiaTheme="minorEastAsia" w:hAnsiTheme="minorEastAsia" w:cstheme="minorBidi"/>
                <w:sz w:val="16"/>
                <w:szCs w:val="22"/>
              </w:rPr>
            </w:pPr>
            <w:r w:rsidRPr="00FE2FAB">
              <w:rPr>
                <w:rFonts w:asciiTheme="minorEastAsia" w:eastAsiaTheme="minorEastAsia" w:hAnsiTheme="minorEastAsia" w:cstheme="minorBidi" w:hint="eastAsia"/>
                <w:w w:val="64"/>
                <w:kern w:val="0"/>
                <w:sz w:val="16"/>
                <w:szCs w:val="22"/>
                <w:fitText w:val="471" w:id="1108529678"/>
              </w:rPr>
              <w:t>中高年</w:t>
            </w:r>
            <w:r w:rsidRPr="00FE2FAB">
              <w:rPr>
                <w:rFonts w:asciiTheme="minorEastAsia" w:eastAsiaTheme="minorEastAsia" w:hAnsiTheme="minorEastAsia" w:cstheme="minorBidi" w:hint="eastAsia"/>
                <w:spacing w:val="52"/>
                <w:w w:val="64"/>
                <w:kern w:val="0"/>
                <w:sz w:val="16"/>
                <w:szCs w:val="22"/>
                <w:fitText w:val="471" w:id="1108529678"/>
              </w:rPr>
              <w:t>層</w:t>
            </w:r>
          </w:p>
        </w:tc>
        <w:tc>
          <w:tcPr>
            <w:tcW w:w="708" w:type="dxa"/>
            <w:shd w:val="clear" w:color="auto" w:fill="BFBFBF" w:themeFill="background1" w:themeFillShade="BF"/>
            <w:vAlign w:val="center"/>
          </w:tcPr>
          <w:p w:rsidR="00C060C1" w:rsidRPr="00C060C1" w:rsidRDefault="00C060C1" w:rsidP="00C060C1">
            <w:pPr>
              <w:spacing w:line="280" w:lineRule="exact"/>
              <w:jc w:val="center"/>
              <w:rPr>
                <w:rFonts w:asciiTheme="minorEastAsia" w:eastAsiaTheme="minorEastAsia" w:hAnsiTheme="minorEastAsia" w:cstheme="minorBidi"/>
                <w:sz w:val="16"/>
                <w:szCs w:val="22"/>
              </w:rPr>
            </w:pPr>
            <w:r w:rsidRPr="00FE2FAB">
              <w:rPr>
                <w:rFonts w:asciiTheme="minorEastAsia" w:eastAsiaTheme="minorEastAsia" w:hAnsiTheme="minorEastAsia" w:cstheme="minorBidi" w:hint="eastAsia"/>
                <w:w w:val="64"/>
                <w:kern w:val="0"/>
                <w:sz w:val="16"/>
                <w:szCs w:val="22"/>
                <w:fitText w:val="471" w:id="1108529679"/>
              </w:rPr>
              <w:t>高齢者</w:t>
            </w:r>
            <w:r w:rsidRPr="00FE2FAB">
              <w:rPr>
                <w:rFonts w:asciiTheme="minorEastAsia" w:eastAsiaTheme="minorEastAsia" w:hAnsiTheme="minorEastAsia" w:cstheme="minorBidi" w:hint="eastAsia"/>
                <w:spacing w:val="52"/>
                <w:w w:val="64"/>
                <w:kern w:val="0"/>
                <w:sz w:val="16"/>
                <w:szCs w:val="22"/>
                <w:fitText w:val="471" w:id="1108529679"/>
              </w:rPr>
              <w:t>層</w:t>
            </w:r>
          </w:p>
        </w:tc>
      </w:tr>
      <w:tr w:rsidR="00C060C1" w:rsidRPr="00C060C1" w:rsidTr="00C060C1">
        <w:tc>
          <w:tcPr>
            <w:tcW w:w="1704" w:type="dxa"/>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青少年のインターネット利用環境の整備</w:t>
            </w:r>
          </w:p>
        </w:tc>
        <w:tc>
          <w:tcPr>
            <w:tcW w:w="3260" w:type="dxa"/>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・青少年にインターネット上の有害情報を閲覧させないよう，保護者等を対象とした講習会等の開催</w:t>
            </w:r>
          </w:p>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・青少年が利用する携帯電話，パソコンへのフィルタリングソフトの設定等利用環境の整備</w:t>
            </w:r>
          </w:p>
        </w:tc>
        <w:tc>
          <w:tcPr>
            <w:tcW w:w="2126" w:type="dxa"/>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家庭内でのインターネット利用環境づくりに関して関心を高め，保護者が子供たちを有害情報やトラブルから守ろうという意思を持ち，家庭でのルール作りを通して，子供たちの情報モラルを育成する。</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p>
        </w:tc>
        <w:tc>
          <w:tcPr>
            <w:tcW w:w="708"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p>
        </w:tc>
      </w:tr>
      <w:tr w:rsidR="00C060C1" w:rsidRPr="00C060C1" w:rsidTr="00C060C1">
        <w:tc>
          <w:tcPr>
            <w:tcW w:w="1704" w:type="dxa"/>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教職員に対する研修</w:t>
            </w:r>
          </w:p>
        </w:tc>
        <w:tc>
          <w:tcPr>
            <w:tcW w:w="3260" w:type="dxa"/>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教職員を対象とした児童生徒の人間関係づくりとストレスへの適切な対応に係る研修</w:t>
            </w:r>
          </w:p>
        </w:tc>
        <w:tc>
          <w:tcPr>
            <w:tcW w:w="2126" w:type="dxa"/>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児童生徒のメンタルヘルスと人間関係づくりに関する指導力の向上</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p>
        </w:tc>
        <w:tc>
          <w:tcPr>
            <w:tcW w:w="708"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p>
        </w:tc>
      </w:tr>
    </w:tbl>
    <w:p w:rsidR="00C060C1" w:rsidRPr="00C060C1" w:rsidRDefault="00C060C1" w:rsidP="00C060C1">
      <w:pPr>
        <w:spacing w:line="240" w:lineRule="exact"/>
        <w:rPr>
          <w:rFonts w:asciiTheme="minorEastAsia" w:eastAsiaTheme="minorEastAsia" w:hAnsiTheme="minorEastAsia" w:cstheme="minorBidi"/>
          <w:sz w:val="22"/>
          <w:szCs w:val="22"/>
        </w:rPr>
      </w:pPr>
    </w:p>
    <w:p w:rsidR="00C060C1" w:rsidRPr="00C060C1" w:rsidRDefault="00C060C1" w:rsidP="00C060C1">
      <w:pPr>
        <w:spacing w:line="240" w:lineRule="exact"/>
        <w:rPr>
          <w:rFonts w:asciiTheme="minorEastAsia" w:eastAsiaTheme="minorEastAsia" w:hAnsiTheme="minorEastAsia" w:cstheme="minorBidi"/>
          <w:sz w:val="22"/>
          <w:szCs w:val="22"/>
        </w:rPr>
      </w:pPr>
    </w:p>
    <w:p w:rsidR="00C060C1" w:rsidRPr="00C060C1" w:rsidRDefault="00C060C1" w:rsidP="00C060C1">
      <w:pPr>
        <w:rPr>
          <w:rFonts w:asciiTheme="minorEastAsia" w:eastAsiaTheme="minorEastAsia" w:hAnsiTheme="minorEastAsia" w:cstheme="minorBidi"/>
          <w:sz w:val="22"/>
          <w:szCs w:val="22"/>
        </w:rPr>
      </w:pPr>
      <w:r w:rsidRPr="00C060C1">
        <w:rPr>
          <w:rFonts w:asciiTheme="majorEastAsia" w:eastAsiaTheme="majorEastAsia" w:hAnsiTheme="majorEastAsia" w:cstheme="minorBidi"/>
          <w:noProof/>
          <w:sz w:val="22"/>
          <w:szCs w:val="22"/>
        </w:rPr>
        <mc:AlternateContent>
          <mc:Choice Requires="wps">
            <w:drawing>
              <wp:anchor distT="0" distB="0" distL="114300" distR="114300" simplePos="0" relativeHeight="251748352" behindDoc="0" locked="0" layoutInCell="1" allowOverlap="1" wp14:anchorId="15E23C11" wp14:editId="23271CE3">
                <wp:simplePos x="0" y="0"/>
                <wp:positionH relativeFrom="column">
                  <wp:posOffset>3810</wp:posOffset>
                </wp:positionH>
                <wp:positionV relativeFrom="paragraph">
                  <wp:posOffset>27305</wp:posOffset>
                </wp:positionV>
                <wp:extent cx="5886450" cy="285750"/>
                <wp:effectExtent l="0" t="0" r="0" b="0"/>
                <wp:wrapNone/>
                <wp:docPr id="4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285750"/>
                        </a:xfrm>
                        <a:prstGeom prst="roundRect">
                          <a:avLst/>
                        </a:prstGeom>
                        <a:noFill/>
                        <a:ln w="9525">
                          <a:noFill/>
                          <a:miter lim="800000"/>
                          <a:headEnd/>
                          <a:tailEnd/>
                        </a:ln>
                      </wps:spPr>
                      <wps:txbx>
                        <w:txbxContent>
                          <w:p w:rsidR="00541D75" w:rsidRPr="00B35B3C" w:rsidRDefault="00541D75" w:rsidP="00C060C1">
                            <w:pPr>
                              <w:spacing w:line="240" w:lineRule="exact"/>
                              <w:rPr>
                                <w:rFonts w:asciiTheme="majorEastAsia" w:eastAsiaTheme="majorEastAsia" w:hAnsiTheme="majorEastAsia"/>
                                <w:sz w:val="22"/>
                              </w:rPr>
                            </w:pPr>
                            <w:r>
                              <w:rPr>
                                <w:rFonts w:asciiTheme="majorEastAsia" w:eastAsiaTheme="majorEastAsia" w:hAnsiTheme="majorEastAsia" w:hint="eastAsia"/>
                                <w:color w:val="000000" w:themeColor="text1"/>
                                <w:sz w:val="22"/>
                              </w:rPr>
                              <w:t>（</w:t>
                            </w:r>
                            <w:r>
                              <w:rPr>
                                <w:rFonts w:asciiTheme="majorEastAsia" w:eastAsiaTheme="majorEastAsia" w:hAnsiTheme="majorEastAsia" w:hint="eastAsia"/>
                                <w:color w:val="000000" w:themeColor="text1"/>
                                <w:sz w:val="22"/>
                              </w:rPr>
                              <w:t>２</w:t>
                            </w:r>
                            <w:r w:rsidRPr="004F7B48">
                              <w:rPr>
                                <w:rFonts w:asciiTheme="majorEastAsia" w:eastAsiaTheme="majorEastAsia" w:hAnsiTheme="majorEastAsia" w:hint="eastAsia"/>
                                <w:color w:val="000000" w:themeColor="text1"/>
                                <w:sz w:val="22"/>
                              </w:rPr>
                              <w:t>）</w:t>
                            </w:r>
                            <w:r>
                              <w:rPr>
                                <w:rFonts w:asciiTheme="majorEastAsia" w:eastAsiaTheme="majorEastAsia" w:hAnsiTheme="majorEastAsia" w:hint="eastAsia"/>
                                <w:b/>
                                <w:color w:val="000000" w:themeColor="text1"/>
                                <w:sz w:val="22"/>
                              </w:rPr>
                              <w:t xml:space="preserve">　</w:t>
                            </w:r>
                            <w:r>
                              <w:rPr>
                                <w:rFonts w:asciiTheme="majorEastAsia" w:eastAsiaTheme="majorEastAsia" w:hAnsiTheme="majorEastAsia" w:hint="eastAsia"/>
                                <w:sz w:val="22"/>
                              </w:rPr>
                              <w:t>ゲートキーパーの養成</w:t>
                            </w:r>
                          </w:p>
                          <w:p w:rsidR="00541D75" w:rsidRPr="004F7B48" w:rsidRDefault="00541D75" w:rsidP="00C060C1">
                            <w:pPr>
                              <w:spacing w:line="240" w:lineRule="exact"/>
                              <w:rPr>
                                <w:rFonts w:asciiTheme="majorEastAsia" w:eastAsiaTheme="majorEastAsia" w:hAnsiTheme="majorEastAsia"/>
                                <w:b/>
                                <w:color w:val="000000" w:themeColor="text1"/>
                                <w:sz w:val="2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id="_x0000_s1080" style="position:absolute;left:0;text-align:left;margin-left:.3pt;margin-top:2.15pt;width:463.5pt;height:2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" filled="f" stroked="f">
                <v:stroke joinstyle="miter"/>
                <v:textbox>
                  <w:txbxContent>
                    <w:p w:rsidR="00541D75" w:rsidRPr="00B35B3C" w:rsidRDefault="00541D75" w:rsidP="00C060C1">
                      <w:pPr>
                        <w:spacing w:line="240" w:lineRule="exact"/>
                        <w:rPr>
                          <w:rFonts w:asciiTheme="majorEastAsia" w:eastAsiaTheme="majorEastAsia" w:hAnsiTheme="majorEastAsia"/>
                          <w:sz w:val="22"/>
                        </w:rPr>
                      </w:pPr>
                      <w:r>
                        <w:rPr>
                          <w:rFonts w:asciiTheme="majorEastAsia" w:eastAsiaTheme="majorEastAsia" w:hAnsiTheme="majorEastAsia" w:hint="eastAsia"/>
                          <w:color w:val="000000" w:themeColor="text1"/>
                          <w:sz w:val="22"/>
                        </w:rPr>
                        <w:t>（２</w:t>
                      </w:r>
                      <w:r w:rsidRPr="004F7B48">
                        <w:rPr>
                          <w:rFonts w:asciiTheme="majorEastAsia" w:eastAsiaTheme="majorEastAsia" w:hAnsiTheme="majorEastAsia" w:hint="eastAsia"/>
                          <w:color w:val="000000" w:themeColor="text1"/>
                          <w:sz w:val="22"/>
                        </w:rPr>
                        <w:t>）</w:t>
                      </w:r>
                      <w:r>
                        <w:rPr>
                          <w:rFonts w:asciiTheme="majorEastAsia" w:eastAsiaTheme="majorEastAsia" w:hAnsiTheme="majorEastAsia" w:hint="eastAsia"/>
                          <w:b/>
                          <w:color w:val="000000" w:themeColor="text1"/>
                          <w:sz w:val="22"/>
                        </w:rPr>
                        <w:t xml:space="preserve">　</w:t>
                      </w:r>
                      <w:r>
                        <w:rPr>
                          <w:rFonts w:asciiTheme="majorEastAsia" w:eastAsiaTheme="majorEastAsia" w:hAnsiTheme="majorEastAsia" w:hint="eastAsia"/>
                          <w:sz w:val="22"/>
                        </w:rPr>
                        <w:t>ゲートキーパーの養成</w:t>
                      </w:r>
                    </w:p>
                    <w:p w:rsidR="00541D75" w:rsidRPr="004F7B48" w:rsidRDefault="00541D75" w:rsidP="00C060C1">
                      <w:pPr>
                        <w:spacing w:line="240" w:lineRule="exact"/>
                        <w:rPr>
                          <w:rFonts w:asciiTheme="majorEastAsia" w:eastAsiaTheme="majorEastAsia" w:hAnsiTheme="majorEastAsia"/>
                          <w:b/>
                          <w:color w:val="000000" w:themeColor="text1"/>
                          <w:sz w:val="22"/>
                        </w:rPr>
                      </w:pPr>
                    </w:p>
                  </w:txbxContent>
                </v:textbox>
              </v:roundrect>
            </w:pict>
          </mc:Fallback>
        </mc:AlternateContent>
      </w:r>
    </w:p>
    <w:p w:rsidR="00C060C1" w:rsidRPr="00C060C1" w:rsidRDefault="00C060C1" w:rsidP="00C060C1">
      <w:pPr>
        <w:rPr>
          <w:rFonts w:asciiTheme="minorEastAsia" w:eastAsiaTheme="minorEastAsia" w:hAnsiTheme="minorEastAsia" w:cstheme="minorBidi"/>
          <w:sz w:val="22"/>
          <w:szCs w:val="22"/>
        </w:rPr>
      </w:pPr>
      <w:r w:rsidRPr="00C060C1">
        <w:rPr>
          <w:rFonts w:asciiTheme="minorEastAsia" w:eastAsiaTheme="minorEastAsia" w:hAnsiTheme="minorEastAsia" w:cstheme="minorBidi" w:hint="eastAsia"/>
          <w:sz w:val="22"/>
          <w:szCs w:val="22"/>
        </w:rPr>
        <w:t xml:space="preserve">　　　ア　様々な分野でのゲートキーパーの養成</w:t>
      </w:r>
    </w:p>
    <w:tbl>
      <w:tblPr>
        <w:tblStyle w:val="4"/>
        <w:tblW w:w="0" w:type="auto"/>
        <w:tblInd w:w="531" w:type="dxa"/>
        <w:tblLook w:val="04A0" w:firstRow="1" w:lastRow="0" w:firstColumn="1" w:lastColumn="0" w:noHBand="0" w:noVBand="1"/>
      </w:tblPr>
      <w:tblGrid>
        <w:gridCol w:w="1704"/>
        <w:gridCol w:w="3260"/>
        <w:gridCol w:w="2126"/>
        <w:gridCol w:w="709"/>
        <w:gridCol w:w="709"/>
        <w:gridCol w:w="708"/>
      </w:tblGrid>
      <w:tr w:rsidR="00C060C1" w:rsidRPr="00C060C1" w:rsidTr="00C060C1">
        <w:tc>
          <w:tcPr>
            <w:tcW w:w="1704" w:type="dxa"/>
            <w:vMerge w:val="restart"/>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取組</w:t>
            </w:r>
          </w:p>
        </w:tc>
        <w:tc>
          <w:tcPr>
            <w:tcW w:w="3260" w:type="dxa"/>
            <w:vMerge w:val="restart"/>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取組内容</w:t>
            </w:r>
          </w:p>
        </w:tc>
        <w:tc>
          <w:tcPr>
            <w:tcW w:w="2126" w:type="dxa"/>
            <w:vMerge w:val="restart"/>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期待される</w:t>
            </w:r>
          </w:p>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効果</w:t>
            </w:r>
          </w:p>
        </w:tc>
        <w:tc>
          <w:tcPr>
            <w:tcW w:w="2126" w:type="dxa"/>
            <w:gridSpan w:val="3"/>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r w:rsidRPr="00C060C1">
              <w:rPr>
                <w:rFonts w:asciiTheme="minorHAnsi" w:eastAsiaTheme="minorEastAsia" w:hAnsiTheme="minorHAnsi" w:cstheme="minorBidi" w:hint="eastAsia"/>
                <w:sz w:val="20"/>
                <w:szCs w:val="22"/>
              </w:rPr>
              <w:t>対象年齢層</w:t>
            </w:r>
          </w:p>
        </w:tc>
      </w:tr>
      <w:tr w:rsidR="00C060C1" w:rsidRPr="00C060C1" w:rsidTr="00C060C1">
        <w:tc>
          <w:tcPr>
            <w:tcW w:w="1704" w:type="dxa"/>
            <w:vMerge/>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p>
        </w:tc>
        <w:tc>
          <w:tcPr>
            <w:tcW w:w="3260" w:type="dxa"/>
            <w:vMerge/>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p>
        </w:tc>
        <w:tc>
          <w:tcPr>
            <w:tcW w:w="2126" w:type="dxa"/>
            <w:vMerge/>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p>
        </w:tc>
        <w:tc>
          <w:tcPr>
            <w:tcW w:w="709" w:type="dxa"/>
            <w:shd w:val="clear" w:color="auto" w:fill="BFBFBF" w:themeFill="background1" w:themeFillShade="BF"/>
            <w:vAlign w:val="center"/>
          </w:tcPr>
          <w:p w:rsidR="00C060C1" w:rsidRPr="00C060C1" w:rsidRDefault="00C060C1" w:rsidP="00C060C1">
            <w:pPr>
              <w:spacing w:line="280" w:lineRule="exact"/>
              <w:jc w:val="center"/>
              <w:rPr>
                <w:rFonts w:asciiTheme="minorEastAsia" w:eastAsiaTheme="minorEastAsia" w:hAnsiTheme="minorEastAsia" w:cstheme="minorBidi"/>
                <w:sz w:val="16"/>
                <w:szCs w:val="22"/>
              </w:rPr>
            </w:pPr>
            <w:r w:rsidRPr="00C060C1">
              <w:rPr>
                <w:rFonts w:asciiTheme="minorEastAsia" w:eastAsiaTheme="minorEastAsia" w:hAnsiTheme="minorEastAsia" w:cstheme="minorBidi" w:hint="eastAsia"/>
                <w:sz w:val="16"/>
                <w:szCs w:val="22"/>
              </w:rPr>
              <w:t>若年層</w:t>
            </w:r>
          </w:p>
        </w:tc>
        <w:tc>
          <w:tcPr>
            <w:tcW w:w="709" w:type="dxa"/>
            <w:shd w:val="clear" w:color="auto" w:fill="BFBFBF" w:themeFill="background1" w:themeFillShade="BF"/>
            <w:vAlign w:val="center"/>
          </w:tcPr>
          <w:p w:rsidR="00C060C1" w:rsidRPr="00C060C1" w:rsidRDefault="00C060C1" w:rsidP="00C060C1">
            <w:pPr>
              <w:spacing w:line="280" w:lineRule="exact"/>
              <w:jc w:val="center"/>
              <w:rPr>
                <w:rFonts w:asciiTheme="minorEastAsia" w:eastAsiaTheme="minorEastAsia" w:hAnsiTheme="minorEastAsia" w:cstheme="minorBidi"/>
                <w:sz w:val="16"/>
                <w:szCs w:val="22"/>
              </w:rPr>
            </w:pPr>
            <w:r w:rsidRPr="00FE2FAB">
              <w:rPr>
                <w:rFonts w:asciiTheme="minorEastAsia" w:eastAsiaTheme="minorEastAsia" w:hAnsiTheme="minorEastAsia" w:cstheme="minorBidi" w:hint="eastAsia"/>
                <w:w w:val="64"/>
                <w:kern w:val="0"/>
                <w:sz w:val="16"/>
                <w:szCs w:val="22"/>
                <w:fitText w:val="471" w:id="1108529680"/>
              </w:rPr>
              <w:t>中高年</w:t>
            </w:r>
            <w:r w:rsidRPr="00FE2FAB">
              <w:rPr>
                <w:rFonts w:asciiTheme="minorEastAsia" w:eastAsiaTheme="minorEastAsia" w:hAnsiTheme="minorEastAsia" w:cstheme="minorBidi" w:hint="eastAsia"/>
                <w:spacing w:val="52"/>
                <w:w w:val="64"/>
                <w:kern w:val="0"/>
                <w:sz w:val="16"/>
                <w:szCs w:val="22"/>
                <w:fitText w:val="471" w:id="1108529680"/>
              </w:rPr>
              <w:t>層</w:t>
            </w:r>
          </w:p>
        </w:tc>
        <w:tc>
          <w:tcPr>
            <w:tcW w:w="708" w:type="dxa"/>
            <w:shd w:val="clear" w:color="auto" w:fill="BFBFBF" w:themeFill="background1" w:themeFillShade="BF"/>
            <w:vAlign w:val="center"/>
          </w:tcPr>
          <w:p w:rsidR="00C060C1" w:rsidRPr="00C060C1" w:rsidRDefault="00C060C1" w:rsidP="00C060C1">
            <w:pPr>
              <w:spacing w:line="280" w:lineRule="exact"/>
              <w:jc w:val="center"/>
              <w:rPr>
                <w:rFonts w:asciiTheme="minorEastAsia" w:eastAsiaTheme="minorEastAsia" w:hAnsiTheme="minorEastAsia" w:cstheme="minorBidi"/>
                <w:sz w:val="16"/>
                <w:szCs w:val="22"/>
              </w:rPr>
            </w:pPr>
            <w:r w:rsidRPr="00FE2FAB">
              <w:rPr>
                <w:rFonts w:asciiTheme="minorEastAsia" w:eastAsiaTheme="minorEastAsia" w:hAnsiTheme="minorEastAsia" w:cstheme="minorBidi" w:hint="eastAsia"/>
                <w:w w:val="64"/>
                <w:kern w:val="0"/>
                <w:sz w:val="16"/>
                <w:szCs w:val="22"/>
                <w:fitText w:val="471" w:id="1108529664"/>
              </w:rPr>
              <w:t>高齢者</w:t>
            </w:r>
            <w:r w:rsidRPr="00FE2FAB">
              <w:rPr>
                <w:rFonts w:asciiTheme="minorEastAsia" w:eastAsiaTheme="minorEastAsia" w:hAnsiTheme="minorEastAsia" w:cstheme="minorBidi" w:hint="eastAsia"/>
                <w:spacing w:val="52"/>
                <w:w w:val="64"/>
                <w:kern w:val="0"/>
                <w:sz w:val="16"/>
                <w:szCs w:val="22"/>
                <w:fitText w:val="471" w:id="1108529664"/>
              </w:rPr>
              <w:t>層</w:t>
            </w:r>
          </w:p>
        </w:tc>
      </w:tr>
      <w:tr w:rsidR="00C060C1" w:rsidRPr="00C060C1" w:rsidTr="00C060C1">
        <w:trPr>
          <w:trHeight w:val="3236"/>
        </w:trPr>
        <w:tc>
          <w:tcPr>
            <w:tcW w:w="1704" w:type="dxa"/>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こころの健康かかりつけ医研修</w:t>
            </w:r>
          </w:p>
        </w:tc>
        <w:tc>
          <w:tcPr>
            <w:tcW w:w="3260" w:type="dxa"/>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かかりつけ医や産業医を対象とした精神疾患の診断や治療技術の向上，専門医との連携を図るための研修会</w:t>
            </w:r>
          </w:p>
        </w:tc>
        <w:tc>
          <w:tcPr>
            <w:tcW w:w="2126" w:type="dxa"/>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かかりつけ医のうつ病等の精神疾患の診断技術の向上を図るとともに，かかりつけ医と専門医との連携を図ることにより，かかりつけ医によるうつ病等の早期発見とその後の早期治療の促進</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8"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r>
      <w:tr w:rsidR="00C060C1" w:rsidRPr="00C060C1" w:rsidTr="00C060C1">
        <w:trPr>
          <w:trHeight w:val="1635"/>
        </w:trPr>
        <w:tc>
          <w:tcPr>
            <w:tcW w:w="1704" w:type="dxa"/>
            <w:tcBorders>
              <w:bottom w:val="single" w:sz="4" w:space="0" w:color="auto"/>
            </w:tcBorders>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薬剤師，看護師等医療従事者に対する研修</w:t>
            </w:r>
          </w:p>
        </w:tc>
        <w:tc>
          <w:tcPr>
            <w:tcW w:w="3260" w:type="dxa"/>
            <w:tcBorders>
              <w:bottom w:val="single" w:sz="4" w:space="0" w:color="auto"/>
            </w:tcBorders>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精神科以外の医療機関の薬剤師，看護師等医療従事者を対象としたうつ病等精神疾患に関する研修</w:t>
            </w:r>
          </w:p>
        </w:tc>
        <w:tc>
          <w:tcPr>
            <w:tcW w:w="2126" w:type="dxa"/>
            <w:tcBorders>
              <w:bottom w:val="single" w:sz="4" w:space="0" w:color="auto"/>
            </w:tcBorders>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慢性疾患患者等のこころの健康問題について早期対応することができる人材の育成</w:t>
            </w:r>
          </w:p>
        </w:tc>
        <w:tc>
          <w:tcPr>
            <w:tcW w:w="709" w:type="dxa"/>
            <w:tcBorders>
              <w:bottom w:val="single" w:sz="4" w:space="0" w:color="auto"/>
            </w:tcBorders>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9" w:type="dxa"/>
            <w:tcBorders>
              <w:bottom w:val="single" w:sz="4" w:space="0" w:color="auto"/>
            </w:tcBorders>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8" w:type="dxa"/>
            <w:tcBorders>
              <w:bottom w:val="single" w:sz="4" w:space="0" w:color="auto"/>
            </w:tcBorders>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r>
      <w:tr w:rsidR="00C060C1" w:rsidRPr="00C060C1" w:rsidTr="00C060C1">
        <w:trPr>
          <w:trHeight w:val="1132"/>
        </w:trPr>
        <w:tc>
          <w:tcPr>
            <w:tcW w:w="1704" w:type="dxa"/>
            <w:tcBorders>
              <w:bottom w:val="single" w:sz="4" w:space="0" w:color="auto"/>
            </w:tcBorders>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地域自殺対策連絡会議関係者に対する研修</w:t>
            </w:r>
          </w:p>
        </w:tc>
        <w:tc>
          <w:tcPr>
            <w:tcW w:w="3260" w:type="dxa"/>
            <w:tcBorders>
              <w:bottom w:val="single" w:sz="4" w:space="0" w:color="auto"/>
            </w:tcBorders>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保健所に設置した地域自殺対策連絡会議の関係者を対象とした研修会</w:t>
            </w:r>
          </w:p>
        </w:tc>
        <w:tc>
          <w:tcPr>
            <w:tcW w:w="2126" w:type="dxa"/>
            <w:tcBorders>
              <w:bottom w:val="single" w:sz="4" w:space="0" w:color="auto"/>
            </w:tcBorders>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早期対応することができる人材の育成</w:t>
            </w:r>
          </w:p>
        </w:tc>
        <w:tc>
          <w:tcPr>
            <w:tcW w:w="709" w:type="dxa"/>
            <w:tcBorders>
              <w:bottom w:val="single" w:sz="4" w:space="0" w:color="auto"/>
            </w:tcBorders>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9" w:type="dxa"/>
            <w:tcBorders>
              <w:bottom w:val="single" w:sz="4" w:space="0" w:color="auto"/>
            </w:tcBorders>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8" w:type="dxa"/>
            <w:tcBorders>
              <w:bottom w:val="single" w:sz="4" w:space="0" w:color="auto"/>
            </w:tcBorders>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r>
      <w:tr w:rsidR="00C060C1" w:rsidRPr="00C060C1" w:rsidTr="00C060C1">
        <w:trPr>
          <w:trHeight w:val="760"/>
        </w:trPr>
        <w:tc>
          <w:tcPr>
            <w:tcW w:w="1704" w:type="dxa"/>
            <w:tcBorders>
              <w:top w:val="single" w:sz="4" w:space="0" w:color="auto"/>
              <w:left w:val="nil"/>
              <w:bottom w:val="nil"/>
              <w:right w:val="nil"/>
            </w:tcBorders>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p>
        </w:tc>
        <w:tc>
          <w:tcPr>
            <w:tcW w:w="3260" w:type="dxa"/>
            <w:tcBorders>
              <w:top w:val="single" w:sz="4" w:space="0" w:color="auto"/>
              <w:left w:val="nil"/>
              <w:bottom w:val="nil"/>
              <w:right w:val="nil"/>
            </w:tcBorders>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p>
        </w:tc>
        <w:tc>
          <w:tcPr>
            <w:tcW w:w="2126" w:type="dxa"/>
            <w:tcBorders>
              <w:top w:val="single" w:sz="4" w:space="0" w:color="auto"/>
              <w:left w:val="nil"/>
              <w:bottom w:val="nil"/>
              <w:right w:val="nil"/>
            </w:tcBorders>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p>
        </w:tc>
        <w:tc>
          <w:tcPr>
            <w:tcW w:w="709" w:type="dxa"/>
            <w:tcBorders>
              <w:top w:val="single" w:sz="4" w:space="0" w:color="auto"/>
              <w:left w:val="nil"/>
              <w:bottom w:val="nil"/>
              <w:right w:val="nil"/>
            </w:tcBorders>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p>
        </w:tc>
        <w:tc>
          <w:tcPr>
            <w:tcW w:w="709" w:type="dxa"/>
            <w:tcBorders>
              <w:top w:val="single" w:sz="4" w:space="0" w:color="auto"/>
              <w:left w:val="nil"/>
              <w:bottom w:val="nil"/>
              <w:right w:val="nil"/>
            </w:tcBorders>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p>
        </w:tc>
        <w:tc>
          <w:tcPr>
            <w:tcW w:w="708" w:type="dxa"/>
            <w:tcBorders>
              <w:top w:val="single" w:sz="4" w:space="0" w:color="auto"/>
              <w:left w:val="nil"/>
              <w:bottom w:val="nil"/>
              <w:right w:val="nil"/>
            </w:tcBorders>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p>
        </w:tc>
      </w:tr>
      <w:tr w:rsidR="00C060C1" w:rsidRPr="00C060C1" w:rsidTr="00C060C1">
        <w:trPr>
          <w:trHeight w:val="564"/>
        </w:trPr>
        <w:tc>
          <w:tcPr>
            <w:tcW w:w="1704" w:type="dxa"/>
            <w:tcBorders>
              <w:top w:val="nil"/>
              <w:left w:val="nil"/>
              <w:bottom w:val="single" w:sz="4" w:space="0" w:color="auto"/>
              <w:right w:val="nil"/>
            </w:tcBorders>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p>
        </w:tc>
        <w:tc>
          <w:tcPr>
            <w:tcW w:w="3260" w:type="dxa"/>
            <w:tcBorders>
              <w:top w:val="nil"/>
              <w:left w:val="nil"/>
              <w:bottom w:val="single" w:sz="4" w:space="0" w:color="auto"/>
              <w:right w:val="nil"/>
            </w:tcBorders>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p>
        </w:tc>
        <w:tc>
          <w:tcPr>
            <w:tcW w:w="2126" w:type="dxa"/>
            <w:tcBorders>
              <w:top w:val="nil"/>
              <w:left w:val="nil"/>
              <w:bottom w:val="single" w:sz="4" w:space="0" w:color="auto"/>
              <w:right w:val="nil"/>
            </w:tcBorders>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p>
        </w:tc>
        <w:tc>
          <w:tcPr>
            <w:tcW w:w="709" w:type="dxa"/>
            <w:tcBorders>
              <w:top w:val="nil"/>
              <w:left w:val="nil"/>
              <w:bottom w:val="single" w:sz="4" w:space="0" w:color="auto"/>
              <w:right w:val="nil"/>
            </w:tcBorders>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p>
        </w:tc>
        <w:tc>
          <w:tcPr>
            <w:tcW w:w="709" w:type="dxa"/>
            <w:tcBorders>
              <w:top w:val="nil"/>
              <w:left w:val="nil"/>
              <w:bottom w:val="single" w:sz="4" w:space="0" w:color="auto"/>
              <w:right w:val="nil"/>
            </w:tcBorders>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p>
        </w:tc>
        <w:tc>
          <w:tcPr>
            <w:tcW w:w="708" w:type="dxa"/>
            <w:tcBorders>
              <w:top w:val="nil"/>
              <w:left w:val="nil"/>
              <w:bottom w:val="single" w:sz="4" w:space="0" w:color="auto"/>
              <w:right w:val="nil"/>
            </w:tcBorders>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p>
        </w:tc>
      </w:tr>
      <w:tr w:rsidR="00C060C1" w:rsidRPr="00C060C1" w:rsidTr="00C060C1">
        <w:trPr>
          <w:trHeight w:val="1404"/>
        </w:trPr>
        <w:tc>
          <w:tcPr>
            <w:tcW w:w="1704" w:type="dxa"/>
            <w:tcBorders>
              <w:top w:val="single" w:sz="4" w:space="0" w:color="auto"/>
            </w:tcBorders>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地域保健スタッフや産業保健スタッフ等に対する研修</w:t>
            </w:r>
          </w:p>
        </w:tc>
        <w:tc>
          <w:tcPr>
            <w:tcW w:w="3260" w:type="dxa"/>
            <w:tcBorders>
              <w:top w:val="single" w:sz="4" w:space="0" w:color="auto"/>
            </w:tcBorders>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保健所や市町の精神保健福祉関係者や産業保健関係者等を対象とした研修会</w:t>
            </w:r>
          </w:p>
        </w:tc>
        <w:tc>
          <w:tcPr>
            <w:tcW w:w="2126" w:type="dxa"/>
            <w:tcBorders>
              <w:top w:val="single" w:sz="4" w:space="0" w:color="auto"/>
            </w:tcBorders>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早期対応することができる人材の育成</w:t>
            </w:r>
          </w:p>
        </w:tc>
        <w:tc>
          <w:tcPr>
            <w:tcW w:w="709" w:type="dxa"/>
            <w:tcBorders>
              <w:top w:val="single" w:sz="4" w:space="0" w:color="auto"/>
            </w:tcBorders>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9" w:type="dxa"/>
            <w:tcBorders>
              <w:top w:val="single" w:sz="4" w:space="0" w:color="auto"/>
            </w:tcBorders>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8" w:type="dxa"/>
            <w:tcBorders>
              <w:top w:val="single" w:sz="4" w:space="0" w:color="auto"/>
            </w:tcBorders>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r>
      <w:tr w:rsidR="00C060C1" w:rsidRPr="00C060C1" w:rsidTr="00C060C1">
        <w:trPr>
          <w:trHeight w:val="1410"/>
        </w:trPr>
        <w:tc>
          <w:tcPr>
            <w:tcW w:w="1704" w:type="dxa"/>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介護スタッフ等に対する研修</w:t>
            </w:r>
          </w:p>
        </w:tc>
        <w:tc>
          <w:tcPr>
            <w:tcW w:w="3260" w:type="dxa"/>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介護保険関係者，介護支援事業所のケアマネジャー等に対する自殺・うつに関する研修会</w:t>
            </w:r>
          </w:p>
        </w:tc>
        <w:tc>
          <w:tcPr>
            <w:tcW w:w="2126" w:type="dxa"/>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早期対応することができる人材の育成</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p>
        </w:tc>
        <w:tc>
          <w:tcPr>
            <w:tcW w:w="708"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r>
      <w:tr w:rsidR="00C060C1" w:rsidRPr="00C060C1" w:rsidTr="00C060C1">
        <w:trPr>
          <w:trHeight w:val="1699"/>
        </w:trPr>
        <w:tc>
          <w:tcPr>
            <w:tcW w:w="1704" w:type="dxa"/>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各種相談支援関係者に対する研修</w:t>
            </w:r>
          </w:p>
        </w:tc>
        <w:tc>
          <w:tcPr>
            <w:tcW w:w="3260" w:type="dxa"/>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・自殺の社会的要因に関連する相談窓口等の関係者を対象とした研修会</w:t>
            </w:r>
          </w:p>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・対応に関するパンフレットの作成・配布</w:t>
            </w:r>
          </w:p>
        </w:tc>
        <w:tc>
          <w:tcPr>
            <w:tcW w:w="2126" w:type="dxa"/>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早期対応することができる人材の育成</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8"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r>
      <w:tr w:rsidR="00C060C1" w:rsidRPr="00C060C1" w:rsidTr="00C060C1">
        <w:trPr>
          <w:trHeight w:val="1255"/>
        </w:trPr>
        <w:tc>
          <w:tcPr>
            <w:tcW w:w="1704" w:type="dxa"/>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教職員に対する研修（再掲）</w:t>
            </w:r>
          </w:p>
        </w:tc>
        <w:tc>
          <w:tcPr>
            <w:tcW w:w="3260" w:type="dxa"/>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教職員を対象とした児童生徒の人間関係づくりとストレスへの適切な対応に係る研修</w:t>
            </w:r>
          </w:p>
        </w:tc>
        <w:tc>
          <w:tcPr>
            <w:tcW w:w="2126" w:type="dxa"/>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児童生徒のメンタルへルスと人間関係づくりに関する指導力の向上</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p>
        </w:tc>
        <w:tc>
          <w:tcPr>
            <w:tcW w:w="708"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p>
        </w:tc>
      </w:tr>
      <w:tr w:rsidR="00C060C1" w:rsidRPr="00C060C1" w:rsidTr="00C060C1">
        <w:trPr>
          <w:trHeight w:val="1415"/>
        </w:trPr>
        <w:tc>
          <w:tcPr>
            <w:tcW w:w="1704" w:type="dxa"/>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スクールカウンセラー配置事業</w:t>
            </w:r>
          </w:p>
        </w:tc>
        <w:tc>
          <w:tcPr>
            <w:tcW w:w="3260" w:type="dxa"/>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臨床心理士等の専門家を学校に配置することによる子供の悩みや不安に係る相談及び教職員の指導のサポート</w:t>
            </w:r>
          </w:p>
        </w:tc>
        <w:tc>
          <w:tcPr>
            <w:tcW w:w="2126" w:type="dxa"/>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児童生徒の悩み等の早期把握・対処</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p>
        </w:tc>
        <w:tc>
          <w:tcPr>
            <w:tcW w:w="708"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p>
        </w:tc>
      </w:tr>
      <w:tr w:rsidR="00C060C1" w:rsidRPr="00C060C1" w:rsidTr="00C060C1">
        <w:trPr>
          <w:trHeight w:val="1273"/>
        </w:trPr>
        <w:tc>
          <w:tcPr>
            <w:tcW w:w="1704" w:type="dxa"/>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自死遺族や自殺を図り未遂となった人への対応に関する研修</w:t>
            </w:r>
          </w:p>
        </w:tc>
        <w:tc>
          <w:tcPr>
            <w:tcW w:w="3260" w:type="dxa"/>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自死遺族や自殺を図り未遂となった人に接する機会の多い相談窓口の担当者，警察や医療機関の職員等を対象とした研修会</w:t>
            </w:r>
          </w:p>
        </w:tc>
        <w:tc>
          <w:tcPr>
            <w:tcW w:w="2126" w:type="dxa"/>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自死遺族や自殺を図り未遂となった人の支援に関わる人材の育成及び資質の向上</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8"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r>
      <w:tr w:rsidR="00C060C1" w:rsidRPr="00C060C1" w:rsidTr="00C060C1">
        <w:trPr>
          <w:trHeight w:val="1124"/>
        </w:trPr>
        <w:tc>
          <w:tcPr>
            <w:tcW w:w="1704" w:type="dxa"/>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その他県民と身近に接する職業の関係者に対する研修</w:t>
            </w:r>
          </w:p>
        </w:tc>
        <w:tc>
          <w:tcPr>
            <w:tcW w:w="3260" w:type="dxa"/>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県民と身近に接する職業の関係者（理容組合等）に対する自殺・うつ病に関する研修会</w:t>
            </w:r>
          </w:p>
        </w:tc>
        <w:tc>
          <w:tcPr>
            <w:tcW w:w="2126" w:type="dxa"/>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早期対応することができる人材の育成</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8"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r>
      <w:tr w:rsidR="00C060C1" w:rsidRPr="00C060C1" w:rsidTr="00C060C1">
        <w:trPr>
          <w:trHeight w:val="1106"/>
        </w:trPr>
        <w:tc>
          <w:tcPr>
            <w:tcW w:w="1704" w:type="dxa"/>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市町のゲートキーパー研修の支援</w:t>
            </w:r>
          </w:p>
        </w:tc>
        <w:tc>
          <w:tcPr>
            <w:tcW w:w="3260" w:type="dxa"/>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市町の行うゲートキーパー研修に対する支援</w:t>
            </w:r>
          </w:p>
        </w:tc>
        <w:tc>
          <w:tcPr>
            <w:tcW w:w="2126" w:type="dxa"/>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早期対応することができる人材の育成</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8"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r>
    </w:tbl>
    <w:p w:rsidR="00C060C1" w:rsidRPr="00C060C1" w:rsidRDefault="00C060C1" w:rsidP="00C060C1">
      <w:pPr>
        <w:rPr>
          <w:rFonts w:asciiTheme="minorEastAsia" w:eastAsiaTheme="minorEastAsia" w:hAnsiTheme="minorEastAsia" w:cstheme="minorBidi"/>
          <w:sz w:val="22"/>
          <w:szCs w:val="22"/>
        </w:rPr>
      </w:pPr>
      <w:r w:rsidRPr="00C060C1">
        <w:rPr>
          <w:rFonts w:asciiTheme="minorEastAsia" w:eastAsiaTheme="minorEastAsia" w:hAnsiTheme="minorEastAsia" w:cstheme="minorBidi" w:hint="eastAsia"/>
          <w:sz w:val="22"/>
          <w:szCs w:val="22"/>
        </w:rPr>
        <w:t xml:space="preserve">　　　イ　ケーススタディを活用したステップアップ研修</w:t>
      </w:r>
    </w:p>
    <w:tbl>
      <w:tblPr>
        <w:tblStyle w:val="4"/>
        <w:tblW w:w="0" w:type="auto"/>
        <w:tblInd w:w="531" w:type="dxa"/>
        <w:tblLook w:val="04A0" w:firstRow="1" w:lastRow="0" w:firstColumn="1" w:lastColumn="0" w:noHBand="0" w:noVBand="1"/>
      </w:tblPr>
      <w:tblGrid>
        <w:gridCol w:w="1704"/>
        <w:gridCol w:w="3260"/>
        <w:gridCol w:w="2126"/>
        <w:gridCol w:w="709"/>
        <w:gridCol w:w="709"/>
        <w:gridCol w:w="708"/>
      </w:tblGrid>
      <w:tr w:rsidR="00C060C1" w:rsidRPr="00C060C1" w:rsidTr="00C060C1">
        <w:tc>
          <w:tcPr>
            <w:tcW w:w="1704" w:type="dxa"/>
            <w:vMerge w:val="restart"/>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取組</w:t>
            </w:r>
          </w:p>
        </w:tc>
        <w:tc>
          <w:tcPr>
            <w:tcW w:w="3260" w:type="dxa"/>
            <w:vMerge w:val="restart"/>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取組内容</w:t>
            </w:r>
          </w:p>
        </w:tc>
        <w:tc>
          <w:tcPr>
            <w:tcW w:w="2126" w:type="dxa"/>
            <w:vMerge w:val="restart"/>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期待される</w:t>
            </w:r>
          </w:p>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効果</w:t>
            </w:r>
          </w:p>
        </w:tc>
        <w:tc>
          <w:tcPr>
            <w:tcW w:w="2126" w:type="dxa"/>
            <w:gridSpan w:val="3"/>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r w:rsidRPr="00C060C1">
              <w:rPr>
                <w:rFonts w:asciiTheme="minorHAnsi" w:eastAsiaTheme="minorEastAsia" w:hAnsiTheme="minorHAnsi" w:cstheme="minorBidi" w:hint="eastAsia"/>
                <w:sz w:val="20"/>
                <w:szCs w:val="22"/>
              </w:rPr>
              <w:t>対象年齢層</w:t>
            </w:r>
          </w:p>
        </w:tc>
      </w:tr>
      <w:tr w:rsidR="00C060C1" w:rsidRPr="00C060C1" w:rsidTr="00C060C1">
        <w:tc>
          <w:tcPr>
            <w:tcW w:w="1704" w:type="dxa"/>
            <w:vMerge/>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p>
        </w:tc>
        <w:tc>
          <w:tcPr>
            <w:tcW w:w="3260" w:type="dxa"/>
            <w:vMerge/>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p>
        </w:tc>
        <w:tc>
          <w:tcPr>
            <w:tcW w:w="2126" w:type="dxa"/>
            <w:vMerge/>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p>
        </w:tc>
        <w:tc>
          <w:tcPr>
            <w:tcW w:w="709" w:type="dxa"/>
            <w:shd w:val="clear" w:color="auto" w:fill="BFBFBF" w:themeFill="background1" w:themeFillShade="BF"/>
            <w:vAlign w:val="center"/>
          </w:tcPr>
          <w:p w:rsidR="00C060C1" w:rsidRPr="00C060C1" w:rsidRDefault="00C060C1" w:rsidP="00C060C1">
            <w:pPr>
              <w:spacing w:line="280" w:lineRule="exact"/>
              <w:jc w:val="center"/>
              <w:rPr>
                <w:rFonts w:asciiTheme="minorEastAsia" w:eastAsiaTheme="minorEastAsia" w:hAnsiTheme="minorEastAsia" w:cstheme="minorBidi"/>
                <w:sz w:val="16"/>
                <w:szCs w:val="22"/>
              </w:rPr>
            </w:pPr>
            <w:r w:rsidRPr="00C060C1">
              <w:rPr>
                <w:rFonts w:asciiTheme="minorEastAsia" w:eastAsiaTheme="minorEastAsia" w:hAnsiTheme="minorEastAsia" w:cstheme="minorBidi" w:hint="eastAsia"/>
                <w:sz w:val="16"/>
                <w:szCs w:val="22"/>
              </w:rPr>
              <w:t>若年層</w:t>
            </w:r>
          </w:p>
        </w:tc>
        <w:tc>
          <w:tcPr>
            <w:tcW w:w="709" w:type="dxa"/>
            <w:shd w:val="clear" w:color="auto" w:fill="BFBFBF" w:themeFill="background1" w:themeFillShade="BF"/>
            <w:vAlign w:val="center"/>
          </w:tcPr>
          <w:p w:rsidR="00C060C1" w:rsidRPr="00C060C1" w:rsidRDefault="00C060C1" w:rsidP="00C060C1">
            <w:pPr>
              <w:spacing w:line="280" w:lineRule="exact"/>
              <w:jc w:val="center"/>
              <w:rPr>
                <w:rFonts w:asciiTheme="minorEastAsia" w:eastAsiaTheme="minorEastAsia" w:hAnsiTheme="minorEastAsia" w:cstheme="minorBidi"/>
                <w:sz w:val="16"/>
                <w:szCs w:val="22"/>
              </w:rPr>
            </w:pPr>
            <w:r w:rsidRPr="00FE2FAB">
              <w:rPr>
                <w:rFonts w:asciiTheme="minorEastAsia" w:eastAsiaTheme="minorEastAsia" w:hAnsiTheme="minorEastAsia" w:cstheme="minorBidi" w:hint="eastAsia"/>
                <w:w w:val="64"/>
                <w:kern w:val="0"/>
                <w:sz w:val="16"/>
                <w:szCs w:val="22"/>
                <w:fitText w:val="471" w:id="1108529665"/>
              </w:rPr>
              <w:t>中高年</w:t>
            </w:r>
            <w:r w:rsidRPr="00FE2FAB">
              <w:rPr>
                <w:rFonts w:asciiTheme="minorEastAsia" w:eastAsiaTheme="minorEastAsia" w:hAnsiTheme="minorEastAsia" w:cstheme="minorBidi" w:hint="eastAsia"/>
                <w:spacing w:val="52"/>
                <w:w w:val="64"/>
                <w:kern w:val="0"/>
                <w:sz w:val="16"/>
                <w:szCs w:val="22"/>
                <w:fitText w:val="471" w:id="1108529665"/>
              </w:rPr>
              <w:t>層</w:t>
            </w:r>
          </w:p>
        </w:tc>
        <w:tc>
          <w:tcPr>
            <w:tcW w:w="708" w:type="dxa"/>
            <w:shd w:val="clear" w:color="auto" w:fill="BFBFBF" w:themeFill="background1" w:themeFillShade="BF"/>
            <w:vAlign w:val="center"/>
          </w:tcPr>
          <w:p w:rsidR="00C060C1" w:rsidRPr="00C060C1" w:rsidRDefault="00C060C1" w:rsidP="00C060C1">
            <w:pPr>
              <w:spacing w:line="280" w:lineRule="exact"/>
              <w:jc w:val="center"/>
              <w:rPr>
                <w:rFonts w:asciiTheme="minorEastAsia" w:eastAsiaTheme="minorEastAsia" w:hAnsiTheme="minorEastAsia" w:cstheme="minorBidi"/>
                <w:sz w:val="16"/>
                <w:szCs w:val="22"/>
              </w:rPr>
            </w:pPr>
            <w:r w:rsidRPr="00FE2FAB">
              <w:rPr>
                <w:rFonts w:asciiTheme="minorEastAsia" w:eastAsiaTheme="minorEastAsia" w:hAnsiTheme="minorEastAsia" w:cstheme="minorBidi" w:hint="eastAsia"/>
                <w:w w:val="64"/>
                <w:kern w:val="0"/>
                <w:sz w:val="16"/>
                <w:szCs w:val="22"/>
                <w:fitText w:val="471" w:id="1108529666"/>
              </w:rPr>
              <w:t>高齢者</w:t>
            </w:r>
            <w:r w:rsidRPr="00FE2FAB">
              <w:rPr>
                <w:rFonts w:asciiTheme="minorEastAsia" w:eastAsiaTheme="minorEastAsia" w:hAnsiTheme="minorEastAsia" w:cstheme="minorBidi" w:hint="eastAsia"/>
                <w:spacing w:val="52"/>
                <w:w w:val="64"/>
                <w:kern w:val="0"/>
                <w:sz w:val="16"/>
                <w:szCs w:val="22"/>
                <w:fitText w:val="471" w:id="1108529666"/>
              </w:rPr>
              <w:t>層</w:t>
            </w:r>
          </w:p>
        </w:tc>
      </w:tr>
      <w:tr w:rsidR="00C060C1" w:rsidRPr="00C060C1" w:rsidTr="00C060C1">
        <w:tc>
          <w:tcPr>
            <w:tcW w:w="1704" w:type="dxa"/>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ゲートキーパー研修受講者等への研修</w:t>
            </w:r>
          </w:p>
        </w:tc>
        <w:tc>
          <w:tcPr>
            <w:tcW w:w="3260" w:type="dxa"/>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ゲートキーパー研修受講者等に対するケーススタディ等を活用したステップアップ研修</w:t>
            </w:r>
          </w:p>
        </w:tc>
        <w:tc>
          <w:tcPr>
            <w:tcW w:w="2126" w:type="dxa"/>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地域等で中心となる人材やゲートキーパー相互の連携調整を担える人材を育成</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8"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r>
    </w:tbl>
    <w:p w:rsidR="00C060C1" w:rsidRDefault="00C060C1" w:rsidP="00C060C1">
      <w:pPr>
        <w:rPr>
          <w:rFonts w:asciiTheme="minorEastAsia" w:eastAsiaTheme="minorEastAsia" w:hAnsiTheme="minorEastAsia" w:cstheme="minorBidi"/>
          <w:sz w:val="22"/>
          <w:szCs w:val="22"/>
        </w:rPr>
      </w:pPr>
    </w:p>
    <w:p w:rsidR="00C060C1" w:rsidRDefault="00C060C1" w:rsidP="00C060C1">
      <w:pPr>
        <w:rPr>
          <w:rFonts w:asciiTheme="minorEastAsia" w:eastAsiaTheme="minorEastAsia" w:hAnsiTheme="minorEastAsia" w:cstheme="minorBidi"/>
          <w:sz w:val="22"/>
          <w:szCs w:val="22"/>
        </w:rPr>
      </w:pPr>
    </w:p>
    <w:p w:rsidR="00C060C1" w:rsidRPr="00C060C1" w:rsidRDefault="00C060C1" w:rsidP="00C060C1">
      <w:pPr>
        <w:spacing w:line="240" w:lineRule="exact"/>
        <w:rPr>
          <w:rFonts w:asciiTheme="minorEastAsia" w:eastAsiaTheme="minorEastAsia" w:hAnsiTheme="minorEastAsia" w:cstheme="minorBidi"/>
          <w:sz w:val="22"/>
          <w:szCs w:val="22"/>
        </w:rPr>
      </w:pPr>
    </w:p>
    <w:p w:rsidR="00C060C1" w:rsidRPr="00C060C1" w:rsidRDefault="00C060C1" w:rsidP="00C060C1">
      <w:pPr>
        <w:rPr>
          <w:rFonts w:asciiTheme="minorEastAsia" w:eastAsiaTheme="minorEastAsia" w:hAnsiTheme="minorEastAsia" w:cstheme="minorBidi"/>
          <w:sz w:val="22"/>
          <w:szCs w:val="22"/>
        </w:rPr>
      </w:pPr>
      <w:r w:rsidRPr="00C060C1">
        <w:rPr>
          <w:rFonts w:asciiTheme="majorEastAsia" w:eastAsiaTheme="majorEastAsia" w:hAnsiTheme="majorEastAsia" w:cstheme="minorBidi"/>
          <w:noProof/>
          <w:sz w:val="22"/>
          <w:szCs w:val="22"/>
        </w:rPr>
        <mc:AlternateContent>
          <mc:Choice Requires="wps">
            <w:drawing>
              <wp:anchor distT="0" distB="0" distL="114300" distR="114300" simplePos="0" relativeHeight="251750400" behindDoc="0" locked="0" layoutInCell="1" allowOverlap="1" wp14:anchorId="1FEB7CE5" wp14:editId="28232619">
                <wp:simplePos x="0" y="0"/>
                <wp:positionH relativeFrom="column">
                  <wp:posOffset>3810</wp:posOffset>
                </wp:positionH>
                <wp:positionV relativeFrom="paragraph">
                  <wp:posOffset>26670</wp:posOffset>
                </wp:positionV>
                <wp:extent cx="5886450" cy="285750"/>
                <wp:effectExtent l="0" t="0" r="0" b="0"/>
                <wp:wrapNone/>
                <wp:docPr id="4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285750"/>
                        </a:xfrm>
                        <a:prstGeom prst="roundRect">
                          <a:avLst/>
                        </a:prstGeom>
                        <a:noFill/>
                        <a:ln w="9525">
                          <a:noFill/>
                          <a:miter lim="800000"/>
                          <a:headEnd/>
                          <a:tailEnd/>
                        </a:ln>
                      </wps:spPr>
                      <wps:txbx>
                        <w:txbxContent>
                          <w:p w:rsidR="00541D75" w:rsidRPr="00B35B3C" w:rsidRDefault="00541D75" w:rsidP="00C060C1">
                            <w:pPr>
                              <w:spacing w:line="240" w:lineRule="exact"/>
                              <w:rPr>
                                <w:rFonts w:asciiTheme="majorEastAsia" w:eastAsiaTheme="majorEastAsia" w:hAnsiTheme="majorEastAsia"/>
                                <w:sz w:val="22"/>
                              </w:rPr>
                            </w:pPr>
                            <w:r>
                              <w:rPr>
                                <w:rFonts w:asciiTheme="majorEastAsia" w:eastAsiaTheme="majorEastAsia" w:hAnsiTheme="majorEastAsia" w:hint="eastAsia"/>
                                <w:color w:val="000000" w:themeColor="text1"/>
                                <w:sz w:val="22"/>
                              </w:rPr>
                              <w:t>（</w:t>
                            </w:r>
                            <w:r>
                              <w:rPr>
                                <w:rFonts w:asciiTheme="majorEastAsia" w:eastAsiaTheme="majorEastAsia" w:hAnsiTheme="majorEastAsia" w:hint="eastAsia"/>
                                <w:color w:val="000000" w:themeColor="text1"/>
                                <w:sz w:val="22"/>
                              </w:rPr>
                              <w:t>３</w:t>
                            </w:r>
                            <w:r w:rsidRPr="004F7B48">
                              <w:rPr>
                                <w:rFonts w:asciiTheme="majorEastAsia" w:eastAsiaTheme="majorEastAsia" w:hAnsiTheme="majorEastAsia" w:hint="eastAsia"/>
                                <w:color w:val="000000" w:themeColor="text1"/>
                                <w:sz w:val="22"/>
                              </w:rPr>
                              <w:t>）</w:t>
                            </w:r>
                            <w:r>
                              <w:rPr>
                                <w:rFonts w:asciiTheme="majorEastAsia" w:eastAsiaTheme="majorEastAsia" w:hAnsiTheme="majorEastAsia" w:hint="eastAsia"/>
                                <w:b/>
                                <w:color w:val="000000" w:themeColor="text1"/>
                                <w:sz w:val="22"/>
                              </w:rPr>
                              <w:t xml:space="preserve">　</w:t>
                            </w:r>
                            <w:r>
                              <w:rPr>
                                <w:rFonts w:asciiTheme="majorEastAsia" w:eastAsiaTheme="majorEastAsia" w:hAnsiTheme="majorEastAsia" w:hint="eastAsia"/>
                                <w:sz w:val="22"/>
                              </w:rPr>
                              <w:t>こころの健康づくりの推進</w:t>
                            </w:r>
                          </w:p>
                          <w:p w:rsidR="00541D75" w:rsidRPr="004F7B48" w:rsidRDefault="00541D75" w:rsidP="00C060C1">
                            <w:pPr>
                              <w:spacing w:line="240" w:lineRule="exact"/>
                              <w:rPr>
                                <w:rFonts w:asciiTheme="majorEastAsia" w:eastAsiaTheme="majorEastAsia" w:hAnsiTheme="majorEastAsia"/>
                                <w:b/>
                                <w:color w:val="000000" w:themeColor="text1"/>
                                <w:sz w:val="2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id="_x0000_s1081" style="position:absolute;left:0;text-align:left;margin-left:.3pt;margin-top:2.1pt;width:463.5pt;height:2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" filled="f" stroked="f">
                <v:stroke joinstyle="miter"/>
                <v:textbox>
                  <w:txbxContent>
                    <w:p w:rsidR="00541D75" w:rsidRPr="00B35B3C" w:rsidRDefault="00541D75" w:rsidP="00C060C1">
                      <w:pPr>
                        <w:spacing w:line="240" w:lineRule="exact"/>
                        <w:rPr>
                          <w:rFonts w:asciiTheme="majorEastAsia" w:eastAsiaTheme="majorEastAsia" w:hAnsiTheme="majorEastAsia"/>
                          <w:sz w:val="22"/>
                        </w:rPr>
                      </w:pPr>
                      <w:r>
                        <w:rPr>
                          <w:rFonts w:asciiTheme="majorEastAsia" w:eastAsiaTheme="majorEastAsia" w:hAnsiTheme="majorEastAsia" w:hint="eastAsia"/>
                          <w:color w:val="000000" w:themeColor="text1"/>
                          <w:sz w:val="22"/>
                        </w:rPr>
                        <w:t>（３</w:t>
                      </w:r>
                      <w:r w:rsidRPr="004F7B48">
                        <w:rPr>
                          <w:rFonts w:asciiTheme="majorEastAsia" w:eastAsiaTheme="majorEastAsia" w:hAnsiTheme="majorEastAsia" w:hint="eastAsia"/>
                          <w:color w:val="000000" w:themeColor="text1"/>
                          <w:sz w:val="22"/>
                        </w:rPr>
                        <w:t>）</w:t>
                      </w:r>
                      <w:r>
                        <w:rPr>
                          <w:rFonts w:asciiTheme="majorEastAsia" w:eastAsiaTheme="majorEastAsia" w:hAnsiTheme="majorEastAsia" w:hint="eastAsia"/>
                          <w:b/>
                          <w:color w:val="000000" w:themeColor="text1"/>
                          <w:sz w:val="22"/>
                        </w:rPr>
                        <w:t xml:space="preserve">　</w:t>
                      </w:r>
                      <w:r>
                        <w:rPr>
                          <w:rFonts w:asciiTheme="majorEastAsia" w:eastAsiaTheme="majorEastAsia" w:hAnsiTheme="majorEastAsia" w:hint="eastAsia"/>
                          <w:sz w:val="22"/>
                        </w:rPr>
                        <w:t>こころの健康づくりの推進</w:t>
                      </w:r>
                    </w:p>
                    <w:p w:rsidR="00541D75" w:rsidRPr="004F7B48" w:rsidRDefault="00541D75" w:rsidP="00C060C1">
                      <w:pPr>
                        <w:spacing w:line="240" w:lineRule="exact"/>
                        <w:rPr>
                          <w:rFonts w:asciiTheme="majorEastAsia" w:eastAsiaTheme="majorEastAsia" w:hAnsiTheme="majorEastAsia"/>
                          <w:b/>
                          <w:color w:val="000000" w:themeColor="text1"/>
                          <w:sz w:val="22"/>
                        </w:rPr>
                      </w:pPr>
                    </w:p>
                  </w:txbxContent>
                </v:textbox>
              </v:roundrect>
            </w:pict>
          </mc:Fallback>
        </mc:AlternateContent>
      </w:r>
    </w:p>
    <w:p w:rsidR="00C060C1" w:rsidRPr="00C060C1" w:rsidRDefault="00C060C1" w:rsidP="00C060C1">
      <w:pPr>
        <w:rPr>
          <w:rFonts w:asciiTheme="minorEastAsia" w:eastAsiaTheme="minorEastAsia" w:hAnsiTheme="minorEastAsia" w:cstheme="minorBidi"/>
          <w:sz w:val="22"/>
          <w:szCs w:val="22"/>
        </w:rPr>
      </w:pPr>
      <w:r w:rsidRPr="00C060C1">
        <w:rPr>
          <w:rFonts w:asciiTheme="minorEastAsia" w:eastAsiaTheme="minorEastAsia" w:hAnsiTheme="minorEastAsia" w:cstheme="minorBidi" w:hint="eastAsia"/>
          <w:sz w:val="22"/>
          <w:szCs w:val="22"/>
        </w:rPr>
        <w:t xml:space="preserve">　　　ア　職場におけるメンタルへルス対策の推進　</w:t>
      </w:r>
    </w:p>
    <w:tbl>
      <w:tblPr>
        <w:tblStyle w:val="5"/>
        <w:tblW w:w="0" w:type="auto"/>
        <w:tblInd w:w="531" w:type="dxa"/>
        <w:tblLook w:val="04A0" w:firstRow="1" w:lastRow="0" w:firstColumn="1" w:lastColumn="0" w:noHBand="0" w:noVBand="1"/>
      </w:tblPr>
      <w:tblGrid>
        <w:gridCol w:w="1704"/>
        <w:gridCol w:w="3260"/>
        <w:gridCol w:w="2126"/>
        <w:gridCol w:w="709"/>
        <w:gridCol w:w="709"/>
        <w:gridCol w:w="708"/>
      </w:tblGrid>
      <w:tr w:rsidR="00C060C1" w:rsidRPr="00C060C1" w:rsidTr="00C060C1">
        <w:tc>
          <w:tcPr>
            <w:tcW w:w="1704" w:type="dxa"/>
            <w:vMerge w:val="restart"/>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取組</w:t>
            </w:r>
          </w:p>
        </w:tc>
        <w:tc>
          <w:tcPr>
            <w:tcW w:w="3260" w:type="dxa"/>
            <w:vMerge w:val="restart"/>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取組内容</w:t>
            </w:r>
          </w:p>
        </w:tc>
        <w:tc>
          <w:tcPr>
            <w:tcW w:w="2126" w:type="dxa"/>
            <w:vMerge w:val="restart"/>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期待される</w:t>
            </w:r>
          </w:p>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効果</w:t>
            </w:r>
          </w:p>
        </w:tc>
        <w:tc>
          <w:tcPr>
            <w:tcW w:w="2126" w:type="dxa"/>
            <w:gridSpan w:val="3"/>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r w:rsidRPr="00C060C1">
              <w:rPr>
                <w:rFonts w:asciiTheme="minorHAnsi" w:eastAsiaTheme="minorEastAsia" w:hAnsiTheme="minorHAnsi" w:cstheme="minorBidi" w:hint="eastAsia"/>
                <w:sz w:val="20"/>
                <w:szCs w:val="22"/>
              </w:rPr>
              <w:t>対象年齢層</w:t>
            </w:r>
          </w:p>
        </w:tc>
      </w:tr>
      <w:tr w:rsidR="00C060C1" w:rsidRPr="00C060C1" w:rsidTr="00C060C1">
        <w:tc>
          <w:tcPr>
            <w:tcW w:w="1704" w:type="dxa"/>
            <w:vMerge/>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p>
        </w:tc>
        <w:tc>
          <w:tcPr>
            <w:tcW w:w="3260" w:type="dxa"/>
            <w:vMerge/>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p>
        </w:tc>
        <w:tc>
          <w:tcPr>
            <w:tcW w:w="2126" w:type="dxa"/>
            <w:vMerge/>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p>
        </w:tc>
        <w:tc>
          <w:tcPr>
            <w:tcW w:w="709" w:type="dxa"/>
            <w:shd w:val="clear" w:color="auto" w:fill="BFBFBF" w:themeFill="background1" w:themeFillShade="BF"/>
            <w:vAlign w:val="center"/>
          </w:tcPr>
          <w:p w:rsidR="00C060C1" w:rsidRPr="00C060C1" w:rsidRDefault="00C060C1" w:rsidP="00C060C1">
            <w:pPr>
              <w:spacing w:line="280" w:lineRule="exact"/>
              <w:jc w:val="center"/>
              <w:rPr>
                <w:rFonts w:asciiTheme="minorEastAsia" w:eastAsiaTheme="minorEastAsia" w:hAnsiTheme="minorEastAsia" w:cstheme="minorBidi"/>
                <w:sz w:val="16"/>
                <w:szCs w:val="22"/>
              </w:rPr>
            </w:pPr>
            <w:r w:rsidRPr="00C060C1">
              <w:rPr>
                <w:rFonts w:asciiTheme="minorEastAsia" w:eastAsiaTheme="minorEastAsia" w:hAnsiTheme="minorEastAsia" w:cstheme="minorBidi" w:hint="eastAsia"/>
                <w:sz w:val="16"/>
                <w:szCs w:val="22"/>
              </w:rPr>
              <w:t>若年層</w:t>
            </w:r>
          </w:p>
        </w:tc>
        <w:tc>
          <w:tcPr>
            <w:tcW w:w="709" w:type="dxa"/>
            <w:shd w:val="clear" w:color="auto" w:fill="BFBFBF" w:themeFill="background1" w:themeFillShade="BF"/>
            <w:vAlign w:val="center"/>
          </w:tcPr>
          <w:p w:rsidR="00C060C1" w:rsidRPr="00C060C1" w:rsidRDefault="00C060C1" w:rsidP="00C060C1">
            <w:pPr>
              <w:spacing w:line="280" w:lineRule="exact"/>
              <w:jc w:val="center"/>
              <w:rPr>
                <w:rFonts w:asciiTheme="minorEastAsia" w:eastAsiaTheme="minorEastAsia" w:hAnsiTheme="minorEastAsia" w:cstheme="minorBidi"/>
                <w:sz w:val="16"/>
                <w:szCs w:val="22"/>
              </w:rPr>
            </w:pPr>
            <w:r w:rsidRPr="00FE2FAB">
              <w:rPr>
                <w:rFonts w:asciiTheme="minorEastAsia" w:eastAsiaTheme="minorEastAsia" w:hAnsiTheme="minorEastAsia" w:cstheme="minorBidi" w:hint="eastAsia"/>
                <w:w w:val="64"/>
                <w:kern w:val="0"/>
                <w:sz w:val="16"/>
                <w:szCs w:val="22"/>
                <w:fitText w:val="471" w:id="1108529920"/>
              </w:rPr>
              <w:t>中高年</w:t>
            </w:r>
            <w:r w:rsidRPr="00FE2FAB">
              <w:rPr>
                <w:rFonts w:asciiTheme="minorEastAsia" w:eastAsiaTheme="minorEastAsia" w:hAnsiTheme="minorEastAsia" w:cstheme="minorBidi" w:hint="eastAsia"/>
                <w:spacing w:val="52"/>
                <w:w w:val="64"/>
                <w:kern w:val="0"/>
                <w:sz w:val="16"/>
                <w:szCs w:val="22"/>
                <w:fitText w:val="471" w:id="1108529920"/>
              </w:rPr>
              <w:t>層</w:t>
            </w:r>
          </w:p>
        </w:tc>
        <w:tc>
          <w:tcPr>
            <w:tcW w:w="708" w:type="dxa"/>
            <w:shd w:val="clear" w:color="auto" w:fill="BFBFBF" w:themeFill="background1" w:themeFillShade="BF"/>
            <w:vAlign w:val="center"/>
          </w:tcPr>
          <w:p w:rsidR="00C060C1" w:rsidRPr="00C060C1" w:rsidRDefault="00C060C1" w:rsidP="00C060C1">
            <w:pPr>
              <w:spacing w:line="280" w:lineRule="exact"/>
              <w:jc w:val="center"/>
              <w:rPr>
                <w:rFonts w:asciiTheme="minorEastAsia" w:eastAsiaTheme="minorEastAsia" w:hAnsiTheme="minorEastAsia" w:cstheme="minorBidi"/>
                <w:sz w:val="16"/>
                <w:szCs w:val="22"/>
              </w:rPr>
            </w:pPr>
            <w:r w:rsidRPr="00FE2FAB">
              <w:rPr>
                <w:rFonts w:asciiTheme="minorEastAsia" w:eastAsiaTheme="minorEastAsia" w:hAnsiTheme="minorEastAsia" w:cstheme="minorBidi" w:hint="eastAsia"/>
                <w:w w:val="64"/>
                <w:kern w:val="0"/>
                <w:sz w:val="16"/>
                <w:szCs w:val="22"/>
                <w:fitText w:val="471" w:id="1108529921"/>
              </w:rPr>
              <w:t>高齢者</w:t>
            </w:r>
            <w:r w:rsidRPr="00FE2FAB">
              <w:rPr>
                <w:rFonts w:asciiTheme="minorEastAsia" w:eastAsiaTheme="minorEastAsia" w:hAnsiTheme="minorEastAsia" w:cstheme="minorBidi" w:hint="eastAsia"/>
                <w:spacing w:val="52"/>
                <w:w w:val="64"/>
                <w:kern w:val="0"/>
                <w:sz w:val="16"/>
                <w:szCs w:val="22"/>
                <w:fitText w:val="471" w:id="1108529921"/>
              </w:rPr>
              <w:t>層</w:t>
            </w:r>
          </w:p>
        </w:tc>
      </w:tr>
      <w:tr w:rsidR="00C060C1" w:rsidRPr="00C060C1" w:rsidTr="00C060C1">
        <w:tc>
          <w:tcPr>
            <w:tcW w:w="1704" w:type="dxa"/>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事業主等に対する研修</w:t>
            </w:r>
          </w:p>
        </w:tc>
        <w:tc>
          <w:tcPr>
            <w:tcW w:w="3260" w:type="dxa"/>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事業所の事業主や安全衛生担当者等を対象としたこころの健康に関する研修会</w:t>
            </w:r>
          </w:p>
        </w:tc>
        <w:tc>
          <w:tcPr>
            <w:tcW w:w="2126" w:type="dxa"/>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職場におけるこころの健康づくり</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8"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p>
        </w:tc>
      </w:tr>
      <w:tr w:rsidR="00C060C1" w:rsidRPr="00C060C1" w:rsidTr="00C060C1">
        <w:tc>
          <w:tcPr>
            <w:tcW w:w="1704" w:type="dxa"/>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職場のストレスチェックを利用した産業保健スタッフとの連携の推進</w:t>
            </w:r>
          </w:p>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noProof/>
                <w:sz w:val="20"/>
                <w:szCs w:val="22"/>
              </w:rPr>
              <mc:AlternateContent>
                <mc:Choice Requires="wps">
                  <w:drawing>
                    <wp:anchor distT="0" distB="0" distL="114300" distR="114300" simplePos="0" relativeHeight="251751424" behindDoc="0" locked="0" layoutInCell="1" allowOverlap="1" wp14:anchorId="67795CCE" wp14:editId="35EA2EDE">
                      <wp:simplePos x="0" y="0"/>
                      <wp:positionH relativeFrom="column">
                        <wp:posOffset>38735</wp:posOffset>
                      </wp:positionH>
                      <wp:positionV relativeFrom="paragraph">
                        <wp:posOffset>104140</wp:posOffset>
                      </wp:positionV>
                      <wp:extent cx="809625" cy="371475"/>
                      <wp:effectExtent l="0" t="0" r="9525" b="9525"/>
                      <wp:wrapNone/>
                      <wp:docPr id="4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371475"/>
                              </a:xfrm>
                              <a:prstGeom prst="ellipse">
                                <a:avLst/>
                              </a:prstGeom>
                              <a:solidFill>
                                <a:srgbClr val="4F81BD">
                                  <a:lumMod val="60000"/>
                                  <a:lumOff val="40000"/>
                                </a:srgbClr>
                              </a:solidFill>
                              <a:ln w="9525">
                                <a:noFill/>
                                <a:miter lim="800000"/>
                                <a:headEnd/>
                                <a:tailEnd/>
                              </a:ln>
                            </wps:spPr>
                            <wps:txbx>
                              <w:txbxContent>
                                <w:p w:rsidR="00541D75" w:rsidRPr="00282787" w:rsidRDefault="00541D75" w:rsidP="00C060C1">
                                  <w:pPr>
                                    <w:spacing w:line="240" w:lineRule="exact"/>
                                    <w:rPr>
                                      <w:sz w:val="20"/>
                                      <w:shd w:val="clear" w:color="auto" w:fill="95B3D7" w:themeFill="accent1" w:themeFillTint="99"/>
                                    </w:rPr>
                                  </w:pPr>
                                  <w:r w:rsidRPr="00ED1474">
                                    <w:rPr>
                                      <w:rFonts w:hint="eastAsia"/>
                                      <w:w w:val="73"/>
                                      <w:kern w:val="0"/>
                                      <w:sz w:val="20"/>
                                      <w:shd w:val="clear" w:color="auto" w:fill="95B3D7" w:themeFill="accent1" w:themeFillTint="99"/>
                                      <w:fitText w:val="591" w:id="1015214848"/>
                                    </w:rPr>
                                    <w:t>重点施策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id="_x0000_s1082" style="position:absolute;margin-left:3.05pt;margin-top:8.2pt;width:63.75pt;height:29.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" fillcolor="#95b3d7" stroked="f">
                      <v:stroke joinstyle="miter"/>
                      <v:textbox>
                        <w:txbxContent>
                          <w:p w:rsidR="00541D75" w:rsidRPr="00282787" w:rsidRDefault="00541D75" w:rsidP="00C060C1">
                            <w:pPr>
                              <w:spacing w:line="240" w:lineRule="exact"/>
                              <w:rPr>
                                <w:sz w:val="20"/>
                                <w:shd w:val="clear" w:color="auto" w:fill="95B3D7" w:themeFill="accent1" w:themeFillTint="99"/>
                              </w:rPr>
                            </w:pPr>
                            <w:r w:rsidRPr="00ED1474">
                              <w:rPr>
                                <w:rFonts w:hint="eastAsia"/>
                                <w:w w:val="73"/>
                                <w:kern w:val="0"/>
                                <w:sz w:val="20"/>
                                <w:shd w:val="clear" w:color="auto" w:fill="95B3D7" w:themeFill="accent1" w:themeFillTint="99"/>
                                <w:fitText w:val="591" w:id="1015214848"/>
                              </w:rPr>
                              <w:t>重点施策</w:t>
                            </w:r>
                          </w:p>
                        </w:txbxContent>
                      </v:textbox>
                    </v:oval>
                  </w:pict>
                </mc:Fallback>
              </mc:AlternateContent>
            </w:r>
          </w:p>
          <w:p w:rsidR="00C060C1" w:rsidRPr="00C060C1" w:rsidRDefault="00C060C1" w:rsidP="00C060C1">
            <w:pPr>
              <w:spacing w:line="300" w:lineRule="exact"/>
              <w:jc w:val="left"/>
              <w:rPr>
                <w:rFonts w:asciiTheme="minorEastAsia" w:eastAsiaTheme="minorEastAsia" w:hAnsiTheme="minorEastAsia" w:cstheme="minorBidi"/>
                <w:sz w:val="20"/>
                <w:szCs w:val="22"/>
              </w:rPr>
            </w:pPr>
          </w:p>
          <w:p w:rsidR="00C060C1" w:rsidRPr="00C060C1" w:rsidRDefault="00C060C1" w:rsidP="00C060C1">
            <w:pPr>
              <w:spacing w:line="300" w:lineRule="exact"/>
              <w:jc w:val="left"/>
              <w:rPr>
                <w:rFonts w:asciiTheme="minorEastAsia" w:eastAsiaTheme="minorEastAsia" w:hAnsiTheme="minorEastAsia" w:cstheme="minorBidi"/>
                <w:sz w:val="20"/>
                <w:szCs w:val="22"/>
              </w:rPr>
            </w:pPr>
          </w:p>
        </w:tc>
        <w:tc>
          <w:tcPr>
            <w:tcW w:w="3260" w:type="dxa"/>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・産業保健スタッフと連携した職場のストレスチェックの実施状況の調査</w:t>
            </w:r>
          </w:p>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・ストレスを抱えた人の精神科医療への連携</w:t>
            </w:r>
          </w:p>
        </w:tc>
        <w:tc>
          <w:tcPr>
            <w:tcW w:w="2126" w:type="dxa"/>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職場におけるこころの健康づくり及びうつ病等の精神疾患の早期発見，早期対応</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8"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p>
        </w:tc>
      </w:tr>
    </w:tbl>
    <w:p w:rsidR="00C060C1" w:rsidRPr="00C060C1" w:rsidRDefault="00C060C1" w:rsidP="00C060C1">
      <w:pPr>
        <w:rPr>
          <w:rFonts w:asciiTheme="minorEastAsia" w:eastAsiaTheme="minorEastAsia" w:hAnsiTheme="minorEastAsia" w:cstheme="minorBidi"/>
          <w:sz w:val="22"/>
          <w:szCs w:val="22"/>
        </w:rPr>
      </w:pPr>
      <w:r w:rsidRPr="00C060C1">
        <w:rPr>
          <w:rFonts w:asciiTheme="minorEastAsia" w:eastAsiaTheme="minorEastAsia" w:hAnsiTheme="minorEastAsia" w:cstheme="minorBidi" w:hint="eastAsia"/>
          <w:sz w:val="22"/>
          <w:szCs w:val="22"/>
        </w:rPr>
        <w:t xml:space="preserve">　　　イ　地域におけるこころの健康づくりの推進</w:t>
      </w:r>
    </w:p>
    <w:tbl>
      <w:tblPr>
        <w:tblStyle w:val="5"/>
        <w:tblW w:w="0" w:type="auto"/>
        <w:tblInd w:w="531" w:type="dxa"/>
        <w:tblLook w:val="04A0" w:firstRow="1" w:lastRow="0" w:firstColumn="1" w:lastColumn="0" w:noHBand="0" w:noVBand="1"/>
      </w:tblPr>
      <w:tblGrid>
        <w:gridCol w:w="1704"/>
        <w:gridCol w:w="3260"/>
        <w:gridCol w:w="2126"/>
        <w:gridCol w:w="709"/>
        <w:gridCol w:w="709"/>
        <w:gridCol w:w="708"/>
      </w:tblGrid>
      <w:tr w:rsidR="00C060C1" w:rsidRPr="00C060C1" w:rsidTr="00C060C1">
        <w:tc>
          <w:tcPr>
            <w:tcW w:w="1704" w:type="dxa"/>
            <w:vMerge w:val="restart"/>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取組</w:t>
            </w:r>
          </w:p>
        </w:tc>
        <w:tc>
          <w:tcPr>
            <w:tcW w:w="3260" w:type="dxa"/>
            <w:vMerge w:val="restart"/>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取組内容</w:t>
            </w:r>
          </w:p>
        </w:tc>
        <w:tc>
          <w:tcPr>
            <w:tcW w:w="2126" w:type="dxa"/>
            <w:vMerge w:val="restart"/>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期待される</w:t>
            </w:r>
          </w:p>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効果</w:t>
            </w:r>
          </w:p>
        </w:tc>
        <w:tc>
          <w:tcPr>
            <w:tcW w:w="2126" w:type="dxa"/>
            <w:gridSpan w:val="3"/>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r w:rsidRPr="00C060C1">
              <w:rPr>
                <w:rFonts w:asciiTheme="minorHAnsi" w:eastAsiaTheme="minorEastAsia" w:hAnsiTheme="minorHAnsi" w:cstheme="minorBidi" w:hint="eastAsia"/>
                <w:sz w:val="20"/>
                <w:szCs w:val="22"/>
              </w:rPr>
              <w:t>対象年齢層</w:t>
            </w:r>
          </w:p>
        </w:tc>
      </w:tr>
      <w:tr w:rsidR="00C060C1" w:rsidRPr="00C060C1" w:rsidTr="00C060C1">
        <w:tc>
          <w:tcPr>
            <w:tcW w:w="1704" w:type="dxa"/>
            <w:vMerge/>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p>
        </w:tc>
        <w:tc>
          <w:tcPr>
            <w:tcW w:w="3260" w:type="dxa"/>
            <w:vMerge/>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p>
        </w:tc>
        <w:tc>
          <w:tcPr>
            <w:tcW w:w="2126" w:type="dxa"/>
            <w:vMerge/>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p>
        </w:tc>
        <w:tc>
          <w:tcPr>
            <w:tcW w:w="709" w:type="dxa"/>
            <w:shd w:val="clear" w:color="auto" w:fill="BFBFBF" w:themeFill="background1" w:themeFillShade="BF"/>
            <w:vAlign w:val="center"/>
          </w:tcPr>
          <w:p w:rsidR="00C060C1" w:rsidRPr="00C060C1" w:rsidRDefault="00C060C1" w:rsidP="00C060C1">
            <w:pPr>
              <w:spacing w:line="280" w:lineRule="exact"/>
              <w:jc w:val="center"/>
              <w:rPr>
                <w:rFonts w:asciiTheme="minorEastAsia" w:eastAsiaTheme="minorEastAsia" w:hAnsiTheme="minorEastAsia" w:cstheme="minorBidi"/>
                <w:sz w:val="16"/>
                <w:szCs w:val="22"/>
              </w:rPr>
            </w:pPr>
            <w:r w:rsidRPr="00C060C1">
              <w:rPr>
                <w:rFonts w:asciiTheme="minorEastAsia" w:eastAsiaTheme="minorEastAsia" w:hAnsiTheme="minorEastAsia" w:cstheme="minorBidi" w:hint="eastAsia"/>
                <w:sz w:val="16"/>
                <w:szCs w:val="22"/>
              </w:rPr>
              <w:t>若年層</w:t>
            </w:r>
          </w:p>
        </w:tc>
        <w:tc>
          <w:tcPr>
            <w:tcW w:w="709" w:type="dxa"/>
            <w:shd w:val="clear" w:color="auto" w:fill="BFBFBF" w:themeFill="background1" w:themeFillShade="BF"/>
            <w:vAlign w:val="center"/>
          </w:tcPr>
          <w:p w:rsidR="00C060C1" w:rsidRPr="00C060C1" w:rsidRDefault="00C060C1" w:rsidP="00C060C1">
            <w:pPr>
              <w:spacing w:line="280" w:lineRule="exact"/>
              <w:jc w:val="center"/>
              <w:rPr>
                <w:rFonts w:asciiTheme="minorEastAsia" w:eastAsiaTheme="minorEastAsia" w:hAnsiTheme="minorEastAsia" w:cstheme="minorBidi"/>
                <w:sz w:val="16"/>
                <w:szCs w:val="22"/>
              </w:rPr>
            </w:pPr>
            <w:r w:rsidRPr="00FE2FAB">
              <w:rPr>
                <w:rFonts w:asciiTheme="minorEastAsia" w:eastAsiaTheme="minorEastAsia" w:hAnsiTheme="minorEastAsia" w:cstheme="minorBidi" w:hint="eastAsia"/>
                <w:w w:val="64"/>
                <w:kern w:val="0"/>
                <w:sz w:val="16"/>
                <w:szCs w:val="22"/>
                <w:fitText w:val="471" w:id="1108529922"/>
              </w:rPr>
              <w:t>中高年</w:t>
            </w:r>
            <w:r w:rsidRPr="00FE2FAB">
              <w:rPr>
                <w:rFonts w:asciiTheme="minorEastAsia" w:eastAsiaTheme="minorEastAsia" w:hAnsiTheme="minorEastAsia" w:cstheme="minorBidi" w:hint="eastAsia"/>
                <w:spacing w:val="52"/>
                <w:w w:val="64"/>
                <w:kern w:val="0"/>
                <w:sz w:val="16"/>
                <w:szCs w:val="22"/>
                <w:fitText w:val="471" w:id="1108529922"/>
              </w:rPr>
              <w:t>層</w:t>
            </w:r>
          </w:p>
        </w:tc>
        <w:tc>
          <w:tcPr>
            <w:tcW w:w="708" w:type="dxa"/>
            <w:shd w:val="clear" w:color="auto" w:fill="BFBFBF" w:themeFill="background1" w:themeFillShade="BF"/>
            <w:vAlign w:val="center"/>
          </w:tcPr>
          <w:p w:rsidR="00C060C1" w:rsidRPr="00C060C1" w:rsidRDefault="00C060C1" w:rsidP="00C060C1">
            <w:pPr>
              <w:spacing w:line="280" w:lineRule="exact"/>
              <w:jc w:val="center"/>
              <w:rPr>
                <w:rFonts w:asciiTheme="minorEastAsia" w:eastAsiaTheme="minorEastAsia" w:hAnsiTheme="minorEastAsia" w:cstheme="minorBidi"/>
                <w:sz w:val="16"/>
                <w:szCs w:val="22"/>
              </w:rPr>
            </w:pPr>
            <w:r w:rsidRPr="00FE2FAB">
              <w:rPr>
                <w:rFonts w:asciiTheme="minorEastAsia" w:eastAsiaTheme="minorEastAsia" w:hAnsiTheme="minorEastAsia" w:cstheme="minorBidi" w:hint="eastAsia"/>
                <w:w w:val="64"/>
                <w:kern w:val="0"/>
                <w:sz w:val="16"/>
                <w:szCs w:val="22"/>
                <w:fitText w:val="471" w:id="1108529923"/>
              </w:rPr>
              <w:t>高齢者</w:t>
            </w:r>
            <w:r w:rsidRPr="00FE2FAB">
              <w:rPr>
                <w:rFonts w:asciiTheme="minorEastAsia" w:eastAsiaTheme="minorEastAsia" w:hAnsiTheme="minorEastAsia" w:cstheme="minorBidi" w:hint="eastAsia"/>
                <w:spacing w:val="52"/>
                <w:w w:val="64"/>
                <w:kern w:val="0"/>
                <w:sz w:val="16"/>
                <w:szCs w:val="22"/>
                <w:fitText w:val="471" w:id="1108529923"/>
              </w:rPr>
              <w:t>層</w:t>
            </w:r>
          </w:p>
        </w:tc>
      </w:tr>
      <w:tr w:rsidR="00C060C1" w:rsidRPr="00C060C1" w:rsidTr="00C060C1">
        <w:tc>
          <w:tcPr>
            <w:tcW w:w="1704" w:type="dxa"/>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こころの健康相談</w:t>
            </w:r>
          </w:p>
        </w:tc>
        <w:tc>
          <w:tcPr>
            <w:tcW w:w="3260" w:type="dxa"/>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保健所及び総合精神保健福祉センターにおけるこころの健康相談</w:t>
            </w:r>
          </w:p>
        </w:tc>
        <w:tc>
          <w:tcPr>
            <w:tcW w:w="2126" w:type="dxa"/>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地域のこころの健康づくり及びうつ病等の精神疾患の早期発見，早期対応</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8"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r>
      <w:tr w:rsidR="00C060C1" w:rsidRPr="00C060C1" w:rsidTr="00C060C1">
        <w:tc>
          <w:tcPr>
            <w:tcW w:w="1704" w:type="dxa"/>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こころの電話相談</w:t>
            </w:r>
          </w:p>
        </w:tc>
        <w:tc>
          <w:tcPr>
            <w:tcW w:w="3260" w:type="dxa"/>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ひきこもり等若年層を中心とした，こころの悩みを抱える人に焦点をあてた電話相談</w:t>
            </w:r>
          </w:p>
        </w:tc>
        <w:tc>
          <w:tcPr>
            <w:tcW w:w="2126" w:type="dxa"/>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ひきこもり等のこころの悩みに関する相談を行うことによる地域のこころの健康づくり</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8"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p>
        </w:tc>
      </w:tr>
    </w:tbl>
    <w:p w:rsidR="00C060C1" w:rsidRPr="00C060C1" w:rsidRDefault="00C060C1" w:rsidP="00C060C1">
      <w:pPr>
        <w:rPr>
          <w:rFonts w:asciiTheme="minorEastAsia" w:eastAsiaTheme="minorEastAsia" w:hAnsiTheme="minorEastAsia" w:cstheme="minorBidi"/>
          <w:sz w:val="22"/>
          <w:szCs w:val="22"/>
        </w:rPr>
      </w:pPr>
      <w:r w:rsidRPr="00C060C1">
        <w:rPr>
          <w:rFonts w:asciiTheme="minorEastAsia" w:eastAsiaTheme="minorEastAsia" w:hAnsiTheme="minorEastAsia" w:cstheme="minorBidi" w:hint="eastAsia"/>
          <w:sz w:val="22"/>
          <w:szCs w:val="22"/>
        </w:rPr>
        <w:t xml:space="preserve">　　　ウ　学校における子供のこころの健康づくりの推進</w:t>
      </w:r>
    </w:p>
    <w:tbl>
      <w:tblPr>
        <w:tblStyle w:val="5"/>
        <w:tblW w:w="0" w:type="auto"/>
        <w:tblInd w:w="531" w:type="dxa"/>
        <w:tblLook w:val="04A0" w:firstRow="1" w:lastRow="0" w:firstColumn="1" w:lastColumn="0" w:noHBand="0" w:noVBand="1"/>
      </w:tblPr>
      <w:tblGrid>
        <w:gridCol w:w="1704"/>
        <w:gridCol w:w="3260"/>
        <w:gridCol w:w="2126"/>
        <w:gridCol w:w="709"/>
        <w:gridCol w:w="709"/>
        <w:gridCol w:w="708"/>
      </w:tblGrid>
      <w:tr w:rsidR="00C060C1" w:rsidRPr="00C060C1" w:rsidTr="00C060C1">
        <w:tc>
          <w:tcPr>
            <w:tcW w:w="1704" w:type="dxa"/>
            <w:vMerge w:val="restart"/>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取組</w:t>
            </w:r>
          </w:p>
        </w:tc>
        <w:tc>
          <w:tcPr>
            <w:tcW w:w="3260" w:type="dxa"/>
            <w:vMerge w:val="restart"/>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取組内容</w:t>
            </w:r>
          </w:p>
        </w:tc>
        <w:tc>
          <w:tcPr>
            <w:tcW w:w="2126" w:type="dxa"/>
            <w:vMerge w:val="restart"/>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期待される</w:t>
            </w:r>
          </w:p>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効果</w:t>
            </w:r>
          </w:p>
        </w:tc>
        <w:tc>
          <w:tcPr>
            <w:tcW w:w="2126" w:type="dxa"/>
            <w:gridSpan w:val="3"/>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r w:rsidRPr="00C060C1">
              <w:rPr>
                <w:rFonts w:asciiTheme="minorHAnsi" w:eastAsiaTheme="minorEastAsia" w:hAnsiTheme="minorHAnsi" w:cstheme="minorBidi" w:hint="eastAsia"/>
                <w:sz w:val="20"/>
                <w:szCs w:val="22"/>
              </w:rPr>
              <w:t>対象年齢層</w:t>
            </w:r>
          </w:p>
        </w:tc>
      </w:tr>
      <w:tr w:rsidR="00C060C1" w:rsidRPr="00C060C1" w:rsidTr="00C060C1">
        <w:tc>
          <w:tcPr>
            <w:tcW w:w="1704" w:type="dxa"/>
            <w:vMerge/>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p>
        </w:tc>
        <w:tc>
          <w:tcPr>
            <w:tcW w:w="3260" w:type="dxa"/>
            <w:vMerge/>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p>
        </w:tc>
        <w:tc>
          <w:tcPr>
            <w:tcW w:w="2126" w:type="dxa"/>
            <w:vMerge/>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p>
        </w:tc>
        <w:tc>
          <w:tcPr>
            <w:tcW w:w="709" w:type="dxa"/>
            <w:shd w:val="clear" w:color="auto" w:fill="BFBFBF" w:themeFill="background1" w:themeFillShade="BF"/>
            <w:vAlign w:val="center"/>
          </w:tcPr>
          <w:p w:rsidR="00C060C1" w:rsidRPr="00C060C1" w:rsidRDefault="00C060C1" w:rsidP="00C060C1">
            <w:pPr>
              <w:spacing w:line="280" w:lineRule="exact"/>
              <w:jc w:val="center"/>
              <w:rPr>
                <w:rFonts w:asciiTheme="minorEastAsia" w:eastAsiaTheme="minorEastAsia" w:hAnsiTheme="minorEastAsia" w:cstheme="minorBidi"/>
                <w:sz w:val="16"/>
                <w:szCs w:val="22"/>
              </w:rPr>
            </w:pPr>
            <w:r w:rsidRPr="00C060C1">
              <w:rPr>
                <w:rFonts w:asciiTheme="minorEastAsia" w:eastAsiaTheme="minorEastAsia" w:hAnsiTheme="minorEastAsia" w:cstheme="minorBidi" w:hint="eastAsia"/>
                <w:sz w:val="16"/>
                <w:szCs w:val="22"/>
              </w:rPr>
              <w:t>若年層</w:t>
            </w:r>
          </w:p>
        </w:tc>
        <w:tc>
          <w:tcPr>
            <w:tcW w:w="709" w:type="dxa"/>
            <w:shd w:val="clear" w:color="auto" w:fill="BFBFBF" w:themeFill="background1" w:themeFillShade="BF"/>
            <w:vAlign w:val="center"/>
          </w:tcPr>
          <w:p w:rsidR="00C060C1" w:rsidRPr="00C060C1" w:rsidRDefault="00C060C1" w:rsidP="00C060C1">
            <w:pPr>
              <w:spacing w:line="280" w:lineRule="exact"/>
              <w:jc w:val="center"/>
              <w:rPr>
                <w:rFonts w:asciiTheme="minorEastAsia" w:eastAsiaTheme="minorEastAsia" w:hAnsiTheme="minorEastAsia" w:cstheme="minorBidi"/>
                <w:sz w:val="16"/>
                <w:szCs w:val="22"/>
              </w:rPr>
            </w:pPr>
            <w:r w:rsidRPr="00FE2FAB">
              <w:rPr>
                <w:rFonts w:asciiTheme="minorEastAsia" w:eastAsiaTheme="minorEastAsia" w:hAnsiTheme="minorEastAsia" w:cstheme="minorBidi" w:hint="eastAsia"/>
                <w:w w:val="64"/>
                <w:kern w:val="0"/>
                <w:sz w:val="16"/>
                <w:szCs w:val="22"/>
                <w:fitText w:val="471" w:id="1108529924"/>
              </w:rPr>
              <w:t>中高年</w:t>
            </w:r>
            <w:r w:rsidRPr="00FE2FAB">
              <w:rPr>
                <w:rFonts w:asciiTheme="minorEastAsia" w:eastAsiaTheme="minorEastAsia" w:hAnsiTheme="minorEastAsia" w:cstheme="minorBidi" w:hint="eastAsia"/>
                <w:spacing w:val="52"/>
                <w:w w:val="64"/>
                <w:kern w:val="0"/>
                <w:sz w:val="16"/>
                <w:szCs w:val="22"/>
                <w:fitText w:val="471" w:id="1108529924"/>
              </w:rPr>
              <w:t>層</w:t>
            </w:r>
          </w:p>
        </w:tc>
        <w:tc>
          <w:tcPr>
            <w:tcW w:w="708" w:type="dxa"/>
            <w:shd w:val="clear" w:color="auto" w:fill="BFBFBF" w:themeFill="background1" w:themeFillShade="BF"/>
            <w:vAlign w:val="center"/>
          </w:tcPr>
          <w:p w:rsidR="00C060C1" w:rsidRPr="00C060C1" w:rsidRDefault="00C060C1" w:rsidP="00C060C1">
            <w:pPr>
              <w:spacing w:line="280" w:lineRule="exact"/>
              <w:jc w:val="center"/>
              <w:rPr>
                <w:rFonts w:asciiTheme="minorEastAsia" w:eastAsiaTheme="minorEastAsia" w:hAnsiTheme="minorEastAsia" w:cstheme="minorBidi"/>
                <w:sz w:val="16"/>
                <w:szCs w:val="22"/>
              </w:rPr>
            </w:pPr>
            <w:r w:rsidRPr="00FE2FAB">
              <w:rPr>
                <w:rFonts w:asciiTheme="minorEastAsia" w:eastAsiaTheme="minorEastAsia" w:hAnsiTheme="minorEastAsia" w:cstheme="minorBidi" w:hint="eastAsia"/>
                <w:w w:val="64"/>
                <w:kern w:val="0"/>
                <w:sz w:val="16"/>
                <w:szCs w:val="22"/>
                <w:fitText w:val="471" w:id="1108529925"/>
              </w:rPr>
              <w:t>高齢者</w:t>
            </w:r>
            <w:r w:rsidRPr="00FE2FAB">
              <w:rPr>
                <w:rFonts w:asciiTheme="minorEastAsia" w:eastAsiaTheme="minorEastAsia" w:hAnsiTheme="minorEastAsia" w:cstheme="minorBidi" w:hint="eastAsia"/>
                <w:spacing w:val="52"/>
                <w:w w:val="64"/>
                <w:kern w:val="0"/>
                <w:sz w:val="16"/>
                <w:szCs w:val="22"/>
                <w:fitText w:val="471" w:id="1108529925"/>
              </w:rPr>
              <w:t>層</w:t>
            </w:r>
          </w:p>
        </w:tc>
      </w:tr>
      <w:tr w:rsidR="00C060C1" w:rsidRPr="00C060C1" w:rsidTr="00C060C1">
        <w:tc>
          <w:tcPr>
            <w:tcW w:w="1704" w:type="dxa"/>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スクールカウンセラー配置事業</w:t>
            </w:r>
          </w:p>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（再掲）</w:t>
            </w:r>
          </w:p>
        </w:tc>
        <w:tc>
          <w:tcPr>
            <w:tcW w:w="3260" w:type="dxa"/>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臨床心理士等の専門家を学校に配置することによる子供の悩みや不安に係る相談及び教職員の指導のサポート</w:t>
            </w:r>
          </w:p>
        </w:tc>
        <w:tc>
          <w:tcPr>
            <w:tcW w:w="2126" w:type="dxa"/>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児童生徒の悩み等の早期把握・対処</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p>
        </w:tc>
        <w:tc>
          <w:tcPr>
            <w:tcW w:w="708"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p>
        </w:tc>
      </w:tr>
    </w:tbl>
    <w:p w:rsidR="00C060C1" w:rsidRPr="00C060C1" w:rsidRDefault="00C060C1" w:rsidP="00C060C1">
      <w:pPr>
        <w:spacing w:line="240" w:lineRule="exact"/>
        <w:rPr>
          <w:rFonts w:asciiTheme="minorEastAsia" w:eastAsiaTheme="minorEastAsia" w:hAnsiTheme="minorEastAsia" w:cstheme="minorBidi"/>
          <w:sz w:val="22"/>
          <w:szCs w:val="22"/>
        </w:rPr>
      </w:pPr>
    </w:p>
    <w:p w:rsidR="00C060C1" w:rsidRDefault="00C060C1" w:rsidP="00C060C1">
      <w:pPr>
        <w:rPr>
          <w:rFonts w:asciiTheme="minorEastAsia" w:eastAsiaTheme="minorEastAsia" w:hAnsiTheme="minorEastAsia" w:cstheme="minorBidi"/>
          <w:sz w:val="22"/>
          <w:szCs w:val="22"/>
        </w:rPr>
      </w:pPr>
    </w:p>
    <w:p w:rsidR="00C060C1" w:rsidRDefault="00C060C1" w:rsidP="00C060C1">
      <w:pPr>
        <w:rPr>
          <w:rFonts w:asciiTheme="minorEastAsia" w:eastAsiaTheme="minorEastAsia" w:hAnsiTheme="minorEastAsia" w:cstheme="minorBidi"/>
          <w:sz w:val="22"/>
          <w:szCs w:val="22"/>
        </w:rPr>
      </w:pPr>
    </w:p>
    <w:p w:rsidR="00C060C1" w:rsidRDefault="00C060C1" w:rsidP="00C060C1">
      <w:pPr>
        <w:rPr>
          <w:rFonts w:asciiTheme="minorEastAsia" w:eastAsiaTheme="minorEastAsia" w:hAnsiTheme="minorEastAsia" w:cstheme="minorBidi"/>
          <w:sz w:val="22"/>
          <w:szCs w:val="22"/>
        </w:rPr>
      </w:pPr>
    </w:p>
    <w:p w:rsidR="00C060C1" w:rsidRDefault="00C060C1" w:rsidP="00C060C1">
      <w:pPr>
        <w:rPr>
          <w:rFonts w:asciiTheme="minorEastAsia" w:eastAsiaTheme="minorEastAsia" w:hAnsiTheme="minorEastAsia" w:cstheme="minorBidi"/>
          <w:sz w:val="22"/>
          <w:szCs w:val="22"/>
        </w:rPr>
      </w:pPr>
    </w:p>
    <w:p w:rsidR="00C060C1" w:rsidRDefault="00C060C1" w:rsidP="00C060C1">
      <w:pPr>
        <w:rPr>
          <w:rFonts w:asciiTheme="minorEastAsia" w:eastAsiaTheme="minorEastAsia" w:hAnsiTheme="minorEastAsia" w:cstheme="minorBidi"/>
          <w:sz w:val="22"/>
          <w:szCs w:val="22"/>
        </w:rPr>
      </w:pPr>
    </w:p>
    <w:p w:rsidR="00C060C1" w:rsidRDefault="00C060C1" w:rsidP="00C060C1">
      <w:pPr>
        <w:rPr>
          <w:rFonts w:asciiTheme="minorEastAsia" w:eastAsiaTheme="minorEastAsia" w:hAnsiTheme="minorEastAsia" w:cstheme="minorBidi"/>
          <w:sz w:val="22"/>
          <w:szCs w:val="22"/>
        </w:rPr>
      </w:pPr>
    </w:p>
    <w:p w:rsidR="00C060C1" w:rsidRDefault="00C060C1" w:rsidP="00C060C1">
      <w:pPr>
        <w:rPr>
          <w:rFonts w:asciiTheme="minorEastAsia" w:eastAsiaTheme="minorEastAsia" w:hAnsiTheme="minorEastAsia" w:cstheme="minorBidi"/>
          <w:sz w:val="22"/>
          <w:szCs w:val="22"/>
        </w:rPr>
      </w:pPr>
    </w:p>
    <w:p w:rsidR="00C060C1" w:rsidRDefault="00C060C1" w:rsidP="00C060C1">
      <w:pPr>
        <w:rPr>
          <w:rFonts w:asciiTheme="minorEastAsia" w:eastAsiaTheme="minorEastAsia" w:hAnsiTheme="minorEastAsia" w:cstheme="minorBidi"/>
          <w:sz w:val="22"/>
          <w:szCs w:val="22"/>
        </w:rPr>
      </w:pPr>
    </w:p>
    <w:p w:rsidR="00C060C1" w:rsidRDefault="00C060C1" w:rsidP="00C060C1">
      <w:pPr>
        <w:rPr>
          <w:rFonts w:asciiTheme="minorEastAsia" w:eastAsiaTheme="minorEastAsia" w:hAnsiTheme="minorEastAsia" w:cstheme="minorBidi"/>
          <w:sz w:val="22"/>
          <w:szCs w:val="22"/>
        </w:rPr>
      </w:pPr>
    </w:p>
    <w:p w:rsidR="00C060C1" w:rsidRPr="00C060C1" w:rsidRDefault="00C060C1" w:rsidP="00C060C1">
      <w:pPr>
        <w:rPr>
          <w:rFonts w:asciiTheme="minorEastAsia" w:eastAsiaTheme="minorEastAsia" w:hAnsiTheme="minorEastAsia" w:cstheme="minorBidi"/>
          <w:sz w:val="22"/>
          <w:szCs w:val="22"/>
        </w:rPr>
      </w:pPr>
      <w:r w:rsidRPr="00C060C1">
        <w:rPr>
          <w:rFonts w:asciiTheme="majorEastAsia" w:eastAsiaTheme="majorEastAsia" w:hAnsiTheme="majorEastAsia" w:cstheme="minorBidi"/>
          <w:noProof/>
          <w:sz w:val="22"/>
          <w:szCs w:val="22"/>
        </w:rPr>
        <mc:AlternateContent>
          <mc:Choice Requires="wps">
            <w:drawing>
              <wp:anchor distT="0" distB="0" distL="114300" distR="114300" simplePos="0" relativeHeight="251753472" behindDoc="0" locked="0" layoutInCell="1" allowOverlap="1" wp14:anchorId="3AAD3C7B" wp14:editId="22F61CFE">
                <wp:simplePos x="0" y="0"/>
                <wp:positionH relativeFrom="column">
                  <wp:posOffset>3810</wp:posOffset>
                </wp:positionH>
                <wp:positionV relativeFrom="paragraph">
                  <wp:posOffset>-635</wp:posOffset>
                </wp:positionV>
                <wp:extent cx="5886450" cy="285750"/>
                <wp:effectExtent l="0" t="0" r="0" b="0"/>
                <wp:wrapNone/>
                <wp:docPr id="4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285750"/>
                        </a:xfrm>
                        <a:prstGeom prst="roundRect">
                          <a:avLst/>
                        </a:prstGeom>
                        <a:noFill/>
                        <a:ln w="9525">
                          <a:noFill/>
                          <a:miter lim="800000"/>
                          <a:headEnd/>
                          <a:tailEnd/>
                        </a:ln>
                      </wps:spPr>
                      <wps:txbx>
                        <w:txbxContent>
                          <w:p w:rsidR="00541D75" w:rsidRPr="00B35B3C" w:rsidRDefault="00541D75" w:rsidP="00C060C1">
                            <w:pPr>
                              <w:spacing w:line="240" w:lineRule="exact"/>
                              <w:rPr>
                                <w:rFonts w:asciiTheme="majorEastAsia" w:eastAsiaTheme="majorEastAsia" w:hAnsiTheme="majorEastAsia"/>
                                <w:sz w:val="22"/>
                              </w:rPr>
                            </w:pPr>
                            <w:r>
                              <w:rPr>
                                <w:rFonts w:asciiTheme="majorEastAsia" w:eastAsiaTheme="majorEastAsia" w:hAnsiTheme="majorEastAsia" w:hint="eastAsia"/>
                                <w:color w:val="000000" w:themeColor="text1"/>
                                <w:sz w:val="22"/>
                              </w:rPr>
                              <w:t>（４</w:t>
                            </w:r>
                            <w:r w:rsidRPr="004F7B48">
                              <w:rPr>
                                <w:rFonts w:asciiTheme="majorEastAsia" w:eastAsiaTheme="majorEastAsia" w:hAnsiTheme="majorEastAsia" w:hint="eastAsia"/>
                                <w:color w:val="000000" w:themeColor="text1"/>
                                <w:sz w:val="22"/>
                              </w:rPr>
                              <w:t>）</w:t>
                            </w:r>
                            <w:r>
                              <w:rPr>
                                <w:rFonts w:asciiTheme="majorEastAsia" w:eastAsiaTheme="majorEastAsia" w:hAnsiTheme="majorEastAsia" w:hint="eastAsia"/>
                                <w:b/>
                                <w:color w:val="000000" w:themeColor="text1"/>
                                <w:sz w:val="22"/>
                              </w:rPr>
                              <w:t xml:space="preserve">　</w:t>
                            </w:r>
                            <w:r>
                              <w:rPr>
                                <w:rFonts w:asciiTheme="majorEastAsia" w:eastAsiaTheme="majorEastAsia" w:hAnsiTheme="majorEastAsia" w:hint="eastAsia"/>
                                <w:sz w:val="22"/>
                              </w:rPr>
                              <w:t>社会的な取組での自殺防止</w:t>
                            </w:r>
                          </w:p>
                          <w:p w:rsidR="00541D75" w:rsidRPr="004F7B48" w:rsidRDefault="00541D75" w:rsidP="00C060C1">
                            <w:pPr>
                              <w:spacing w:line="240" w:lineRule="exact"/>
                              <w:rPr>
                                <w:rFonts w:asciiTheme="majorEastAsia" w:eastAsiaTheme="majorEastAsia" w:hAnsiTheme="majorEastAsia"/>
                                <w:b/>
                                <w:color w:val="000000" w:themeColor="text1"/>
                                <w:sz w:val="2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id="_x0000_s1083" style="position:absolute;left:0;text-align:left;margin-left:.3pt;margin-top:-.05pt;width:463.5pt;height:2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" filled="f" stroked="f">
                <v:stroke joinstyle="miter"/>
                <v:textbox>
                  <w:txbxContent>
                    <w:p w:rsidR="00541D75" w:rsidRPr="00B35B3C" w:rsidRDefault="00541D75" w:rsidP="00C060C1">
                      <w:pPr>
                        <w:spacing w:line="240" w:lineRule="exact"/>
                        <w:rPr>
                          <w:rFonts w:asciiTheme="majorEastAsia" w:eastAsiaTheme="majorEastAsia" w:hAnsiTheme="majorEastAsia"/>
                          <w:sz w:val="22"/>
                        </w:rPr>
                      </w:pPr>
                      <w:r>
                        <w:rPr>
                          <w:rFonts w:asciiTheme="majorEastAsia" w:eastAsiaTheme="majorEastAsia" w:hAnsiTheme="majorEastAsia" w:hint="eastAsia"/>
                          <w:color w:val="000000" w:themeColor="text1"/>
                          <w:sz w:val="22"/>
                        </w:rPr>
                        <w:t>（４</w:t>
                      </w:r>
                      <w:r w:rsidRPr="004F7B48">
                        <w:rPr>
                          <w:rFonts w:asciiTheme="majorEastAsia" w:eastAsiaTheme="majorEastAsia" w:hAnsiTheme="majorEastAsia" w:hint="eastAsia"/>
                          <w:color w:val="000000" w:themeColor="text1"/>
                          <w:sz w:val="22"/>
                        </w:rPr>
                        <w:t>）</w:t>
                      </w:r>
                      <w:r>
                        <w:rPr>
                          <w:rFonts w:asciiTheme="majorEastAsia" w:eastAsiaTheme="majorEastAsia" w:hAnsiTheme="majorEastAsia" w:hint="eastAsia"/>
                          <w:b/>
                          <w:color w:val="000000" w:themeColor="text1"/>
                          <w:sz w:val="22"/>
                        </w:rPr>
                        <w:t xml:space="preserve">　</w:t>
                      </w:r>
                      <w:r>
                        <w:rPr>
                          <w:rFonts w:asciiTheme="majorEastAsia" w:eastAsiaTheme="majorEastAsia" w:hAnsiTheme="majorEastAsia" w:hint="eastAsia"/>
                          <w:sz w:val="22"/>
                        </w:rPr>
                        <w:t>社会的な取組での自殺防止</w:t>
                      </w:r>
                    </w:p>
                    <w:p w:rsidR="00541D75" w:rsidRPr="004F7B48" w:rsidRDefault="00541D75" w:rsidP="00C060C1">
                      <w:pPr>
                        <w:spacing w:line="240" w:lineRule="exact"/>
                        <w:rPr>
                          <w:rFonts w:asciiTheme="majorEastAsia" w:eastAsiaTheme="majorEastAsia" w:hAnsiTheme="majorEastAsia"/>
                          <w:b/>
                          <w:color w:val="000000" w:themeColor="text1"/>
                          <w:sz w:val="22"/>
                        </w:rPr>
                      </w:pPr>
                    </w:p>
                  </w:txbxContent>
                </v:textbox>
              </v:roundrect>
            </w:pict>
          </mc:Fallback>
        </mc:AlternateContent>
      </w:r>
    </w:p>
    <w:p w:rsidR="00C060C1" w:rsidRPr="00C060C1" w:rsidRDefault="00C060C1" w:rsidP="00C060C1">
      <w:pPr>
        <w:rPr>
          <w:rFonts w:asciiTheme="minorEastAsia" w:eastAsiaTheme="minorEastAsia" w:hAnsiTheme="minorEastAsia" w:cstheme="minorBidi"/>
          <w:sz w:val="22"/>
          <w:szCs w:val="22"/>
        </w:rPr>
      </w:pPr>
      <w:r w:rsidRPr="00C060C1">
        <w:rPr>
          <w:rFonts w:asciiTheme="minorEastAsia" w:eastAsiaTheme="minorEastAsia" w:hAnsiTheme="minorEastAsia" w:cstheme="minorBidi" w:hint="eastAsia"/>
          <w:sz w:val="22"/>
          <w:szCs w:val="22"/>
        </w:rPr>
        <w:t xml:space="preserve">　　　ア　健康問題を抱える人の相談・支援等</w:t>
      </w:r>
    </w:p>
    <w:tbl>
      <w:tblPr>
        <w:tblStyle w:val="6"/>
        <w:tblW w:w="0" w:type="auto"/>
        <w:tblInd w:w="531" w:type="dxa"/>
        <w:tblLook w:val="04A0" w:firstRow="1" w:lastRow="0" w:firstColumn="1" w:lastColumn="0" w:noHBand="0" w:noVBand="1"/>
      </w:tblPr>
      <w:tblGrid>
        <w:gridCol w:w="1704"/>
        <w:gridCol w:w="3260"/>
        <w:gridCol w:w="2126"/>
        <w:gridCol w:w="709"/>
        <w:gridCol w:w="709"/>
        <w:gridCol w:w="708"/>
      </w:tblGrid>
      <w:tr w:rsidR="00C060C1" w:rsidRPr="00C060C1" w:rsidTr="00C060C1">
        <w:tc>
          <w:tcPr>
            <w:tcW w:w="1704" w:type="dxa"/>
            <w:vMerge w:val="restart"/>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取組</w:t>
            </w:r>
          </w:p>
        </w:tc>
        <w:tc>
          <w:tcPr>
            <w:tcW w:w="3260" w:type="dxa"/>
            <w:vMerge w:val="restart"/>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取組内容</w:t>
            </w:r>
          </w:p>
        </w:tc>
        <w:tc>
          <w:tcPr>
            <w:tcW w:w="2126" w:type="dxa"/>
            <w:vMerge w:val="restart"/>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期待される</w:t>
            </w:r>
          </w:p>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効果</w:t>
            </w:r>
          </w:p>
        </w:tc>
        <w:tc>
          <w:tcPr>
            <w:tcW w:w="2126" w:type="dxa"/>
            <w:gridSpan w:val="3"/>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r w:rsidRPr="00C060C1">
              <w:rPr>
                <w:rFonts w:asciiTheme="minorHAnsi" w:eastAsiaTheme="minorEastAsia" w:hAnsiTheme="minorHAnsi" w:cstheme="minorBidi" w:hint="eastAsia"/>
                <w:sz w:val="20"/>
                <w:szCs w:val="22"/>
              </w:rPr>
              <w:t>対象年齢層</w:t>
            </w:r>
          </w:p>
        </w:tc>
      </w:tr>
      <w:tr w:rsidR="00C060C1" w:rsidRPr="00C060C1" w:rsidTr="00C060C1">
        <w:tc>
          <w:tcPr>
            <w:tcW w:w="1704" w:type="dxa"/>
            <w:vMerge/>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p>
        </w:tc>
        <w:tc>
          <w:tcPr>
            <w:tcW w:w="3260" w:type="dxa"/>
            <w:vMerge/>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p>
        </w:tc>
        <w:tc>
          <w:tcPr>
            <w:tcW w:w="2126" w:type="dxa"/>
            <w:vMerge/>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p>
        </w:tc>
        <w:tc>
          <w:tcPr>
            <w:tcW w:w="709" w:type="dxa"/>
            <w:shd w:val="clear" w:color="auto" w:fill="BFBFBF" w:themeFill="background1" w:themeFillShade="BF"/>
            <w:vAlign w:val="center"/>
          </w:tcPr>
          <w:p w:rsidR="00C060C1" w:rsidRPr="00C060C1" w:rsidRDefault="00C060C1" w:rsidP="00C060C1">
            <w:pPr>
              <w:spacing w:line="280" w:lineRule="exact"/>
              <w:jc w:val="center"/>
              <w:rPr>
                <w:rFonts w:asciiTheme="minorEastAsia" w:eastAsiaTheme="minorEastAsia" w:hAnsiTheme="minorEastAsia" w:cstheme="minorBidi"/>
                <w:sz w:val="16"/>
                <w:szCs w:val="22"/>
              </w:rPr>
            </w:pPr>
            <w:r w:rsidRPr="00C060C1">
              <w:rPr>
                <w:rFonts w:asciiTheme="minorEastAsia" w:eastAsiaTheme="minorEastAsia" w:hAnsiTheme="minorEastAsia" w:cstheme="minorBidi" w:hint="eastAsia"/>
                <w:sz w:val="16"/>
                <w:szCs w:val="22"/>
              </w:rPr>
              <w:t>若年層</w:t>
            </w:r>
          </w:p>
        </w:tc>
        <w:tc>
          <w:tcPr>
            <w:tcW w:w="709" w:type="dxa"/>
            <w:shd w:val="clear" w:color="auto" w:fill="BFBFBF" w:themeFill="background1" w:themeFillShade="BF"/>
            <w:vAlign w:val="center"/>
          </w:tcPr>
          <w:p w:rsidR="00C060C1" w:rsidRPr="00C060C1" w:rsidRDefault="00C060C1" w:rsidP="00C060C1">
            <w:pPr>
              <w:spacing w:line="280" w:lineRule="exact"/>
              <w:jc w:val="center"/>
              <w:rPr>
                <w:rFonts w:asciiTheme="minorEastAsia" w:eastAsiaTheme="minorEastAsia" w:hAnsiTheme="minorEastAsia" w:cstheme="minorBidi"/>
                <w:sz w:val="16"/>
                <w:szCs w:val="22"/>
              </w:rPr>
            </w:pPr>
            <w:r w:rsidRPr="00FE2FAB">
              <w:rPr>
                <w:rFonts w:asciiTheme="minorEastAsia" w:eastAsiaTheme="minorEastAsia" w:hAnsiTheme="minorEastAsia" w:cstheme="minorBidi" w:hint="eastAsia"/>
                <w:w w:val="64"/>
                <w:kern w:val="0"/>
                <w:sz w:val="16"/>
                <w:szCs w:val="22"/>
                <w:fitText w:val="471" w:id="1108529926"/>
              </w:rPr>
              <w:t>中高年</w:t>
            </w:r>
            <w:r w:rsidRPr="00FE2FAB">
              <w:rPr>
                <w:rFonts w:asciiTheme="minorEastAsia" w:eastAsiaTheme="minorEastAsia" w:hAnsiTheme="minorEastAsia" w:cstheme="minorBidi" w:hint="eastAsia"/>
                <w:spacing w:val="52"/>
                <w:w w:val="64"/>
                <w:kern w:val="0"/>
                <w:sz w:val="16"/>
                <w:szCs w:val="22"/>
                <w:fitText w:val="471" w:id="1108529926"/>
              </w:rPr>
              <w:t>層</w:t>
            </w:r>
          </w:p>
        </w:tc>
        <w:tc>
          <w:tcPr>
            <w:tcW w:w="708" w:type="dxa"/>
            <w:shd w:val="clear" w:color="auto" w:fill="BFBFBF" w:themeFill="background1" w:themeFillShade="BF"/>
            <w:vAlign w:val="center"/>
          </w:tcPr>
          <w:p w:rsidR="00C060C1" w:rsidRPr="00C060C1" w:rsidRDefault="00C060C1" w:rsidP="00C060C1">
            <w:pPr>
              <w:spacing w:line="280" w:lineRule="exact"/>
              <w:jc w:val="center"/>
              <w:rPr>
                <w:rFonts w:asciiTheme="minorEastAsia" w:eastAsiaTheme="minorEastAsia" w:hAnsiTheme="minorEastAsia" w:cstheme="minorBidi"/>
                <w:sz w:val="16"/>
                <w:szCs w:val="22"/>
              </w:rPr>
            </w:pPr>
            <w:r w:rsidRPr="00FE2FAB">
              <w:rPr>
                <w:rFonts w:asciiTheme="minorEastAsia" w:eastAsiaTheme="minorEastAsia" w:hAnsiTheme="minorEastAsia" w:cstheme="minorBidi" w:hint="eastAsia"/>
                <w:w w:val="64"/>
                <w:kern w:val="0"/>
                <w:sz w:val="16"/>
                <w:szCs w:val="22"/>
                <w:fitText w:val="471" w:id="1108529927"/>
              </w:rPr>
              <w:t>高齢者</w:t>
            </w:r>
            <w:r w:rsidRPr="00FE2FAB">
              <w:rPr>
                <w:rFonts w:asciiTheme="minorEastAsia" w:eastAsiaTheme="minorEastAsia" w:hAnsiTheme="minorEastAsia" w:cstheme="minorBidi" w:hint="eastAsia"/>
                <w:spacing w:val="52"/>
                <w:w w:val="64"/>
                <w:kern w:val="0"/>
                <w:sz w:val="16"/>
                <w:szCs w:val="22"/>
                <w:fitText w:val="471" w:id="1108529927"/>
              </w:rPr>
              <w:t>層</w:t>
            </w:r>
          </w:p>
        </w:tc>
      </w:tr>
      <w:tr w:rsidR="00C060C1" w:rsidRPr="00C060C1" w:rsidTr="00C060C1">
        <w:tc>
          <w:tcPr>
            <w:tcW w:w="1704" w:type="dxa"/>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こころの健康相談（再掲）</w:t>
            </w:r>
          </w:p>
        </w:tc>
        <w:tc>
          <w:tcPr>
            <w:tcW w:w="3260" w:type="dxa"/>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保健所及び総合精神保健福祉センターにおけるこころの健康相談</w:t>
            </w:r>
          </w:p>
        </w:tc>
        <w:tc>
          <w:tcPr>
            <w:tcW w:w="2126" w:type="dxa"/>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地域のこころの健康づくり及びうつ病等の精神疾患の早期発見，早期対応</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8"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r>
      <w:tr w:rsidR="00C060C1" w:rsidRPr="00C060C1" w:rsidTr="00C060C1">
        <w:tc>
          <w:tcPr>
            <w:tcW w:w="1704" w:type="dxa"/>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こころの電話相談（再掲）</w:t>
            </w:r>
          </w:p>
        </w:tc>
        <w:tc>
          <w:tcPr>
            <w:tcW w:w="3260" w:type="dxa"/>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ひきこもり等若年層を中心とした，こころの悩みを抱える人に焦点をあてた電話相談</w:t>
            </w:r>
          </w:p>
        </w:tc>
        <w:tc>
          <w:tcPr>
            <w:tcW w:w="2126" w:type="dxa"/>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ひきこもり等のこころの悩みに関する相談を行うことによる地域のこころの健康づくり</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9" w:type="dxa"/>
            <w:vAlign w:val="center"/>
          </w:tcPr>
          <w:p w:rsidR="00C060C1" w:rsidRPr="00C060C1" w:rsidRDefault="007A5BED" w:rsidP="00C060C1">
            <w:pPr>
              <w:spacing w:line="300" w:lineRule="exact"/>
              <w:jc w:val="center"/>
              <w:rPr>
                <w:rFonts w:asciiTheme="minorEastAsia" w:eastAsiaTheme="minorEastAsia" w:hAnsiTheme="minorEastAsia" w:cstheme="minorBidi"/>
                <w:sz w:val="20"/>
                <w:szCs w:val="22"/>
              </w:rPr>
            </w:pPr>
            <w:r>
              <w:rPr>
                <w:rFonts w:asciiTheme="minorEastAsia" w:eastAsiaTheme="minorEastAsia" w:hAnsiTheme="minorEastAsia" w:cstheme="minorBidi" w:hint="eastAsia"/>
                <w:sz w:val="20"/>
                <w:szCs w:val="22"/>
              </w:rPr>
              <w:t>○</w:t>
            </w:r>
          </w:p>
        </w:tc>
        <w:tc>
          <w:tcPr>
            <w:tcW w:w="708"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p>
        </w:tc>
      </w:tr>
    </w:tbl>
    <w:p w:rsidR="00C060C1" w:rsidRPr="00C060C1" w:rsidRDefault="00C060C1" w:rsidP="00C060C1">
      <w:pPr>
        <w:rPr>
          <w:rFonts w:asciiTheme="minorEastAsia" w:eastAsiaTheme="minorEastAsia" w:hAnsiTheme="minorEastAsia" w:cstheme="minorBidi"/>
          <w:sz w:val="22"/>
          <w:szCs w:val="22"/>
        </w:rPr>
      </w:pPr>
      <w:r w:rsidRPr="00C060C1">
        <w:rPr>
          <w:rFonts w:asciiTheme="minorEastAsia" w:eastAsiaTheme="minorEastAsia" w:hAnsiTheme="minorEastAsia" w:cstheme="minorBidi" w:hint="eastAsia"/>
          <w:sz w:val="22"/>
          <w:szCs w:val="22"/>
        </w:rPr>
        <w:t xml:space="preserve">　　　イ　経済・生活問題や貧困問題を抱える人の相談・支援等</w:t>
      </w:r>
    </w:p>
    <w:tbl>
      <w:tblPr>
        <w:tblStyle w:val="6"/>
        <w:tblW w:w="0" w:type="auto"/>
        <w:tblInd w:w="531" w:type="dxa"/>
        <w:tblLook w:val="04A0" w:firstRow="1" w:lastRow="0" w:firstColumn="1" w:lastColumn="0" w:noHBand="0" w:noVBand="1"/>
      </w:tblPr>
      <w:tblGrid>
        <w:gridCol w:w="1704"/>
        <w:gridCol w:w="3260"/>
        <w:gridCol w:w="2126"/>
        <w:gridCol w:w="709"/>
        <w:gridCol w:w="709"/>
        <w:gridCol w:w="708"/>
      </w:tblGrid>
      <w:tr w:rsidR="00C060C1" w:rsidRPr="00C060C1" w:rsidTr="00C060C1">
        <w:tc>
          <w:tcPr>
            <w:tcW w:w="1704" w:type="dxa"/>
            <w:vMerge w:val="restart"/>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取組</w:t>
            </w:r>
          </w:p>
        </w:tc>
        <w:tc>
          <w:tcPr>
            <w:tcW w:w="3260" w:type="dxa"/>
            <w:vMerge w:val="restart"/>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取組内容</w:t>
            </w:r>
          </w:p>
        </w:tc>
        <w:tc>
          <w:tcPr>
            <w:tcW w:w="2126" w:type="dxa"/>
            <w:vMerge w:val="restart"/>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期待される</w:t>
            </w:r>
          </w:p>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効果</w:t>
            </w:r>
          </w:p>
        </w:tc>
        <w:tc>
          <w:tcPr>
            <w:tcW w:w="2126" w:type="dxa"/>
            <w:gridSpan w:val="3"/>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r w:rsidRPr="00C060C1">
              <w:rPr>
                <w:rFonts w:asciiTheme="minorHAnsi" w:eastAsiaTheme="minorEastAsia" w:hAnsiTheme="minorHAnsi" w:cstheme="minorBidi" w:hint="eastAsia"/>
                <w:sz w:val="20"/>
                <w:szCs w:val="22"/>
              </w:rPr>
              <w:t>対象年齢層</w:t>
            </w:r>
          </w:p>
        </w:tc>
      </w:tr>
      <w:tr w:rsidR="00C060C1" w:rsidRPr="00C060C1" w:rsidTr="00C060C1">
        <w:tc>
          <w:tcPr>
            <w:tcW w:w="1704" w:type="dxa"/>
            <w:vMerge/>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p>
        </w:tc>
        <w:tc>
          <w:tcPr>
            <w:tcW w:w="3260" w:type="dxa"/>
            <w:vMerge/>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p>
        </w:tc>
        <w:tc>
          <w:tcPr>
            <w:tcW w:w="2126" w:type="dxa"/>
            <w:vMerge/>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p>
        </w:tc>
        <w:tc>
          <w:tcPr>
            <w:tcW w:w="709" w:type="dxa"/>
            <w:shd w:val="clear" w:color="auto" w:fill="BFBFBF" w:themeFill="background1" w:themeFillShade="BF"/>
            <w:vAlign w:val="center"/>
          </w:tcPr>
          <w:p w:rsidR="00C060C1" w:rsidRPr="00C060C1" w:rsidRDefault="00C060C1" w:rsidP="00C060C1">
            <w:pPr>
              <w:spacing w:line="280" w:lineRule="exact"/>
              <w:jc w:val="center"/>
              <w:rPr>
                <w:rFonts w:asciiTheme="minorEastAsia" w:eastAsiaTheme="minorEastAsia" w:hAnsiTheme="minorEastAsia" w:cstheme="minorBidi"/>
                <w:sz w:val="16"/>
                <w:szCs w:val="22"/>
              </w:rPr>
            </w:pPr>
            <w:r w:rsidRPr="00C060C1">
              <w:rPr>
                <w:rFonts w:asciiTheme="minorEastAsia" w:eastAsiaTheme="minorEastAsia" w:hAnsiTheme="minorEastAsia" w:cstheme="minorBidi" w:hint="eastAsia"/>
                <w:sz w:val="16"/>
                <w:szCs w:val="22"/>
              </w:rPr>
              <w:t>若年層</w:t>
            </w:r>
          </w:p>
        </w:tc>
        <w:tc>
          <w:tcPr>
            <w:tcW w:w="709" w:type="dxa"/>
            <w:shd w:val="clear" w:color="auto" w:fill="BFBFBF" w:themeFill="background1" w:themeFillShade="BF"/>
            <w:vAlign w:val="center"/>
          </w:tcPr>
          <w:p w:rsidR="00C060C1" w:rsidRPr="00C060C1" w:rsidRDefault="00C060C1" w:rsidP="00C060C1">
            <w:pPr>
              <w:spacing w:line="280" w:lineRule="exact"/>
              <w:jc w:val="center"/>
              <w:rPr>
                <w:rFonts w:asciiTheme="minorEastAsia" w:eastAsiaTheme="minorEastAsia" w:hAnsiTheme="minorEastAsia" w:cstheme="minorBidi"/>
                <w:sz w:val="16"/>
                <w:szCs w:val="22"/>
              </w:rPr>
            </w:pPr>
            <w:r w:rsidRPr="00FE2FAB">
              <w:rPr>
                <w:rFonts w:asciiTheme="minorEastAsia" w:eastAsiaTheme="minorEastAsia" w:hAnsiTheme="minorEastAsia" w:cstheme="minorBidi" w:hint="eastAsia"/>
                <w:w w:val="64"/>
                <w:kern w:val="0"/>
                <w:sz w:val="16"/>
                <w:szCs w:val="22"/>
                <w:fitText w:val="471" w:id="1108529928"/>
              </w:rPr>
              <w:t>中高年</w:t>
            </w:r>
            <w:r w:rsidRPr="00FE2FAB">
              <w:rPr>
                <w:rFonts w:asciiTheme="minorEastAsia" w:eastAsiaTheme="minorEastAsia" w:hAnsiTheme="minorEastAsia" w:cstheme="minorBidi" w:hint="eastAsia"/>
                <w:spacing w:val="52"/>
                <w:w w:val="64"/>
                <w:kern w:val="0"/>
                <w:sz w:val="16"/>
                <w:szCs w:val="22"/>
                <w:fitText w:val="471" w:id="1108529928"/>
              </w:rPr>
              <w:t>層</w:t>
            </w:r>
          </w:p>
        </w:tc>
        <w:tc>
          <w:tcPr>
            <w:tcW w:w="708" w:type="dxa"/>
            <w:shd w:val="clear" w:color="auto" w:fill="BFBFBF" w:themeFill="background1" w:themeFillShade="BF"/>
            <w:vAlign w:val="center"/>
          </w:tcPr>
          <w:p w:rsidR="00C060C1" w:rsidRPr="00C060C1" w:rsidRDefault="00C060C1" w:rsidP="00C060C1">
            <w:pPr>
              <w:spacing w:line="280" w:lineRule="exact"/>
              <w:jc w:val="center"/>
              <w:rPr>
                <w:rFonts w:asciiTheme="minorEastAsia" w:eastAsiaTheme="minorEastAsia" w:hAnsiTheme="minorEastAsia" w:cstheme="minorBidi"/>
                <w:sz w:val="16"/>
                <w:szCs w:val="22"/>
              </w:rPr>
            </w:pPr>
            <w:r w:rsidRPr="00FE2FAB">
              <w:rPr>
                <w:rFonts w:asciiTheme="minorEastAsia" w:eastAsiaTheme="minorEastAsia" w:hAnsiTheme="minorEastAsia" w:cstheme="minorBidi" w:hint="eastAsia"/>
                <w:w w:val="64"/>
                <w:kern w:val="0"/>
                <w:sz w:val="16"/>
                <w:szCs w:val="22"/>
                <w:fitText w:val="471" w:id="1108529929"/>
              </w:rPr>
              <w:t>高齢者</w:t>
            </w:r>
            <w:r w:rsidRPr="00FE2FAB">
              <w:rPr>
                <w:rFonts w:asciiTheme="minorEastAsia" w:eastAsiaTheme="minorEastAsia" w:hAnsiTheme="minorEastAsia" w:cstheme="minorBidi" w:hint="eastAsia"/>
                <w:spacing w:val="52"/>
                <w:w w:val="64"/>
                <w:kern w:val="0"/>
                <w:sz w:val="16"/>
                <w:szCs w:val="22"/>
                <w:fitText w:val="471" w:id="1108529929"/>
              </w:rPr>
              <w:t>層</w:t>
            </w:r>
          </w:p>
        </w:tc>
      </w:tr>
      <w:tr w:rsidR="00C060C1" w:rsidRPr="00C060C1" w:rsidTr="00C060C1">
        <w:trPr>
          <w:trHeight w:val="3028"/>
        </w:trPr>
        <w:tc>
          <w:tcPr>
            <w:tcW w:w="1704" w:type="dxa"/>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多重債務に関する相談窓口の充実・連携強化</w:t>
            </w:r>
          </w:p>
        </w:tc>
        <w:tc>
          <w:tcPr>
            <w:tcW w:w="3260" w:type="dxa"/>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丁寧に事情を聞いてアドバイスを行う県及び市町の相談窓口の充実強化，関係機関，法律専門家への紹介・誘導等による連携強化</w:t>
            </w:r>
          </w:p>
        </w:tc>
        <w:tc>
          <w:tcPr>
            <w:tcW w:w="2126" w:type="dxa"/>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多重債務解決に向けた支援</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8"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r>
      <w:tr w:rsidR="00C060C1" w:rsidRPr="00C060C1" w:rsidTr="00C060C1">
        <w:trPr>
          <w:trHeight w:val="846"/>
        </w:trPr>
        <w:tc>
          <w:tcPr>
            <w:tcW w:w="1704" w:type="dxa"/>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金融経済教育の強化</w:t>
            </w:r>
          </w:p>
        </w:tc>
        <w:tc>
          <w:tcPr>
            <w:tcW w:w="3260" w:type="dxa"/>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多重債務者発生予防のための金融経済教育</w:t>
            </w:r>
          </w:p>
        </w:tc>
        <w:tc>
          <w:tcPr>
            <w:tcW w:w="2126" w:type="dxa"/>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多重債務者の発生予防</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8"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r>
      <w:tr w:rsidR="00C060C1" w:rsidRPr="00C060C1" w:rsidTr="00C060C1">
        <w:trPr>
          <w:trHeight w:val="1188"/>
        </w:trPr>
        <w:tc>
          <w:tcPr>
            <w:tcW w:w="1704" w:type="dxa"/>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ヤミ金撲滅に向けた取締りの強化</w:t>
            </w:r>
          </w:p>
        </w:tc>
        <w:tc>
          <w:tcPr>
            <w:tcW w:w="3260" w:type="dxa"/>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金融犯罪の相談及び取締りの強化</w:t>
            </w:r>
          </w:p>
        </w:tc>
        <w:tc>
          <w:tcPr>
            <w:tcW w:w="2126" w:type="dxa"/>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sz w:val="20"/>
                <w:szCs w:val="22"/>
              </w:rPr>
              <w:t>ヤミ</w:t>
            </w:r>
            <w:r w:rsidRPr="00C060C1">
              <w:rPr>
                <w:rFonts w:asciiTheme="minorEastAsia" w:eastAsiaTheme="minorEastAsia" w:hAnsiTheme="minorEastAsia" w:cstheme="minorBidi" w:hint="eastAsia"/>
                <w:sz w:val="20"/>
                <w:szCs w:val="22"/>
              </w:rPr>
              <w:t>金融の被害</w:t>
            </w:r>
            <w:r w:rsidRPr="00C060C1">
              <w:rPr>
                <w:rFonts w:asciiTheme="minorEastAsia" w:eastAsiaTheme="minorEastAsia" w:hAnsiTheme="minorEastAsia" w:cstheme="minorBidi"/>
                <w:sz w:val="20"/>
                <w:szCs w:val="22"/>
              </w:rPr>
              <w:t>の防止</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8"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r>
      <w:tr w:rsidR="00C060C1" w:rsidRPr="00C060C1" w:rsidTr="00C060C1">
        <w:tc>
          <w:tcPr>
            <w:tcW w:w="1704" w:type="dxa"/>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経営安定特別相談事業</w:t>
            </w:r>
          </w:p>
        </w:tc>
        <w:tc>
          <w:tcPr>
            <w:tcW w:w="3260" w:type="dxa"/>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・商工会議所及び商工会連合会に設置した「経営安定特別相談室」における倒産のおそれのある中小企業を対象とした経営相談</w:t>
            </w:r>
          </w:p>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・関係機関の協力による事業再建策の検討，倒産に係る円滑な整理の支援</w:t>
            </w:r>
          </w:p>
        </w:tc>
        <w:tc>
          <w:tcPr>
            <w:tcW w:w="2126" w:type="dxa"/>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倒産のおそれのある中小企業から事前に相談の申し出を受け，経営的に見込みのあるものについては関係機関の協力を得て再建の方途を講じ，見込みのないものは円滑な整理を図ることにより，中小企業の倒産を伴う社会的混乱を未然に防止する。</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8"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r>
    </w:tbl>
    <w:p w:rsidR="00C060C1" w:rsidRPr="00C060C1" w:rsidRDefault="00C060C1" w:rsidP="00C060C1">
      <w:pPr>
        <w:rPr>
          <w:rFonts w:asciiTheme="minorEastAsia" w:eastAsiaTheme="minorEastAsia" w:hAnsiTheme="minorEastAsia" w:cstheme="minorBidi"/>
          <w:sz w:val="22"/>
          <w:szCs w:val="22"/>
        </w:rPr>
      </w:pPr>
    </w:p>
    <w:p w:rsidR="00C060C1" w:rsidRPr="00C060C1" w:rsidRDefault="00C060C1" w:rsidP="00C060C1">
      <w:pPr>
        <w:rPr>
          <w:rFonts w:asciiTheme="minorEastAsia" w:eastAsiaTheme="minorEastAsia" w:hAnsiTheme="minorEastAsia" w:cstheme="minorBidi"/>
          <w:sz w:val="22"/>
          <w:szCs w:val="22"/>
        </w:rPr>
      </w:pPr>
      <w:r w:rsidRPr="00C060C1">
        <w:rPr>
          <w:rFonts w:asciiTheme="minorEastAsia" w:eastAsiaTheme="minorEastAsia" w:hAnsiTheme="minorEastAsia" w:cstheme="minorBidi" w:hint="eastAsia"/>
          <w:sz w:val="22"/>
          <w:szCs w:val="22"/>
        </w:rPr>
        <w:t xml:space="preserve">　　　ウ　就労・勤務問題を抱える人の相談・支援等</w:t>
      </w:r>
    </w:p>
    <w:tbl>
      <w:tblPr>
        <w:tblStyle w:val="6"/>
        <w:tblW w:w="0" w:type="auto"/>
        <w:tblInd w:w="531" w:type="dxa"/>
        <w:tblLook w:val="04A0" w:firstRow="1" w:lastRow="0" w:firstColumn="1" w:lastColumn="0" w:noHBand="0" w:noVBand="1"/>
      </w:tblPr>
      <w:tblGrid>
        <w:gridCol w:w="1704"/>
        <w:gridCol w:w="3260"/>
        <w:gridCol w:w="2126"/>
        <w:gridCol w:w="709"/>
        <w:gridCol w:w="709"/>
        <w:gridCol w:w="708"/>
      </w:tblGrid>
      <w:tr w:rsidR="00C060C1" w:rsidRPr="00C060C1" w:rsidTr="00C060C1">
        <w:tc>
          <w:tcPr>
            <w:tcW w:w="1704" w:type="dxa"/>
            <w:vMerge w:val="restart"/>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取組</w:t>
            </w:r>
          </w:p>
        </w:tc>
        <w:tc>
          <w:tcPr>
            <w:tcW w:w="3260" w:type="dxa"/>
            <w:vMerge w:val="restart"/>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取組内容</w:t>
            </w:r>
          </w:p>
        </w:tc>
        <w:tc>
          <w:tcPr>
            <w:tcW w:w="2126" w:type="dxa"/>
            <w:vMerge w:val="restart"/>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期待される</w:t>
            </w:r>
          </w:p>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効果</w:t>
            </w:r>
          </w:p>
        </w:tc>
        <w:tc>
          <w:tcPr>
            <w:tcW w:w="2126" w:type="dxa"/>
            <w:gridSpan w:val="3"/>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r w:rsidRPr="00C060C1">
              <w:rPr>
                <w:rFonts w:asciiTheme="minorHAnsi" w:eastAsiaTheme="minorEastAsia" w:hAnsiTheme="minorHAnsi" w:cstheme="minorBidi" w:hint="eastAsia"/>
                <w:sz w:val="20"/>
                <w:szCs w:val="22"/>
              </w:rPr>
              <w:t>対象年齢層</w:t>
            </w:r>
          </w:p>
        </w:tc>
      </w:tr>
      <w:tr w:rsidR="00C060C1" w:rsidRPr="00C060C1" w:rsidTr="00C060C1">
        <w:tc>
          <w:tcPr>
            <w:tcW w:w="1704" w:type="dxa"/>
            <w:vMerge/>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p>
        </w:tc>
        <w:tc>
          <w:tcPr>
            <w:tcW w:w="3260" w:type="dxa"/>
            <w:vMerge/>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p>
        </w:tc>
        <w:tc>
          <w:tcPr>
            <w:tcW w:w="2126" w:type="dxa"/>
            <w:vMerge/>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p>
        </w:tc>
        <w:tc>
          <w:tcPr>
            <w:tcW w:w="709" w:type="dxa"/>
            <w:shd w:val="clear" w:color="auto" w:fill="BFBFBF" w:themeFill="background1" w:themeFillShade="BF"/>
            <w:vAlign w:val="center"/>
          </w:tcPr>
          <w:p w:rsidR="00C060C1" w:rsidRPr="00C060C1" w:rsidRDefault="00C060C1" w:rsidP="00C060C1">
            <w:pPr>
              <w:spacing w:line="280" w:lineRule="exact"/>
              <w:jc w:val="center"/>
              <w:rPr>
                <w:rFonts w:asciiTheme="minorEastAsia" w:eastAsiaTheme="minorEastAsia" w:hAnsiTheme="minorEastAsia" w:cstheme="minorBidi"/>
                <w:sz w:val="16"/>
                <w:szCs w:val="22"/>
              </w:rPr>
            </w:pPr>
            <w:r w:rsidRPr="00C060C1">
              <w:rPr>
                <w:rFonts w:asciiTheme="minorEastAsia" w:eastAsiaTheme="minorEastAsia" w:hAnsiTheme="minorEastAsia" w:cstheme="minorBidi" w:hint="eastAsia"/>
                <w:sz w:val="16"/>
                <w:szCs w:val="22"/>
              </w:rPr>
              <w:t>若年層</w:t>
            </w:r>
          </w:p>
        </w:tc>
        <w:tc>
          <w:tcPr>
            <w:tcW w:w="709" w:type="dxa"/>
            <w:shd w:val="clear" w:color="auto" w:fill="BFBFBF" w:themeFill="background1" w:themeFillShade="BF"/>
            <w:vAlign w:val="center"/>
          </w:tcPr>
          <w:p w:rsidR="00C060C1" w:rsidRPr="00C060C1" w:rsidRDefault="00C060C1" w:rsidP="00C060C1">
            <w:pPr>
              <w:spacing w:line="280" w:lineRule="exact"/>
              <w:jc w:val="center"/>
              <w:rPr>
                <w:rFonts w:asciiTheme="minorEastAsia" w:eastAsiaTheme="minorEastAsia" w:hAnsiTheme="minorEastAsia" w:cstheme="minorBidi"/>
                <w:sz w:val="16"/>
                <w:szCs w:val="22"/>
              </w:rPr>
            </w:pPr>
            <w:r w:rsidRPr="00FE2FAB">
              <w:rPr>
                <w:rFonts w:asciiTheme="minorEastAsia" w:eastAsiaTheme="minorEastAsia" w:hAnsiTheme="minorEastAsia" w:cstheme="minorBidi" w:hint="eastAsia"/>
                <w:w w:val="64"/>
                <w:kern w:val="0"/>
                <w:sz w:val="16"/>
                <w:szCs w:val="22"/>
                <w:fitText w:val="471" w:id="1108529930"/>
              </w:rPr>
              <w:t>中高年</w:t>
            </w:r>
            <w:r w:rsidRPr="00FE2FAB">
              <w:rPr>
                <w:rFonts w:asciiTheme="minorEastAsia" w:eastAsiaTheme="minorEastAsia" w:hAnsiTheme="minorEastAsia" w:cstheme="minorBidi" w:hint="eastAsia"/>
                <w:spacing w:val="52"/>
                <w:w w:val="64"/>
                <w:kern w:val="0"/>
                <w:sz w:val="16"/>
                <w:szCs w:val="22"/>
                <w:fitText w:val="471" w:id="1108529930"/>
              </w:rPr>
              <w:t>層</w:t>
            </w:r>
          </w:p>
        </w:tc>
        <w:tc>
          <w:tcPr>
            <w:tcW w:w="708" w:type="dxa"/>
            <w:shd w:val="clear" w:color="auto" w:fill="BFBFBF" w:themeFill="background1" w:themeFillShade="BF"/>
            <w:vAlign w:val="center"/>
          </w:tcPr>
          <w:p w:rsidR="00C060C1" w:rsidRPr="00C060C1" w:rsidRDefault="00C060C1" w:rsidP="00C060C1">
            <w:pPr>
              <w:spacing w:line="280" w:lineRule="exact"/>
              <w:jc w:val="center"/>
              <w:rPr>
                <w:rFonts w:asciiTheme="minorEastAsia" w:eastAsiaTheme="minorEastAsia" w:hAnsiTheme="minorEastAsia" w:cstheme="minorBidi"/>
                <w:sz w:val="16"/>
                <w:szCs w:val="22"/>
              </w:rPr>
            </w:pPr>
            <w:r w:rsidRPr="00FE2FAB">
              <w:rPr>
                <w:rFonts w:asciiTheme="minorEastAsia" w:eastAsiaTheme="minorEastAsia" w:hAnsiTheme="minorEastAsia" w:cstheme="minorBidi" w:hint="eastAsia"/>
                <w:w w:val="64"/>
                <w:kern w:val="0"/>
                <w:sz w:val="16"/>
                <w:szCs w:val="22"/>
                <w:fitText w:val="471" w:id="1108529931"/>
              </w:rPr>
              <w:t>高齢者</w:t>
            </w:r>
            <w:r w:rsidRPr="00FE2FAB">
              <w:rPr>
                <w:rFonts w:asciiTheme="minorEastAsia" w:eastAsiaTheme="minorEastAsia" w:hAnsiTheme="minorEastAsia" w:cstheme="minorBidi" w:hint="eastAsia"/>
                <w:spacing w:val="52"/>
                <w:w w:val="64"/>
                <w:kern w:val="0"/>
                <w:sz w:val="16"/>
                <w:szCs w:val="22"/>
                <w:fitText w:val="471" w:id="1108529931"/>
              </w:rPr>
              <w:t>層</w:t>
            </w:r>
          </w:p>
        </w:tc>
      </w:tr>
      <w:tr w:rsidR="00C060C1" w:rsidRPr="00C060C1" w:rsidTr="00C060C1">
        <w:tc>
          <w:tcPr>
            <w:tcW w:w="1704" w:type="dxa"/>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ひろしましごと館の運営</w:t>
            </w:r>
          </w:p>
        </w:tc>
        <w:tc>
          <w:tcPr>
            <w:tcW w:w="3260" w:type="dxa"/>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フリーター等の若年求職者及び中高年の就職，社会貢献活動等を支援するための相談及びセミナー，情報提供</w:t>
            </w:r>
          </w:p>
        </w:tc>
        <w:tc>
          <w:tcPr>
            <w:tcW w:w="2126" w:type="dxa"/>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相談・支援による就職困難者の悩みの軽減</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8"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r>
      <w:tr w:rsidR="00C060C1" w:rsidRPr="00C060C1" w:rsidTr="00C060C1">
        <w:tc>
          <w:tcPr>
            <w:tcW w:w="1704" w:type="dxa"/>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地域若者サポートステーションの運営</w:t>
            </w:r>
          </w:p>
        </w:tc>
        <w:tc>
          <w:tcPr>
            <w:tcW w:w="3260" w:type="dxa"/>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・ニート等が抱える悩みや課題に係る相談・支援</w:t>
            </w:r>
          </w:p>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・関係機関とのネットワークの構築</w:t>
            </w:r>
          </w:p>
        </w:tc>
        <w:tc>
          <w:tcPr>
            <w:tcW w:w="2126" w:type="dxa"/>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相談・支援による就職困難者の悩みの軽減</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p>
        </w:tc>
        <w:tc>
          <w:tcPr>
            <w:tcW w:w="708"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p>
        </w:tc>
      </w:tr>
      <w:tr w:rsidR="00C060C1" w:rsidRPr="00C060C1" w:rsidTr="00C060C1">
        <w:tc>
          <w:tcPr>
            <w:tcW w:w="1704" w:type="dxa"/>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労働相談コーナーの運営</w:t>
            </w:r>
          </w:p>
        </w:tc>
        <w:tc>
          <w:tcPr>
            <w:tcW w:w="3260" w:type="dxa"/>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県の労働相談コーナーにおける解雇，退職，賃金不払，労働条件等の問題について電話や面談による相談</w:t>
            </w:r>
          </w:p>
        </w:tc>
        <w:tc>
          <w:tcPr>
            <w:tcW w:w="2126" w:type="dxa"/>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労働問題を起因とする自殺予防</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8"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r>
    </w:tbl>
    <w:p w:rsidR="00C060C1" w:rsidRPr="00C060C1" w:rsidRDefault="00C060C1" w:rsidP="00C060C1">
      <w:pPr>
        <w:rPr>
          <w:rFonts w:asciiTheme="minorEastAsia" w:eastAsiaTheme="minorEastAsia" w:hAnsiTheme="minorEastAsia" w:cstheme="minorBidi"/>
          <w:sz w:val="22"/>
          <w:szCs w:val="22"/>
        </w:rPr>
      </w:pPr>
      <w:r w:rsidRPr="00C060C1">
        <w:rPr>
          <w:rFonts w:asciiTheme="minorEastAsia" w:eastAsiaTheme="minorEastAsia" w:hAnsiTheme="minorEastAsia" w:cstheme="minorBidi" w:hint="eastAsia"/>
          <w:sz w:val="22"/>
          <w:szCs w:val="22"/>
        </w:rPr>
        <w:t xml:space="preserve">　　　エ　学校・家庭・男女の問題で悩みを抱える人の相談等</w:t>
      </w:r>
    </w:p>
    <w:tbl>
      <w:tblPr>
        <w:tblStyle w:val="6"/>
        <w:tblW w:w="0" w:type="auto"/>
        <w:tblInd w:w="531" w:type="dxa"/>
        <w:tblLook w:val="04A0" w:firstRow="1" w:lastRow="0" w:firstColumn="1" w:lastColumn="0" w:noHBand="0" w:noVBand="1"/>
      </w:tblPr>
      <w:tblGrid>
        <w:gridCol w:w="1704"/>
        <w:gridCol w:w="3260"/>
        <w:gridCol w:w="2126"/>
        <w:gridCol w:w="709"/>
        <w:gridCol w:w="709"/>
        <w:gridCol w:w="708"/>
      </w:tblGrid>
      <w:tr w:rsidR="00C060C1" w:rsidRPr="00C060C1" w:rsidTr="00C060C1">
        <w:tc>
          <w:tcPr>
            <w:tcW w:w="1704" w:type="dxa"/>
            <w:vMerge w:val="restart"/>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取組</w:t>
            </w:r>
          </w:p>
        </w:tc>
        <w:tc>
          <w:tcPr>
            <w:tcW w:w="3260" w:type="dxa"/>
            <w:vMerge w:val="restart"/>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取組内容</w:t>
            </w:r>
          </w:p>
        </w:tc>
        <w:tc>
          <w:tcPr>
            <w:tcW w:w="2126" w:type="dxa"/>
            <w:vMerge w:val="restart"/>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期待される</w:t>
            </w:r>
          </w:p>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効果</w:t>
            </w:r>
          </w:p>
        </w:tc>
        <w:tc>
          <w:tcPr>
            <w:tcW w:w="2126" w:type="dxa"/>
            <w:gridSpan w:val="3"/>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r w:rsidRPr="00C060C1">
              <w:rPr>
                <w:rFonts w:asciiTheme="minorHAnsi" w:eastAsiaTheme="minorEastAsia" w:hAnsiTheme="minorHAnsi" w:cstheme="minorBidi" w:hint="eastAsia"/>
                <w:sz w:val="20"/>
                <w:szCs w:val="22"/>
              </w:rPr>
              <w:t>対象年齢層</w:t>
            </w:r>
          </w:p>
        </w:tc>
      </w:tr>
      <w:tr w:rsidR="00C060C1" w:rsidRPr="00C060C1" w:rsidTr="00C060C1">
        <w:tc>
          <w:tcPr>
            <w:tcW w:w="1704" w:type="dxa"/>
            <w:vMerge/>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p>
        </w:tc>
        <w:tc>
          <w:tcPr>
            <w:tcW w:w="3260" w:type="dxa"/>
            <w:vMerge/>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p>
        </w:tc>
        <w:tc>
          <w:tcPr>
            <w:tcW w:w="2126" w:type="dxa"/>
            <w:vMerge/>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p>
        </w:tc>
        <w:tc>
          <w:tcPr>
            <w:tcW w:w="709" w:type="dxa"/>
            <w:shd w:val="clear" w:color="auto" w:fill="BFBFBF" w:themeFill="background1" w:themeFillShade="BF"/>
            <w:vAlign w:val="center"/>
          </w:tcPr>
          <w:p w:rsidR="00C060C1" w:rsidRPr="00C060C1" w:rsidRDefault="00C060C1" w:rsidP="00C060C1">
            <w:pPr>
              <w:spacing w:line="280" w:lineRule="exact"/>
              <w:jc w:val="center"/>
              <w:rPr>
                <w:rFonts w:asciiTheme="minorEastAsia" w:eastAsiaTheme="minorEastAsia" w:hAnsiTheme="minorEastAsia" w:cstheme="minorBidi"/>
                <w:sz w:val="16"/>
                <w:szCs w:val="22"/>
              </w:rPr>
            </w:pPr>
            <w:r w:rsidRPr="00C060C1">
              <w:rPr>
                <w:rFonts w:asciiTheme="minorEastAsia" w:eastAsiaTheme="minorEastAsia" w:hAnsiTheme="minorEastAsia" w:cstheme="minorBidi" w:hint="eastAsia"/>
                <w:sz w:val="16"/>
                <w:szCs w:val="22"/>
              </w:rPr>
              <w:t>若年層</w:t>
            </w:r>
          </w:p>
        </w:tc>
        <w:tc>
          <w:tcPr>
            <w:tcW w:w="709" w:type="dxa"/>
            <w:shd w:val="clear" w:color="auto" w:fill="BFBFBF" w:themeFill="background1" w:themeFillShade="BF"/>
            <w:vAlign w:val="center"/>
          </w:tcPr>
          <w:p w:rsidR="00C060C1" w:rsidRPr="00C060C1" w:rsidRDefault="00C060C1" w:rsidP="00C060C1">
            <w:pPr>
              <w:spacing w:line="280" w:lineRule="exact"/>
              <w:jc w:val="center"/>
              <w:rPr>
                <w:rFonts w:asciiTheme="minorEastAsia" w:eastAsiaTheme="minorEastAsia" w:hAnsiTheme="minorEastAsia" w:cstheme="minorBidi"/>
                <w:sz w:val="16"/>
                <w:szCs w:val="22"/>
              </w:rPr>
            </w:pPr>
            <w:r w:rsidRPr="00FE2FAB">
              <w:rPr>
                <w:rFonts w:asciiTheme="minorEastAsia" w:eastAsiaTheme="minorEastAsia" w:hAnsiTheme="minorEastAsia" w:cstheme="minorBidi" w:hint="eastAsia"/>
                <w:w w:val="64"/>
                <w:kern w:val="0"/>
                <w:sz w:val="16"/>
                <w:szCs w:val="22"/>
                <w:fitText w:val="471" w:id="1108529932"/>
              </w:rPr>
              <w:t>中高年</w:t>
            </w:r>
            <w:r w:rsidRPr="00FE2FAB">
              <w:rPr>
                <w:rFonts w:asciiTheme="minorEastAsia" w:eastAsiaTheme="minorEastAsia" w:hAnsiTheme="minorEastAsia" w:cstheme="minorBidi" w:hint="eastAsia"/>
                <w:spacing w:val="52"/>
                <w:w w:val="64"/>
                <w:kern w:val="0"/>
                <w:sz w:val="16"/>
                <w:szCs w:val="22"/>
                <w:fitText w:val="471" w:id="1108529932"/>
              </w:rPr>
              <w:t>層</w:t>
            </w:r>
          </w:p>
        </w:tc>
        <w:tc>
          <w:tcPr>
            <w:tcW w:w="708" w:type="dxa"/>
            <w:shd w:val="clear" w:color="auto" w:fill="BFBFBF" w:themeFill="background1" w:themeFillShade="BF"/>
            <w:vAlign w:val="center"/>
          </w:tcPr>
          <w:p w:rsidR="00C060C1" w:rsidRPr="00C060C1" w:rsidRDefault="00C060C1" w:rsidP="00C060C1">
            <w:pPr>
              <w:spacing w:line="280" w:lineRule="exact"/>
              <w:jc w:val="center"/>
              <w:rPr>
                <w:rFonts w:asciiTheme="minorEastAsia" w:eastAsiaTheme="minorEastAsia" w:hAnsiTheme="minorEastAsia" w:cstheme="minorBidi"/>
                <w:sz w:val="16"/>
                <w:szCs w:val="22"/>
              </w:rPr>
            </w:pPr>
            <w:r w:rsidRPr="00FE2FAB">
              <w:rPr>
                <w:rFonts w:asciiTheme="minorEastAsia" w:eastAsiaTheme="minorEastAsia" w:hAnsiTheme="minorEastAsia" w:cstheme="minorBidi" w:hint="eastAsia"/>
                <w:w w:val="64"/>
                <w:kern w:val="0"/>
                <w:sz w:val="16"/>
                <w:szCs w:val="22"/>
                <w:fitText w:val="471" w:id="1108529933"/>
              </w:rPr>
              <w:t>高齢者</w:t>
            </w:r>
            <w:r w:rsidRPr="00FE2FAB">
              <w:rPr>
                <w:rFonts w:asciiTheme="minorEastAsia" w:eastAsiaTheme="minorEastAsia" w:hAnsiTheme="minorEastAsia" w:cstheme="minorBidi" w:hint="eastAsia"/>
                <w:spacing w:val="52"/>
                <w:w w:val="64"/>
                <w:kern w:val="0"/>
                <w:sz w:val="16"/>
                <w:szCs w:val="22"/>
                <w:fitText w:val="471" w:id="1108529933"/>
              </w:rPr>
              <w:t>層</w:t>
            </w:r>
          </w:p>
        </w:tc>
      </w:tr>
      <w:tr w:rsidR="00C060C1" w:rsidRPr="00C060C1" w:rsidTr="00C060C1">
        <w:trPr>
          <w:trHeight w:val="1759"/>
        </w:trPr>
        <w:tc>
          <w:tcPr>
            <w:tcW w:w="1704" w:type="dxa"/>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児童や保護者の不安や悩みに係る電話相談等</w:t>
            </w:r>
          </w:p>
        </w:tc>
        <w:tc>
          <w:tcPr>
            <w:tcW w:w="3260" w:type="dxa"/>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こども家庭センター，児童家庭支援センター，「子ども何でもダイヤル」等の相談窓口において，子育てに悩む保護者等からの相談を受け，必要な支援</w:t>
            </w:r>
          </w:p>
        </w:tc>
        <w:tc>
          <w:tcPr>
            <w:tcW w:w="2126" w:type="dxa"/>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問題解決に向けた助言を行うことにより，児童の健全な育成や育児不安の軽減</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8"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p>
        </w:tc>
      </w:tr>
      <w:tr w:rsidR="00C060C1" w:rsidRPr="00C060C1" w:rsidTr="00C060C1">
        <w:trPr>
          <w:trHeight w:val="1685"/>
        </w:trPr>
        <w:tc>
          <w:tcPr>
            <w:tcW w:w="1704" w:type="dxa"/>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教育相談推進事業</w:t>
            </w:r>
          </w:p>
        </w:tc>
        <w:tc>
          <w:tcPr>
            <w:tcW w:w="3260" w:type="dxa"/>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・「心のふれあい相談室」（教育センター），「こころの相談室」（福山庁舎）</w:t>
            </w:r>
          </w:p>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・「いじめダイヤル２４」における２４時間電話相談</w:t>
            </w:r>
          </w:p>
        </w:tc>
        <w:tc>
          <w:tcPr>
            <w:tcW w:w="2126" w:type="dxa"/>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いじめ，不登校等による危機への対応</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p>
        </w:tc>
        <w:tc>
          <w:tcPr>
            <w:tcW w:w="708"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p>
        </w:tc>
      </w:tr>
      <w:tr w:rsidR="00C060C1" w:rsidRPr="00C060C1" w:rsidTr="00C060C1">
        <w:trPr>
          <w:trHeight w:val="1411"/>
        </w:trPr>
        <w:tc>
          <w:tcPr>
            <w:tcW w:w="1704" w:type="dxa"/>
            <w:tcBorders>
              <w:bottom w:val="single" w:sz="4" w:space="0" w:color="auto"/>
            </w:tcBorders>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スクールカウンセラー配置事業</w:t>
            </w:r>
          </w:p>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（再掲）</w:t>
            </w:r>
          </w:p>
        </w:tc>
        <w:tc>
          <w:tcPr>
            <w:tcW w:w="3260" w:type="dxa"/>
            <w:tcBorders>
              <w:bottom w:val="single" w:sz="4" w:space="0" w:color="auto"/>
            </w:tcBorders>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臨床心理士等の専門家を学校に配置することによる子供の悩みや不安に係る相談及び教職員の指導のサポート</w:t>
            </w:r>
          </w:p>
        </w:tc>
        <w:tc>
          <w:tcPr>
            <w:tcW w:w="2126" w:type="dxa"/>
            <w:tcBorders>
              <w:bottom w:val="single" w:sz="4" w:space="0" w:color="auto"/>
            </w:tcBorders>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児童生徒の悩み等の早期把握・対処</w:t>
            </w:r>
          </w:p>
        </w:tc>
        <w:tc>
          <w:tcPr>
            <w:tcW w:w="709" w:type="dxa"/>
            <w:tcBorders>
              <w:bottom w:val="single" w:sz="4" w:space="0" w:color="auto"/>
            </w:tcBorders>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9" w:type="dxa"/>
            <w:tcBorders>
              <w:bottom w:val="single" w:sz="4" w:space="0" w:color="auto"/>
            </w:tcBorders>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p>
        </w:tc>
        <w:tc>
          <w:tcPr>
            <w:tcW w:w="708" w:type="dxa"/>
            <w:tcBorders>
              <w:bottom w:val="single" w:sz="4" w:space="0" w:color="auto"/>
            </w:tcBorders>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p>
        </w:tc>
      </w:tr>
      <w:tr w:rsidR="00C060C1" w:rsidRPr="00C060C1" w:rsidTr="00C060C1">
        <w:trPr>
          <w:trHeight w:val="695"/>
        </w:trPr>
        <w:tc>
          <w:tcPr>
            <w:tcW w:w="1704" w:type="dxa"/>
            <w:tcBorders>
              <w:bottom w:val="single" w:sz="4" w:space="0" w:color="auto"/>
            </w:tcBorders>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ヤングテレホン運営事業</w:t>
            </w:r>
          </w:p>
        </w:tc>
        <w:tc>
          <w:tcPr>
            <w:tcW w:w="3260" w:type="dxa"/>
            <w:tcBorders>
              <w:bottom w:val="single" w:sz="4" w:space="0" w:color="auto"/>
            </w:tcBorders>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電話，電子メールによる少年相談（少年や保護者等）</w:t>
            </w:r>
          </w:p>
        </w:tc>
        <w:tc>
          <w:tcPr>
            <w:tcW w:w="2126" w:type="dxa"/>
            <w:tcBorders>
              <w:bottom w:val="single" w:sz="4" w:space="0" w:color="auto"/>
            </w:tcBorders>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少年に係る悩みによる精神的負担の緩和</w:t>
            </w:r>
          </w:p>
        </w:tc>
        <w:tc>
          <w:tcPr>
            <w:tcW w:w="709" w:type="dxa"/>
            <w:tcBorders>
              <w:bottom w:val="single" w:sz="4" w:space="0" w:color="auto"/>
            </w:tcBorders>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9" w:type="dxa"/>
            <w:tcBorders>
              <w:bottom w:val="single" w:sz="4" w:space="0" w:color="auto"/>
            </w:tcBorders>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8" w:type="dxa"/>
            <w:tcBorders>
              <w:bottom w:val="single" w:sz="4" w:space="0" w:color="auto"/>
            </w:tcBorders>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p>
        </w:tc>
      </w:tr>
      <w:tr w:rsidR="00C060C1" w:rsidRPr="00C060C1" w:rsidTr="00C060C1">
        <w:trPr>
          <w:trHeight w:val="1001"/>
        </w:trPr>
        <w:tc>
          <w:tcPr>
            <w:tcW w:w="1704" w:type="dxa"/>
            <w:tcBorders>
              <w:top w:val="single" w:sz="4" w:space="0" w:color="auto"/>
            </w:tcBorders>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女性・ＤＶ相談の実施</w:t>
            </w:r>
          </w:p>
        </w:tc>
        <w:tc>
          <w:tcPr>
            <w:tcW w:w="3260" w:type="dxa"/>
            <w:tcBorders>
              <w:top w:val="single" w:sz="4" w:space="0" w:color="auto"/>
            </w:tcBorders>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売春防止法による女性相談及び配偶者等の暴力相談</w:t>
            </w:r>
          </w:p>
        </w:tc>
        <w:tc>
          <w:tcPr>
            <w:tcW w:w="2126" w:type="dxa"/>
            <w:tcBorders>
              <w:top w:val="single" w:sz="4" w:space="0" w:color="auto"/>
            </w:tcBorders>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ＤＶ被害者等の早期発見，早期対応</w:t>
            </w:r>
          </w:p>
        </w:tc>
        <w:tc>
          <w:tcPr>
            <w:tcW w:w="709" w:type="dxa"/>
            <w:tcBorders>
              <w:top w:val="single" w:sz="4" w:space="0" w:color="auto"/>
            </w:tcBorders>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9" w:type="dxa"/>
            <w:tcBorders>
              <w:top w:val="single" w:sz="4" w:space="0" w:color="auto"/>
            </w:tcBorders>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8" w:type="dxa"/>
            <w:tcBorders>
              <w:top w:val="single" w:sz="4" w:space="0" w:color="auto"/>
            </w:tcBorders>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r>
      <w:tr w:rsidR="00C060C1" w:rsidRPr="00C060C1" w:rsidTr="00C060C1">
        <w:trPr>
          <w:trHeight w:val="970"/>
        </w:trPr>
        <w:tc>
          <w:tcPr>
            <w:tcW w:w="1704" w:type="dxa"/>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一時保護の実施</w:t>
            </w:r>
          </w:p>
        </w:tc>
        <w:tc>
          <w:tcPr>
            <w:tcW w:w="3260" w:type="dxa"/>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ＤＶ被害者の安全確保のための一時保護</w:t>
            </w:r>
          </w:p>
        </w:tc>
        <w:tc>
          <w:tcPr>
            <w:tcW w:w="2126" w:type="dxa"/>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ＤＶ被害者等の安全確保</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8"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r>
    </w:tbl>
    <w:p w:rsidR="00C060C1" w:rsidRPr="00C060C1" w:rsidRDefault="00C060C1" w:rsidP="00C060C1">
      <w:pPr>
        <w:rPr>
          <w:rFonts w:asciiTheme="minorEastAsia" w:eastAsiaTheme="minorEastAsia" w:hAnsiTheme="minorEastAsia" w:cstheme="minorBidi"/>
          <w:sz w:val="22"/>
          <w:szCs w:val="22"/>
        </w:rPr>
      </w:pPr>
    </w:p>
    <w:p w:rsidR="00C060C1" w:rsidRDefault="00C060C1" w:rsidP="00C060C1">
      <w:pPr>
        <w:rPr>
          <w:rFonts w:asciiTheme="minorEastAsia" w:eastAsiaTheme="minorEastAsia" w:hAnsiTheme="minorEastAsia" w:cstheme="minorBidi"/>
          <w:sz w:val="22"/>
          <w:szCs w:val="22"/>
        </w:rPr>
      </w:pPr>
    </w:p>
    <w:p w:rsidR="00C060C1" w:rsidRDefault="00C060C1" w:rsidP="00C060C1">
      <w:pPr>
        <w:rPr>
          <w:rFonts w:asciiTheme="minorEastAsia" w:eastAsiaTheme="minorEastAsia" w:hAnsiTheme="minorEastAsia" w:cstheme="minorBidi"/>
          <w:sz w:val="22"/>
          <w:szCs w:val="22"/>
        </w:rPr>
      </w:pPr>
    </w:p>
    <w:tbl>
      <w:tblPr>
        <w:tblStyle w:val="7"/>
        <w:tblW w:w="0" w:type="auto"/>
        <w:tblInd w:w="531" w:type="dxa"/>
        <w:tblLook w:val="04A0" w:firstRow="1" w:lastRow="0" w:firstColumn="1" w:lastColumn="0" w:noHBand="0" w:noVBand="1"/>
      </w:tblPr>
      <w:tblGrid>
        <w:gridCol w:w="1704"/>
        <w:gridCol w:w="3260"/>
        <w:gridCol w:w="2126"/>
        <w:gridCol w:w="709"/>
        <w:gridCol w:w="709"/>
        <w:gridCol w:w="708"/>
      </w:tblGrid>
      <w:tr w:rsidR="00C060C1" w:rsidRPr="00C060C1" w:rsidTr="00C060C1">
        <w:trPr>
          <w:trHeight w:val="1835"/>
        </w:trPr>
        <w:tc>
          <w:tcPr>
            <w:tcW w:w="1704" w:type="dxa"/>
            <w:vAlign w:val="center"/>
          </w:tcPr>
          <w:p w:rsidR="00C060C1" w:rsidRPr="00C060C1" w:rsidRDefault="00C060C1" w:rsidP="00C060C1">
            <w:pPr>
              <w:spacing w:line="300" w:lineRule="exact"/>
              <w:jc w:val="left"/>
              <w:rPr>
                <w:rFonts w:ascii="ＭＳ 明朝" w:eastAsiaTheme="minorEastAsia" w:hAnsi="ＭＳ 明朝" w:cstheme="minorBidi"/>
                <w:kern w:val="0"/>
                <w:sz w:val="20"/>
                <w:szCs w:val="22"/>
              </w:rPr>
            </w:pPr>
            <w:r w:rsidRPr="00C060C1">
              <w:rPr>
                <w:rFonts w:ascii="ＭＳ 明朝" w:eastAsiaTheme="minorEastAsia" w:hAnsi="ＭＳ 明朝" w:cstheme="minorBidi" w:hint="eastAsia"/>
                <w:kern w:val="0"/>
                <w:sz w:val="20"/>
                <w:szCs w:val="22"/>
              </w:rPr>
              <w:t>性犯罪被害者等のための支援</w:t>
            </w:r>
          </w:p>
        </w:tc>
        <w:tc>
          <w:tcPr>
            <w:tcW w:w="3260" w:type="dxa"/>
            <w:vAlign w:val="center"/>
          </w:tcPr>
          <w:p w:rsidR="00C060C1" w:rsidRPr="00C060C1" w:rsidRDefault="00C060C1" w:rsidP="00C060C1">
            <w:pPr>
              <w:spacing w:line="300" w:lineRule="exact"/>
              <w:jc w:val="left"/>
              <w:rPr>
                <w:rFonts w:ascii="ＭＳ 明朝" w:hAnsi="ＭＳ 明朝"/>
                <w:sz w:val="20"/>
                <w:szCs w:val="22"/>
              </w:rPr>
            </w:pPr>
            <w:r w:rsidRPr="00C060C1">
              <w:rPr>
                <w:rFonts w:ascii="ＭＳ 明朝" w:hAnsi="ＭＳ 明朝" w:hint="eastAsia"/>
                <w:sz w:val="20"/>
                <w:szCs w:val="22"/>
              </w:rPr>
              <w:t>性犯罪被害者等が，被害を抱え込まず，安心して，被害直後から総合的な支援を受けることができる環境を実現するため，ワンストップで支援を行うセンターの設置に向けた取組</w:t>
            </w:r>
          </w:p>
        </w:tc>
        <w:tc>
          <w:tcPr>
            <w:tcW w:w="2126" w:type="dxa"/>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ＭＳ 明朝" w:eastAsiaTheme="minorEastAsia" w:hAnsi="ＭＳ 明朝" w:cstheme="minorBidi" w:hint="eastAsia"/>
                <w:kern w:val="0"/>
                <w:sz w:val="20"/>
                <w:szCs w:val="22"/>
              </w:rPr>
              <w:t>性犯罪被害者等の心身の負担の軽減，健康の回復</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8"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r>
    </w:tbl>
    <w:p w:rsidR="00C060C1" w:rsidRPr="00C060C1" w:rsidRDefault="00C060C1" w:rsidP="00C060C1">
      <w:pPr>
        <w:rPr>
          <w:rFonts w:asciiTheme="minorEastAsia" w:eastAsiaTheme="minorEastAsia" w:hAnsiTheme="minorEastAsia" w:cstheme="minorBidi"/>
          <w:sz w:val="22"/>
          <w:szCs w:val="22"/>
        </w:rPr>
      </w:pPr>
      <w:r w:rsidRPr="00C060C1">
        <w:rPr>
          <w:rFonts w:asciiTheme="minorEastAsia" w:eastAsiaTheme="minorEastAsia" w:hAnsiTheme="minorEastAsia" w:cstheme="minorBidi" w:hint="eastAsia"/>
          <w:sz w:val="22"/>
          <w:szCs w:val="22"/>
        </w:rPr>
        <w:t xml:space="preserve">　　　オ　その他の要因で悩みを抱える人の相談・支援等</w:t>
      </w:r>
    </w:p>
    <w:tbl>
      <w:tblPr>
        <w:tblStyle w:val="7"/>
        <w:tblW w:w="0" w:type="auto"/>
        <w:tblInd w:w="531" w:type="dxa"/>
        <w:tblLook w:val="04A0" w:firstRow="1" w:lastRow="0" w:firstColumn="1" w:lastColumn="0" w:noHBand="0" w:noVBand="1"/>
      </w:tblPr>
      <w:tblGrid>
        <w:gridCol w:w="1704"/>
        <w:gridCol w:w="3260"/>
        <w:gridCol w:w="2126"/>
        <w:gridCol w:w="709"/>
        <w:gridCol w:w="709"/>
        <w:gridCol w:w="708"/>
      </w:tblGrid>
      <w:tr w:rsidR="00C060C1" w:rsidRPr="00C060C1" w:rsidTr="00C060C1">
        <w:tc>
          <w:tcPr>
            <w:tcW w:w="1704" w:type="dxa"/>
            <w:vMerge w:val="restart"/>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取組</w:t>
            </w:r>
          </w:p>
        </w:tc>
        <w:tc>
          <w:tcPr>
            <w:tcW w:w="3260" w:type="dxa"/>
            <w:vMerge w:val="restart"/>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取組内容</w:t>
            </w:r>
          </w:p>
        </w:tc>
        <w:tc>
          <w:tcPr>
            <w:tcW w:w="2126" w:type="dxa"/>
            <w:vMerge w:val="restart"/>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期待される</w:t>
            </w:r>
          </w:p>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効果</w:t>
            </w:r>
          </w:p>
        </w:tc>
        <w:tc>
          <w:tcPr>
            <w:tcW w:w="2126" w:type="dxa"/>
            <w:gridSpan w:val="3"/>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r w:rsidRPr="00C060C1">
              <w:rPr>
                <w:rFonts w:asciiTheme="minorHAnsi" w:eastAsiaTheme="minorEastAsia" w:hAnsiTheme="minorHAnsi" w:cstheme="minorBidi" w:hint="eastAsia"/>
                <w:sz w:val="20"/>
                <w:szCs w:val="22"/>
              </w:rPr>
              <w:t>対象年齢層</w:t>
            </w:r>
          </w:p>
        </w:tc>
      </w:tr>
      <w:tr w:rsidR="00C060C1" w:rsidRPr="00C060C1" w:rsidTr="00C060C1">
        <w:tc>
          <w:tcPr>
            <w:tcW w:w="1704" w:type="dxa"/>
            <w:vMerge/>
            <w:tcBorders>
              <w:bottom w:val="single" w:sz="4" w:space="0" w:color="auto"/>
            </w:tcBorders>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p>
        </w:tc>
        <w:tc>
          <w:tcPr>
            <w:tcW w:w="3260" w:type="dxa"/>
            <w:vMerge/>
            <w:tcBorders>
              <w:bottom w:val="single" w:sz="4" w:space="0" w:color="auto"/>
            </w:tcBorders>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p>
        </w:tc>
        <w:tc>
          <w:tcPr>
            <w:tcW w:w="2126" w:type="dxa"/>
            <w:vMerge/>
            <w:tcBorders>
              <w:bottom w:val="single" w:sz="4" w:space="0" w:color="auto"/>
            </w:tcBorders>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p>
        </w:tc>
        <w:tc>
          <w:tcPr>
            <w:tcW w:w="709" w:type="dxa"/>
            <w:tcBorders>
              <w:bottom w:val="single" w:sz="4" w:space="0" w:color="auto"/>
            </w:tcBorders>
            <w:shd w:val="clear" w:color="auto" w:fill="BFBFBF" w:themeFill="background1" w:themeFillShade="BF"/>
            <w:vAlign w:val="center"/>
          </w:tcPr>
          <w:p w:rsidR="00C060C1" w:rsidRPr="00C060C1" w:rsidRDefault="00C060C1" w:rsidP="00C060C1">
            <w:pPr>
              <w:spacing w:line="280" w:lineRule="exact"/>
              <w:jc w:val="center"/>
              <w:rPr>
                <w:rFonts w:asciiTheme="minorEastAsia" w:eastAsiaTheme="minorEastAsia" w:hAnsiTheme="minorEastAsia" w:cstheme="minorBidi"/>
                <w:sz w:val="16"/>
                <w:szCs w:val="22"/>
              </w:rPr>
            </w:pPr>
            <w:r w:rsidRPr="00C060C1">
              <w:rPr>
                <w:rFonts w:asciiTheme="minorEastAsia" w:eastAsiaTheme="minorEastAsia" w:hAnsiTheme="minorEastAsia" w:cstheme="minorBidi" w:hint="eastAsia"/>
                <w:sz w:val="16"/>
                <w:szCs w:val="22"/>
              </w:rPr>
              <w:t>若年層</w:t>
            </w:r>
          </w:p>
        </w:tc>
        <w:tc>
          <w:tcPr>
            <w:tcW w:w="709" w:type="dxa"/>
            <w:tcBorders>
              <w:bottom w:val="single" w:sz="4" w:space="0" w:color="auto"/>
            </w:tcBorders>
            <w:shd w:val="clear" w:color="auto" w:fill="BFBFBF" w:themeFill="background1" w:themeFillShade="BF"/>
            <w:vAlign w:val="center"/>
          </w:tcPr>
          <w:p w:rsidR="00C060C1" w:rsidRPr="00C060C1" w:rsidRDefault="00C060C1" w:rsidP="00C060C1">
            <w:pPr>
              <w:spacing w:line="280" w:lineRule="exact"/>
              <w:jc w:val="center"/>
              <w:rPr>
                <w:rFonts w:asciiTheme="minorEastAsia" w:eastAsiaTheme="minorEastAsia" w:hAnsiTheme="minorEastAsia" w:cstheme="minorBidi"/>
                <w:sz w:val="16"/>
                <w:szCs w:val="22"/>
              </w:rPr>
            </w:pPr>
            <w:r w:rsidRPr="00FE2FAB">
              <w:rPr>
                <w:rFonts w:asciiTheme="minorEastAsia" w:eastAsiaTheme="minorEastAsia" w:hAnsiTheme="minorEastAsia" w:cstheme="minorBidi" w:hint="eastAsia"/>
                <w:w w:val="64"/>
                <w:kern w:val="0"/>
                <w:sz w:val="16"/>
                <w:szCs w:val="22"/>
                <w:fitText w:val="471" w:id="1108530184"/>
              </w:rPr>
              <w:t>中高年</w:t>
            </w:r>
            <w:r w:rsidRPr="00FE2FAB">
              <w:rPr>
                <w:rFonts w:asciiTheme="minorEastAsia" w:eastAsiaTheme="minorEastAsia" w:hAnsiTheme="minorEastAsia" w:cstheme="minorBidi" w:hint="eastAsia"/>
                <w:spacing w:val="52"/>
                <w:w w:val="64"/>
                <w:kern w:val="0"/>
                <w:sz w:val="16"/>
                <w:szCs w:val="22"/>
                <w:fitText w:val="471" w:id="1108530184"/>
              </w:rPr>
              <w:t>層</w:t>
            </w:r>
          </w:p>
        </w:tc>
        <w:tc>
          <w:tcPr>
            <w:tcW w:w="708" w:type="dxa"/>
            <w:tcBorders>
              <w:bottom w:val="single" w:sz="4" w:space="0" w:color="auto"/>
            </w:tcBorders>
            <w:shd w:val="clear" w:color="auto" w:fill="BFBFBF" w:themeFill="background1" w:themeFillShade="BF"/>
            <w:vAlign w:val="center"/>
          </w:tcPr>
          <w:p w:rsidR="00C060C1" w:rsidRPr="00C060C1" w:rsidRDefault="00C060C1" w:rsidP="00C060C1">
            <w:pPr>
              <w:spacing w:line="280" w:lineRule="exact"/>
              <w:jc w:val="center"/>
              <w:rPr>
                <w:rFonts w:asciiTheme="minorEastAsia" w:eastAsiaTheme="minorEastAsia" w:hAnsiTheme="minorEastAsia" w:cstheme="minorBidi"/>
                <w:sz w:val="16"/>
                <w:szCs w:val="22"/>
              </w:rPr>
            </w:pPr>
            <w:r w:rsidRPr="00FE2FAB">
              <w:rPr>
                <w:rFonts w:asciiTheme="minorEastAsia" w:eastAsiaTheme="minorEastAsia" w:hAnsiTheme="minorEastAsia" w:cstheme="minorBidi" w:hint="eastAsia"/>
                <w:w w:val="64"/>
                <w:kern w:val="0"/>
                <w:sz w:val="16"/>
                <w:szCs w:val="22"/>
                <w:fitText w:val="471" w:id="1108530185"/>
              </w:rPr>
              <w:t>高齢者</w:t>
            </w:r>
            <w:r w:rsidRPr="00FE2FAB">
              <w:rPr>
                <w:rFonts w:asciiTheme="minorEastAsia" w:eastAsiaTheme="minorEastAsia" w:hAnsiTheme="minorEastAsia" w:cstheme="minorBidi" w:hint="eastAsia"/>
                <w:spacing w:val="52"/>
                <w:w w:val="64"/>
                <w:kern w:val="0"/>
                <w:sz w:val="16"/>
                <w:szCs w:val="22"/>
                <w:fitText w:val="471" w:id="1108530185"/>
              </w:rPr>
              <w:t>層</w:t>
            </w:r>
          </w:p>
        </w:tc>
      </w:tr>
      <w:tr w:rsidR="00C060C1" w:rsidRPr="00C060C1" w:rsidTr="00C060C1">
        <w:trPr>
          <w:trHeight w:val="1269"/>
        </w:trPr>
        <w:tc>
          <w:tcPr>
            <w:tcW w:w="1704" w:type="dxa"/>
            <w:tcBorders>
              <w:bottom w:val="single" w:sz="4" w:space="0" w:color="auto"/>
            </w:tcBorders>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こころの問題を抱える人や家族への支援</w:t>
            </w:r>
          </w:p>
        </w:tc>
        <w:tc>
          <w:tcPr>
            <w:tcW w:w="3260" w:type="dxa"/>
            <w:tcBorders>
              <w:bottom w:val="single" w:sz="4" w:space="0" w:color="auto"/>
            </w:tcBorders>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ひきこもりや薬物依存等の問題を抱える人やその家族等に対する集団指導</w:t>
            </w:r>
          </w:p>
        </w:tc>
        <w:tc>
          <w:tcPr>
            <w:tcW w:w="2126" w:type="dxa"/>
            <w:tcBorders>
              <w:bottom w:val="single" w:sz="4" w:space="0" w:color="auto"/>
            </w:tcBorders>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こころの問題を抱える人や家族への支援による精神的負担等の軽減</w:t>
            </w:r>
          </w:p>
        </w:tc>
        <w:tc>
          <w:tcPr>
            <w:tcW w:w="709" w:type="dxa"/>
            <w:tcBorders>
              <w:bottom w:val="single" w:sz="4" w:space="0" w:color="auto"/>
            </w:tcBorders>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9" w:type="dxa"/>
            <w:tcBorders>
              <w:bottom w:val="single" w:sz="4" w:space="0" w:color="auto"/>
            </w:tcBorders>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8" w:type="dxa"/>
            <w:tcBorders>
              <w:bottom w:val="single" w:sz="4" w:space="0" w:color="auto"/>
            </w:tcBorders>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r>
      <w:tr w:rsidR="00C060C1" w:rsidRPr="00C060C1" w:rsidTr="00C060C1">
        <w:trPr>
          <w:trHeight w:val="1556"/>
        </w:trPr>
        <w:tc>
          <w:tcPr>
            <w:tcW w:w="1704" w:type="dxa"/>
            <w:tcBorders>
              <w:top w:val="single" w:sz="4" w:space="0" w:color="auto"/>
            </w:tcBorders>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ひきこもり相談支援センターの設置・運営</w:t>
            </w:r>
          </w:p>
        </w:tc>
        <w:tc>
          <w:tcPr>
            <w:tcW w:w="3260" w:type="dxa"/>
            <w:tcBorders>
              <w:top w:val="single" w:sz="4" w:space="0" w:color="auto"/>
            </w:tcBorders>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ひきこもり状態にある本人や家族からの電話，来所等による相談に応じ，適切な受診等ができるよう支援</w:t>
            </w:r>
          </w:p>
        </w:tc>
        <w:tc>
          <w:tcPr>
            <w:tcW w:w="2126" w:type="dxa"/>
            <w:tcBorders>
              <w:top w:val="single" w:sz="4" w:space="0" w:color="auto"/>
            </w:tcBorders>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ひきこもり状態の長期化の防止。受診等必要な支援を行うことによる自殺リスクの軽減・排除</w:t>
            </w:r>
          </w:p>
        </w:tc>
        <w:tc>
          <w:tcPr>
            <w:tcW w:w="709" w:type="dxa"/>
            <w:tcBorders>
              <w:top w:val="single" w:sz="4" w:space="0" w:color="auto"/>
            </w:tcBorders>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9" w:type="dxa"/>
            <w:tcBorders>
              <w:top w:val="single" w:sz="4" w:space="0" w:color="auto"/>
            </w:tcBorders>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p>
        </w:tc>
        <w:tc>
          <w:tcPr>
            <w:tcW w:w="708" w:type="dxa"/>
            <w:tcBorders>
              <w:top w:val="single" w:sz="4" w:space="0" w:color="auto"/>
            </w:tcBorders>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p>
        </w:tc>
      </w:tr>
      <w:tr w:rsidR="00C060C1" w:rsidRPr="00C060C1" w:rsidTr="00C060C1">
        <w:trPr>
          <w:trHeight w:val="970"/>
        </w:trPr>
        <w:tc>
          <w:tcPr>
            <w:tcW w:w="1704" w:type="dxa"/>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いのちの電話特別相談</w:t>
            </w:r>
          </w:p>
        </w:tc>
        <w:tc>
          <w:tcPr>
            <w:tcW w:w="3260" w:type="dxa"/>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広島県内に限定した自殺予防のための定期的なフリーダイヤル相談（月１回）</w:t>
            </w:r>
          </w:p>
        </w:tc>
        <w:tc>
          <w:tcPr>
            <w:tcW w:w="2126" w:type="dxa"/>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自殺企図の未然防止</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8"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r>
      <w:tr w:rsidR="00C060C1" w:rsidRPr="00C060C1" w:rsidTr="00C060C1">
        <w:trPr>
          <w:trHeight w:val="993"/>
        </w:trPr>
        <w:tc>
          <w:tcPr>
            <w:tcW w:w="1704" w:type="dxa"/>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認知症及び高齢者の権利擁護に関する相談</w:t>
            </w:r>
          </w:p>
        </w:tc>
        <w:tc>
          <w:tcPr>
            <w:tcW w:w="3260" w:type="dxa"/>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認知症や高齢者の権利に関する専門相談（電話相談）</w:t>
            </w:r>
          </w:p>
        </w:tc>
        <w:tc>
          <w:tcPr>
            <w:tcW w:w="2126" w:type="dxa"/>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認知症や高齢者の権利擁護に係る問題の早期発見，早期対応</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8"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r>
    </w:tbl>
    <w:p w:rsidR="00C060C1" w:rsidRPr="00C060C1" w:rsidRDefault="00C060C1" w:rsidP="00C060C1">
      <w:pPr>
        <w:rPr>
          <w:rFonts w:asciiTheme="minorEastAsia" w:eastAsiaTheme="minorEastAsia" w:hAnsiTheme="minorEastAsia" w:cstheme="minorBidi"/>
          <w:sz w:val="22"/>
          <w:szCs w:val="22"/>
        </w:rPr>
      </w:pPr>
      <w:r w:rsidRPr="00C060C1">
        <w:rPr>
          <w:rFonts w:asciiTheme="minorEastAsia" w:eastAsiaTheme="minorEastAsia" w:hAnsiTheme="minorEastAsia" w:cstheme="minorBidi" w:hint="eastAsia"/>
          <w:sz w:val="22"/>
          <w:szCs w:val="22"/>
        </w:rPr>
        <w:t xml:space="preserve">　　　カ　地域で孤立しがちな人への支援等</w:t>
      </w:r>
    </w:p>
    <w:tbl>
      <w:tblPr>
        <w:tblStyle w:val="7"/>
        <w:tblW w:w="0" w:type="auto"/>
        <w:tblInd w:w="531" w:type="dxa"/>
        <w:tblLook w:val="04A0" w:firstRow="1" w:lastRow="0" w:firstColumn="1" w:lastColumn="0" w:noHBand="0" w:noVBand="1"/>
      </w:tblPr>
      <w:tblGrid>
        <w:gridCol w:w="1704"/>
        <w:gridCol w:w="3260"/>
        <w:gridCol w:w="2126"/>
        <w:gridCol w:w="709"/>
        <w:gridCol w:w="709"/>
        <w:gridCol w:w="708"/>
      </w:tblGrid>
      <w:tr w:rsidR="00C060C1" w:rsidRPr="00C060C1" w:rsidTr="00C060C1">
        <w:tc>
          <w:tcPr>
            <w:tcW w:w="1704" w:type="dxa"/>
            <w:vMerge w:val="restart"/>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取組</w:t>
            </w:r>
          </w:p>
        </w:tc>
        <w:tc>
          <w:tcPr>
            <w:tcW w:w="3260" w:type="dxa"/>
            <w:vMerge w:val="restart"/>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取組内容</w:t>
            </w:r>
          </w:p>
        </w:tc>
        <w:tc>
          <w:tcPr>
            <w:tcW w:w="2126" w:type="dxa"/>
            <w:vMerge w:val="restart"/>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期待される</w:t>
            </w:r>
          </w:p>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効果</w:t>
            </w:r>
          </w:p>
        </w:tc>
        <w:tc>
          <w:tcPr>
            <w:tcW w:w="2126" w:type="dxa"/>
            <w:gridSpan w:val="3"/>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r w:rsidRPr="00C060C1">
              <w:rPr>
                <w:rFonts w:asciiTheme="minorHAnsi" w:eastAsiaTheme="minorEastAsia" w:hAnsiTheme="minorHAnsi" w:cstheme="minorBidi" w:hint="eastAsia"/>
                <w:sz w:val="20"/>
                <w:szCs w:val="22"/>
              </w:rPr>
              <w:t>対象年齢層</w:t>
            </w:r>
          </w:p>
        </w:tc>
      </w:tr>
      <w:tr w:rsidR="00C060C1" w:rsidRPr="00C060C1" w:rsidTr="00C060C1">
        <w:tc>
          <w:tcPr>
            <w:tcW w:w="1704" w:type="dxa"/>
            <w:vMerge/>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p>
        </w:tc>
        <w:tc>
          <w:tcPr>
            <w:tcW w:w="3260" w:type="dxa"/>
            <w:vMerge/>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p>
        </w:tc>
        <w:tc>
          <w:tcPr>
            <w:tcW w:w="2126" w:type="dxa"/>
            <w:vMerge/>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p>
        </w:tc>
        <w:tc>
          <w:tcPr>
            <w:tcW w:w="709" w:type="dxa"/>
            <w:shd w:val="clear" w:color="auto" w:fill="BFBFBF" w:themeFill="background1" w:themeFillShade="BF"/>
            <w:vAlign w:val="center"/>
          </w:tcPr>
          <w:p w:rsidR="00C060C1" w:rsidRPr="00C060C1" w:rsidRDefault="00C060C1" w:rsidP="00C060C1">
            <w:pPr>
              <w:spacing w:line="280" w:lineRule="exact"/>
              <w:jc w:val="center"/>
              <w:rPr>
                <w:rFonts w:asciiTheme="minorEastAsia" w:eastAsiaTheme="minorEastAsia" w:hAnsiTheme="minorEastAsia" w:cstheme="minorBidi"/>
                <w:sz w:val="16"/>
                <w:szCs w:val="22"/>
              </w:rPr>
            </w:pPr>
            <w:r w:rsidRPr="00C060C1">
              <w:rPr>
                <w:rFonts w:asciiTheme="minorEastAsia" w:eastAsiaTheme="minorEastAsia" w:hAnsiTheme="minorEastAsia" w:cstheme="minorBidi" w:hint="eastAsia"/>
                <w:sz w:val="16"/>
                <w:szCs w:val="22"/>
              </w:rPr>
              <w:t>若年層</w:t>
            </w:r>
          </w:p>
        </w:tc>
        <w:tc>
          <w:tcPr>
            <w:tcW w:w="709" w:type="dxa"/>
            <w:shd w:val="clear" w:color="auto" w:fill="BFBFBF" w:themeFill="background1" w:themeFillShade="BF"/>
            <w:vAlign w:val="center"/>
          </w:tcPr>
          <w:p w:rsidR="00C060C1" w:rsidRPr="00C060C1" w:rsidRDefault="00C060C1" w:rsidP="00C060C1">
            <w:pPr>
              <w:spacing w:line="280" w:lineRule="exact"/>
              <w:jc w:val="center"/>
              <w:rPr>
                <w:rFonts w:asciiTheme="minorEastAsia" w:eastAsiaTheme="minorEastAsia" w:hAnsiTheme="minorEastAsia" w:cstheme="minorBidi"/>
                <w:sz w:val="16"/>
                <w:szCs w:val="22"/>
              </w:rPr>
            </w:pPr>
            <w:r w:rsidRPr="00FE2FAB">
              <w:rPr>
                <w:rFonts w:asciiTheme="minorEastAsia" w:eastAsiaTheme="minorEastAsia" w:hAnsiTheme="minorEastAsia" w:cstheme="minorBidi" w:hint="eastAsia"/>
                <w:w w:val="64"/>
                <w:kern w:val="0"/>
                <w:sz w:val="16"/>
                <w:szCs w:val="22"/>
                <w:fitText w:val="471" w:id="1108530186"/>
              </w:rPr>
              <w:t>中高年</w:t>
            </w:r>
            <w:r w:rsidRPr="00FE2FAB">
              <w:rPr>
                <w:rFonts w:asciiTheme="minorEastAsia" w:eastAsiaTheme="minorEastAsia" w:hAnsiTheme="minorEastAsia" w:cstheme="minorBidi" w:hint="eastAsia"/>
                <w:spacing w:val="52"/>
                <w:w w:val="64"/>
                <w:kern w:val="0"/>
                <w:sz w:val="16"/>
                <w:szCs w:val="22"/>
                <w:fitText w:val="471" w:id="1108530186"/>
              </w:rPr>
              <w:t>層</w:t>
            </w:r>
          </w:p>
        </w:tc>
        <w:tc>
          <w:tcPr>
            <w:tcW w:w="708" w:type="dxa"/>
            <w:shd w:val="clear" w:color="auto" w:fill="BFBFBF" w:themeFill="background1" w:themeFillShade="BF"/>
            <w:vAlign w:val="center"/>
          </w:tcPr>
          <w:p w:rsidR="00C060C1" w:rsidRPr="00C060C1" w:rsidRDefault="00C060C1" w:rsidP="00C060C1">
            <w:pPr>
              <w:spacing w:line="280" w:lineRule="exact"/>
              <w:jc w:val="center"/>
              <w:rPr>
                <w:rFonts w:asciiTheme="minorEastAsia" w:eastAsiaTheme="minorEastAsia" w:hAnsiTheme="minorEastAsia" w:cstheme="minorBidi"/>
                <w:sz w:val="16"/>
                <w:szCs w:val="22"/>
              </w:rPr>
            </w:pPr>
            <w:r w:rsidRPr="00FE2FAB">
              <w:rPr>
                <w:rFonts w:asciiTheme="minorEastAsia" w:eastAsiaTheme="minorEastAsia" w:hAnsiTheme="minorEastAsia" w:cstheme="minorBidi" w:hint="eastAsia"/>
                <w:w w:val="64"/>
                <w:kern w:val="0"/>
                <w:sz w:val="16"/>
                <w:szCs w:val="22"/>
                <w:fitText w:val="471" w:id="1108530187"/>
              </w:rPr>
              <w:t>高齢者</w:t>
            </w:r>
            <w:r w:rsidRPr="00FE2FAB">
              <w:rPr>
                <w:rFonts w:asciiTheme="minorEastAsia" w:eastAsiaTheme="minorEastAsia" w:hAnsiTheme="minorEastAsia" w:cstheme="minorBidi" w:hint="eastAsia"/>
                <w:spacing w:val="52"/>
                <w:w w:val="64"/>
                <w:kern w:val="0"/>
                <w:sz w:val="16"/>
                <w:szCs w:val="22"/>
                <w:fitText w:val="471" w:id="1108530187"/>
              </w:rPr>
              <w:t>層</w:t>
            </w:r>
          </w:p>
        </w:tc>
      </w:tr>
      <w:tr w:rsidR="00C060C1" w:rsidRPr="00C060C1" w:rsidTr="00C060C1">
        <w:trPr>
          <w:trHeight w:val="1152"/>
        </w:trPr>
        <w:tc>
          <w:tcPr>
            <w:tcW w:w="1704" w:type="dxa"/>
            <w:tcBorders>
              <w:bottom w:val="single" w:sz="4" w:space="0" w:color="auto"/>
            </w:tcBorders>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地域包括ケア体制の構築の推進</w:t>
            </w:r>
          </w:p>
        </w:tc>
        <w:tc>
          <w:tcPr>
            <w:tcW w:w="3260" w:type="dxa"/>
            <w:tcBorders>
              <w:bottom w:val="single" w:sz="4" w:space="0" w:color="auto"/>
            </w:tcBorders>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地域の特性に応じた地域包括ケアシステムが構築されるよう，市町の取組に対し，専門職派遣等による支援</w:t>
            </w:r>
          </w:p>
        </w:tc>
        <w:tc>
          <w:tcPr>
            <w:tcW w:w="2126" w:type="dxa"/>
            <w:tcBorders>
              <w:bottom w:val="single" w:sz="4" w:space="0" w:color="auto"/>
            </w:tcBorders>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地域関係者の連携による高齢者の見守りや支援体制づくり</w:t>
            </w:r>
          </w:p>
        </w:tc>
        <w:tc>
          <w:tcPr>
            <w:tcW w:w="709" w:type="dxa"/>
            <w:tcBorders>
              <w:bottom w:val="single" w:sz="4" w:space="0" w:color="auto"/>
            </w:tcBorders>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p>
        </w:tc>
        <w:tc>
          <w:tcPr>
            <w:tcW w:w="709" w:type="dxa"/>
            <w:tcBorders>
              <w:bottom w:val="single" w:sz="4" w:space="0" w:color="auto"/>
            </w:tcBorders>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p>
        </w:tc>
        <w:tc>
          <w:tcPr>
            <w:tcW w:w="708" w:type="dxa"/>
            <w:tcBorders>
              <w:bottom w:val="single" w:sz="4" w:space="0" w:color="auto"/>
            </w:tcBorders>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r>
      <w:tr w:rsidR="00C060C1" w:rsidRPr="00C060C1" w:rsidTr="00C060C1">
        <w:trPr>
          <w:trHeight w:val="940"/>
        </w:trPr>
        <w:tc>
          <w:tcPr>
            <w:tcW w:w="1704" w:type="dxa"/>
            <w:tcBorders>
              <w:bottom w:val="single" w:sz="4" w:space="0" w:color="auto"/>
            </w:tcBorders>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声かけ・見守りの推進</w:t>
            </w:r>
          </w:p>
        </w:tc>
        <w:tc>
          <w:tcPr>
            <w:tcW w:w="3260" w:type="dxa"/>
            <w:tcBorders>
              <w:bottom w:val="single" w:sz="4" w:space="0" w:color="auto"/>
            </w:tcBorders>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民生委員児童委員，老人クラブの活動を通じた声かけ・見守り</w:t>
            </w:r>
          </w:p>
        </w:tc>
        <w:tc>
          <w:tcPr>
            <w:tcW w:w="2126" w:type="dxa"/>
            <w:tcBorders>
              <w:bottom w:val="single" w:sz="4" w:space="0" w:color="auto"/>
            </w:tcBorders>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悩みを抱える高齢者等の早期発見・早期対応</w:t>
            </w:r>
          </w:p>
        </w:tc>
        <w:tc>
          <w:tcPr>
            <w:tcW w:w="709" w:type="dxa"/>
            <w:tcBorders>
              <w:bottom w:val="single" w:sz="4" w:space="0" w:color="auto"/>
            </w:tcBorders>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p>
        </w:tc>
        <w:tc>
          <w:tcPr>
            <w:tcW w:w="709" w:type="dxa"/>
            <w:tcBorders>
              <w:bottom w:val="single" w:sz="4" w:space="0" w:color="auto"/>
            </w:tcBorders>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p>
        </w:tc>
        <w:tc>
          <w:tcPr>
            <w:tcW w:w="708" w:type="dxa"/>
            <w:tcBorders>
              <w:bottom w:val="single" w:sz="4" w:space="0" w:color="auto"/>
            </w:tcBorders>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r>
      <w:tr w:rsidR="00C060C1" w:rsidRPr="00C060C1" w:rsidTr="00C060C1">
        <w:trPr>
          <w:trHeight w:val="982"/>
        </w:trPr>
        <w:tc>
          <w:tcPr>
            <w:tcW w:w="1704" w:type="dxa"/>
            <w:tcBorders>
              <w:bottom w:val="single" w:sz="4" w:space="0" w:color="auto"/>
            </w:tcBorders>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老人クラブの人材育成等の支援</w:t>
            </w:r>
          </w:p>
        </w:tc>
        <w:tc>
          <w:tcPr>
            <w:tcW w:w="3260" w:type="dxa"/>
            <w:tcBorders>
              <w:bottom w:val="single" w:sz="4" w:space="0" w:color="auto"/>
            </w:tcBorders>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老人クラブ連合会が実施する単位老人クラブのリーダー等の養成，人材育成等の活動の支援</w:t>
            </w:r>
          </w:p>
        </w:tc>
        <w:tc>
          <w:tcPr>
            <w:tcW w:w="2126" w:type="dxa"/>
            <w:tcBorders>
              <w:bottom w:val="single" w:sz="4" w:space="0" w:color="auto"/>
            </w:tcBorders>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高齢者の閉じこもりの防止，悩みを抱える高齢者の早期発見</w:t>
            </w:r>
          </w:p>
        </w:tc>
        <w:tc>
          <w:tcPr>
            <w:tcW w:w="709" w:type="dxa"/>
            <w:tcBorders>
              <w:bottom w:val="single" w:sz="4" w:space="0" w:color="auto"/>
            </w:tcBorders>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p>
        </w:tc>
        <w:tc>
          <w:tcPr>
            <w:tcW w:w="709" w:type="dxa"/>
            <w:tcBorders>
              <w:bottom w:val="single" w:sz="4" w:space="0" w:color="auto"/>
            </w:tcBorders>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p>
        </w:tc>
        <w:tc>
          <w:tcPr>
            <w:tcW w:w="708" w:type="dxa"/>
            <w:tcBorders>
              <w:bottom w:val="single" w:sz="4" w:space="0" w:color="auto"/>
            </w:tcBorders>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r>
      <w:tr w:rsidR="00C060C1" w:rsidRPr="00C060C1" w:rsidTr="00C060C1">
        <w:trPr>
          <w:trHeight w:val="1139"/>
        </w:trPr>
        <w:tc>
          <w:tcPr>
            <w:tcW w:w="1704" w:type="dxa"/>
            <w:tcBorders>
              <w:top w:val="single" w:sz="4" w:space="0" w:color="auto"/>
              <w:bottom w:val="single" w:sz="4" w:space="0" w:color="auto"/>
            </w:tcBorders>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介護予防事業の推進</w:t>
            </w:r>
          </w:p>
        </w:tc>
        <w:tc>
          <w:tcPr>
            <w:tcW w:w="3260" w:type="dxa"/>
            <w:tcBorders>
              <w:top w:val="single" w:sz="4" w:space="0" w:color="auto"/>
              <w:bottom w:val="single" w:sz="4" w:space="0" w:color="auto"/>
            </w:tcBorders>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・住民同士のつながりをつくるため，住民主体の集いの場の立上げを支援</w:t>
            </w:r>
          </w:p>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・必要な人に対して基本チェックリストの活用によるスクリーニングの実施等及び関係機関との連携</w:t>
            </w:r>
          </w:p>
        </w:tc>
        <w:tc>
          <w:tcPr>
            <w:tcW w:w="2126" w:type="dxa"/>
            <w:tcBorders>
              <w:top w:val="single" w:sz="4" w:space="0" w:color="auto"/>
              <w:bottom w:val="single" w:sz="4" w:space="0" w:color="auto"/>
            </w:tcBorders>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高齢者の孤独感の解消，閉じこもりやうつ傾向の人の早期発見</w:t>
            </w:r>
          </w:p>
        </w:tc>
        <w:tc>
          <w:tcPr>
            <w:tcW w:w="709" w:type="dxa"/>
            <w:tcBorders>
              <w:top w:val="single" w:sz="4" w:space="0" w:color="auto"/>
              <w:bottom w:val="single" w:sz="4" w:space="0" w:color="auto"/>
            </w:tcBorders>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p>
        </w:tc>
        <w:tc>
          <w:tcPr>
            <w:tcW w:w="709" w:type="dxa"/>
            <w:tcBorders>
              <w:top w:val="single" w:sz="4" w:space="0" w:color="auto"/>
              <w:bottom w:val="single" w:sz="4" w:space="0" w:color="auto"/>
            </w:tcBorders>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p>
        </w:tc>
        <w:tc>
          <w:tcPr>
            <w:tcW w:w="708" w:type="dxa"/>
            <w:tcBorders>
              <w:top w:val="single" w:sz="4" w:space="0" w:color="auto"/>
              <w:bottom w:val="single" w:sz="4" w:space="0" w:color="auto"/>
            </w:tcBorders>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r>
      <w:tr w:rsidR="00C060C1" w:rsidRPr="00C060C1" w:rsidTr="00C060C1">
        <w:trPr>
          <w:trHeight w:val="128"/>
        </w:trPr>
        <w:tc>
          <w:tcPr>
            <w:tcW w:w="1704" w:type="dxa"/>
            <w:tcBorders>
              <w:top w:val="single" w:sz="4" w:space="0" w:color="auto"/>
              <w:left w:val="nil"/>
              <w:bottom w:val="nil"/>
              <w:right w:val="nil"/>
            </w:tcBorders>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p>
        </w:tc>
        <w:tc>
          <w:tcPr>
            <w:tcW w:w="3260" w:type="dxa"/>
            <w:tcBorders>
              <w:top w:val="single" w:sz="4" w:space="0" w:color="auto"/>
              <w:left w:val="nil"/>
              <w:bottom w:val="nil"/>
              <w:right w:val="nil"/>
            </w:tcBorders>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p>
        </w:tc>
        <w:tc>
          <w:tcPr>
            <w:tcW w:w="2126" w:type="dxa"/>
            <w:tcBorders>
              <w:top w:val="single" w:sz="4" w:space="0" w:color="auto"/>
              <w:left w:val="nil"/>
              <w:bottom w:val="nil"/>
              <w:right w:val="nil"/>
            </w:tcBorders>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p>
        </w:tc>
        <w:tc>
          <w:tcPr>
            <w:tcW w:w="709" w:type="dxa"/>
            <w:tcBorders>
              <w:top w:val="single" w:sz="4" w:space="0" w:color="auto"/>
              <w:left w:val="nil"/>
              <w:bottom w:val="nil"/>
              <w:right w:val="nil"/>
            </w:tcBorders>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p>
        </w:tc>
        <w:tc>
          <w:tcPr>
            <w:tcW w:w="709" w:type="dxa"/>
            <w:tcBorders>
              <w:top w:val="single" w:sz="4" w:space="0" w:color="auto"/>
              <w:left w:val="nil"/>
              <w:bottom w:val="nil"/>
              <w:right w:val="nil"/>
            </w:tcBorders>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p>
        </w:tc>
        <w:tc>
          <w:tcPr>
            <w:tcW w:w="708" w:type="dxa"/>
            <w:tcBorders>
              <w:top w:val="single" w:sz="4" w:space="0" w:color="auto"/>
              <w:left w:val="nil"/>
              <w:bottom w:val="nil"/>
              <w:right w:val="nil"/>
            </w:tcBorders>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p>
        </w:tc>
      </w:tr>
      <w:tr w:rsidR="00C060C1" w:rsidRPr="00C060C1" w:rsidTr="00C060C1">
        <w:trPr>
          <w:trHeight w:val="564"/>
        </w:trPr>
        <w:tc>
          <w:tcPr>
            <w:tcW w:w="1704" w:type="dxa"/>
            <w:tcBorders>
              <w:top w:val="nil"/>
              <w:left w:val="nil"/>
              <w:bottom w:val="single" w:sz="4" w:space="0" w:color="auto"/>
              <w:right w:val="nil"/>
            </w:tcBorders>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p>
        </w:tc>
        <w:tc>
          <w:tcPr>
            <w:tcW w:w="3260" w:type="dxa"/>
            <w:tcBorders>
              <w:top w:val="nil"/>
              <w:left w:val="nil"/>
              <w:bottom w:val="single" w:sz="4" w:space="0" w:color="auto"/>
              <w:right w:val="nil"/>
            </w:tcBorders>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p>
        </w:tc>
        <w:tc>
          <w:tcPr>
            <w:tcW w:w="2126" w:type="dxa"/>
            <w:tcBorders>
              <w:top w:val="nil"/>
              <w:left w:val="nil"/>
              <w:bottom w:val="single" w:sz="4" w:space="0" w:color="auto"/>
              <w:right w:val="nil"/>
            </w:tcBorders>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p>
        </w:tc>
        <w:tc>
          <w:tcPr>
            <w:tcW w:w="709" w:type="dxa"/>
            <w:tcBorders>
              <w:top w:val="nil"/>
              <w:left w:val="nil"/>
              <w:bottom w:val="single" w:sz="4" w:space="0" w:color="auto"/>
              <w:right w:val="nil"/>
            </w:tcBorders>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p>
        </w:tc>
        <w:tc>
          <w:tcPr>
            <w:tcW w:w="709" w:type="dxa"/>
            <w:tcBorders>
              <w:top w:val="nil"/>
              <w:left w:val="nil"/>
              <w:bottom w:val="single" w:sz="4" w:space="0" w:color="auto"/>
              <w:right w:val="nil"/>
            </w:tcBorders>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p>
        </w:tc>
        <w:tc>
          <w:tcPr>
            <w:tcW w:w="708" w:type="dxa"/>
            <w:tcBorders>
              <w:top w:val="nil"/>
              <w:left w:val="nil"/>
              <w:bottom w:val="single" w:sz="4" w:space="0" w:color="auto"/>
              <w:right w:val="nil"/>
            </w:tcBorders>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p>
        </w:tc>
      </w:tr>
      <w:tr w:rsidR="00C060C1" w:rsidRPr="00C060C1" w:rsidTr="00C060C1">
        <w:trPr>
          <w:trHeight w:val="1139"/>
        </w:trPr>
        <w:tc>
          <w:tcPr>
            <w:tcW w:w="1704" w:type="dxa"/>
            <w:tcBorders>
              <w:top w:val="single" w:sz="4" w:space="0" w:color="auto"/>
            </w:tcBorders>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地域における支え合い活動の推進</w:t>
            </w:r>
          </w:p>
        </w:tc>
        <w:tc>
          <w:tcPr>
            <w:tcW w:w="3260" w:type="dxa"/>
            <w:tcBorders>
              <w:top w:val="single" w:sz="4" w:space="0" w:color="auto"/>
            </w:tcBorders>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地域のサロン活動や地域住民が主体となった生活支援活動等，見守りネットワークの構築及び地域ケア体制の整備</w:t>
            </w:r>
          </w:p>
        </w:tc>
        <w:tc>
          <w:tcPr>
            <w:tcW w:w="2126" w:type="dxa"/>
            <w:tcBorders>
              <w:top w:val="single" w:sz="4" w:space="0" w:color="auto"/>
            </w:tcBorders>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サロン活動や地域住民等による見守り活動によって，人との関わりができることで，孤立をなくし，自殺予防効果が期待できる</w:t>
            </w:r>
          </w:p>
        </w:tc>
        <w:tc>
          <w:tcPr>
            <w:tcW w:w="709" w:type="dxa"/>
            <w:tcBorders>
              <w:top w:val="single" w:sz="4" w:space="0" w:color="auto"/>
            </w:tcBorders>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p>
        </w:tc>
        <w:tc>
          <w:tcPr>
            <w:tcW w:w="709" w:type="dxa"/>
            <w:tcBorders>
              <w:top w:val="single" w:sz="4" w:space="0" w:color="auto"/>
            </w:tcBorders>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p>
        </w:tc>
        <w:tc>
          <w:tcPr>
            <w:tcW w:w="708" w:type="dxa"/>
            <w:tcBorders>
              <w:top w:val="single" w:sz="4" w:space="0" w:color="auto"/>
            </w:tcBorders>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r>
    </w:tbl>
    <w:p w:rsidR="00C060C1" w:rsidRPr="00C060C1" w:rsidRDefault="00C060C1" w:rsidP="00C060C1">
      <w:pPr>
        <w:rPr>
          <w:rFonts w:asciiTheme="minorEastAsia" w:eastAsiaTheme="minorEastAsia" w:hAnsiTheme="minorEastAsia" w:cstheme="minorBidi"/>
          <w:sz w:val="22"/>
          <w:szCs w:val="22"/>
        </w:rPr>
      </w:pPr>
      <w:r w:rsidRPr="00C060C1">
        <w:rPr>
          <w:rFonts w:asciiTheme="minorEastAsia" w:eastAsiaTheme="minorEastAsia" w:hAnsiTheme="minorEastAsia" w:cstheme="minorBidi" w:hint="eastAsia"/>
          <w:sz w:val="22"/>
          <w:szCs w:val="22"/>
        </w:rPr>
        <w:t xml:space="preserve">　　　キ　自殺予告事案等への対応</w:t>
      </w:r>
    </w:p>
    <w:tbl>
      <w:tblPr>
        <w:tblStyle w:val="7"/>
        <w:tblW w:w="0" w:type="auto"/>
        <w:tblInd w:w="531" w:type="dxa"/>
        <w:tblLook w:val="04A0" w:firstRow="1" w:lastRow="0" w:firstColumn="1" w:lastColumn="0" w:noHBand="0" w:noVBand="1"/>
      </w:tblPr>
      <w:tblGrid>
        <w:gridCol w:w="1704"/>
        <w:gridCol w:w="3260"/>
        <w:gridCol w:w="2126"/>
        <w:gridCol w:w="709"/>
        <w:gridCol w:w="709"/>
        <w:gridCol w:w="708"/>
      </w:tblGrid>
      <w:tr w:rsidR="00C060C1" w:rsidRPr="00C060C1" w:rsidTr="00C060C1">
        <w:tc>
          <w:tcPr>
            <w:tcW w:w="1704" w:type="dxa"/>
            <w:vMerge w:val="restart"/>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取組</w:t>
            </w:r>
          </w:p>
        </w:tc>
        <w:tc>
          <w:tcPr>
            <w:tcW w:w="3260" w:type="dxa"/>
            <w:vMerge w:val="restart"/>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取組内容</w:t>
            </w:r>
          </w:p>
        </w:tc>
        <w:tc>
          <w:tcPr>
            <w:tcW w:w="2126" w:type="dxa"/>
            <w:vMerge w:val="restart"/>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期待される</w:t>
            </w:r>
          </w:p>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効果</w:t>
            </w:r>
          </w:p>
        </w:tc>
        <w:tc>
          <w:tcPr>
            <w:tcW w:w="2126" w:type="dxa"/>
            <w:gridSpan w:val="3"/>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r w:rsidRPr="00C060C1">
              <w:rPr>
                <w:rFonts w:asciiTheme="minorHAnsi" w:eastAsiaTheme="minorEastAsia" w:hAnsiTheme="minorHAnsi" w:cstheme="minorBidi" w:hint="eastAsia"/>
                <w:sz w:val="20"/>
                <w:szCs w:val="22"/>
              </w:rPr>
              <w:t>対象年齢層</w:t>
            </w:r>
          </w:p>
        </w:tc>
      </w:tr>
      <w:tr w:rsidR="00C060C1" w:rsidRPr="00C060C1" w:rsidTr="00C060C1">
        <w:tc>
          <w:tcPr>
            <w:tcW w:w="1704" w:type="dxa"/>
            <w:vMerge/>
            <w:tcBorders>
              <w:bottom w:val="single" w:sz="4" w:space="0" w:color="auto"/>
            </w:tcBorders>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p>
        </w:tc>
        <w:tc>
          <w:tcPr>
            <w:tcW w:w="3260" w:type="dxa"/>
            <w:vMerge/>
            <w:tcBorders>
              <w:bottom w:val="single" w:sz="4" w:space="0" w:color="auto"/>
            </w:tcBorders>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p>
        </w:tc>
        <w:tc>
          <w:tcPr>
            <w:tcW w:w="2126" w:type="dxa"/>
            <w:vMerge/>
            <w:tcBorders>
              <w:bottom w:val="single" w:sz="4" w:space="0" w:color="auto"/>
            </w:tcBorders>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p>
        </w:tc>
        <w:tc>
          <w:tcPr>
            <w:tcW w:w="709" w:type="dxa"/>
            <w:tcBorders>
              <w:bottom w:val="single" w:sz="4" w:space="0" w:color="auto"/>
            </w:tcBorders>
            <w:shd w:val="clear" w:color="auto" w:fill="BFBFBF" w:themeFill="background1" w:themeFillShade="BF"/>
            <w:vAlign w:val="center"/>
          </w:tcPr>
          <w:p w:rsidR="00C060C1" w:rsidRPr="00C060C1" w:rsidRDefault="00C060C1" w:rsidP="00C060C1">
            <w:pPr>
              <w:spacing w:line="280" w:lineRule="exact"/>
              <w:jc w:val="center"/>
              <w:rPr>
                <w:rFonts w:asciiTheme="minorEastAsia" w:eastAsiaTheme="minorEastAsia" w:hAnsiTheme="minorEastAsia" w:cstheme="minorBidi"/>
                <w:sz w:val="16"/>
                <w:szCs w:val="22"/>
              </w:rPr>
            </w:pPr>
            <w:r w:rsidRPr="00C060C1">
              <w:rPr>
                <w:rFonts w:asciiTheme="minorEastAsia" w:eastAsiaTheme="minorEastAsia" w:hAnsiTheme="minorEastAsia" w:cstheme="minorBidi" w:hint="eastAsia"/>
                <w:sz w:val="16"/>
                <w:szCs w:val="22"/>
              </w:rPr>
              <w:t>若年層</w:t>
            </w:r>
          </w:p>
        </w:tc>
        <w:tc>
          <w:tcPr>
            <w:tcW w:w="709" w:type="dxa"/>
            <w:tcBorders>
              <w:bottom w:val="single" w:sz="4" w:space="0" w:color="auto"/>
            </w:tcBorders>
            <w:shd w:val="clear" w:color="auto" w:fill="BFBFBF" w:themeFill="background1" w:themeFillShade="BF"/>
            <w:vAlign w:val="center"/>
          </w:tcPr>
          <w:p w:rsidR="00C060C1" w:rsidRPr="00C060C1" w:rsidRDefault="00C060C1" w:rsidP="00C060C1">
            <w:pPr>
              <w:spacing w:line="280" w:lineRule="exact"/>
              <w:jc w:val="center"/>
              <w:rPr>
                <w:rFonts w:asciiTheme="minorEastAsia" w:eastAsiaTheme="minorEastAsia" w:hAnsiTheme="minorEastAsia" w:cstheme="minorBidi"/>
                <w:sz w:val="16"/>
                <w:szCs w:val="22"/>
              </w:rPr>
            </w:pPr>
            <w:r w:rsidRPr="00FE2FAB">
              <w:rPr>
                <w:rFonts w:asciiTheme="minorEastAsia" w:eastAsiaTheme="minorEastAsia" w:hAnsiTheme="minorEastAsia" w:cstheme="minorBidi" w:hint="eastAsia"/>
                <w:w w:val="64"/>
                <w:kern w:val="0"/>
                <w:sz w:val="16"/>
                <w:szCs w:val="22"/>
                <w:fitText w:val="471" w:id="1108530188"/>
              </w:rPr>
              <w:t>中高年</w:t>
            </w:r>
            <w:r w:rsidRPr="00FE2FAB">
              <w:rPr>
                <w:rFonts w:asciiTheme="minorEastAsia" w:eastAsiaTheme="minorEastAsia" w:hAnsiTheme="minorEastAsia" w:cstheme="minorBidi" w:hint="eastAsia"/>
                <w:spacing w:val="52"/>
                <w:w w:val="64"/>
                <w:kern w:val="0"/>
                <w:sz w:val="16"/>
                <w:szCs w:val="22"/>
                <w:fitText w:val="471" w:id="1108530188"/>
              </w:rPr>
              <w:t>層</w:t>
            </w:r>
          </w:p>
        </w:tc>
        <w:tc>
          <w:tcPr>
            <w:tcW w:w="708" w:type="dxa"/>
            <w:tcBorders>
              <w:bottom w:val="single" w:sz="4" w:space="0" w:color="auto"/>
            </w:tcBorders>
            <w:shd w:val="clear" w:color="auto" w:fill="BFBFBF" w:themeFill="background1" w:themeFillShade="BF"/>
            <w:vAlign w:val="center"/>
          </w:tcPr>
          <w:p w:rsidR="00C060C1" w:rsidRPr="00C060C1" w:rsidRDefault="00C060C1" w:rsidP="00C060C1">
            <w:pPr>
              <w:spacing w:line="280" w:lineRule="exact"/>
              <w:jc w:val="center"/>
              <w:rPr>
                <w:rFonts w:asciiTheme="minorEastAsia" w:eastAsiaTheme="minorEastAsia" w:hAnsiTheme="minorEastAsia" w:cstheme="minorBidi"/>
                <w:sz w:val="16"/>
                <w:szCs w:val="22"/>
              </w:rPr>
            </w:pPr>
            <w:r w:rsidRPr="00FE2FAB">
              <w:rPr>
                <w:rFonts w:asciiTheme="minorEastAsia" w:eastAsiaTheme="minorEastAsia" w:hAnsiTheme="minorEastAsia" w:cstheme="minorBidi" w:hint="eastAsia"/>
                <w:w w:val="64"/>
                <w:kern w:val="0"/>
                <w:sz w:val="16"/>
                <w:szCs w:val="22"/>
                <w:fitText w:val="471" w:id="1108530189"/>
              </w:rPr>
              <w:t>高齢者</w:t>
            </w:r>
            <w:r w:rsidRPr="00FE2FAB">
              <w:rPr>
                <w:rFonts w:asciiTheme="minorEastAsia" w:eastAsiaTheme="minorEastAsia" w:hAnsiTheme="minorEastAsia" w:cstheme="minorBidi" w:hint="eastAsia"/>
                <w:spacing w:val="52"/>
                <w:w w:val="64"/>
                <w:kern w:val="0"/>
                <w:sz w:val="16"/>
                <w:szCs w:val="22"/>
                <w:fitText w:val="471" w:id="1108530189"/>
              </w:rPr>
              <w:t>層</w:t>
            </w:r>
          </w:p>
        </w:tc>
      </w:tr>
      <w:tr w:rsidR="00C060C1" w:rsidRPr="00C060C1" w:rsidTr="00C060C1">
        <w:trPr>
          <w:trHeight w:val="1262"/>
        </w:trPr>
        <w:tc>
          <w:tcPr>
            <w:tcW w:w="1704" w:type="dxa"/>
            <w:tcBorders>
              <w:bottom w:val="single" w:sz="4" w:space="0" w:color="auto"/>
            </w:tcBorders>
            <w:shd w:val="clear" w:color="auto" w:fill="auto"/>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自殺に関する相談，インターネット上の自殺予告に係る対応</w:t>
            </w:r>
          </w:p>
        </w:tc>
        <w:tc>
          <w:tcPr>
            <w:tcW w:w="3260" w:type="dxa"/>
            <w:tcBorders>
              <w:bottom w:val="single" w:sz="4" w:space="0" w:color="auto"/>
            </w:tcBorders>
            <w:shd w:val="clear" w:color="auto" w:fill="auto"/>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インターネット上の自殺予告に対するプロバイダとの連携による迅速な発信者の特定及び自殺企図に至った人の保護</w:t>
            </w:r>
          </w:p>
        </w:tc>
        <w:tc>
          <w:tcPr>
            <w:tcW w:w="2126" w:type="dxa"/>
            <w:tcBorders>
              <w:bottom w:val="single" w:sz="4" w:space="0" w:color="auto"/>
            </w:tcBorders>
            <w:shd w:val="clear" w:color="auto" w:fill="auto"/>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自殺企図に至った人の発見による自殺の未然防止</w:t>
            </w:r>
          </w:p>
        </w:tc>
        <w:tc>
          <w:tcPr>
            <w:tcW w:w="709" w:type="dxa"/>
            <w:tcBorders>
              <w:bottom w:val="single" w:sz="4" w:space="0" w:color="auto"/>
            </w:tcBorders>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9" w:type="dxa"/>
            <w:tcBorders>
              <w:bottom w:val="single" w:sz="4" w:space="0" w:color="auto"/>
            </w:tcBorders>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8" w:type="dxa"/>
            <w:tcBorders>
              <w:bottom w:val="single" w:sz="4" w:space="0" w:color="auto"/>
            </w:tcBorders>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r>
      <w:tr w:rsidR="00C060C1" w:rsidRPr="00C060C1" w:rsidTr="00C060C1">
        <w:trPr>
          <w:trHeight w:val="1124"/>
        </w:trPr>
        <w:tc>
          <w:tcPr>
            <w:tcW w:w="1704" w:type="dxa"/>
            <w:tcBorders>
              <w:top w:val="single" w:sz="4" w:space="0" w:color="auto"/>
            </w:tcBorders>
            <w:shd w:val="clear" w:color="auto" w:fill="auto"/>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行方不明者（自殺企図に至った人）の保護対策の推進</w:t>
            </w:r>
          </w:p>
        </w:tc>
        <w:tc>
          <w:tcPr>
            <w:tcW w:w="3260" w:type="dxa"/>
            <w:tcBorders>
              <w:top w:val="single" w:sz="4" w:space="0" w:color="auto"/>
            </w:tcBorders>
            <w:shd w:val="clear" w:color="auto" w:fill="auto"/>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自殺のおそれのある行方不明者の捜索願に対する迅速な手配及び様態に応じた発見活動等</w:t>
            </w:r>
          </w:p>
        </w:tc>
        <w:tc>
          <w:tcPr>
            <w:tcW w:w="2126" w:type="dxa"/>
            <w:tcBorders>
              <w:top w:val="single" w:sz="4" w:space="0" w:color="auto"/>
            </w:tcBorders>
            <w:shd w:val="clear" w:color="auto" w:fill="auto"/>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自殺企図に至った人の発見保護による自殺の未然防止</w:t>
            </w:r>
          </w:p>
        </w:tc>
        <w:tc>
          <w:tcPr>
            <w:tcW w:w="709" w:type="dxa"/>
            <w:tcBorders>
              <w:top w:val="single" w:sz="4" w:space="0" w:color="auto"/>
            </w:tcBorders>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9" w:type="dxa"/>
            <w:tcBorders>
              <w:top w:val="single" w:sz="4" w:space="0" w:color="auto"/>
            </w:tcBorders>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8" w:type="dxa"/>
            <w:tcBorders>
              <w:top w:val="single" w:sz="4" w:space="0" w:color="auto"/>
            </w:tcBorders>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r>
      <w:tr w:rsidR="00C060C1" w:rsidRPr="00C060C1" w:rsidTr="00C060C1">
        <w:trPr>
          <w:trHeight w:val="1139"/>
        </w:trPr>
        <w:tc>
          <w:tcPr>
            <w:tcW w:w="1704" w:type="dxa"/>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凶悪犯罪等の被害者の支援対策の推進</w:t>
            </w:r>
          </w:p>
        </w:tc>
        <w:tc>
          <w:tcPr>
            <w:tcW w:w="3260" w:type="dxa"/>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被害者支援員による犯罪被害者及び家族に対する付添い，カウンセリング及び継続的支援</w:t>
            </w:r>
          </w:p>
        </w:tc>
        <w:tc>
          <w:tcPr>
            <w:tcW w:w="2126" w:type="dxa"/>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犯罪被害者及び家族の精神的負担の軽減</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8"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r>
    </w:tbl>
    <w:p w:rsidR="00C060C1" w:rsidRPr="00C060C1" w:rsidRDefault="00C060C1" w:rsidP="00C060C1">
      <w:pPr>
        <w:rPr>
          <w:rFonts w:asciiTheme="minorEastAsia" w:eastAsiaTheme="minorEastAsia" w:hAnsiTheme="minorEastAsia" w:cstheme="minorBidi"/>
          <w:sz w:val="22"/>
          <w:szCs w:val="22"/>
        </w:rPr>
      </w:pPr>
      <w:r w:rsidRPr="00C060C1">
        <w:rPr>
          <w:rFonts w:asciiTheme="minorEastAsia" w:eastAsiaTheme="minorEastAsia" w:hAnsiTheme="minorEastAsia" w:cstheme="minorBidi" w:hint="eastAsia"/>
          <w:sz w:val="22"/>
          <w:szCs w:val="22"/>
        </w:rPr>
        <w:t xml:space="preserve">　　　ク　自殺の手段への対応</w:t>
      </w:r>
    </w:p>
    <w:tbl>
      <w:tblPr>
        <w:tblStyle w:val="7"/>
        <w:tblW w:w="0" w:type="auto"/>
        <w:tblInd w:w="531" w:type="dxa"/>
        <w:tblLook w:val="04A0" w:firstRow="1" w:lastRow="0" w:firstColumn="1" w:lastColumn="0" w:noHBand="0" w:noVBand="1"/>
      </w:tblPr>
      <w:tblGrid>
        <w:gridCol w:w="1704"/>
        <w:gridCol w:w="3260"/>
        <w:gridCol w:w="2126"/>
        <w:gridCol w:w="709"/>
        <w:gridCol w:w="709"/>
        <w:gridCol w:w="708"/>
      </w:tblGrid>
      <w:tr w:rsidR="00C060C1" w:rsidRPr="00C060C1" w:rsidTr="00C060C1">
        <w:tc>
          <w:tcPr>
            <w:tcW w:w="1704" w:type="dxa"/>
            <w:vMerge w:val="restart"/>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取組</w:t>
            </w:r>
          </w:p>
        </w:tc>
        <w:tc>
          <w:tcPr>
            <w:tcW w:w="3260" w:type="dxa"/>
            <w:vMerge w:val="restart"/>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取組内容</w:t>
            </w:r>
          </w:p>
        </w:tc>
        <w:tc>
          <w:tcPr>
            <w:tcW w:w="2126" w:type="dxa"/>
            <w:vMerge w:val="restart"/>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期待される</w:t>
            </w:r>
          </w:p>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効果</w:t>
            </w:r>
          </w:p>
        </w:tc>
        <w:tc>
          <w:tcPr>
            <w:tcW w:w="2126" w:type="dxa"/>
            <w:gridSpan w:val="3"/>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r w:rsidRPr="00C060C1">
              <w:rPr>
                <w:rFonts w:asciiTheme="minorHAnsi" w:eastAsiaTheme="minorEastAsia" w:hAnsiTheme="minorHAnsi" w:cstheme="minorBidi" w:hint="eastAsia"/>
                <w:sz w:val="20"/>
                <w:szCs w:val="22"/>
              </w:rPr>
              <w:t>対象年齢層</w:t>
            </w:r>
          </w:p>
        </w:tc>
      </w:tr>
      <w:tr w:rsidR="00C060C1" w:rsidRPr="00C060C1" w:rsidTr="00C060C1">
        <w:tc>
          <w:tcPr>
            <w:tcW w:w="1704" w:type="dxa"/>
            <w:vMerge/>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p>
        </w:tc>
        <w:tc>
          <w:tcPr>
            <w:tcW w:w="3260" w:type="dxa"/>
            <w:vMerge/>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p>
        </w:tc>
        <w:tc>
          <w:tcPr>
            <w:tcW w:w="2126" w:type="dxa"/>
            <w:vMerge/>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p>
        </w:tc>
        <w:tc>
          <w:tcPr>
            <w:tcW w:w="709" w:type="dxa"/>
            <w:shd w:val="clear" w:color="auto" w:fill="BFBFBF" w:themeFill="background1" w:themeFillShade="BF"/>
            <w:vAlign w:val="center"/>
          </w:tcPr>
          <w:p w:rsidR="00C060C1" w:rsidRPr="00C060C1" w:rsidRDefault="00C060C1" w:rsidP="00C060C1">
            <w:pPr>
              <w:spacing w:line="280" w:lineRule="exact"/>
              <w:jc w:val="center"/>
              <w:rPr>
                <w:rFonts w:asciiTheme="minorEastAsia" w:eastAsiaTheme="minorEastAsia" w:hAnsiTheme="minorEastAsia" w:cstheme="minorBidi"/>
                <w:sz w:val="16"/>
                <w:szCs w:val="22"/>
              </w:rPr>
            </w:pPr>
            <w:r w:rsidRPr="00C060C1">
              <w:rPr>
                <w:rFonts w:asciiTheme="minorEastAsia" w:eastAsiaTheme="minorEastAsia" w:hAnsiTheme="minorEastAsia" w:cstheme="minorBidi" w:hint="eastAsia"/>
                <w:sz w:val="16"/>
                <w:szCs w:val="22"/>
              </w:rPr>
              <w:t>若年層</w:t>
            </w:r>
          </w:p>
        </w:tc>
        <w:tc>
          <w:tcPr>
            <w:tcW w:w="709" w:type="dxa"/>
            <w:shd w:val="clear" w:color="auto" w:fill="BFBFBF" w:themeFill="background1" w:themeFillShade="BF"/>
            <w:vAlign w:val="center"/>
          </w:tcPr>
          <w:p w:rsidR="00C060C1" w:rsidRPr="00C060C1" w:rsidRDefault="00C060C1" w:rsidP="00C060C1">
            <w:pPr>
              <w:spacing w:line="280" w:lineRule="exact"/>
              <w:jc w:val="center"/>
              <w:rPr>
                <w:rFonts w:asciiTheme="minorEastAsia" w:eastAsiaTheme="minorEastAsia" w:hAnsiTheme="minorEastAsia" w:cstheme="minorBidi"/>
                <w:sz w:val="16"/>
                <w:szCs w:val="22"/>
              </w:rPr>
            </w:pPr>
            <w:r w:rsidRPr="00FE2FAB">
              <w:rPr>
                <w:rFonts w:asciiTheme="minorEastAsia" w:eastAsiaTheme="minorEastAsia" w:hAnsiTheme="minorEastAsia" w:cstheme="minorBidi" w:hint="eastAsia"/>
                <w:w w:val="64"/>
                <w:kern w:val="0"/>
                <w:sz w:val="16"/>
                <w:szCs w:val="22"/>
                <w:fitText w:val="471" w:id="1108530190"/>
              </w:rPr>
              <w:t>中高年</w:t>
            </w:r>
            <w:r w:rsidRPr="00FE2FAB">
              <w:rPr>
                <w:rFonts w:asciiTheme="minorEastAsia" w:eastAsiaTheme="minorEastAsia" w:hAnsiTheme="minorEastAsia" w:cstheme="minorBidi" w:hint="eastAsia"/>
                <w:spacing w:val="52"/>
                <w:w w:val="64"/>
                <w:kern w:val="0"/>
                <w:sz w:val="16"/>
                <w:szCs w:val="22"/>
                <w:fitText w:val="471" w:id="1108530190"/>
              </w:rPr>
              <w:t>層</w:t>
            </w:r>
          </w:p>
        </w:tc>
        <w:tc>
          <w:tcPr>
            <w:tcW w:w="708" w:type="dxa"/>
            <w:shd w:val="clear" w:color="auto" w:fill="BFBFBF" w:themeFill="background1" w:themeFillShade="BF"/>
            <w:vAlign w:val="center"/>
          </w:tcPr>
          <w:p w:rsidR="00C060C1" w:rsidRPr="00C060C1" w:rsidRDefault="00C060C1" w:rsidP="00C060C1">
            <w:pPr>
              <w:spacing w:line="280" w:lineRule="exact"/>
              <w:jc w:val="center"/>
              <w:rPr>
                <w:rFonts w:asciiTheme="minorEastAsia" w:eastAsiaTheme="minorEastAsia" w:hAnsiTheme="minorEastAsia" w:cstheme="minorBidi"/>
                <w:sz w:val="16"/>
                <w:szCs w:val="22"/>
              </w:rPr>
            </w:pPr>
            <w:r w:rsidRPr="00FE2FAB">
              <w:rPr>
                <w:rFonts w:asciiTheme="minorEastAsia" w:eastAsiaTheme="minorEastAsia" w:hAnsiTheme="minorEastAsia" w:cstheme="minorBidi" w:hint="eastAsia"/>
                <w:w w:val="64"/>
                <w:kern w:val="0"/>
                <w:sz w:val="16"/>
                <w:szCs w:val="22"/>
                <w:fitText w:val="471" w:id="1108530191"/>
              </w:rPr>
              <w:t>高齢者</w:t>
            </w:r>
            <w:r w:rsidRPr="00FE2FAB">
              <w:rPr>
                <w:rFonts w:asciiTheme="minorEastAsia" w:eastAsiaTheme="minorEastAsia" w:hAnsiTheme="minorEastAsia" w:cstheme="minorBidi" w:hint="eastAsia"/>
                <w:spacing w:val="52"/>
                <w:w w:val="64"/>
                <w:kern w:val="0"/>
                <w:sz w:val="16"/>
                <w:szCs w:val="22"/>
                <w:fitText w:val="471" w:id="1108530191"/>
              </w:rPr>
              <w:t>層</w:t>
            </w:r>
          </w:p>
        </w:tc>
      </w:tr>
      <w:tr w:rsidR="00C060C1" w:rsidRPr="00C060C1" w:rsidTr="00C060C1">
        <w:trPr>
          <w:trHeight w:val="1139"/>
        </w:trPr>
        <w:tc>
          <w:tcPr>
            <w:tcW w:w="1704" w:type="dxa"/>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医薬品等の監視指導</w:t>
            </w:r>
          </w:p>
        </w:tc>
        <w:tc>
          <w:tcPr>
            <w:tcW w:w="3260" w:type="dxa"/>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薬局，医薬品販売業及び医薬品等を業務上取り扱う施設への立入検査等</w:t>
            </w:r>
          </w:p>
        </w:tc>
        <w:tc>
          <w:tcPr>
            <w:tcW w:w="2126" w:type="dxa"/>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自殺の手段となる医薬品の適正な取扱いの徹底</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8"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r>
      <w:tr w:rsidR="00C060C1" w:rsidRPr="00C060C1" w:rsidTr="00C060C1">
        <w:trPr>
          <w:trHeight w:val="1127"/>
        </w:trPr>
        <w:tc>
          <w:tcPr>
            <w:tcW w:w="1704" w:type="dxa"/>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毒物及び劇物の監視指導</w:t>
            </w:r>
          </w:p>
        </w:tc>
        <w:tc>
          <w:tcPr>
            <w:tcW w:w="3260" w:type="dxa"/>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毒物等の製造業及び販売業，取扱施設等への立入検査</w:t>
            </w:r>
          </w:p>
        </w:tc>
        <w:tc>
          <w:tcPr>
            <w:tcW w:w="2126" w:type="dxa"/>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自殺の手段となる毒物劇物の適正な保管管理等の徹底</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8"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r>
      <w:tr w:rsidR="00C060C1" w:rsidRPr="00C060C1" w:rsidTr="00C060C1">
        <w:trPr>
          <w:trHeight w:val="1129"/>
        </w:trPr>
        <w:tc>
          <w:tcPr>
            <w:tcW w:w="1704" w:type="dxa"/>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農薬の危害防止</w:t>
            </w:r>
          </w:p>
        </w:tc>
        <w:tc>
          <w:tcPr>
            <w:tcW w:w="3260" w:type="dxa"/>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農林水産部局と連携した農薬に対する正しい知識の普及及び農薬の適正管理の指導</w:t>
            </w:r>
          </w:p>
        </w:tc>
        <w:tc>
          <w:tcPr>
            <w:tcW w:w="2126" w:type="dxa"/>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自殺の手段となる農薬の適正な保管管理等の徹底</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8"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r>
    </w:tbl>
    <w:p w:rsidR="00C060C1" w:rsidRPr="00C060C1" w:rsidRDefault="00C060C1" w:rsidP="00C060C1">
      <w:pPr>
        <w:rPr>
          <w:rFonts w:asciiTheme="minorEastAsia" w:eastAsiaTheme="minorEastAsia" w:hAnsiTheme="minorEastAsia" w:cstheme="minorBidi"/>
          <w:sz w:val="22"/>
          <w:szCs w:val="22"/>
        </w:rPr>
      </w:pPr>
    </w:p>
    <w:p w:rsidR="00C060C1" w:rsidRDefault="00C060C1" w:rsidP="00C060C1">
      <w:pPr>
        <w:rPr>
          <w:rFonts w:asciiTheme="minorEastAsia" w:eastAsiaTheme="minorEastAsia" w:hAnsiTheme="minorEastAsia" w:cstheme="minorBidi"/>
          <w:sz w:val="22"/>
          <w:szCs w:val="22"/>
        </w:rPr>
      </w:pPr>
    </w:p>
    <w:p w:rsidR="00C060C1" w:rsidRDefault="00C060C1" w:rsidP="00C060C1">
      <w:pPr>
        <w:rPr>
          <w:rFonts w:asciiTheme="minorEastAsia" w:eastAsiaTheme="minorEastAsia" w:hAnsiTheme="minorEastAsia" w:cstheme="minorBidi"/>
          <w:sz w:val="22"/>
          <w:szCs w:val="22"/>
        </w:rPr>
      </w:pPr>
    </w:p>
    <w:p w:rsidR="00C060C1" w:rsidRDefault="00C060C1" w:rsidP="00C060C1">
      <w:pPr>
        <w:rPr>
          <w:rFonts w:asciiTheme="minorEastAsia" w:eastAsiaTheme="minorEastAsia" w:hAnsiTheme="minorEastAsia" w:cstheme="minorBidi"/>
          <w:sz w:val="22"/>
          <w:szCs w:val="22"/>
        </w:rPr>
      </w:pPr>
    </w:p>
    <w:p w:rsidR="00C060C1" w:rsidRDefault="00C060C1" w:rsidP="00C060C1">
      <w:pPr>
        <w:rPr>
          <w:rFonts w:asciiTheme="minorEastAsia" w:eastAsiaTheme="minorEastAsia" w:hAnsiTheme="minorEastAsia" w:cstheme="minorBidi"/>
          <w:sz w:val="22"/>
          <w:szCs w:val="22"/>
        </w:rPr>
      </w:pPr>
    </w:p>
    <w:p w:rsidR="00C060C1" w:rsidRDefault="00C060C1" w:rsidP="00C060C1">
      <w:pPr>
        <w:rPr>
          <w:rFonts w:asciiTheme="minorEastAsia" w:eastAsiaTheme="minorEastAsia" w:hAnsiTheme="minorEastAsia" w:cstheme="minorBidi"/>
          <w:sz w:val="22"/>
          <w:szCs w:val="22"/>
        </w:rPr>
      </w:pPr>
    </w:p>
    <w:p w:rsidR="00C060C1" w:rsidRDefault="00C060C1" w:rsidP="00C060C1">
      <w:pPr>
        <w:rPr>
          <w:rFonts w:asciiTheme="minorEastAsia" w:eastAsiaTheme="minorEastAsia" w:hAnsiTheme="minorEastAsia" w:cstheme="minorBidi"/>
          <w:sz w:val="22"/>
          <w:szCs w:val="22"/>
        </w:rPr>
      </w:pPr>
    </w:p>
    <w:p w:rsidR="00C060C1" w:rsidRDefault="00C060C1" w:rsidP="00C060C1">
      <w:pPr>
        <w:rPr>
          <w:rFonts w:asciiTheme="minorEastAsia" w:eastAsiaTheme="minorEastAsia" w:hAnsiTheme="minorEastAsia" w:cstheme="minorBidi"/>
          <w:sz w:val="22"/>
          <w:szCs w:val="22"/>
        </w:rPr>
      </w:pPr>
    </w:p>
    <w:p w:rsidR="00C060C1" w:rsidRPr="00C060C1" w:rsidRDefault="00C060C1" w:rsidP="00C060C1">
      <w:pPr>
        <w:rPr>
          <w:rFonts w:asciiTheme="minorEastAsia" w:eastAsiaTheme="minorEastAsia" w:hAnsiTheme="minorEastAsia" w:cstheme="minorBidi"/>
          <w:sz w:val="22"/>
          <w:szCs w:val="22"/>
        </w:rPr>
      </w:pPr>
    </w:p>
    <w:p w:rsidR="00C060C1" w:rsidRPr="00C060C1" w:rsidRDefault="00C060C1" w:rsidP="00C060C1">
      <w:pPr>
        <w:rPr>
          <w:rFonts w:asciiTheme="minorEastAsia" w:eastAsiaTheme="minorEastAsia" w:hAnsiTheme="minorEastAsia" w:cstheme="minorBidi"/>
          <w:sz w:val="22"/>
          <w:szCs w:val="22"/>
        </w:rPr>
      </w:pPr>
      <w:r w:rsidRPr="00C060C1">
        <w:rPr>
          <w:rFonts w:asciiTheme="majorEastAsia" w:eastAsiaTheme="majorEastAsia" w:hAnsiTheme="majorEastAsia" w:cstheme="minorBidi"/>
          <w:noProof/>
          <w:sz w:val="22"/>
          <w:szCs w:val="22"/>
        </w:rPr>
        <mc:AlternateContent>
          <mc:Choice Requires="wps">
            <w:drawing>
              <wp:anchor distT="0" distB="0" distL="114300" distR="114300" simplePos="0" relativeHeight="251755520" behindDoc="0" locked="0" layoutInCell="1" allowOverlap="1" wp14:anchorId="2D59682E" wp14:editId="59FE71DE">
                <wp:simplePos x="0" y="0"/>
                <wp:positionH relativeFrom="column">
                  <wp:posOffset>3810</wp:posOffset>
                </wp:positionH>
                <wp:positionV relativeFrom="paragraph">
                  <wp:posOffset>47625</wp:posOffset>
                </wp:positionV>
                <wp:extent cx="6134100" cy="428625"/>
                <wp:effectExtent l="0" t="0" r="0" b="9525"/>
                <wp:wrapNone/>
                <wp:docPr id="4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428625"/>
                        </a:xfrm>
                        <a:prstGeom prst="rect">
                          <a:avLst/>
                        </a:prstGeom>
                        <a:solidFill>
                          <a:sysClr val="window" lastClr="FFFFFF">
                            <a:lumMod val="85000"/>
                          </a:sysClr>
                        </a:solidFill>
                        <a:ln w="9525">
                          <a:noFill/>
                          <a:miter lim="800000"/>
                          <a:headEnd/>
                          <a:tailEnd/>
                        </a:ln>
                      </wps:spPr>
                      <wps:txbx>
                        <w:txbxContent>
                          <w:p w:rsidR="00541D75" w:rsidRPr="00E639E8" w:rsidRDefault="00541D75" w:rsidP="00C060C1">
                            <w:pPr>
                              <w:jc w:val="center"/>
                              <w:rPr>
                                <w:rFonts w:asciiTheme="majorEastAsia" w:eastAsiaTheme="majorEastAsia" w:hAnsiTheme="majorEastAsia"/>
                                <w:b/>
                                <w:sz w:val="22"/>
                                <w14:reflection w14:blurRad="6350" w14:stA="55000" w14:stPos="0" w14:endA="50" w14:endPos="85000" w14:dist="0" w14:dir="5400000" w14:fadeDir="5400000" w14:sx="100000" w14:sy="-100000" w14:kx="0" w14:ky="0" w14:algn="bl"/>
                              </w:rPr>
                            </w:pPr>
                            <w:r>
                              <w:rPr>
                                <w:rFonts w:asciiTheme="majorEastAsia" w:eastAsiaTheme="majorEastAsia" w:hAnsiTheme="majorEastAsia" w:hint="eastAsia"/>
                                <w:b/>
                                <w:sz w:val="22"/>
                                <w14:reflection w14:blurRad="6350" w14:stA="55000" w14:stPos="0" w14:endA="50" w14:endPos="85000" w14:dist="0" w14:dir="5400000" w14:fadeDir="5400000" w14:sx="100000" w14:sy="-100000" w14:kx="0" w14:ky="0" w14:algn="bl"/>
                              </w:rPr>
                              <w:t>「いのち支える社会的取組の充実」の取組の達成</w:t>
                            </w:r>
                            <w:r w:rsidRPr="00E639E8">
                              <w:rPr>
                                <w:rFonts w:asciiTheme="majorEastAsia" w:eastAsiaTheme="majorEastAsia" w:hAnsiTheme="majorEastAsia" w:hint="eastAsia"/>
                                <w:b/>
                                <w:sz w:val="22"/>
                                <w14:reflection w14:blurRad="6350" w14:stA="55000" w14:stPos="0" w14:endA="50" w14:endPos="85000" w14:dist="0" w14:dir="5400000" w14:fadeDir="5400000" w14:sx="100000" w14:sy="-100000" w14:kx="0" w14:ky="0" w14:algn="bl"/>
                              </w:rPr>
                              <w:t>目標</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left:0;text-align:left;margin-left:.3pt;margin-top:3.75pt;width:483pt;height:33.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" fillcolor="#d9d9d9" stroked="f">
                <v:textbox>
                  <w:txbxContent>
                    <w:p w:rsidR="00541D75" w:rsidRPr="00E639E8" w:rsidRDefault="00541D75" w:rsidP="00C060C1">
                      <w:pPr>
                        <w:jc w:val="center"/>
                        <w:rPr>
                          <w:rFonts w:asciiTheme="majorEastAsia" w:eastAsiaTheme="majorEastAsia" w:hAnsiTheme="majorEastAsia"/>
                          <w:b/>
                          <w:sz w:val="22"/>
                          <w14:reflection w14:blurRad="6350" w14:stA="55000" w14:stPos="0" w14:endA="50" w14:endPos="85000" w14:dist="0" w14:dir="5400000" w14:fadeDir="5400000" w14:sx="100000" w14:sy="-100000" w14:kx="0" w14:ky="0" w14:algn="bl"/>
                        </w:rPr>
                      </w:pPr>
                      <w:r>
                        <w:rPr>
                          <w:rFonts w:asciiTheme="majorEastAsia" w:eastAsiaTheme="majorEastAsia" w:hAnsiTheme="majorEastAsia" w:hint="eastAsia"/>
                          <w:b/>
                          <w:sz w:val="22"/>
                          <w14:reflection w14:blurRad="6350" w14:stA="55000" w14:stPos="0" w14:endA="50" w14:endPos="85000" w14:dist="0" w14:dir="5400000" w14:fadeDir="5400000" w14:sx="100000" w14:sy="-100000" w14:kx="0" w14:ky="0" w14:algn="bl"/>
                        </w:rPr>
                        <w:t>「いのち支える社会的取組の充実」の取組の達成</w:t>
                      </w:r>
                      <w:r w:rsidRPr="00E639E8">
                        <w:rPr>
                          <w:rFonts w:asciiTheme="majorEastAsia" w:eastAsiaTheme="majorEastAsia" w:hAnsiTheme="majorEastAsia" w:hint="eastAsia"/>
                          <w:b/>
                          <w:sz w:val="22"/>
                          <w14:reflection w14:blurRad="6350" w14:stA="55000" w14:stPos="0" w14:endA="50" w14:endPos="85000" w14:dist="0" w14:dir="5400000" w14:fadeDir="5400000" w14:sx="100000" w14:sy="-100000" w14:kx="0" w14:ky="0" w14:algn="bl"/>
                        </w:rPr>
                        <w:t>目標</w:t>
                      </w:r>
                    </w:p>
                  </w:txbxContent>
                </v:textbox>
              </v:shape>
            </w:pict>
          </mc:Fallback>
        </mc:AlternateContent>
      </w:r>
    </w:p>
    <w:p w:rsidR="00C060C1" w:rsidRPr="00C060C1" w:rsidRDefault="00C060C1" w:rsidP="00C060C1">
      <w:pPr>
        <w:rPr>
          <w:rFonts w:asciiTheme="minorEastAsia" w:eastAsiaTheme="minorEastAsia" w:hAnsiTheme="minorEastAsia" w:cstheme="minorBidi"/>
          <w:sz w:val="22"/>
          <w:szCs w:val="22"/>
        </w:rPr>
      </w:pPr>
    </w:p>
    <w:p w:rsidR="00C060C1" w:rsidRPr="00C060C1" w:rsidRDefault="00C060C1" w:rsidP="00C060C1">
      <w:pPr>
        <w:rPr>
          <w:rFonts w:asciiTheme="minorEastAsia" w:eastAsiaTheme="minorEastAsia" w:hAnsiTheme="minorEastAsia" w:cstheme="minorBidi"/>
          <w:sz w:val="22"/>
          <w:szCs w:val="22"/>
        </w:rPr>
      </w:pPr>
    </w:p>
    <w:tbl>
      <w:tblPr>
        <w:tblStyle w:val="8"/>
        <w:tblW w:w="0" w:type="auto"/>
        <w:tblInd w:w="108" w:type="dxa"/>
        <w:tblLook w:val="04A0" w:firstRow="1" w:lastRow="0" w:firstColumn="1" w:lastColumn="0" w:noHBand="0" w:noVBand="1"/>
      </w:tblPr>
      <w:tblGrid>
        <w:gridCol w:w="1985"/>
        <w:gridCol w:w="2977"/>
        <w:gridCol w:w="1842"/>
        <w:gridCol w:w="851"/>
        <w:gridCol w:w="1984"/>
      </w:tblGrid>
      <w:tr w:rsidR="00C060C1" w:rsidRPr="00C060C1" w:rsidTr="00C060C1">
        <w:tc>
          <w:tcPr>
            <w:tcW w:w="1985" w:type="dxa"/>
            <w:shd w:val="clear" w:color="auto" w:fill="BFBFBF" w:themeFill="background1" w:themeFillShade="BF"/>
            <w:vAlign w:val="center"/>
          </w:tcPr>
          <w:p w:rsidR="00C060C1" w:rsidRPr="00C060C1" w:rsidRDefault="00C060C1" w:rsidP="00C060C1">
            <w:pPr>
              <w:spacing w:line="280" w:lineRule="exact"/>
              <w:jc w:val="center"/>
              <w:rPr>
                <w:rFonts w:asciiTheme="majorEastAsia" w:eastAsiaTheme="majorEastAsia" w:hAnsiTheme="majorEastAsia" w:cstheme="minorBidi"/>
                <w:sz w:val="22"/>
                <w:szCs w:val="22"/>
              </w:rPr>
            </w:pPr>
            <w:r w:rsidRPr="00C060C1">
              <w:rPr>
                <w:rFonts w:asciiTheme="majorEastAsia" w:eastAsiaTheme="majorEastAsia" w:hAnsiTheme="majorEastAsia" w:cstheme="minorBidi" w:hint="eastAsia"/>
                <w:sz w:val="22"/>
                <w:szCs w:val="22"/>
              </w:rPr>
              <w:t>基本的施策</w:t>
            </w:r>
          </w:p>
        </w:tc>
        <w:tc>
          <w:tcPr>
            <w:tcW w:w="2977" w:type="dxa"/>
            <w:shd w:val="clear" w:color="auto" w:fill="BFBFBF" w:themeFill="background1" w:themeFillShade="BF"/>
            <w:vAlign w:val="center"/>
          </w:tcPr>
          <w:p w:rsidR="00C060C1" w:rsidRPr="00C060C1" w:rsidRDefault="00C060C1" w:rsidP="00C060C1">
            <w:pPr>
              <w:spacing w:line="280" w:lineRule="exact"/>
              <w:jc w:val="center"/>
              <w:rPr>
                <w:rFonts w:asciiTheme="majorEastAsia" w:eastAsiaTheme="majorEastAsia" w:hAnsiTheme="majorEastAsia" w:cstheme="minorBidi"/>
                <w:sz w:val="22"/>
                <w:szCs w:val="22"/>
              </w:rPr>
            </w:pPr>
            <w:r w:rsidRPr="00C060C1">
              <w:rPr>
                <w:rFonts w:asciiTheme="majorEastAsia" w:eastAsiaTheme="majorEastAsia" w:hAnsiTheme="majorEastAsia" w:cstheme="minorBidi" w:hint="eastAsia"/>
                <w:sz w:val="22"/>
                <w:szCs w:val="22"/>
              </w:rPr>
              <w:t>指　　　標</w:t>
            </w:r>
          </w:p>
        </w:tc>
        <w:tc>
          <w:tcPr>
            <w:tcW w:w="2693" w:type="dxa"/>
            <w:gridSpan w:val="2"/>
            <w:shd w:val="clear" w:color="auto" w:fill="BFBFBF" w:themeFill="background1" w:themeFillShade="BF"/>
          </w:tcPr>
          <w:p w:rsidR="00C060C1" w:rsidRPr="00C060C1" w:rsidRDefault="00C060C1" w:rsidP="00C060C1">
            <w:pPr>
              <w:spacing w:line="280" w:lineRule="exact"/>
              <w:jc w:val="center"/>
              <w:rPr>
                <w:rFonts w:asciiTheme="majorEastAsia" w:eastAsiaTheme="majorEastAsia" w:hAnsiTheme="majorEastAsia" w:cstheme="minorBidi"/>
                <w:sz w:val="22"/>
                <w:szCs w:val="22"/>
              </w:rPr>
            </w:pPr>
            <w:r w:rsidRPr="00C060C1">
              <w:rPr>
                <w:rFonts w:asciiTheme="majorEastAsia" w:eastAsiaTheme="majorEastAsia" w:hAnsiTheme="majorEastAsia" w:cstheme="minorBidi" w:hint="eastAsia"/>
                <w:sz w:val="22"/>
                <w:szCs w:val="22"/>
              </w:rPr>
              <w:t>平成２６年度</w:t>
            </w:r>
          </w:p>
          <w:p w:rsidR="00C060C1" w:rsidRPr="00C060C1" w:rsidRDefault="00C060C1" w:rsidP="00C060C1">
            <w:pPr>
              <w:spacing w:line="280" w:lineRule="exact"/>
              <w:jc w:val="center"/>
              <w:rPr>
                <w:rFonts w:asciiTheme="majorEastAsia" w:eastAsiaTheme="majorEastAsia" w:hAnsiTheme="majorEastAsia" w:cstheme="minorBidi"/>
                <w:sz w:val="22"/>
                <w:szCs w:val="22"/>
              </w:rPr>
            </w:pPr>
            <w:r w:rsidRPr="00C060C1">
              <w:rPr>
                <w:rFonts w:asciiTheme="majorEastAsia" w:eastAsiaTheme="majorEastAsia" w:hAnsiTheme="majorEastAsia" w:cstheme="minorBidi" w:hint="eastAsia"/>
                <w:sz w:val="22"/>
                <w:szCs w:val="22"/>
              </w:rPr>
              <w:t>（現状）</w:t>
            </w:r>
          </w:p>
        </w:tc>
        <w:tc>
          <w:tcPr>
            <w:tcW w:w="1984" w:type="dxa"/>
            <w:shd w:val="clear" w:color="auto" w:fill="BFBFBF" w:themeFill="background1" w:themeFillShade="BF"/>
          </w:tcPr>
          <w:p w:rsidR="00C060C1" w:rsidRPr="00C060C1" w:rsidRDefault="00C060C1" w:rsidP="00C060C1">
            <w:pPr>
              <w:spacing w:line="280" w:lineRule="exact"/>
              <w:jc w:val="center"/>
              <w:rPr>
                <w:rFonts w:asciiTheme="majorEastAsia" w:eastAsiaTheme="majorEastAsia" w:hAnsiTheme="majorEastAsia" w:cstheme="minorBidi"/>
                <w:sz w:val="22"/>
                <w:szCs w:val="22"/>
              </w:rPr>
            </w:pPr>
            <w:r w:rsidRPr="00C060C1">
              <w:rPr>
                <w:rFonts w:asciiTheme="majorEastAsia" w:eastAsiaTheme="majorEastAsia" w:hAnsiTheme="majorEastAsia" w:cstheme="minorBidi" w:hint="eastAsia"/>
                <w:sz w:val="22"/>
                <w:szCs w:val="22"/>
              </w:rPr>
              <w:t>平成３２年度</w:t>
            </w:r>
          </w:p>
          <w:p w:rsidR="00C060C1" w:rsidRPr="00C060C1" w:rsidRDefault="00C060C1" w:rsidP="00C060C1">
            <w:pPr>
              <w:spacing w:line="280" w:lineRule="exact"/>
              <w:jc w:val="center"/>
              <w:rPr>
                <w:rFonts w:asciiTheme="majorEastAsia" w:eastAsiaTheme="majorEastAsia" w:hAnsiTheme="majorEastAsia" w:cstheme="minorBidi"/>
                <w:sz w:val="22"/>
                <w:szCs w:val="22"/>
              </w:rPr>
            </w:pPr>
            <w:r w:rsidRPr="00C060C1">
              <w:rPr>
                <w:rFonts w:asciiTheme="majorEastAsia" w:eastAsiaTheme="majorEastAsia" w:hAnsiTheme="majorEastAsia" w:cstheme="minorBidi" w:hint="eastAsia"/>
                <w:sz w:val="22"/>
                <w:szCs w:val="22"/>
              </w:rPr>
              <w:t>（目標）</w:t>
            </w:r>
          </w:p>
        </w:tc>
      </w:tr>
      <w:tr w:rsidR="00C060C1" w:rsidRPr="00C060C1" w:rsidTr="00C060C1">
        <w:trPr>
          <w:trHeight w:val="729"/>
        </w:trPr>
        <w:tc>
          <w:tcPr>
            <w:tcW w:w="1985" w:type="dxa"/>
            <w:vAlign w:val="center"/>
          </w:tcPr>
          <w:p w:rsidR="00C060C1" w:rsidRPr="00C060C1" w:rsidRDefault="00C060C1" w:rsidP="00C060C1">
            <w:pPr>
              <w:spacing w:line="280" w:lineRule="exact"/>
              <w:jc w:val="left"/>
              <w:rPr>
                <w:rFonts w:ascii="HG丸ｺﾞｼｯｸM-PRO" w:eastAsia="HG丸ｺﾞｼｯｸM-PRO" w:hAnsi="HG丸ｺﾞｼｯｸM-PRO" w:cstheme="minorBidi"/>
                <w:sz w:val="22"/>
                <w:szCs w:val="22"/>
              </w:rPr>
            </w:pPr>
            <w:r w:rsidRPr="00C060C1">
              <w:rPr>
                <w:rFonts w:ascii="HG丸ｺﾞｼｯｸM-PRO" w:eastAsia="HG丸ｺﾞｼｯｸM-PRO" w:hAnsi="HG丸ｺﾞｼｯｸM-PRO" w:cstheme="minorBidi" w:hint="eastAsia"/>
                <w:sz w:val="22"/>
                <w:szCs w:val="22"/>
              </w:rPr>
              <w:t>県民への正しい知識と支援情報の周知</w:t>
            </w:r>
          </w:p>
        </w:tc>
        <w:tc>
          <w:tcPr>
            <w:tcW w:w="2977" w:type="dxa"/>
            <w:vAlign w:val="center"/>
          </w:tcPr>
          <w:p w:rsidR="00C060C1" w:rsidRPr="00C060C1" w:rsidRDefault="00C060C1" w:rsidP="00C060C1">
            <w:pPr>
              <w:spacing w:line="280" w:lineRule="exact"/>
              <w:jc w:val="center"/>
              <w:rPr>
                <w:rFonts w:ascii="HG丸ｺﾞｼｯｸM-PRO" w:eastAsia="HG丸ｺﾞｼｯｸM-PRO" w:hAnsi="HG丸ｺﾞｼｯｸM-PRO" w:cstheme="minorBidi"/>
                <w:sz w:val="22"/>
                <w:szCs w:val="22"/>
              </w:rPr>
            </w:pPr>
            <w:r w:rsidRPr="00C060C1">
              <w:rPr>
                <w:rFonts w:ascii="HG丸ｺﾞｼｯｸM-PRO" w:eastAsia="HG丸ｺﾞｼｯｸM-PRO" w:hAnsi="HG丸ｺﾞｼｯｸM-PRO" w:cstheme="minorBidi" w:hint="eastAsia"/>
                <w:sz w:val="22"/>
                <w:szCs w:val="22"/>
              </w:rPr>
              <w:t>普及啓発事業実施市町数</w:t>
            </w:r>
          </w:p>
        </w:tc>
        <w:tc>
          <w:tcPr>
            <w:tcW w:w="2693" w:type="dxa"/>
            <w:gridSpan w:val="2"/>
            <w:vAlign w:val="center"/>
          </w:tcPr>
          <w:p w:rsidR="00C060C1" w:rsidRPr="00C060C1" w:rsidRDefault="00C060C1" w:rsidP="00C060C1">
            <w:pPr>
              <w:spacing w:line="280" w:lineRule="exact"/>
              <w:jc w:val="center"/>
              <w:rPr>
                <w:rFonts w:ascii="HG丸ｺﾞｼｯｸM-PRO" w:eastAsia="HG丸ｺﾞｼｯｸM-PRO" w:hAnsi="HG丸ｺﾞｼｯｸM-PRO" w:cstheme="minorBidi"/>
                <w:sz w:val="22"/>
                <w:szCs w:val="22"/>
              </w:rPr>
            </w:pPr>
            <w:r w:rsidRPr="00C060C1">
              <w:rPr>
                <w:rFonts w:ascii="HG丸ｺﾞｼｯｸM-PRO" w:eastAsia="HG丸ｺﾞｼｯｸM-PRO" w:hAnsi="HG丸ｺﾞｼｯｸM-PRO" w:cstheme="minorBidi" w:hint="eastAsia"/>
                <w:sz w:val="22"/>
                <w:szCs w:val="22"/>
              </w:rPr>
              <w:t>２０市町</w:t>
            </w:r>
          </w:p>
        </w:tc>
        <w:tc>
          <w:tcPr>
            <w:tcW w:w="1984" w:type="dxa"/>
            <w:vAlign w:val="center"/>
          </w:tcPr>
          <w:p w:rsidR="00C060C1" w:rsidRPr="00C060C1" w:rsidRDefault="00C060C1" w:rsidP="00C060C1">
            <w:pPr>
              <w:spacing w:line="280" w:lineRule="exact"/>
              <w:jc w:val="center"/>
              <w:rPr>
                <w:rFonts w:ascii="HG丸ｺﾞｼｯｸM-PRO" w:eastAsia="HG丸ｺﾞｼｯｸM-PRO" w:hAnsi="HG丸ｺﾞｼｯｸM-PRO" w:cstheme="minorBidi"/>
                <w:sz w:val="22"/>
                <w:szCs w:val="22"/>
              </w:rPr>
            </w:pPr>
            <w:r w:rsidRPr="00C060C1">
              <w:rPr>
                <w:rFonts w:ascii="HG丸ｺﾞｼｯｸM-PRO" w:eastAsia="HG丸ｺﾞｼｯｸM-PRO" w:hAnsi="HG丸ｺﾞｼｯｸM-PRO" w:cstheme="minorBidi" w:hint="eastAsia"/>
                <w:sz w:val="22"/>
                <w:szCs w:val="22"/>
              </w:rPr>
              <w:t>２３市町</w:t>
            </w:r>
          </w:p>
        </w:tc>
      </w:tr>
      <w:tr w:rsidR="00C060C1" w:rsidRPr="00C060C1" w:rsidTr="00C060C1">
        <w:trPr>
          <w:trHeight w:val="706"/>
        </w:trPr>
        <w:tc>
          <w:tcPr>
            <w:tcW w:w="1985" w:type="dxa"/>
            <w:vAlign w:val="center"/>
          </w:tcPr>
          <w:p w:rsidR="00C060C1" w:rsidRPr="00C060C1" w:rsidRDefault="00C060C1" w:rsidP="00C060C1">
            <w:pPr>
              <w:spacing w:line="280" w:lineRule="exact"/>
              <w:jc w:val="left"/>
              <w:rPr>
                <w:rFonts w:ascii="HG丸ｺﾞｼｯｸM-PRO" w:eastAsia="HG丸ｺﾞｼｯｸM-PRO" w:hAnsi="HG丸ｺﾞｼｯｸM-PRO" w:cstheme="minorBidi"/>
                <w:sz w:val="22"/>
                <w:szCs w:val="22"/>
              </w:rPr>
            </w:pPr>
            <w:r w:rsidRPr="00C060C1">
              <w:rPr>
                <w:rFonts w:ascii="HG丸ｺﾞｼｯｸM-PRO" w:eastAsia="HG丸ｺﾞｼｯｸM-PRO" w:hAnsi="HG丸ｺﾞｼｯｸM-PRO" w:cstheme="minorBidi" w:hint="eastAsia"/>
                <w:sz w:val="22"/>
                <w:szCs w:val="22"/>
              </w:rPr>
              <w:t>ゲートキーパーの養成</w:t>
            </w:r>
          </w:p>
        </w:tc>
        <w:tc>
          <w:tcPr>
            <w:tcW w:w="2977" w:type="dxa"/>
            <w:vAlign w:val="center"/>
          </w:tcPr>
          <w:p w:rsidR="00C060C1" w:rsidRPr="00C060C1" w:rsidRDefault="00C060C1" w:rsidP="00C060C1">
            <w:pPr>
              <w:spacing w:line="280" w:lineRule="exact"/>
              <w:jc w:val="center"/>
              <w:rPr>
                <w:rFonts w:ascii="HG丸ｺﾞｼｯｸM-PRO" w:eastAsia="HG丸ｺﾞｼｯｸM-PRO" w:hAnsi="HG丸ｺﾞｼｯｸM-PRO" w:cstheme="minorBidi"/>
                <w:sz w:val="22"/>
                <w:szCs w:val="22"/>
              </w:rPr>
            </w:pPr>
            <w:r w:rsidRPr="00C060C1">
              <w:rPr>
                <w:rFonts w:ascii="HG丸ｺﾞｼｯｸM-PRO" w:eastAsia="HG丸ｺﾞｼｯｸM-PRO" w:hAnsi="HG丸ｺﾞｼｯｸM-PRO" w:cstheme="minorBidi" w:hint="eastAsia"/>
                <w:sz w:val="22"/>
                <w:szCs w:val="22"/>
              </w:rPr>
              <w:t>ゲートキーパー養成研修</w:t>
            </w:r>
          </w:p>
          <w:p w:rsidR="00C060C1" w:rsidRPr="00C060C1" w:rsidRDefault="00C060C1" w:rsidP="00C060C1">
            <w:pPr>
              <w:spacing w:line="280" w:lineRule="exact"/>
              <w:jc w:val="center"/>
              <w:rPr>
                <w:rFonts w:ascii="HG丸ｺﾞｼｯｸM-PRO" w:eastAsia="HG丸ｺﾞｼｯｸM-PRO" w:hAnsi="HG丸ｺﾞｼｯｸM-PRO" w:cstheme="minorBidi"/>
                <w:sz w:val="22"/>
                <w:szCs w:val="22"/>
              </w:rPr>
            </w:pPr>
            <w:r w:rsidRPr="00C060C1">
              <w:rPr>
                <w:rFonts w:ascii="HG丸ｺﾞｼｯｸM-PRO" w:eastAsia="HG丸ｺﾞｼｯｸM-PRO" w:hAnsi="HG丸ｺﾞｼｯｸM-PRO" w:cstheme="minorBidi" w:hint="eastAsia"/>
                <w:sz w:val="22"/>
                <w:szCs w:val="22"/>
              </w:rPr>
              <w:t>実施市町数</w:t>
            </w:r>
          </w:p>
        </w:tc>
        <w:tc>
          <w:tcPr>
            <w:tcW w:w="2693" w:type="dxa"/>
            <w:gridSpan w:val="2"/>
            <w:vAlign w:val="center"/>
          </w:tcPr>
          <w:p w:rsidR="00C060C1" w:rsidRPr="00C060C1" w:rsidRDefault="00C060C1" w:rsidP="00C060C1">
            <w:pPr>
              <w:spacing w:line="280" w:lineRule="exact"/>
              <w:jc w:val="center"/>
              <w:rPr>
                <w:rFonts w:ascii="HG丸ｺﾞｼｯｸM-PRO" w:eastAsia="HG丸ｺﾞｼｯｸM-PRO" w:hAnsi="HG丸ｺﾞｼｯｸM-PRO" w:cstheme="minorBidi"/>
                <w:sz w:val="22"/>
                <w:szCs w:val="22"/>
              </w:rPr>
            </w:pPr>
            <w:r w:rsidRPr="00C060C1">
              <w:rPr>
                <w:rFonts w:ascii="HG丸ｺﾞｼｯｸM-PRO" w:eastAsia="HG丸ｺﾞｼｯｸM-PRO" w:hAnsi="HG丸ｺﾞｼｯｸM-PRO" w:cstheme="minorBidi" w:hint="eastAsia"/>
                <w:sz w:val="22"/>
                <w:szCs w:val="22"/>
              </w:rPr>
              <w:t>１７市町</w:t>
            </w:r>
          </w:p>
        </w:tc>
        <w:tc>
          <w:tcPr>
            <w:tcW w:w="1984" w:type="dxa"/>
            <w:vAlign w:val="center"/>
          </w:tcPr>
          <w:p w:rsidR="00C060C1" w:rsidRPr="00C060C1" w:rsidRDefault="00C060C1" w:rsidP="00C060C1">
            <w:pPr>
              <w:spacing w:line="280" w:lineRule="exact"/>
              <w:jc w:val="center"/>
              <w:rPr>
                <w:rFonts w:ascii="HG丸ｺﾞｼｯｸM-PRO" w:eastAsia="HG丸ｺﾞｼｯｸM-PRO" w:hAnsi="HG丸ｺﾞｼｯｸM-PRO" w:cstheme="minorBidi"/>
                <w:sz w:val="22"/>
                <w:szCs w:val="22"/>
              </w:rPr>
            </w:pPr>
            <w:r w:rsidRPr="00C060C1">
              <w:rPr>
                <w:rFonts w:ascii="HG丸ｺﾞｼｯｸM-PRO" w:eastAsia="HG丸ｺﾞｼｯｸM-PRO" w:hAnsi="HG丸ｺﾞｼｯｸM-PRO" w:cstheme="minorBidi" w:hint="eastAsia"/>
                <w:sz w:val="22"/>
                <w:szCs w:val="22"/>
              </w:rPr>
              <w:t>２３市町</w:t>
            </w:r>
          </w:p>
        </w:tc>
      </w:tr>
      <w:tr w:rsidR="00C060C1" w:rsidRPr="00C060C1" w:rsidTr="00C060C1">
        <w:trPr>
          <w:trHeight w:val="140"/>
        </w:trPr>
        <w:tc>
          <w:tcPr>
            <w:tcW w:w="1985" w:type="dxa"/>
            <w:vMerge w:val="restart"/>
            <w:vAlign w:val="center"/>
          </w:tcPr>
          <w:p w:rsidR="00C060C1" w:rsidRPr="00C060C1" w:rsidRDefault="00C060C1" w:rsidP="00C060C1">
            <w:pPr>
              <w:spacing w:line="280" w:lineRule="exact"/>
              <w:jc w:val="left"/>
              <w:rPr>
                <w:rFonts w:ascii="HG丸ｺﾞｼｯｸM-PRO" w:eastAsia="HG丸ｺﾞｼｯｸM-PRO" w:hAnsi="HG丸ｺﾞｼｯｸM-PRO" w:cstheme="minorBidi"/>
                <w:sz w:val="22"/>
                <w:szCs w:val="22"/>
              </w:rPr>
            </w:pPr>
            <w:r w:rsidRPr="00C060C1">
              <w:rPr>
                <w:rFonts w:ascii="HG丸ｺﾞｼｯｸM-PRO" w:eastAsia="HG丸ｺﾞｼｯｸM-PRO" w:hAnsi="HG丸ｺﾞｼｯｸM-PRO" w:cstheme="minorBidi" w:hint="eastAsia"/>
                <w:sz w:val="22"/>
                <w:szCs w:val="22"/>
              </w:rPr>
              <w:t>こころの健康づくりの推進</w:t>
            </w:r>
          </w:p>
        </w:tc>
        <w:tc>
          <w:tcPr>
            <w:tcW w:w="2977" w:type="dxa"/>
            <w:vMerge w:val="restart"/>
            <w:vAlign w:val="center"/>
          </w:tcPr>
          <w:p w:rsidR="00C060C1" w:rsidRPr="00C060C1" w:rsidRDefault="00C060C1" w:rsidP="00C060C1">
            <w:pPr>
              <w:spacing w:line="280" w:lineRule="exact"/>
              <w:jc w:val="center"/>
              <w:rPr>
                <w:rFonts w:ascii="HG丸ｺﾞｼｯｸM-PRO" w:eastAsia="HG丸ｺﾞｼｯｸM-PRO" w:hAnsi="HG丸ｺﾞｼｯｸM-PRO" w:cstheme="minorBidi"/>
                <w:sz w:val="22"/>
                <w:szCs w:val="22"/>
              </w:rPr>
            </w:pPr>
            <w:r w:rsidRPr="00C060C1">
              <w:rPr>
                <w:rFonts w:ascii="HG丸ｺﾞｼｯｸM-PRO" w:eastAsia="HG丸ｺﾞｼｯｸM-PRO" w:hAnsi="HG丸ｺﾞｼｯｸM-PRO" w:cstheme="minorBidi" w:hint="eastAsia"/>
                <w:sz w:val="22"/>
                <w:szCs w:val="22"/>
              </w:rPr>
              <w:t>メンタルへルスに</w:t>
            </w:r>
          </w:p>
          <w:p w:rsidR="00C060C1" w:rsidRPr="00C060C1" w:rsidRDefault="00C060C1" w:rsidP="00C060C1">
            <w:pPr>
              <w:spacing w:line="280" w:lineRule="exact"/>
              <w:jc w:val="center"/>
              <w:rPr>
                <w:rFonts w:ascii="HG丸ｺﾞｼｯｸM-PRO" w:eastAsia="HG丸ｺﾞｼｯｸM-PRO" w:hAnsi="HG丸ｺﾞｼｯｸM-PRO" w:cstheme="minorBidi"/>
                <w:sz w:val="22"/>
                <w:szCs w:val="22"/>
              </w:rPr>
            </w:pPr>
            <w:r w:rsidRPr="00C060C1">
              <w:rPr>
                <w:rFonts w:ascii="HG丸ｺﾞｼｯｸM-PRO" w:eastAsia="HG丸ｺﾞｼｯｸM-PRO" w:hAnsi="HG丸ｺﾞｼｯｸM-PRO" w:cstheme="minorBidi" w:hint="eastAsia"/>
                <w:sz w:val="22"/>
                <w:szCs w:val="22"/>
              </w:rPr>
              <w:t>取り組んでいる事業所</w:t>
            </w:r>
          </w:p>
          <w:p w:rsidR="00C060C1" w:rsidRPr="00C060C1" w:rsidRDefault="00C060C1" w:rsidP="00C060C1">
            <w:pPr>
              <w:spacing w:line="280" w:lineRule="exact"/>
              <w:jc w:val="center"/>
              <w:rPr>
                <w:rFonts w:ascii="HG丸ｺﾞｼｯｸM-PRO" w:eastAsia="HG丸ｺﾞｼｯｸM-PRO" w:hAnsi="HG丸ｺﾞｼｯｸM-PRO" w:cstheme="minorBidi"/>
                <w:sz w:val="22"/>
                <w:szCs w:val="22"/>
              </w:rPr>
            </w:pPr>
            <w:r w:rsidRPr="00C060C1">
              <w:rPr>
                <w:rFonts w:ascii="HG丸ｺﾞｼｯｸM-PRO" w:eastAsia="HG丸ｺﾞｼｯｸM-PRO" w:hAnsi="HG丸ｺﾞｼｯｸM-PRO" w:cstheme="minorBidi" w:hint="eastAsia"/>
                <w:sz w:val="22"/>
                <w:szCs w:val="22"/>
              </w:rPr>
              <w:t>（従業員50人以上）</w:t>
            </w:r>
          </w:p>
        </w:tc>
        <w:tc>
          <w:tcPr>
            <w:tcW w:w="1842" w:type="dxa"/>
            <w:vAlign w:val="center"/>
          </w:tcPr>
          <w:p w:rsidR="00C060C1" w:rsidRPr="00C060C1" w:rsidRDefault="00C060C1" w:rsidP="00C060C1">
            <w:pPr>
              <w:spacing w:line="280" w:lineRule="exact"/>
              <w:jc w:val="center"/>
              <w:rPr>
                <w:rFonts w:ascii="HG丸ｺﾞｼｯｸM-PRO" w:eastAsia="HG丸ｺﾞｼｯｸM-PRO" w:hAnsi="HG丸ｺﾞｼｯｸM-PRO" w:cstheme="minorBidi"/>
                <w:sz w:val="18"/>
                <w:szCs w:val="22"/>
              </w:rPr>
            </w:pPr>
            <w:r w:rsidRPr="00C060C1">
              <w:rPr>
                <w:rFonts w:ascii="HG丸ｺﾞｼｯｸM-PRO" w:eastAsia="HG丸ｺﾞｼｯｸM-PRO" w:hAnsi="HG丸ｺﾞｼｯｸM-PRO" w:cstheme="minorBidi" w:hint="eastAsia"/>
                <w:sz w:val="18"/>
                <w:szCs w:val="22"/>
              </w:rPr>
              <w:t>5,000人以上</w:t>
            </w:r>
          </w:p>
        </w:tc>
        <w:tc>
          <w:tcPr>
            <w:tcW w:w="851" w:type="dxa"/>
            <w:vAlign w:val="center"/>
          </w:tcPr>
          <w:p w:rsidR="00C060C1" w:rsidRPr="00C060C1" w:rsidRDefault="00C060C1" w:rsidP="00C060C1">
            <w:pPr>
              <w:spacing w:line="280" w:lineRule="exact"/>
              <w:jc w:val="center"/>
              <w:rPr>
                <w:rFonts w:ascii="HG丸ｺﾞｼｯｸM-PRO" w:eastAsia="HG丸ｺﾞｼｯｸM-PRO" w:hAnsi="HG丸ｺﾞｼｯｸM-PRO" w:cstheme="minorBidi"/>
                <w:sz w:val="18"/>
                <w:szCs w:val="22"/>
              </w:rPr>
            </w:pPr>
            <w:r w:rsidRPr="00C060C1">
              <w:rPr>
                <w:rFonts w:ascii="HG丸ｺﾞｼｯｸM-PRO" w:eastAsia="HG丸ｺﾞｼｯｸM-PRO" w:hAnsi="HG丸ｺﾞｼｯｸM-PRO" w:cstheme="minorBidi" w:hint="eastAsia"/>
                <w:sz w:val="18"/>
                <w:szCs w:val="22"/>
              </w:rPr>
              <w:t>99.1%</w:t>
            </w:r>
          </w:p>
        </w:tc>
        <w:tc>
          <w:tcPr>
            <w:tcW w:w="1984" w:type="dxa"/>
            <w:vMerge w:val="restart"/>
            <w:vAlign w:val="center"/>
          </w:tcPr>
          <w:p w:rsidR="00C060C1" w:rsidRPr="00C060C1" w:rsidRDefault="00C060C1" w:rsidP="00C060C1">
            <w:pPr>
              <w:spacing w:line="280" w:lineRule="exact"/>
              <w:jc w:val="center"/>
              <w:rPr>
                <w:rFonts w:ascii="HG丸ｺﾞｼｯｸM-PRO" w:eastAsia="HG丸ｺﾞｼｯｸM-PRO" w:hAnsi="HG丸ｺﾞｼｯｸM-PRO" w:cstheme="minorBidi"/>
                <w:sz w:val="22"/>
                <w:szCs w:val="22"/>
              </w:rPr>
            </w:pPr>
            <w:r w:rsidRPr="00C060C1">
              <w:rPr>
                <w:rFonts w:ascii="HG丸ｺﾞｼｯｸM-PRO" w:eastAsia="HG丸ｺﾞｼｯｸM-PRO" w:hAnsi="HG丸ｺﾞｼｯｸM-PRO" w:cstheme="minorBidi" w:hint="eastAsia"/>
                <w:sz w:val="22"/>
                <w:szCs w:val="22"/>
              </w:rPr>
              <w:t>現状値以上</w:t>
            </w:r>
          </w:p>
        </w:tc>
      </w:tr>
      <w:tr w:rsidR="00C060C1" w:rsidRPr="00C060C1" w:rsidTr="00C060C1">
        <w:trPr>
          <w:trHeight w:val="140"/>
        </w:trPr>
        <w:tc>
          <w:tcPr>
            <w:tcW w:w="1985" w:type="dxa"/>
            <w:vMerge/>
            <w:vAlign w:val="center"/>
          </w:tcPr>
          <w:p w:rsidR="00C060C1" w:rsidRPr="00C060C1" w:rsidRDefault="00C060C1" w:rsidP="00C060C1">
            <w:pPr>
              <w:spacing w:line="280" w:lineRule="exact"/>
              <w:jc w:val="left"/>
              <w:rPr>
                <w:rFonts w:ascii="HG丸ｺﾞｼｯｸM-PRO" w:eastAsia="HG丸ｺﾞｼｯｸM-PRO" w:hAnsi="HG丸ｺﾞｼｯｸM-PRO" w:cstheme="minorBidi"/>
                <w:sz w:val="22"/>
                <w:szCs w:val="22"/>
              </w:rPr>
            </w:pPr>
          </w:p>
        </w:tc>
        <w:tc>
          <w:tcPr>
            <w:tcW w:w="2977" w:type="dxa"/>
            <w:vMerge/>
            <w:vAlign w:val="center"/>
          </w:tcPr>
          <w:p w:rsidR="00C060C1" w:rsidRPr="00C060C1" w:rsidRDefault="00C060C1" w:rsidP="00C060C1">
            <w:pPr>
              <w:spacing w:line="280" w:lineRule="exact"/>
              <w:jc w:val="center"/>
              <w:rPr>
                <w:rFonts w:ascii="HG丸ｺﾞｼｯｸM-PRO" w:eastAsia="HG丸ｺﾞｼｯｸM-PRO" w:hAnsi="HG丸ｺﾞｼｯｸM-PRO" w:cstheme="minorBidi"/>
                <w:sz w:val="22"/>
                <w:szCs w:val="22"/>
              </w:rPr>
            </w:pPr>
          </w:p>
        </w:tc>
        <w:tc>
          <w:tcPr>
            <w:tcW w:w="1842" w:type="dxa"/>
            <w:vAlign w:val="center"/>
          </w:tcPr>
          <w:p w:rsidR="00C060C1" w:rsidRPr="00C060C1" w:rsidRDefault="00C060C1" w:rsidP="00C060C1">
            <w:pPr>
              <w:spacing w:line="280" w:lineRule="exact"/>
              <w:jc w:val="center"/>
              <w:rPr>
                <w:rFonts w:ascii="HG丸ｺﾞｼｯｸM-PRO" w:eastAsia="HG丸ｺﾞｼｯｸM-PRO" w:hAnsi="HG丸ｺﾞｼｯｸM-PRO" w:cstheme="minorBidi"/>
                <w:sz w:val="18"/>
                <w:szCs w:val="22"/>
              </w:rPr>
            </w:pPr>
            <w:r w:rsidRPr="00C060C1">
              <w:rPr>
                <w:rFonts w:ascii="HG丸ｺﾞｼｯｸM-PRO" w:eastAsia="HG丸ｺﾞｼｯｸM-PRO" w:hAnsi="HG丸ｺﾞｼｯｸM-PRO" w:cstheme="minorBidi" w:hint="eastAsia"/>
                <w:sz w:val="18"/>
                <w:szCs w:val="22"/>
              </w:rPr>
              <w:t>1,000～4,999人</w:t>
            </w:r>
          </w:p>
        </w:tc>
        <w:tc>
          <w:tcPr>
            <w:tcW w:w="851" w:type="dxa"/>
            <w:vAlign w:val="center"/>
          </w:tcPr>
          <w:p w:rsidR="00C060C1" w:rsidRPr="00C060C1" w:rsidRDefault="00C060C1" w:rsidP="00C060C1">
            <w:pPr>
              <w:spacing w:line="280" w:lineRule="exact"/>
              <w:jc w:val="center"/>
              <w:rPr>
                <w:rFonts w:ascii="HG丸ｺﾞｼｯｸM-PRO" w:eastAsia="HG丸ｺﾞｼｯｸM-PRO" w:hAnsi="HG丸ｺﾞｼｯｸM-PRO" w:cstheme="minorBidi"/>
                <w:sz w:val="18"/>
                <w:szCs w:val="22"/>
              </w:rPr>
            </w:pPr>
            <w:r w:rsidRPr="00C060C1">
              <w:rPr>
                <w:rFonts w:ascii="HG丸ｺﾞｼｯｸM-PRO" w:eastAsia="HG丸ｺﾞｼｯｸM-PRO" w:hAnsi="HG丸ｺﾞｼｯｸM-PRO" w:cstheme="minorBidi" w:hint="eastAsia"/>
                <w:sz w:val="18"/>
                <w:szCs w:val="22"/>
              </w:rPr>
              <w:t>98.0%</w:t>
            </w:r>
          </w:p>
        </w:tc>
        <w:tc>
          <w:tcPr>
            <w:tcW w:w="1984" w:type="dxa"/>
            <w:vMerge/>
            <w:vAlign w:val="center"/>
          </w:tcPr>
          <w:p w:rsidR="00C060C1" w:rsidRPr="00C060C1" w:rsidRDefault="00C060C1" w:rsidP="00C060C1">
            <w:pPr>
              <w:spacing w:line="280" w:lineRule="exact"/>
              <w:jc w:val="center"/>
              <w:rPr>
                <w:rFonts w:ascii="HG丸ｺﾞｼｯｸM-PRO" w:eastAsia="HG丸ｺﾞｼｯｸM-PRO" w:hAnsi="HG丸ｺﾞｼｯｸM-PRO" w:cstheme="minorBidi"/>
                <w:sz w:val="22"/>
                <w:szCs w:val="22"/>
              </w:rPr>
            </w:pPr>
          </w:p>
        </w:tc>
      </w:tr>
      <w:tr w:rsidR="00C060C1" w:rsidRPr="00C060C1" w:rsidTr="00C060C1">
        <w:trPr>
          <w:trHeight w:val="140"/>
        </w:trPr>
        <w:tc>
          <w:tcPr>
            <w:tcW w:w="1985" w:type="dxa"/>
            <w:vMerge/>
            <w:vAlign w:val="center"/>
          </w:tcPr>
          <w:p w:rsidR="00C060C1" w:rsidRPr="00C060C1" w:rsidRDefault="00C060C1" w:rsidP="00C060C1">
            <w:pPr>
              <w:spacing w:line="280" w:lineRule="exact"/>
              <w:jc w:val="left"/>
              <w:rPr>
                <w:rFonts w:ascii="HG丸ｺﾞｼｯｸM-PRO" w:eastAsia="HG丸ｺﾞｼｯｸM-PRO" w:hAnsi="HG丸ｺﾞｼｯｸM-PRO" w:cstheme="minorBidi"/>
                <w:sz w:val="22"/>
                <w:szCs w:val="22"/>
              </w:rPr>
            </w:pPr>
          </w:p>
        </w:tc>
        <w:tc>
          <w:tcPr>
            <w:tcW w:w="2977" w:type="dxa"/>
            <w:vMerge/>
            <w:vAlign w:val="center"/>
          </w:tcPr>
          <w:p w:rsidR="00C060C1" w:rsidRPr="00C060C1" w:rsidRDefault="00C060C1" w:rsidP="00C060C1">
            <w:pPr>
              <w:spacing w:line="280" w:lineRule="exact"/>
              <w:jc w:val="center"/>
              <w:rPr>
                <w:rFonts w:ascii="HG丸ｺﾞｼｯｸM-PRO" w:eastAsia="HG丸ｺﾞｼｯｸM-PRO" w:hAnsi="HG丸ｺﾞｼｯｸM-PRO" w:cstheme="minorBidi"/>
                <w:sz w:val="22"/>
                <w:szCs w:val="22"/>
              </w:rPr>
            </w:pPr>
          </w:p>
        </w:tc>
        <w:tc>
          <w:tcPr>
            <w:tcW w:w="1842" w:type="dxa"/>
            <w:vAlign w:val="center"/>
          </w:tcPr>
          <w:p w:rsidR="00C060C1" w:rsidRPr="00C060C1" w:rsidRDefault="00C060C1" w:rsidP="00C060C1">
            <w:pPr>
              <w:spacing w:line="280" w:lineRule="exact"/>
              <w:jc w:val="center"/>
              <w:rPr>
                <w:rFonts w:ascii="HG丸ｺﾞｼｯｸM-PRO" w:eastAsia="HG丸ｺﾞｼｯｸM-PRO" w:hAnsi="HG丸ｺﾞｼｯｸM-PRO" w:cstheme="minorBidi"/>
                <w:sz w:val="18"/>
                <w:szCs w:val="22"/>
              </w:rPr>
            </w:pPr>
            <w:r w:rsidRPr="00C060C1">
              <w:rPr>
                <w:rFonts w:ascii="HG丸ｺﾞｼｯｸM-PRO" w:eastAsia="HG丸ｺﾞｼｯｸM-PRO" w:hAnsi="HG丸ｺﾞｼｯｸM-PRO" w:cstheme="minorBidi" w:hint="eastAsia"/>
                <w:sz w:val="18"/>
                <w:szCs w:val="22"/>
              </w:rPr>
              <w:t>500～999人</w:t>
            </w:r>
          </w:p>
        </w:tc>
        <w:tc>
          <w:tcPr>
            <w:tcW w:w="851" w:type="dxa"/>
            <w:vAlign w:val="center"/>
          </w:tcPr>
          <w:p w:rsidR="00C060C1" w:rsidRPr="00C060C1" w:rsidRDefault="00C060C1" w:rsidP="00C060C1">
            <w:pPr>
              <w:spacing w:line="280" w:lineRule="exact"/>
              <w:jc w:val="center"/>
              <w:rPr>
                <w:rFonts w:ascii="HG丸ｺﾞｼｯｸM-PRO" w:eastAsia="HG丸ｺﾞｼｯｸM-PRO" w:hAnsi="HG丸ｺﾞｼｯｸM-PRO" w:cstheme="minorBidi"/>
                <w:sz w:val="18"/>
                <w:szCs w:val="22"/>
              </w:rPr>
            </w:pPr>
            <w:r w:rsidRPr="00C060C1">
              <w:rPr>
                <w:rFonts w:ascii="HG丸ｺﾞｼｯｸM-PRO" w:eastAsia="HG丸ｺﾞｼｯｸM-PRO" w:hAnsi="HG丸ｺﾞｼｯｸM-PRO" w:cstheme="minorBidi" w:hint="eastAsia"/>
                <w:sz w:val="18"/>
                <w:szCs w:val="22"/>
              </w:rPr>
              <w:t>96.4%</w:t>
            </w:r>
          </w:p>
        </w:tc>
        <w:tc>
          <w:tcPr>
            <w:tcW w:w="1984" w:type="dxa"/>
            <w:vMerge/>
            <w:vAlign w:val="center"/>
          </w:tcPr>
          <w:p w:rsidR="00C060C1" w:rsidRPr="00C060C1" w:rsidRDefault="00C060C1" w:rsidP="00C060C1">
            <w:pPr>
              <w:spacing w:line="280" w:lineRule="exact"/>
              <w:jc w:val="center"/>
              <w:rPr>
                <w:rFonts w:ascii="HG丸ｺﾞｼｯｸM-PRO" w:eastAsia="HG丸ｺﾞｼｯｸM-PRO" w:hAnsi="HG丸ｺﾞｼｯｸM-PRO" w:cstheme="minorBidi"/>
                <w:sz w:val="22"/>
                <w:szCs w:val="22"/>
              </w:rPr>
            </w:pPr>
          </w:p>
        </w:tc>
      </w:tr>
      <w:tr w:rsidR="00C060C1" w:rsidRPr="00C060C1" w:rsidTr="00C060C1">
        <w:trPr>
          <w:trHeight w:val="140"/>
        </w:trPr>
        <w:tc>
          <w:tcPr>
            <w:tcW w:w="1985" w:type="dxa"/>
            <w:vMerge/>
            <w:vAlign w:val="center"/>
          </w:tcPr>
          <w:p w:rsidR="00C060C1" w:rsidRPr="00C060C1" w:rsidRDefault="00C060C1" w:rsidP="00C060C1">
            <w:pPr>
              <w:spacing w:line="280" w:lineRule="exact"/>
              <w:jc w:val="left"/>
              <w:rPr>
                <w:rFonts w:ascii="HG丸ｺﾞｼｯｸM-PRO" w:eastAsia="HG丸ｺﾞｼｯｸM-PRO" w:hAnsi="HG丸ｺﾞｼｯｸM-PRO" w:cstheme="minorBidi"/>
                <w:sz w:val="22"/>
                <w:szCs w:val="22"/>
              </w:rPr>
            </w:pPr>
          </w:p>
        </w:tc>
        <w:tc>
          <w:tcPr>
            <w:tcW w:w="2977" w:type="dxa"/>
            <w:vMerge/>
            <w:vAlign w:val="center"/>
          </w:tcPr>
          <w:p w:rsidR="00C060C1" w:rsidRPr="00C060C1" w:rsidRDefault="00C060C1" w:rsidP="00C060C1">
            <w:pPr>
              <w:spacing w:line="280" w:lineRule="exact"/>
              <w:jc w:val="center"/>
              <w:rPr>
                <w:rFonts w:ascii="HG丸ｺﾞｼｯｸM-PRO" w:eastAsia="HG丸ｺﾞｼｯｸM-PRO" w:hAnsi="HG丸ｺﾞｼｯｸM-PRO" w:cstheme="minorBidi"/>
                <w:sz w:val="22"/>
                <w:szCs w:val="22"/>
              </w:rPr>
            </w:pPr>
          </w:p>
        </w:tc>
        <w:tc>
          <w:tcPr>
            <w:tcW w:w="1842" w:type="dxa"/>
            <w:vAlign w:val="center"/>
          </w:tcPr>
          <w:p w:rsidR="00C060C1" w:rsidRPr="00C060C1" w:rsidRDefault="00C060C1" w:rsidP="00C060C1">
            <w:pPr>
              <w:spacing w:line="280" w:lineRule="exact"/>
              <w:jc w:val="center"/>
              <w:rPr>
                <w:rFonts w:ascii="HG丸ｺﾞｼｯｸM-PRO" w:eastAsia="HG丸ｺﾞｼｯｸM-PRO" w:hAnsi="HG丸ｺﾞｼｯｸM-PRO" w:cstheme="minorBidi"/>
                <w:sz w:val="18"/>
                <w:szCs w:val="22"/>
              </w:rPr>
            </w:pPr>
            <w:r w:rsidRPr="00C060C1">
              <w:rPr>
                <w:rFonts w:ascii="HG丸ｺﾞｼｯｸM-PRO" w:eastAsia="HG丸ｺﾞｼｯｸM-PRO" w:hAnsi="HG丸ｺﾞｼｯｸM-PRO" w:cstheme="minorBidi" w:hint="eastAsia"/>
                <w:sz w:val="18"/>
                <w:szCs w:val="22"/>
              </w:rPr>
              <w:t>300～499人</w:t>
            </w:r>
          </w:p>
        </w:tc>
        <w:tc>
          <w:tcPr>
            <w:tcW w:w="851" w:type="dxa"/>
            <w:vAlign w:val="center"/>
          </w:tcPr>
          <w:p w:rsidR="00C060C1" w:rsidRPr="00C060C1" w:rsidRDefault="00C060C1" w:rsidP="00C060C1">
            <w:pPr>
              <w:spacing w:line="280" w:lineRule="exact"/>
              <w:jc w:val="center"/>
              <w:rPr>
                <w:rFonts w:ascii="HG丸ｺﾞｼｯｸM-PRO" w:eastAsia="HG丸ｺﾞｼｯｸM-PRO" w:hAnsi="HG丸ｺﾞｼｯｸM-PRO" w:cstheme="minorBidi"/>
                <w:sz w:val="18"/>
                <w:szCs w:val="22"/>
              </w:rPr>
            </w:pPr>
            <w:r w:rsidRPr="00C060C1">
              <w:rPr>
                <w:rFonts w:ascii="HG丸ｺﾞｼｯｸM-PRO" w:eastAsia="HG丸ｺﾞｼｯｸM-PRO" w:hAnsi="HG丸ｺﾞｼｯｸM-PRO" w:cstheme="minorBidi" w:hint="eastAsia"/>
                <w:sz w:val="18"/>
                <w:szCs w:val="22"/>
              </w:rPr>
              <w:t>92.8%</w:t>
            </w:r>
          </w:p>
        </w:tc>
        <w:tc>
          <w:tcPr>
            <w:tcW w:w="1984" w:type="dxa"/>
            <w:vMerge/>
            <w:vAlign w:val="center"/>
          </w:tcPr>
          <w:p w:rsidR="00C060C1" w:rsidRPr="00C060C1" w:rsidRDefault="00C060C1" w:rsidP="00C060C1">
            <w:pPr>
              <w:spacing w:line="280" w:lineRule="exact"/>
              <w:jc w:val="center"/>
              <w:rPr>
                <w:rFonts w:ascii="HG丸ｺﾞｼｯｸM-PRO" w:eastAsia="HG丸ｺﾞｼｯｸM-PRO" w:hAnsi="HG丸ｺﾞｼｯｸM-PRO" w:cstheme="minorBidi"/>
                <w:sz w:val="22"/>
                <w:szCs w:val="22"/>
              </w:rPr>
            </w:pPr>
          </w:p>
        </w:tc>
      </w:tr>
      <w:tr w:rsidR="00C060C1" w:rsidRPr="00C060C1" w:rsidTr="00C060C1">
        <w:trPr>
          <w:trHeight w:val="140"/>
        </w:trPr>
        <w:tc>
          <w:tcPr>
            <w:tcW w:w="1985" w:type="dxa"/>
            <w:vMerge/>
            <w:vAlign w:val="center"/>
          </w:tcPr>
          <w:p w:rsidR="00C060C1" w:rsidRPr="00C060C1" w:rsidRDefault="00C060C1" w:rsidP="00C060C1">
            <w:pPr>
              <w:spacing w:line="280" w:lineRule="exact"/>
              <w:jc w:val="left"/>
              <w:rPr>
                <w:rFonts w:ascii="HG丸ｺﾞｼｯｸM-PRO" w:eastAsia="HG丸ｺﾞｼｯｸM-PRO" w:hAnsi="HG丸ｺﾞｼｯｸM-PRO" w:cstheme="minorBidi"/>
                <w:sz w:val="22"/>
                <w:szCs w:val="22"/>
              </w:rPr>
            </w:pPr>
          </w:p>
        </w:tc>
        <w:tc>
          <w:tcPr>
            <w:tcW w:w="2977" w:type="dxa"/>
            <w:vMerge/>
            <w:vAlign w:val="center"/>
          </w:tcPr>
          <w:p w:rsidR="00C060C1" w:rsidRPr="00C060C1" w:rsidRDefault="00C060C1" w:rsidP="00C060C1">
            <w:pPr>
              <w:spacing w:line="280" w:lineRule="exact"/>
              <w:jc w:val="center"/>
              <w:rPr>
                <w:rFonts w:ascii="HG丸ｺﾞｼｯｸM-PRO" w:eastAsia="HG丸ｺﾞｼｯｸM-PRO" w:hAnsi="HG丸ｺﾞｼｯｸM-PRO" w:cstheme="minorBidi"/>
                <w:sz w:val="22"/>
                <w:szCs w:val="22"/>
              </w:rPr>
            </w:pPr>
          </w:p>
        </w:tc>
        <w:tc>
          <w:tcPr>
            <w:tcW w:w="1842" w:type="dxa"/>
            <w:vAlign w:val="center"/>
          </w:tcPr>
          <w:p w:rsidR="00C060C1" w:rsidRPr="00C060C1" w:rsidRDefault="00C060C1" w:rsidP="00C060C1">
            <w:pPr>
              <w:spacing w:line="280" w:lineRule="exact"/>
              <w:jc w:val="center"/>
              <w:rPr>
                <w:rFonts w:ascii="HG丸ｺﾞｼｯｸM-PRO" w:eastAsia="HG丸ｺﾞｼｯｸM-PRO" w:hAnsi="HG丸ｺﾞｼｯｸM-PRO" w:cstheme="minorBidi"/>
                <w:sz w:val="18"/>
                <w:szCs w:val="22"/>
              </w:rPr>
            </w:pPr>
            <w:r w:rsidRPr="00C060C1">
              <w:rPr>
                <w:rFonts w:ascii="HG丸ｺﾞｼｯｸM-PRO" w:eastAsia="HG丸ｺﾞｼｯｸM-PRO" w:hAnsi="HG丸ｺﾞｼｯｸM-PRO" w:cstheme="minorBidi" w:hint="eastAsia"/>
                <w:sz w:val="18"/>
                <w:szCs w:val="22"/>
              </w:rPr>
              <w:t>100～299人</w:t>
            </w:r>
          </w:p>
        </w:tc>
        <w:tc>
          <w:tcPr>
            <w:tcW w:w="851" w:type="dxa"/>
            <w:vAlign w:val="center"/>
          </w:tcPr>
          <w:p w:rsidR="00C060C1" w:rsidRPr="00C060C1" w:rsidRDefault="00C060C1" w:rsidP="00C060C1">
            <w:pPr>
              <w:spacing w:line="280" w:lineRule="exact"/>
              <w:jc w:val="center"/>
              <w:rPr>
                <w:rFonts w:ascii="HG丸ｺﾞｼｯｸM-PRO" w:eastAsia="HG丸ｺﾞｼｯｸM-PRO" w:hAnsi="HG丸ｺﾞｼｯｸM-PRO" w:cstheme="minorBidi"/>
                <w:sz w:val="18"/>
                <w:szCs w:val="22"/>
              </w:rPr>
            </w:pPr>
            <w:r w:rsidRPr="00C060C1">
              <w:rPr>
                <w:rFonts w:ascii="HG丸ｺﾞｼｯｸM-PRO" w:eastAsia="HG丸ｺﾞｼｯｸM-PRO" w:hAnsi="HG丸ｺﾞｼｯｸM-PRO" w:cstheme="minorBidi" w:hint="eastAsia"/>
                <w:sz w:val="18"/>
                <w:szCs w:val="22"/>
              </w:rPr>
              <w:t>83.1%</w:t>
            </w:r>
          </w:p>
        </w:tc>
        <w:tc>
          <w:tcPr>
            <w:tcW w:w="1984" w:type="dxa"/>
            <w:vMerge/>
            <w:vAlign w:val="center"/>
          </w:tcPr>
          <w:p w:rsidR="00C060C1" w:rsidRPr="00C060C1" w:rsidRDefault="00C060C1" w:rsidP="00C060C1">
            <w:pPr>
              <w:spacing w:line="280" w:lineRule="exact"/>
              <w:jc w:val="center"/>
              <w:rPr>
                <w:rFonts w:ascii="HG丸ｺﾞｼｯｸM-PRO" w:eastAsia="HG丸ｺﾞｼｯｸM-PRO" w:hAnsi="HG丸ｺﾞｼｯｸM-PRO" w:cstheme="minorBidi"/>
                <w:sz w:val="22"/>
                <w:szCs w:val="22"/>
              </w:rPr>
            </w:pPr>
          </w:p>
        </w:tc>
      </w:tr>
      <w:tr w:rsidR="00C060C1" w:rsidRPr="00C060C1" w:rsidTr="00C060C1">
        <w:trPr>
          <w:trHeight w:val="140"/>
        </w:trPr>
        <w:tc>
          <w:tcPr>
            <w:tcW w:w="1985" w:type="dxa"/>
            <w:vMerge/>
            <w:vAlign w:val="center"/>
          </w:tcPr>
          <w:p w:rsidR="00C060C1" w:rsidRPr="00C060C1" w:rsidRDefault="00C060C1" w:rsidP="00C060C1">
            <w:pPr>
              <w:spacing w:line="280" w:lineRule="exact"/>
              <w:jc w:val="left"/>
              <w:rPr>
                <w:rFonts w:ascii="HG丸ｺﾞｼｯｸM-PRO" w:eastAsia="HG丸ｺﾞｼｯｸM-PRO" w:hAnsi="HG丸ｺﾞｼｯｸM-PRO" w:cstheme="minorBidi"/>
                <w:sz w:val="22"/>
                <w:szCs w:val="22"/>
              </w:rPr>
            </w:pPr>
          </w:p>
        </w:tc>
        <w:tc>
          <w:tcPr>
            <w:tcW w:w="2977" w:type="dxa"/>
            <w:vMerge/>
            <w:vAlign w:val="center"/>
          </w:tcPr>
          <w:p w:rsidR="00C060C1" w:rsidRPr="00C060C1" w:rsidRDefault="00C060C1" w:rsidP="00C060C1">
            <w:pPr>
              <w:spacing w:line="280" w:lineRule="exact"/>
              <w:jc w:val="center"/>
              <w:rPr>
                <w:rFonts w:ascii="HG丸ｺﾞｼｯｸM-PRO" w:eastAsia="HG丸ｺﾞｼｯｸM-PRO" w:hAnsi="HG丸ｺﾞｼｯｸM-PRO" w:cstheme="minorBidi"/>
                <w:sz w:val="22"/>
                <w:szCs w:val="22"/>
              </w:rPr>
            </w:pPr>
          </w:p>
        </w:tc>
        <w:tc>
          <w:tcPr>
            <w:tcW w:w="1842" w:type="dxa"/>
            <w:vAlign w:val="center"/>
          </w:tcPr>
          <w:p w:rsidR="00C060C1" w:rsidRPr="00C060C1" w:rsidRDefault="00C060C1" w:rsidP="00C060C1">
            <w:pPr>
              <w:spacing w:line="280" w:lineRule="exact"/>
              <w:jc w:val="center"/>
              <w:rPr>
                <w:rFonts w:ascii="HG丸ｺﾞｼｯｸM-PRO" w:eastAsia="HG丸ｺﾞｼｯｸM-PRO" w:hAnsi="HG丸ｺﾞｼｯｸM-PRO" w:cstheme="minorBidi"/>
                <w:sz w:val="18"/>
                <w:szCs w:val="22"/>
              </w:rPr>
            </w:pPr>
            <w:r w:rsidRPr="00C060C1">
              <w:rPr>
                <w:rFonts w:ascii="HG丸ｺﾞｼｯｸM-PRO" w:eastAsia="HG丸ｺﾞｼｯｸM-PRO" w:hAnsi="HG丸ｺﾞｼｯｸM-PRO" w:cstheme="minorBidi" w:hint="eastAsia"/>
                <w:sz w:val="18"/>
                <w:szCs w:val="22"/>
              </w:rPr>
              <w:t>50～99人</w:t>
            </w:r>
          </w:p>
        </w:tc>
        <w:tc>
          <w:tcPr>
            <w:tcW w:w="851" w:type="dxa"/>
            <w:vAlign w:val="center"/>
          </w:tcPr>
          <w:p w:rsidR="00C060C1" w:rsidRPr="00C060C1" w:rsidRDefault="00C060C1" w:rsidP="00C060C1">
            <w:pPr>
              <w:spacing w:line="280" w:lineRule="exact"/>
              <w:jc w:val="center"/>
              <w:rPr>
                <w:rFonts w:ascii="HG丸ｺﾞｼｯｸM-PRO" w:eastAsia="HG丸ｺﾞｼｯｸM-PRO" w:hAnsi="HG丸ｺﾞｼｯｸM-PRO" w:cstheme="minorBidi"/>
                <w:sz w:val="18"/>
                <w:szCs w:val="22"/>
              </w:rPr>
            </w:pPr>
            <w:r w:rsidRPr="00C060C1">
              <w:rPr>
                <w:rFonts w:ascii="HG丸ｺﾞｼｯｸM-PRO" w:eastAsia="HG丸ｺﾞｼｯｸM-PRO" w:hAnsi="HG丸ｺﾞｼｯｸM-PRO" w:cstheme="minorBidi" w:hint="eastAsia"/>
                <w:sz w:val="18"/>
                <w:szCs w:val="22"/>
              </w:rPr>
              <w:t>71.4%</w:t>
            </w:r>
          </w:p>
        </w:tc>
        <w:tc>
          <w:tcPr>
            <w:tcW w:w="1984" w:type="dxa"/>
            <w:vMerge/>
            <w:vAlign w:val="center"/>
          </w:tcPr>
          <w:p w:rsidR="00C060C1" w:rsidRPr="00C060C1" w:rsidRDefault="00C060C1" w:rsidP="00C060C1">
            <w:pPr>
              <w:spacing w:line="280" w:lineRule="exact"/>
              <w:jc w:val="center"/>
              <w:rPr>
                <w:rFonts w:ascii="HG丸ｺﾞｼｯｸM-PRO" w:eastAsia="HG丸ｺﾞｼｯｸM-PRO" w:hAnsi="HG丸ｺﾞｼｯｸM-PRO" w:cstheme="minorBidi"/>
                <w:sz w:val="22"/>
                <w:szCs w:val="22"/>
              </w:rPr>
            </w:pPr>
          </w:p>
        </w:tc>
      </w:tr>
      <w:tr w:rsidR="00C060C1" w:rsidRPr="00C060C1" w:rsidTr="00C060C1">
        <w:trPr>
          <w:trHeight w:val="581"/>
        </w:trPr>
        <w:tc>
          <w:tcPr>
            <w:tcW w:w="1985" w:type="dxa"/>
            <w:vMerge w:val="restart"/>
            <w:vAlign w:val="center"/>
          </w:tcPr>
          <w:p w:rsidR="00C060C1" w:rsidRPr="00C060C1" w:rsidRDefault="00C060C1" w:rsidP="00C060C1">
            <w:pPr>
              <w:spacing w:line="280" w:lineRule="exact"/>
              <w:jc w:val="left"/>
              <w:rPr>
                <w:rFonts w:ascii="HG丸ｺﾞｼｯｸM-PRO" w:eastAsia="HG丸ｺﾞｼｯｸM-PRO" w:hAnsi="HG丸ｺﾞｼｯｸM-PRO" w:cstheme="minorBidi"/>
                <w:sz w:val="22"/>
                <w:szCs w:val="22"/>
              </w:rPr>
            </w:pPr>
            <w:r w:rsidRPr="00C060C1">
              <w:rPr>
                <w:rFonts w:ascii="HG丸ｺﾞｼｯｸM-PRO" w:eastAsia="HG丸ｺﾞｼｯｸM-PRO" w:hAnsi="HG丸ｺﾞｼｯｸM-PRO" w:cstheme="minorBidi" w:hint="eastAsia"/>
                <w:sz w:val="22"/>
                <w:szCs w:val="22"/>
              </w:rPr>
              <w:t>社会的な取組での自殺防止</w:t>
            </w:r>
          </w:p>
        </w:tc>
        <w:tc>
          <w:tcPr>
            <w:tcW w:w="2977" w:type="dxa"/>
            <w:vMerge w:val="restart"/>
            <w:vAlign w:val="center"/>
          </w:tcPr>
          <w:p w:rsidR="00C060C1" w:rsidRPr="00C060C1" w:rsidRDefault="00C060C1" w:rsidP="00C060C1">
            <w:pPr>
              <w:spacing w:line="280" w:lineRule="exact"/>
              <w:jc w:val="center"/>
              <w:rPr>
                <w:rFonts w:ascii="HG丸ｺﾞｼｯｸM-PRO" w:eastAsia="HG丸ｺﾞｼｯｸM-PRO" w:hAnsi="HG丸ｺﾞｼｯｸM-PRO" w:cstheme="minorBidi"/>
                <w:sz w:val="22"/>
                <w:szCs w:val="22"/>
              </w:rPr>
            </w:pPr>
            <w:r w:rsidRPr="00C060C1">
              <w:rPr>
                <w:rFonts w:ascii="HG丸ｺﾞｼｯｸM-PRO" w:eastAsia="HG丸ｺﾞｼｯｸM-PRO" w:hAnsi="HG丸ｺﾞｼｯｸM-PRO" w:cstheme="minorBidi" w:hint="eastAsia"/>
                <w:sz w:val="22"/>
                <w:szCs w:val="22"/>
              </w:rPr>
              <w:t>社会的要因に応じた</w:t>
            </w:r>
          </w:p>
          <w:p w:rsidR="00C060C1" w:rsidRPr="00C060C1" w:rsidRDefault="00C060C1" w:rsidP="00C060C1">
            <w:pPr>
              <w:spacing w:line="280" w:lineRule="exact"/>
              <w:jc w:val="center"/>
              <w:rPr>
                <w:rFonts w:ascii="HG丸ｺﾞｼｯｸM-PRO" w:eastAsia="HG丸ｺﾞｼｯｸM-PRO" w:hAnsi="HG丸ｺﾞｼｯｸM-PRO" w:cstheme="minorBidi"/>
                <w:sz w:val="22"/>
                <w:szCs w:val="22"/>
              </w:rPr>
            </w:pPr>
            <w:r w:rsidRPr="00C060C1">
              <w:rPr>
                <w:rFonts w:ascii="HG丸ｺﾞｼｯｸM-PRO" w:eastAsia="HG丸ｺﾞｼｯｸM-PRO" w:hAnsi="HG丸ｺﾞｼｯｸM-PRO" w:cstheme="minorBidi" w:hint="eastAsia"/>
                <w:sz w:val="22"/>
                <w:szCs w:val="22"/>
              </w:rPr>
              <w:t>相談体制</w:t>
            </w:r>
          </w:p>
        </w:tc>
        <w:tc>
          <w:tcPr>
            <w:tcW w:w="2693" w:type="dxa"/>
            <w:gridSpan w:val="2"/>
            <w:vAlign w:val="center"/>
          </w:tcPr>
          <w:p w:rsidR="00C060C1" w:rsidRPr="00C060C1" w:rsidRDefault="00C060C1" w:rsidP="00C060C1">
            <w:pPr>
              <w:spacing w:line="280" w:lineRule="exact"/>
              <w:jc w:val="left"/>
              <w:rPr>
                <w:rFonts w:ascii="HG丸ｺﾞｼｯｸM-PRO" w:eastAsia="HG丸ｺﾞｼｯｸM-PRO" w:hAnsi="HG丸ｺﾞｼｯｸM-PRO" w:cstheme="minorBidi"/>
                <w:sz w:val="18"/>
                <w:szCs w:val="22"/>
              </w:rPr>
            </w:pPr>
            <w:r w:rsidRPr="00C060C1">
              <w:rPr>
                <w:rFonts w:ascii="HG丸ｺﾞｼｯｸM-PRO" w:eastAsia="HG丸ｺﾞｼｯｸM-PRO" w:hAnsi="HG丸ｺﾞｼｯｸM-PRO" w:cstheme="minorBidi" w:hint="eastAsia"/>
                <w:sz w:val="18"/>
                <w:szCs w:val="22"/>
              </w:rPr>
              <w:t>健康相談</w:t>
            </w:r>
          </w:p>
          <w:p w:rsidR="00C060C1" w:rsidRPr="00C060C1" w:rsidRDefault="00C060C1" w:rsidP="00C060C1">
            <w:pPr>
              <w:spacing w:line="280" w:lineRule="exact"/>
              <w:jc w:val="left"/>
              <w:rPr>
                <w:rFonts w:ascii="HG丸ｺﾞｼｯｸM-PRO" w:eastAsia="HG丸ｺﾞｼｯｸM-PRO" w:hAnsi="HG丸ｺﾞｼｯｸM-PRO" w:cstheme="minorBidi"/>
                <w:sz w:val="18"/>
                <w:szCs w:val="22"/>
              </w:rPr>
            </w:pPr>
            <w:r w:rsidRPr="00C060C1">
              <w:rPr>
                <w:rFonts w:ascii="HG丸ｺﾞｼｯｸM-PRO" w:eastAsia="HG丸ｺﾞｼｯｸM-PRO" w:hAnsi="HG丸ｺﾞｼｯｸM-PRO" w:cstheme="minorBidi" w:hint="eastAsia"/>
                <w:sz w:val="18"/>
                <w:szCs w:val="22"/>
              </w:rPr>
              <w:t>・こころの健康相談</w:t>
            </w:r>
          </w:p>
          <w:p w:rsidR="00C060C1" w:rsidRPr="00C060C1" w:rsidRDefault="00C060C1" w:rsidP="00C060C1">
            <w:pPr>
              <w:spacing w:line="280" w:lineRule="exact"/>
              <w:jc w:val="left"/>
              <w:rPr>
                <w:rFonts w:ascii="HG丸ｺﾞｼｯｸM-PRO" w:eastAsia="HG丸ｺﾞｼｯｸM-PRO" w:hAnsi="HG丸ｺﾞｼｯｸM-PRO" w:cstheme="minorBidi"/>
                <w:sz w:val="18"/>
                <w:szCs w:val="22"/>
              </w:rPr>
            </w:pPr>
            <w:r w:rsidRPr="00C060C1">
              <w:rPr>
                <w:rFonts w:ascii="HG丸ｺﾞｼｯｸM-PRO" w:eastAsia="HG丸ｺﾞｼｯｸM-PRO" w:hAnsi="HG丸ｺﾞｼｯｸM-PRO" w:cstheme="minorBidi" w:hint="eastAsia"/>
                <w:sz w:val="18"/>
                <w:szCs w:val="22"/>
              </w:rPr>
              <w:t>・こころの電話相談</w:t>
            </w:r>
          </w:p>
        </w:tc>
        <w:tc>
          <w:tcPr>
            <w:tcW w:w="1984" w:type="dxa"/>
            <w:vMerge w:val="restart"/>
            <w:vAlign w:val="center"/>
          </w:tcPr>
          <w:p w:rsidR="00C060C1" w:rsidRPr="00C060C1" w:rsidRDefault="00C060C1" w:rsidP="00C060C1">
            <w:pPr>
              <w:spacing w:line="280" w:lineRule="exact"/>
              <w:jc w:val="center"/>
              <w:rPr>
                <w:rFonts w:ascii="HG丸ｺﾞｼｯｸM-PRO" w:eastAsia="HG丸ｺﾞｼｯｸM-PRO" w:hAnsi="HG丸ｺﾞｼｯｸM-PRO" w:cstheme="minorBidi"/>
                <w:sz w:val="22"/>
                <w:szCs w:val="22"/>
              </w:rPr>
            </w:pPr>
            <w:r w:rsidRPr="00C060C1">
              <w:rPr>
                <w:rFonts w:ascii="HG丸ｺﾞｼｯｸM-PRO" w:eastAsia="HG丸ｺﾞｼｯｸM-PRO" w:hAnsi="HG丸ｺﾞｼｯｸM-PRO" w:cstheme="minorBidi" w:hint="eastAsia"/>
                <w:sz w:val="22"/>
                <w:szCs w:val="22"/>
              </w:rPr>
              <w:t>支援する</w:t>
            </w:r>
          </w:p>
          <w:p w:rsidR="00C060C1" w:rsidRPr="00C060C1" w:rsidRDefault="00C060C1" w:rsidP="00C060C1">
            <w:pPr>
              <w:spacing w:line="280" w:lineRule="exact"/>
              <w:jc w:val="center"/>
              <w:rPr>
                <w:rFonts w:ascii="HG丸ｺﾞｼｯｸM-PRO" w:eastAsia="HG丸ｺﾞｼｯｸM-PRO" w:hAnsi="HG丸ｺﾞｼｯｸM-PRO" w:cstheme="minorBidi"/>
                <w:sz w:val="22"/>
                <w:szCs w:val="22"/>
              </w:rPr>
            </w:pPr>
            <w:r w:rsidRPr="00C060C1">
              <w:rPr>
                <w:rFonts w:ascii="HG丸ｺﾞｼｯｸM-PRO" w:eastAsia="HG丸ｺﾞｼｯｸM-PRO" w:hAnsi="HG丸ｺﾞｼｯｸM-PRO" w:cstheme="minorBidi" w:hint="eastAsia"/>
                <w:sz w:val="22"/>
                <w:szCs w:val="22"/>
              </w:rPr>
              <w:t>団体の増加</w:t>
            </w:r>
          </w:p>
        </w:tc>
      </w:tr>
      <w:tr w:rsidR="00C060C1" w:rsidRPr="00C060C1" w:rsidTr="00C060C1">
        <w:trPr>
          <w:trHeight w:val="321"/>
        </w:trPr>
        <w:tc>
          <w:tcPr>
            <w:tcW w:w="1985" w:type="dxa"/>
            <w:vMerge/>
            <w:vAlign w:val="center"/>
          </w:tcPr>
          <w:p w:rsidR="00C060C1" w:rsidRPr="00C060C1" w:rsidRDefault="00C060C1" w:rsidP="00C060C1">
            <w:pPr>
              <w:spacing w:line="280" w:lineRule="exact"/>
              <w:jc w:val="left"/>
              <w:rPr>
                <w:rFonts w:ascii="HG丸ｺﾞｼｯｸM-PRO" w:eastAsia="HG丸ｺﾞｼｯｸM-PRO" w:hAnsi="HG丸ｺﾞｼｯｸM-PRO" w:cstheme="minorBidi"/>
                <w:sz w:val="22"/>
                <w:szCs w:val="22"/>
              </w:rPr>
            </w:pPr>
          </w:p>
        </w:tc>
        <w:tc>
          <w:tcPr>
            <w:tcW w:w="2977" w:type="dxa"/>
            <w:vMerge/>
            <w:vAlign w:val="center"/>
          </w:tcPr>
          <w:p w:rsidR="00C060C1" w:rsidRPr="00C060C1" w:rsidRDefault="00C060C1" w:rsidP="00C060C1">
            <w:pPr>
              <w:spacing w:line="280" w:lineRule="exact"/>
              <w:jc w:val="center"/>
              <w:rPr>
                <w:rFonts w:ascii="HG丸ｺﾞｼｯｸM-PRO" w:eastAsia="HG丸ｺﾞｼｯｸM-PRO" w:hAnsi="HG丸ｺﾞｼｯｸM-PRO" w:cstheme="minorBidi"/>
                <w:sz w:val="22"/>
                <w:szCs w:val="22"/>
              </w:rPr>
            </w:pPr>
          </w:p>
        </w:tc>
        <w:tc>
          <w:tcPr>
            <w:tcW w:w="2693" w:type="dxa"/>
            <w:gridSpan w:val="2"/>
            <w:vAlign w:val="center"/>
          </w:tcPr>
          <w:p w:rsidR="00C060C1" w:rsidRPr="00C060C1" w:rsidRDefault="00C060C1" w:rsidP="00C060C1">
            <w:pPr>
              <w:spacing w:line="280" w:lineRule="exact"/>
              <w:jc w:val="left"/>
              <w:rPr>
                <w:rFonts w:ascii="HG丸ｺﾞｼｯｸM-PRO" w:eastAsia="HG丸ｺﾞｼｯｸM-PRO" w:hAnsi="HG丸ｺﾞｼｯｸM-PRO" w:cstheme="minorBidi"/>
                <w:sz w:val="18"/>
                <w:szCs w:val="22"/>
              </w:rPr>
            </w:pPr>
            <w:r w:rsidRPr="00C060C1">
              <w:rPr>
                <w:rFonts w:ascii="HG丸ｺﾞｼｯｸM-PRO" w:eastAsia="HG丸ｺﾞｼｯｸM-PRO" w:hAnsi="HG丸ｺﾞｼｯｸM-PRO" w:cstheme="minorBidi" w:hint="eastAsia"/>
                <w:sz w:val="18"/>
                <w:szCs w:val="22"/>
              </w:rPr>
              <w:t>経済・生活相談</w:t>
            </w:r>
          </w:p>
          <w:p w:rsidR="00C060C1" w:rsidRPr="00C060C1" w:rsidRDefault="00C060C1" w:rsidP="00C060C1">
            <w:pPr>
              <w:spacing w:line="280" w:lineRule="exact"/>
              <w:jc w:val="left"/>
              <w:rPr>
                <w:rFonts w:ascii="HG丸ｺﾞｼｯｸM-PRO" w:eastAsia="HG丸ｺﾞｼｯｸM-PRO" w:hAnsi="HG丸ｺﾞｼｯｸM-PRO" w:cstheme="minorBidi"/>
                <w:sz w:val="18"/>
                <w:szCs w:val="22"/>
              </w:rPr>
            </w:pPr>
            <w:r w:rsidRPr="00C060C1">
              <w:rPr>
                <w:rFonts w:ascii="HG丸ｺﾞｼｯｸM-PRO" w:eastAsia="HG丸ｺﾞｼｯｸM-PRO" w:hAnsi="HG丸ｺﾞｼｯｸM-PRO" w:cstheme="minorBidi" w:hint="eastAsia"/>
                <w:sz w:val="18"/>
                <w:szCs w:val="22"/>
              </w:rPr>
              <w:t>・多重債務に関する相談窓口</w:t>
            </w:r>
          </w:p>
          <w:p w:rsidR="00C060C1" w:rsidRPr="00C060C1" w:rsidRDefault="00C060C1" w:rsidP="00C060C1">
            <w:pPr>
              <w:spacing w:line="280" w:lineRule="exact"/>
              <w:jc w:val="left"/>
              <w:rPr>
                <w:rFonts w:ascii="HG丸ｺﾞｼｯｸM-PRO" w:eastAsia="HG丸ｺﾞｼｯｸM-PRO" w:hAnsi="HG丸ｺﾞｼｯｸM-PRO" w:cstheme="minorBidi"/>
                <w:sz w:val="18"/>
                <w:szCs w:val="22"/>
              </w:rPr>
            </w:pPr>
            <w:r w:rsidRPr="00C060C1">
              <w:rPr>
                <w:rFonts w:ascii="HG丸ｺﾞｼｯｸM-PRO" w:eastAsia="HG丸ｺﾞｼｯｸM-PRO" w:hAnsi="HG丸ｺﾞｼｯｸM-PRO" w:cstheme="minorBidi" w:hint="eastAsia"/>
                <w:sz w:val="18"/>
                <w:szCs w:val="22"/>
              </w:rPr>
              <w:t>・経営安定特別相談</w:t>
            </w:r>
          </w:p>
        </w:tc>
        <w:tc>
          <w:tcPr>
            <w:tcW w:w="1984" w:type="dxa"/>
            <w:vMerge/>
            <w:vAlign w:val="center"/>
          </w:tcPr>
          <w:p w:rsidR="00C060C1" w:rsidRPr="00C060C1" w:rsidRDefault="00C060C1" w:rsidP="00C060C1">
            <w:pPr>
              <w:spacing w:line="280" w:lineRule="exact"/>
              <w:jc w:val="center"/>
              <w:rPr>
                <w:rFonts w:ascii="HG丸ｺﾞｼｯｸM-PRO" w:eastAsia="HG丸ｺﾞｼｯｸM-PRO" w:hAnsi="HG丸ｺﾞｼｯｸM-PRO" w:cstheme="minorBidi"/>
                <w:sz w:val="22"/>
                <w:szCs w:val="22"/>
              </w:rPr>
            </w:pPr>
          </w:p>
        </w:tc>
      </w:tr>
      <w:tr w:rsidR="00C060C1" w:rsidRPr="00C060C1" w:rsidTr="00C060C1">
        <w:trPr>
          <w:trHeight w:val="321"/>
        </w:trPr>
        <w:tc>
          <w:tcPr>
            <w:tcW w:w="1985" w:type="dxa"/>
            <w:vMerge/>
            <w:vAlign w:val="center"/>
          </w:tcPr>
          <w:p w:rsidR="00C060C1" w:rsidRPr="00C060C1" w:rsidRDefault="00C060C1" w:rsidP="00C060C1">
            <w:pPr>
              <w:spacing w:line="280" w:lineRule="exact"/>
              <w:jc w:val="left"/>
              <w:rPr>
                <w:rFonts w:ascii="HG丸ｺﾞｼｯｸM-PRO" w:eastAsia="HG丸ｺﾞｼｯｸM-PRO" w:hAnsi="HG丸ｺﾞｼｯｸM-PRO" w:cstheme="minorBidi"/>
                <w:sz w:val="22"/>
                <w:szCs w:val="22"/>
              </w:rPr>
            </w:pPr>
          </w:p>
        </w:tc>
        <w:tc>
          <w:tcPr>
            <w:tcW w:w="2977" w:type="dxa"/>
            <w:vMerge/>
            <w:vAlign w:val="center"/>
          </w:tcPr>
          <w:p w:rsidR="00C060C1" w:rsidRPr="00C060C1" w:rsidRDefault="00C060C1" w:rsidP="00C060C1">
            <w:pPr>
              <w:spacing w:line="280" w:lineRule="exact"/>
              <w:jc w:val="center"/>
              <w:rPr>
                <w:rFonts w:ascii="HG丸ｺﾞｼｯｸM-PRO" w:eastAsia="HG丸ｺﾞｼｯｸM-PRO" w:hAnsi="HG丸ｺﾞｼｯｸM-PRO" w:cstheme="minorBidi"/>
                <w:sz w:val="22"/>
                <w:szCs w:val="22"/>
              </w:rPr>
            </w:pPr>
          </w:p>
        </w:tc>
        <w:tc>
          <w:tcPr>
            <w:tcW w:w="2693" w:type="dxa"/>
            <w:gridSpan w:val="2"/>
            <w:vAlign w:val="center"/>
          </w:tcPr>
          <w:p w:rsidR="00C060C1" w:rsidRPr="00C060C1" w:rsidRDefault="00C060C1" w:rsidP="00C060C1">
            <w:pPr>
              <w:spacing w:line="280" w:lineRule="exact"/>
              <w:jc w:val="left"/>
              <w:rPr>
                <w:rFonts w:ascii="HG丸ｺﾞｼｯｸM-PRO" w:eastAsia="HG丸ｺﾞｼｯｸM-PRO" w:hAnsi="HG丸ｺﾞｼｯｸM-PRO" w:cstheme="minorBidi"/>
                <w:sz w:val="18"/>
                <w:szCs w:val="22"/>
              </w:rPr>
            </w:pPr>
            <w:r w:rsidRPr="00C060C1">
              <w:rPr>
                <w:rFonts w:ascii="HG丸ｺﾞｼｯｸM-PRO" w:eastAsia="HG丸ｺﾞｼｯｸM-PRO" w:hAnsi="HG丸ｺﾞｼｯｸM-PRO" w:cstheme="minorBidi" w:hint="eastAsia"/>
                <w:sz w:val="18"/>
                <w:szCs w:val="22"/>
              </w:rPr>
              <w:t>家庭相談</w:t>
            </w:r>
          </w:p>
          <w:p w:rsidR="00C060C1" w:rsidRPr="00C060C1" w:rsidRDefault="00C060C1" w:rsidP="00C060C1">
            <w:pPr>
              <w:spacing w:line="280" w:lineRule="exact"/>
              <w:jc w:val="left"/>
              <w:rPr>
                <w:rFonts w:ascii="HG丸ｺﾞｼｯｸM-PRO" w:eastAsia="HG丸ｺﾞｼｯｸM-PRO" w:hAnsi="HG丸ｺﾞｼｯｸM-PRO" w:cstheme="minorBidi"/>
                <w:sz w:val="18"/>
                <w:szCs w:val="22"/>
              </w:rPr>
            </w:pPr>
            <w:r w:rsidRPr="00C060C1">
              <w:rPr>
                <w:rFonts w:ascii="HG丸ｺﾞｼｯｸM-PRO" w:eastAsia="HG丸ｺﾞｼｯｸM-PRO" w:hAnsi="HG丸ｺﾞｼｯｸM-PRO" w:cstheme="minorBidi" w:hint="eastAsia"/>
                <w:sz w:val="18"/>
                <w:szCs w:val="22"/>
              </w:rPr>
              <w:t>・児童や保護者の相談</w:t>
            </w:r>
          </w:p>
          <w:p w:rsidR="00C060C1" w:rsidRPr="00C060C1" w:rsidRDefault="00C060C1" w:rsidP="00C060C1">
            <w:pPr>
              <w:spacing w:line="280" w:lineRule="exact"/>
              <w:jc w:val="left"/>
              <w:rPr>
                <w:rFonts w:ascii="HG丸ｺﾞｼｯｸM-PRO" w:eastAsia="HG丸ｺﾞｼｯｸM-PRO" w:hAnsi="HG丸ｺﾞｼｯｸM-PRO" w:cstheme="minorBidi"/>
                <w:sz w:val="18"/>
                <w:szCs w:val="22"/>
              </w:rPr>
            </w:pPr>
            <w:r w:rsidRPr="00C060C1">
              <w:rPr>
                <w:rFonts w:ascii="HG丸ｺﾞｼｯｸM-PRO" w:eastAsia="HG丸ｺﾞｼｯｸM-PRO" w:hAnsi="HG丸ｺﾞｼｯｸM-PRO" w:cstheme="minorBidi" w:hint="eastAsia"/>
                <w:sz w:val="18"/>
                <w:szCs w:val="22"/>
              </w:rPr>
              <w:t>・教育相談</w:t>
            </w:r>
          </w:p>
          <w:p w:rsidR="00C060C1" w:rsidRPr="00C060C1" w:rsidRDefault="00C060C1" w:rsidP="00C060C1">
            <w:pPr>
              <w:spacing w:line="280" w:lineRule="exact"/>
              <w:jc w:val="left"/>
              <w:rPr>
                <w:rFonts w:ascii="HG丸ｺﾞｼｯｸM-PRO" w:eastAsia="HG丸ｺﾞｼｯｸM-PRO" w:hAnsi="HG丸ｺﾞｼｯｸM-PRO" w:cstheme="minorBidi"/>
                <w:sz w:val="18"/>
                <w:szCs w:val="22"/>
              </w:rPr>
            </w:pPr>
            <w:r w:rsidRPr="00C060C1">
              <w:rPr>
                <w:rFonts w:ascii="HG丸ｺﾞｼｯｸM-PRO" w:eastAsia="HG丸ｺﾞｼｯｸM-PRO" w:hAnsi="HG丸ｺﾞｼｯｸM-PRO" w:cstheme="minorBidi" w:hint="eastAsia"/>
                <w:sz w:val="18"/>
                <w:szCs w:val="22"/>
              </w:rPr>
              <w:t>・ヤングテレホン</w:t>
            </w:r>
          </w:p>
          <w:p w:rsidR="00C060C1" w:rsidRPr="00C060C1" w:rsidRDefault="00C060C1" w:rsidP="00C060C1">
            <w:pPr>
              <w:spacing w:line="280" w:lineRule="exact"/>
              <w:jc w:val="left"/>
              <w:rPr>
                <w:rFonts w:ascii="HG丸ｺﾞｼｯｸM-PRO" w:eastAsia="HG丸ｺﾞｼｯｸM-PRO" w:hAnsi="HG丸ｺﾞｼｯｸM-PRO" w:cstheme="minorBidi"/>
                <w:sz w:val="18"/>
                <w:szCs w:val="22"/>
              </w:rPr>
            </w:pPr>
            <w:r w:rsidRPr="00C060C1">
              <w:rPr>
                <w:rFonts w:ascii="HG丸ｺﾞｼｯｸM-PRO" w:eastAsia="HG丸ｺﾞｼｯｸM-PRO" w:hAnsi="HG丸ｺﾞｼｯｸM-PRO" w:cstheme="minorBidi" w:hint="eastAsia"/>
                <w:sz w:val="18"/>
                <w:szCs w:val="22"/>
              </w:rPr>
              <w:t>・女性・ＤＶ相談</w:t>
            </w:r>
          </w:p>
        </w:tc>
        <w:tc>
          <w:tcPr>
            <w:tcW w:w="1984" w:type="dxa"/>
            <w:vMerge/>
            <w:vAlign w:val="center"/>
          </w:tcPr>
          <w:p w:rsidR="00C060C1" w:rsidRPr="00C060C1" w:rsidRDefault="00C060C1" w:rsidP="00C060C1">
            <w:pPr>
              <w:spacing w:line="280" w:lineRule="exact"/>
              <w:jc w:val="center"/>
              <w:rPr>
                <w:rFonts w:ascii="HG丸ｺﾞｼｯｸM-PRO" w:eastAsia="HG丸ｺﾞｼｯｸM-PRO" w:hAnsi="HG丸ｺﾞｼｯｸM-PRO" w:cstheme="minorBidi"/>
                <w:sz w:val="22"/>
                <w:szCs w:val="22"/>
              </w:rPr>
            </w:pPr>
          </w:p>
        </w:tc>
      </w:tr>
      <w:tr w:rsidR="00C060C1" w:rsidRPr="00C060C1" w:rsidTr="00C060C1">
        <w:trPr>
          <w:trHeight w:val="321"/>
        </w:trPr>
        <w:tc>
          <w:tcPr>
            <w:tcW w:w="1985" w:type="dxa"/>
            <w:vMerge/>
            <w:vAlign w:val="center"/>
          </w:tcPr>
          <w:p w:rsidR="00C060C1" w:rsidRPr="00C060C1" w:rsidRDefault="00C060C1" w:rsidP="00C060C1">
            <w:pPr>
              <w:spacing w:line="280" w:lineRule="exact"/>
              <w:jc w:val="left"/>
              <w:rPr>
                <w:rFonts w:ascii="HG丸ｺﾞｼｯｸM-PRO" w:eastAsia="HG丸ｺﾞｼｯｸM-PRO" w:hAnsi="HG丸ｺﾞｼｯｸM-PRO" w:cstheme="minorBidi"/>
                <w:sz w:val="22"/>
                <w:szCs w:val="22"/>
              </w:rPr>
            </w:pPr>
          </w:p>
        </w:tc>
        <w:tc>
          <w:tcPr>
            <w:tcW w:w="2977" w:type="dxa"/>
            <w:vMerge/>
            <w:vAlign w:val="center"/>
          </w:tcPr>
          <w:p w:rsidR="00C060C1" w:rsidRPr="00C060C1" w:rsidRDefault="00C060C1" w:rsidP="00C060C1">
            <w:pPr>
              <w:spacing w:line="280" w:lineRule="exact"/>
              <w:jc w:val="center"/>
              <w:rPr>
                <w:rFonts w:ascii="HG丸ｺﾞｼｯｸM-PRO" w:eastAsia="HG丸ｺﾞｼｯｸM-PRO" w:hAnsi="HG丸ｺﾞｼｯｸM-PRO" w:cstheme="minorBidi"/>
                <w:sz w:val="22"/>
                <w:szCs w:val="22"/>
              </w:rPr>
            </w:pPr>
          </w:p>
        </w:tc>
        <w:tc>
          <w:tcPr>
            <w:tcW w:w="2693" w:type="dxa"/>
            <w:gridSpan w:val="2"/>
            <w:vAlign w:val="center"/>
          </w:tcPr>
          <w:p w:rsidR="00C060C1" w:rsidRPr="00C060C1" w:rsidRDefault="00C060C1" w:rsidP="00C060C1">
            <w:pPr>
              <w:spacing w:line="280" w:lineRule="exact"/>
              <w:jc w:val="left"/>
              <w:rPr>
                <w:rFonts w:ascii="HG丸ｺﾞｼｯｸM-PRO" w:eastAsia="HG丸ｺﾞｼｯｸM-PRO" w:hAnsi="HG丸ｺﾞｼｯｸM-PRO" w:cstheme="minorBidi"/>
                <w:sz w:val="18"/>
                <w:szCs w:val="22"/>
              </w:rPr>
            </w:pPr>
            <w:r w:rsidRPr="00C060C1">
              <w:rPr>
                <w:rFonts w:ascii="HG丸ｺﾞｼｯｸM-PRO" w:eastAsia="HG丸ｺﾞｼｯｸM-PRO" w:hAnsi="HG丸ｺﾞｼｯｸM-PRO" w:cstheme="minorBidi" w:hint="eastAsia"/>
                <w:sz w:val="18"/>
                <w:szCs w:val="22"/>
              </w:rPr>
              <w:t>勤務相談</w:t>
            </w:r>
          </w:p>
          <w:p w:rsidR="00C060C1" w:rsidRPr="00C060C1" w:rsidRDefault="00C060C1" w:rsidP="00C060C1">
            <w:pPr>
              <w:spacing w:line="280" w:lineRule="exact"/>
              <w:jc w:val="left"/>
              <w:rPr>
                <w:rFonts w:ascii="HG丸ｺﾞｼｯｸM-PRO" w:eastAsia="HG丸ｺﾞｼｯｸM-PRO" w:hAnsi="HG丸ｺﾞｼｯｸM-PRO" w:cstheme="minorBidi"/>
                <w:sz w:val="18"/>
                <w:szCs w:val="22"/>
              </w:rPr>
            </w:pPr>
            <w:r w:rsidRPr="00C060C1">
              <w:rPr>
                <w:rFonts w:ascii="HG丸ｺﾞｼｯｸM-PRO" w:eastAsia="HG丸ｺﾞｼｯｸM-PRO" w:hAnsi="HG丸ｺﾞｼｯｸM-PRO" w:cstheme="minorBidi" w:hint="eastAsia"/>
                <w:sz w:val="18"/>
                <w:szCs w:val="22"/>
              </w:rPr>
              <w:t>・ひろしましごと館</w:t>
            </w:r>
          </w:p>
          <w:p w:rsidR="00C060C1" w:rsidRPr="00C060C1" w:rsidRDefault="00C060C1" w:rsidP="00C060C1">
            <w:pPr>
              <w:spacing w:line="280" w:lineRule="exact"/>
              <w:jc w:val="left"/>
              <w:rPr>
                <w:rFonts w:ascii="HG丸ｺﾞｼｯｸM-PRO" w:eastAsia="HG丸ｺﾞｼｯｸM-PRO" w:hAnsi="HG丸ｺﾞｼｯｸM-PRO" w:cstheme="minorBidi"/>
                <w:sz w:val="18"/>
                <w:szCs w:val="22"/>
              </w:rPr>
            </w:pPr>
            <w:r w:rsidRPr="00C060C1">
              <w:rPr>
                <w:rFonts w:ascii="HG丸ｺﾞｼｯｸM-PRO" w:eastAsia="HG丸ｺﾞｼｯｸM-PRO" w:hAnsi="HG丸ｺﾞｼｯｸM-PRO" w:cstheme="minorBidi" w:hint="eastAsia"/>
                <w:sz w:val="18"/>
                <w:szCs w:val="22"/>
              </w:rPr>
              <w:t>・労働相談</w:t>
            </w:r>
          </w:p>
        </w:tc>
        <w:tc>
          <w:tcPr>
            <w:tcW w:w="1984" w:type="dxa"/>
            <w:vMerge/>
            <w:vAlign w:val="center"/>
          </w:tcPr>
          <w:p w:rsidR="00C060C1" w:rsidRPr="00C060C1" w:rsidRDefault="00C060C1" w:rsidP="00C060C1">
            <w:pPr>
              <w:spacing w:line="280" w:lineRule="exact"/>
              <w:jc w:val="center"/>
              <w:rPr>
                <w:rFonts w:ascii="HG丸ｺﾞｼｯｸM-PRO" w:eastAsia="HG丸ｺﾞｼｯｸM-PRO" w:hAnsi="HG丸ｺﾞｼｯｸM-PRO" w:cstheme="minorBidi"/>
                <w:sz w:val="22"/>
                <w:szCs w:val="22"/>
              </w:rPr>
            </w:pPr>
          </w:p>
        </w:tc>
      </w:tr>
      <w:tr w:rsidR="00C060C1" w:rsidRPr="00C060C1" w:rsidTr="00C060C1">
        <w:trPr>
          <w:trHeight w:val="321"/>
        </w:trPr>
        <w:tc>
          <w:tcPr>
            <w:tcW w:w="1985" w:type="dxa"/>
            <w:vMerge/>
            <w:vAlign w:val="center"/>
          </w:tcPr>
          <w:p w:rsidR="00C060C1" w:rsidRPr="00C060C1" w:rsidRDefault="00C060C1" w:rsidP="00C060C1">
            <w:pPr>
              <w:spacing w:line="280" w:lineRule="exact"/>
              <w:jc w:val="left"/>
              <w:rPr>
                <w:rFonts w:ascii="HG丸ｺﾞｼｯｸM-PRO" w:eastAsia="HG丸ｺﾞｼｯｸM-PRO" w:hAnsi="HG丸ｺﾞｼｯｸM-PRO" w:cstheme="minorBidi"/>
                <w:sz w:val="22"/>
                <w:szCs w:val="22"/>
              </w:rPr>
            </w:pPr>
          </w:p>
        </w:tc>
        <w:tc>
          <w:tcPr>
            <w:tcW w:w="2977" w:type="dxa"/>
            <w:vMerge/>
            <w:vAlign w:val="center"/>
          </w:tcPr>
          <w:p w:rsidR="00C060C1" w:rsidRPr="00C060C1" w:rsidRDefault="00C060C1" w:rsidP="00C060C1">
            <w:pPr>
              <w:spacing w:line="280" w:lineRule="exact"/>
              <w:jc w:val="center"/>
              <w:rPr>
                <w:rFonts w:ascii="HG丸ｺﾞｼｯｸM-PRO" w:eastAsia="HG丸ｺﾞｼｯｸM-PRO" w:hAnsi="HG丸ｺﾞｼｯｸM-PRO" w:cstheme="minorBidi"/>
                <w:sz w:val="22"/>
                <w:szCs w:val="22"/>
              </w:rPr>
            </w:pPr>
          </w:p>
        </w:tc>
        <w:tc>
          <w:tcPr>
            <w:tcW w:w="2693" w:type="dxa"/>
            <w:gridSpan w:val="2"/>
            <w:vAlign w:val="center"/>
          </w:tcPr>
          <w:p w:rsidR="00C060C1" w:rsidRPr="00C060C1" w:rsidRDefault="00C060C1" w:rsidP="00C060C1">
            <w:pPr>
              <w:spacing w:line="280" w:lineRule="exact"/>
              <w:jc w:val="left"/>
              <w:rPr>
                <w:rFonts w:ascii="HG丸ｺﾞｼｯｸM-PRO" w:eastAsia="HG丸ｺﾞｼｯｸM-PRO" w:hAnsi="HG丸ｺﾞｼｯｸM-PRO" w:cstheme="minorBidi"/>
                <w:sz w:val="18"/>
                <w:szCs w:val="22"/>
              </w:rPr>
            </w:pPr>
            <w:r w:rsidRPr="00C060C1">
              <w:rPr>
                <w:rFonts w:ascii="HG丸ｺﾞｼｯｸM-PRO" w:eastAsia="HG丸ｺﾞｼｯｸM-PRO" w:hAnsi="HG丸ｺﾞｼｯｸM-PRO" w:cstheme="minorBidi" w:hint="eastAsia"/>
                <w:sz w:val="18"/>
                <w:szCs w:val="22"/>
              </w:rPr>
              <w:t>民間団体が行う相談</w:t>
            </w:r>
          </w:p>
          <w:p w:rsidR="00C060C1" w:rsidRPr="00C060C1" w:rsidRDefault="00C060C1" w:rsidP="00C060C1">
            <w:pPr>
              <w:spacing w:line="280" w:lineRule="exact"/>
              <w:jc w:val="left"/>
              <w:rPr>
                <w:rFonts w:ascii="HG丸ｺﾞｼｯｸM-PRO" w:eastAsia="HG丸ｺﾞｼｯｸM-PRO" w:hAnsi="HG丸ｺﾞｼｯｸM-PRO" w:cstheme="minorBidi"/>
                <w:sz w:val="18"/>
                <w:szCs w:val="22"/>
              </w:rPr>
            </w:pPr>
            <w:r w:rsidRPr="00C060C1">
              <w:rPr>
                <w:rFonts w:ascii="HG丸ｺﾞｼｯｸM-PRO" w:eastAsia="HG丸ｺﾞｼｯｸM-PRO" w:hAnsi="HG丸ｺﾞｼｯｸM-PRO" w:cstheme="minorBidi" w:hint="eastAsia"/>
                <w:sz w:val="18"/>
                <w:szCs w:val="22"/>
              </w:rPr>
              <w:t>・いのちの電話相談</w:t>
            </w:r>
          </w:p>
        </w:tc>
        <w:tc>
          <w:tcPr>
            <w:tcW w:w="1984" w:type="dxa"/>
            <w:vMerge/>
            <w:vAlign w:val="center"/>
          </w:tcPr>
          <w:p w:rsidR="00C060C1" w:rsidRPr="00C060C1" w:rsidRDefault="00C060C1" w:rsidP="00C060C1">
            <w:pPr>
              <w:spacing w:line="280" w:lineRule="exact"/>
              <w:jc w:val="center"/>
              <w:rPr>
                <w:rFonts w:ascii="HG丸ｺﾞｼｯｸM-PRO" w:eastAsia="HG丸ｺﾞｼｯｸM-PRO" w:hAnsi="HG丸ｺﾞｼｯｸM-PRO" w:cstheme="minorBidi"/>
                <w:sz w:val="22"/>
                <w:szCs w:val="22"/>
              </w:rPr>
            </w:pPr>
          </w:p>
        </w:tc>
      </w:tr>
    </w:tbl>
    <w:p w:rsidR="00C060C1" w:rsidRPr="00C060C1" w:rsidRDefault="00C060C1" w:rsidP="00C060C1">
      <w:pPr>
        <w:rPr>
          <w:rFonts w:asciiTheme="minorEastAsia" w:eastAsiaTheme="minorEastAsia" w:hAnsiTheme="minorEastAsia" w:cstheme="minorBidi"/>
          <w:sz w:val="22"/>
          <w:szCs w:val="22"/>
        </w:rPr>
      </w:pPr>
    </w:p>
    <w:p w:rsidR="00C060C1" w:rsidRPr="00C060C1" w:rsidRDefault="00C060C1" w:rsidP="00C060C1">
      <w:pPr>
        <w:rPr>
          <w:rFonts w:asciiTheme="minorEastAsia" w:eastAsiaTheme="minorEastAsia" w:hAnsiTheme="minorEastAsia" w:cstheme="minorBidi"/>
          <w:sz w:val="22"/>
          <w:szCs w:val="22"/>
        </w:rPr>
      </w:pPr>
    </w:p>
    <w:p w:rsidR="00C060C1" w:rsidRPr="00C060C1" w:rsidRDefault="00C060C1" w:rsidP="00C060C1">
      <w:pPr>
        <w:rPr>
          <w:rFonts w:asciiTheme="minorEastAsia" w:eastAsiaTheme="minorEastAsia" w:hAnsiTheme="minorEastAsia" w:cstheme="minorBidi"/>
          <w:sz w:val="22"/>
          <w:szCs w:val="22"/>
        </w:rPr>
      </w:pPr>
    </w:p>
    <w:p w:rsidR="00C060C1" w:rsidRPr="00C060C1" w:rsidRDefault="00C060C1" w:rsidP="00C060C1">
      <w:pPr>
        <w:rPr>
          <w:rFonts w:asciiTheme="minorEastAsia" w:eastAsiaTheme="minorEastAsia" w:hAnsiTheme="minorEastAsia" w:cstheme="minorBidi"/>
          <w:sz w:val="22"/>
          <w:szCs w:val="22"/>
        </w:rPr>
      </w:pPr>
    </w:p>
    <w:p w:rsidR="00C060C1" w:rsidRPr="00C060C1" w:rsidRDefault="00C060C1" w:rsidP="00C060C1">
      <w:pPr>
        <w:rPr>
          <w:rFonts w:asciiTheme="minorEastAsia" w:eastAsiaTheme="minorEastAsia" w:hAnsiTheme="minorEastAsia" w:cstheme="minorBidi"/>
          <w:sz w:val="22"/>
          <w:szCs w:val="22"/>
        </w:rPr>
      </w:pPr>
    </w:p>
    <w:p w:rsidR="00C060C1" w:rsidRDefault="00C060C1" w:rsidP="00C060C1">
      <w:pPr>
        <w:rPr>
          <w:rFonts w:asciiTheme="minorEastAsia" w:eastAsiaTheme="minorEastAsia" w:hAnsiTheme="minorEastAsia" w:cstheme="minorBidi"/>
          <w:sz w:val="22"/>
          <w:szCs w:val="22"/>
        </w:rPr>
      </w:pPr>
    </w:p>
    <w:p w:rsidR="00C060C1" w:rsidRDefault="00C060C1" w:rsidP="00C060C1">
      <w:pPr>
        <w:rPr>
          <w:rFonts w:asciiTheme="minorEastAsia" w:eastAsiaTheme="minorEastAsia" w:hAnsiTheme="minorEastAsia" w:cstheme="minorBidi"/>
          <w:sz w:val="22"/>
          <w:szCs w:val="22"/>
        </w:rPr>
      </w:pPr>
    </w:p>
    <w:p w:rsidR="00C060C1" w:rsidRDefault="00C060C1" w:rsidP="00C060C1">
      <w:pPr>
        <w:rPr>
          <w:rFonts w:asciiTheme="minorEastAsia" w:eastAsiaTheme="minorEastAsia" w:hAnsiTheme="minorEastAsia" w:cstheme="minorBidi"/>
          <w:sz w:val="22"/>
          <w:szCs w:val="22"/>
        </w:rPr>
      </w:pPr>
    </w:p>
    <w:p w:rsidR="00C060C1" w:rsidRDefault="00C060C1" w:rsidP="00C060C1">
      <w:pPr>
        <w:rPr>
          <w:rFonts w:asciiTheme="minorEastAsia" w:eastAsiaTheme="minorEastAsia" w:hAnsiTheme="minorEastAsia" w:cstheme="minorBidi"/>
          <w:sz w:val="22"/>
          <w:szCs w:val="22"/>
        </w:rPr>
      </w:pPr>
    </w:p>
    <w:p w:rsidR="00C060C1" w:rsidRDefault="00C060C1" w:rsidP="00C060C1">
      <w:pPr>
        <w:rPr>
          <w:rFonts w:asciiTheme="minorEastAsia" w:eastAsiaTheme="minorEastAsia" w:hAnsiTheme="minorEastAsia" w:cstheme="minorBidi"/>
          <w:sz w:val="22"/>
          <w:szCs w:val="22"/>
        </w:rPr>
      </w:pPr>
    </w:p>
    <w:p w:rsidR="00C060C1" w:rsidRPr="00C060C1" w:rsidRDefault="00C060C1" w:rsidP="00C060C1">
      <w:pPr>
        <w:rPr>
          <w:rFonts w:asciiTheme="minorEastAsia" w:eastAsiaTheme="minorEastAsia" w:hAnsiTheme="minorEastAsia" w:cstheme="minorBidi"/>
          <w:sz w:val="22"/>
          <w:szCs w:val="22"/>
        </w:rPr>
      </w:pPr>
      <w:r w:rsidRPr="00C060C1">
        <w:rPr>
          <w:rFonts w:asciiTheme="minorHAnsi" w:eastAsiaTheme="minorEastAsia" w:hAnsiTheme="minorHAnsi" w:cstheme="minorBidi"/>
          <w:noProof/>
          <w:sz w:val="22"/>
          <w:szCs w:val="22"/>
        </w:rPr>
        <mc:AlternateContent>
          <mc:Choice Requires="wps">
            <w:drawing>
              <wp:anchor distT="0" distB="0" distL="114300" distR="114300" simplePos="0" relativeHeight="251758592" behindDoc="0" locked="0" layoutInCell="1" allowOverlap="1" wp14:anchorId="6F6C063D" wp14:editId="1E383DD6">
                <wp:simplePos x="0" y="0"/>
                <wp:positionH relativeFrom="column">
                  <wp:posOffset>-10160</wp:posOffset>
                </wp:positionH>
                <wp:positionV relativeFrom="paragraph">
                  <wp:posOffset>13335</wp:posOffset>
                </wp:positionV>
                <wp:extent cx="6092190" cy="361315"/>
                <wp:effectExtent l="0" t="0" r="0" b="635"/>
                <wp:wrapNone/>
                <wp:docPr id="4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361315"/>
                        </a:xfrm>
                        <a:prstGeom prst="rect">
                          <a:avLst/>
                        </a:prstGeom>
                        <a:noFill/>
                        <a:ln w="9525">
                          <a:noFill/>
                          <a:miter lim="800000"/>
                          <a:headEnd/>
                          <a:tailEnd/>
                        </a:ln>
                        <a:effectLst/>
                        <a:scene3d>
                          <a:camera prst="orthographicFront">
                            <a:rot lat="0" lon="0" rev="0"/>
                          </a:camera>
                          <a:lightRig rig="balanced" dir="t">
                            <a:rot lat="0" lon="0" rev="8700000"/>
                          </a:lightRig>
                        </a:scene3d>
                        <a:sp3d>
                          <a:bevelT w="190500" h="38100"/>
                        </a:sp3d>
                      </wps:spPr>
                      <wps:txbx>
                        <w:txbxContent>
                          <w:p w:rsidR="00541D75" w:rsidRPr="0046242A" w:rsidRDefault="00541D75" w:rsidP="00C060C1">
                            <w:pPr>
                              <w:rPr>
                                <w:rFonts w:asciiTheme="majorEastAsia" w:eastAsiaTheme="majorEastAsia" w:hAnsiTheme="majorEastAsia"/>
                                <w:b/>
                                <w:color w:val="000000" w:themeColor="text1"/>
                                <w:sz w:val="28"/>
                                <w:szCs w:val="26"/>
                              </w:rPr>
                            </w:pPr>
                            <w:r w:rsidRPr="0046242A">
                              <w:rPr>
                                <w:rFonts w:asciiTheme="majorEastAsia" w:eastAsiaTheme="majorEastAsia" w:hAnsiTheme="majorEastAsia" w:hint="eastAsia"/>
                                <w:b/>
                                <w:color w:val="000000" w:themeColor="text1"/>
                                <w:sz w:val="28"/>
                                <w:szCs w:val="26"/>
                              </w:rPr>
                              <w:t xml:space="preserve">３　</w:t>
                            </w:r>
                            <w:r w:rsidRPr="0046242A">
                              <w:rPr>
                                <w:rFonts w:asciiTheme="majorEastAsia" w:eastAsiaTheme="majorEastAsia" w:hAnsiTheme="majorEastAsia" w:hint="eastAsia"/>
                                <w:b/>
                                <w:color w:val="000000" w:themeColor="text1"/>
                                <w:sz w:val="24"/>
                              </w:rPr>
                              <w:t>精神科医療</w:t>
                            </w:r>
                            <w:r>
                              <w:rPr>
                                <w:rFonts w:asciiTheme="majorEastAsia" w:eastAsiaTheme="majorEastAsia" w:hAnsiTheme="majorEastAsia" w:hint="eastAsia"/>
                                <w:b/>
                                <w:color w:val="000000" w:themeColor="text1"/>
                                <w:sz w:val="24"/>
                              </w:rPr>
                              <w:t>体制の充実</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left:0;text-align:left;margin-left:-.8pt;margin-top:1.05pt;width:479.7pt;height:28.4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" filled="f" stroked="f">
                <v:textbox>
                  <w:txbxContent>
                    <w:p w:rsidR="00541D75" w:rsidRPr="0046242A" w:rsidRDefault="00541D75" w:rsidP="00C060C1">
                      <w:pPr>
                        <w:rPr>
                          <w:rFonts w:asciiTheme="majorEastAsia" w:eastAsiaTheme="majorEastAsia" w:hAnsiTheme="majorEastAsia"/>
                          <w:b/>
                          <w:color w:val="000000" w:themeColor="text1"/>
                          <w:sz w:val="28"/>
                          <w:szCs w:val="26"/>
                        </w:rPr>
                      </w:pPr>
                      <w:r w:rsidRPr="0046242A">
                        <w:rPr>
                          <w:rFonts w:asciiTheme="majorEastAsia" w:eastAsiaTheme="majorEastAsia" w:hAnsiTheme="majorEastAsia" w:hint="eastAsia"/>
                          <w:b/>
                          <w:color w:val="000000" w:themeColor="text1"/>
                          <w:sz w:val="28"/>
                          <w:szCs w:val="26"/>
                        </w:rPr>
                        <w:t xml:space="preserve">３　</w:t>
                      </w:r>
                      <w:r w:rsidRPr="0046242A">
                        <w:rPr>
                          <w:rFonts w:asciiTheme="majorEastAsia" w:eastAsiaTheme="majorEastAsia" w:hAnsiTheme="majorEastAsia" w:hint="eastAsia"/>
                          <w:b/>
                          <w:color w:val="000000" w:themeColor="text1"/>
                          <w:sz w:val="24"/>
                        </w:rPr>
                        <w:t>精神科医療</w:t>
                      </w:r>
                      <w:r>
                        <w:rPr>
                          <w:rFonts w:asciiTheme="majorEastAsia" w:eastAsiaTheme="majorEastAsia" w:hAnsiTheme="majorEastAsia" w:hint="eastAsia"/>
                          <w:b/>
                          <w:color w:val="000000" w:themeColor="text1"/>
                          <w:sz w:val="24"/>
                        </w:rPr>
                        <w:t>体制の充実</w:t>
                      </w:r>
                    </w:p>
                  </w:txbxContent>
                </v:textbox>
              </v:shape>
            </w:pict>
          </mc:Fallback>
        </mc:AlternateContent>
      </w:r>
    </w:p>
    <w:p w:rsidR="00C060C1" w:rsidRPr="00C060C1" w:rsidRDefault="00C060C1" w:rsidP="00C060C1">
      <w:pPr>
        <w:rPr>
          <w:rFonts w:asciiTheme="majorEastAsia" w:eastAsiaTheme="majorEastAsia" w:hAnsiTheme="majorEastAsia" w:cstheme="minorBidi"/>
          <w:sz w:val="22"/>
          <w:szCs w:val="22"/>
        </w:rPr>
      </w:pPr>
    </w:p>
    <w:p w:rsidR="00C060C1" w:rsidRPr="00C060C1" w:rsidRDefault="00C060C1" w:rsidP="00C060C1">
      <w:pPr>
        <w:rPr>
          <w:rFonts w:asciiTheme="majorEastAsia" w:eastAsiaTheme="majorEastAsia" w:hAnsiTheme="majorEastAsia" w:cstheme="minorBidi"/>
          <w:sz w:val="22"/>
          <w:szCs w:val="22"/>
        </w:rPr>
      </w:pPr>
      <w:r w:rsidRPr="00C060C1">
        <w:rPr>
          <w:rFonts w:asciiTheme="majorEastAsia" w:eastAsiaTheme="majorEastAsia" w:hAnsiTheme="majorEastAsia" w:cstheme="minorBidi"/>
          <w:noProof/>
          <w:sz w:val="22"/>
          <w:szCs w:val="22"/>
        </w:rPr>
        <mc:AlternateContent>
          <mc:Choice Requires="wps">
            <w:drawing>
              <wp:anchor distT="0" distB="0" distL="114300" distR="114300" simplePos="0" relativeHeight="251757568" behindDoc="0" locked="0" layoutInCell="1" allowOverlap="1" wp14:anchorId="6EA8EEF7" wp14:editId="61E46AB8">
                <wp:simplePos x="0" y="0"/>
                <wp:positionH relativeFrom="column">
                  <wp:posOffset>-10406</wp:posOffset>
                </wp:positionH>
                <wp:positionV relativeFrom="paragraph">
                  <wp:posOffset>56259</wp:posOffset>
                </wp:positionV>
                <wp:extent cx="5953125" cy="1310185"/>
                <wp:effectExtent l="114300" t="114300" r="161925" b="175895"/>
                <wp:wrapNone/>
                <wp:docPr id="436" name="テキスト ボックス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1310185"/>
                        </a:xfrm>
                        <a:prstGeom prst="roundRect">
                          <a:avLst/>
                        </a:prstGeom>
                        <a:solidFill>
                          <a:srgbClr val="1F497D">
                            <a:lumMod val="20000"/>
                            <a:lumOff val="80000"/>
                          </a:srgbClr>
                        </a:solidFill>
                        <a:ln w="25400" cap="flat" cmpd="sng" algn="ctr">
                          <a:noFill/>
                          <a:prstDash val="solid"/>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541D75" w:rsidRPr="0046242A" w:rsidRDefault="00541D75" w:rsidP="00C060C1">
                            <w:pPr>
                              <w:rPr>
                                <w:rFonts w:asciiTheme="majorEastAsia" w:eastAsiaTheme="majorEastAsia" w:hAnsiTheme="majorEastAsia"/>
                                <w:sz w:val="22"/>
                              </w:rPr>
                            </w:pPr>
                            <w:r>
                              <w:rPr>
                                <w:rFonts w:ascii="HG丸ｺﾞｼｯｸM-PRO" w:eastAsia="HG丸ｺﾞｼｯｸM-PRO" w:hAnsi="HG丸ｺﾞｼｯｸM-PRO" w:hint="eastAsia"/>
                                <w:sz w:val="22"/>
                              </w:rPr>
                              <w:t xml:space="preserve"> </w:t>
                            </w:r>
                            <w:r w:rsidRPr="0046242A">
                              <w:rPr>
                                <w:rFonts w:asciiTheme="majorEastAsia" w:eastAsiaTheme="majorEastAsia" w:hAnsiTheme="majorEastAsia" w:hint="eastAsia"/>
                                <w:sz w:val="24"/>
                              </w:rPr>
                              <w:t>【目指す姿】</w:t>
                            </w:r>
                          </w:p>
                          <w:p w:rsidR="00541D75" w:rsidRDefault="00541D75" w:rsidP="00C060C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うつ病等の精神疾患の早期発見・早期治療が行える体制が整備されている。</w:t>
                            </w:r>
                          </w:p>
                          <w:p w:rsidR="00541D75" w:rsidRPr="00C37663" w:rsidRDefault="00541D75" w:rsidP="005F4A5E">
                            <w:pPr>
                              <w:ind w:left="44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　精神科治療で対応できない自殺の要因について，精神科から適切な支援機関・団体への連携ができ，問題解決が図られている。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テキスト ボックス 436" o:spid="_x0000_s1086" style="position:absolute;left:0;text-align:left;margin-left:-.8pt;margin-top:4.45pt;width:468.75pt;height:103.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" fillcolor="#c6d9f1" stroked="f" strokeweight="2pt">
                <v:shadow on="t" color="black" offset="0,1pt"/>
                <v:textbox>
                  <w:txbxContent>
                    <w:p w:rsidR="00541D75" w:rsidRPr="0046242A" w:rsidRDefault="00541D75" w:rsidP="00C060C1">
                      <w:pPr>
                        <w:rPr>
                          <w:rFonts w:asciiTheme="majorEastAsia" w:eastAsiaTheme="majorEastAsia" w:hAnsiTheme="majorEastAsia"/>
                          <w:sz w:val="22"/>
                        </w:rPr>
                      </w:pPr>
                      <w:r>
                        <w:rPr>
                          <w:rFonts w:ascii="HG丸ｺﾞｼｯｸM-PRO" w:eastAsia="HG丸ｺﾞｼｯｸM-PRO" w:hAnsi="HG丸ｺﾞｼｯｸM-PRO" w:hint="eastAsia"/>
                          <w:sz w:val="22"/>
                        </w:rPr>
                        <w:t xml:space="preserve"> </w:t>
                      </w:r>
                      <w:r w:rsidRPr="0046242A">
                        <w:rPr>
                          <w:rFonts w:asciiTheme="majorEastAsia" w:eastAsiaTheme="majorEastAsia" w:hAnsiTheme="majorEastAsia" w:hint="eastAsia"/>
                          <w:sz w:val="24"/>
                        </w:rPr>
                        <w:t>【目指す姿】</w:t>
                      </w:r>
                    </w:p>
                    <w:p w:rsidR="00541D75" w:rsidRDefault="00541D75" w:rsidP="00C060C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うつ病等の精神疾患の早期発見・早期治療が行える体制が整備されている。</w:t>
                      </w:r>
                    </w:p>
                    <w:p w:rsidR="00541D75" w:rsidRPr="00C37663" w:rsidRDefault="00541D75" w:rsidP="005F4A5E">
                      <w:pPr>
                        <w:ind w:left="44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　精神科治療で対応できない自殺の要因について，精神科から適切な支援機関・団体への連携ができ，問題解決が図られている。</w:t>
                      </w:r>
                    </w:p>
                  </w:txbxContent>
                </v:textbox>
              </v:roundrect>
            </w:pict>
          </mc:Fallback>
        </mc:AlternateContent>
      </w:r>
    </w:p>
    <w:p w:rsidR="00C060C1" w:rsidRPr="00C060C1" w:rsidRDefault="00C060C1" w:rsidP="00C060C1">
      <w:pPr>
        <w:rPr>
          <w:rFonts w:asciiTheme="minorEastAsia" w:eastAsiaTheme="minorEastAsia" w:hAnsiTheme="minorEastAsia" w:cstheme="minorBidi"/>
          <w:sz w:val="22"/>
          <w:szCs w:val="22"/>
        </w:rPr>
      </w:pPr>
    </w:p>
    <w:p w:rsidR="00C060C1" w:rsidRPr="00C060C1" w:rsidRDefault="00C060C1" w:rsidP="00C060C1">
      <w:pPr>
        <w:rPr>
          <w:rFonts w:asciiTheme="majorEastAsia" w:eastAsiaTheme="majorEastAsia" w:hAnsiTheme="majorEastAsia" w:cstheme="minorBidi"/>
          <w:sz w:val="22"/>
          <w:szCs w:val="22"/>
        </w:rPr>
      </w:pPr>
    </w:p>
    <w:p w:rsidR="00C060C1" w:rsidRPr="00C060C1" w:rsidRDefault="00C060C1" w:rsidP="00C060C1">
      <w:pPr>
        <w:rPr>
          <w:rFonts w:asciiTheme="majorEastAsia" w:eastAsiaTheme="majorEastAsia" w:hAnsiTheme="majorEastAsia" w:cstheme="minorBidi"/>
          <w:sz w:val="22"/>
          <w:szCs w:val="22"/>
        </w:rPr>
      </w:pPr>
    </w:p>
    <w:p w:rsidR="00C060C1" w:rsidRPr="00C060C1" w:rsidRDefault="00C060C1" w:rsidP="00C060C1">
      <w:pPr>
        <w:rPr>
          <w:rFonts w:asciiTheme="majorEastAsia" w:eastAsiaTheme="majorEastAsia" w:hAnsiTheme="majorEastAsia" w:cstheme="minorBidi"/>
          <w:sz w:val="22"/>
          <w:szCs w:val="22"/>
        </w:rPr>
      </w:pPr>
    </w:p>
    <w:p w:rsidR="00C060C1" w:rsidRPr="00C060C1" w:rsidRDefault="00C060C1" w:rsidP="00C060C1">
      <w:pPr>
        <w:rPr>
          <w:rFonts w:asciiTheme="majorEastAsia" w:eastAsiaTheme="majorEastAsia" w:hAnsiTheme="majorEastAsia" w:cstheme="minorBidi"/>
          <w:sz w:val="22"/>
          <w:szCs w:val="22"/>
        </w:rPr>
      </w:pPr>
    </w:p>
    <w:p w:rsidR="00C060C1" w:rsidRPr="00C060C1" w:rsidRDefault="00C060C1" w:rsidP="00C060C1">
      <w:pPr>
        <w:rPr>
          <w:rFonts w:asciiTheme="majorEastAsia" w:eastAsiaTheme="majorEastAsia" w:hAnsiTheme="majorEastAsia" w:cstheme="minorBidi"/>
          <w:sz w:val="22"/>
          <w:szCs w:val="22"/>
        </w:rPr>
      </w:pPr>
      <w:r w:rsidRPr="00C060C1">
        <w:rPr>
          <w:rFonts w:asciiTheme="majorEastAsia" w:eastAsiaTheme="majorEastAsia" w:hAnsiTheme="majorEastAsia" w:cstheme="minorBidi"/>
          <w:noProof/>
          <w:sz w:val="22"/>
          <w:szCs w:val="22"/>
        </w:rPr>
        <mc:AlternateContent>
          <mc:Choice Requires="wps">
            <w:drawing>
              <wp:anchor distT="0" distB="0" distL="114300" distR="114300" simplePos="0" relativeHeight="251762688" behindDoc="0" locked="0" layoutInCell="1" allowOverlap="1" wp14:anchorId="12DF11C1" wp14:editId="12B8C4BA">
                <wp:simplePos x="0" y="0"/>
                <wp:positionH relativeFrom="column">
                  <wp:posOffset>-5715</wp:posOffset>
                </wp:positionH>
                <wp:positionV relativeFrom="paragraph">
                  <wp:posOffset>136525</wp:posOffset>
                </wp:positionV>
                <wp:extent cx="1820545" cy="295275"/>
                <wp:effectExtent l="76200" t="57150" r="122555" b="142875"/>
                <wp:wrapNone/>
                <wp:docPr id="4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295275"/>
                        </a:xfrm>
                        <a:prstGeom prst="roundRect">
                          <a:avLst/>
                        </a:prstGeom>
                        <a:solidFill>
                          <a:sysClr val="window" lastClr="FFFFFF">
                            <a:lumMod val="85000"/>
                          </a:sysClr>
                        </a:solidFill>
                        <a:ln w="9525">
                          <a:solidFill>
                            <a:sysClr val="windowText" lastClr="000000"/>
                          </a:solid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541D75" w:rsidRPr="007A5813" w:rsidRDefault="00541D75" w:rsidP="00C060C1">
                            <w:pPr>
                              <w:spacing w:line="280" w:lineRule="exact"/>
                              <w:jc w:val="center"/>
                              <w:rPr>
                                <w:sz w:val="22"/>
                              </w:rPr>
                            </w:pPr>
                            <w:r>
                              <w:rPr>
                                <w:rFonts w:hint="eastAsia"/>
                                <w:sz w:val="22"/>
                              </w:rPr>
                              <w:t xml:space="preserve">現　</w:t>
                            </w:r>
                            <w:r>
                              <w:rPr>
                                <w:rFonts w:hint="eastAsia"/>
                                <w:sz w:val="22"/>
                              </w:rPr>
                              <w:t>状</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87" style="position:absolute;left:0;text-align:left;margin-left:-.45pt;margin-top:10.75pt;width:143.35pt;height:23.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" fillcolor="#d9d9d9" strokecolor="windowText">
                <v:stroke joinstyle="miter"/>
                <v:shadow on="t" color="black" opacity="20971f" offset="0,2.2pt"/>
                <v:textbox>
                  <w:txbxContent>
                    <w:p w:rsidR="00541D75" w:rsidRPr="007A5813" w:rsidRDefault="00541D75" w:rsidP="00C060C1">
                      <w:pPr>
                        <w:spacing w:line="280" w:lineRule="exact"/>
                        <w:jc w:val="center"/>
                        <w:rPr>
                          <w:sz w:val="22"/>
                        </w:rPr>
                      </w:pPr>
                      <w:r>
                        <w:rPr>
                          <w:rFonts w:hint="eastAsia"/>
                          <w:sz w:val="22"/>
                        </w:rPr>
                        <w:t>現　状</w:t>
                      </w:r>
                    </w:p>
                  </w:txbxContent>
                </v:textbox>
              </v:roundrect>
            </w:pict>
          </mc:Fallback>
        </mc:AlternateContent>
      </w:r>
    </w:p>
    <w:p w:rsidR="00C060C1" w:rsidRPr="00C060C1" w:rsidRDefault="00C060C1" w:rsidP="00C060C1">
      <w:pPr>
        <w:rPr>
          <w:rFonts w:asciiTheme="majorEastAsia" w:eastAsiaTheme="majorEastAsia" w:hAnsiTheme="majorEastAsia" w:cstheme="minorBidi"/>
          <w:sz w:val="22"/>
          <w:szCs w:val="22"/>
        </w:rPr>
      </w:pPr>
    </w:p>
    <w:p w:rsidR="00C060C1" w:rsidRPr="00C060C1" w:rsidRDefault="00C060C1" w:rsidP="00C060C1">
      <w:pPr>
        <w:ind w:firstLineChars="100" w:firstLine="220"/>
        <w:rPr>
          <w:rFonts w:asciiTheme="minorEastAsia" w:eastAsiaTheme="minorEastAsia" w:hAnsiTheme="minorEastAsia" w:cstheme="minorBidi"/>
          <w:sz w:val="22"/>
          <w:szCs w:val="22"/>
        </w:rPr>
      </w:pPr>
      <w:r w:rsidRPr="00C060C1">
        <w:rPr>
          <w:rFonts w:asciiTheme="minorEastAsia" w:eastAsiaTheme="minorEastAsia" w:hAnsiTheme="minorEastAsia" w:cstheme="minorBidi" w:hint="eastAsia"/>
          <w:sz w:val="22"/>
          <w:szCs w:val="22"/>
        </w:rPr>
        <w:t>○　適切な精神科医療の受診</w:t>
      </w:r>
    </w:p>
    <w:p w:rsidR="00C060C1" w:rsidRPr="00C060C1" w:rsidRDefault="00C060C1" w:rsidP="00C060C1">
      <w:pPr>
        <w:ind w:leftChars="100" w:left="210" w:firstLineChars="200" w:firstLine="440"/>
        <w:rPr>
          <w:rFonts w:asciiTheme="minorEastAsia" w:eastAsiaTheme="minorEastAsia" w:hAnsiTheme="minorEastAsia" w:cstheme="minorBidi"/>
          <w:sz w:val="22"/>
          <w:szCs w:val="22"/>
        </w:rPr>
      </w:pPr>
      <w:r w:rsidRPr="00C060C1">
        <w:rPr>
          <w:rFonts w:asciiTheme="minorEastAsia" w:eastAsiaTheme="minorEastAsia" w:hAnsiTheme="minorEastAsia" w:cstheme="minorBidi" w:hint="eastAsia"/>
          <w:sz w:val="22"/>
          <w:szCs w:val="22"/>
        </w:rPr>
        <w:t>うつ病等の精神疾患の早期発見・早期治療のため，かかりつけ医と精神科医の連携について</w:t>
      </w:r>
    </w:p>
    <w:p w:rsidR="00435111" w:rsidRDefault="00C060C1" w:rsidP="00891D8C">
      <w:pPr>
        <w:ind w:leftChars="100" w:left="210" w:firstLineChars="100" w:firstLine="220"/>
        <w:jc w:val="distribute"/>
        <w:rPr>
          <w:rFonts w:asciiTheme="minorEastAsia" w:eastAsiaTheme="minorEastAsia" w:hAnsiTheme="minorEastAsia" w:cstheme="minorBidi"/>
          <w:sz w:val="22"/>
          <w:szCs w:val="22"/>
        </w:rPr>
      </w:pPr>
      <w:r w:rsidRPr="00C060C1">
        <w:rPr>
          <w:rFonts w:asciiTheme="minorEastAsia" w:eastAsiaTheme="minorEastAsia" w:hAnsiTheme="minorEastAsia" w:cstheme="minorBidi" w:hint="eastAsia"/>
          <w:sz w:val="22"/>
          <w:szCs w:val="22"/>
        </w:rPr>
        <w:t>重点的に取</w:t>
      </w:r>
      <w:r w:rsidR="00891C81">
        <w:rPr>
          <w:rFonts w:asciiTheme="minorEastAsia" w:eastAsiaTheme="minorEastAsia" w:hAnsiTheme="minorEastAsia" w:cstheme="minorBidi" w:hint="eastAsia"/>
          <w:sz w:val="22"/>
          <w:szCs w:val="22"/>
        </w:rPr>
        <w:t>り</w:t>
      </w:r>
      <w:r w:rsidR="00435111">
        <w:rPr>
          <w:rFonts w:asciiTheme="minorEastAsia" w:eastAsiaTheme="minorEastAsia" w:hAnsiTheme="minorEastAsia" w:cstheme="minorBidi" w:hint="eastAsia"/>
          <w:sz w:val="22"/>
          <w:szCs w:val="22"/>
        </w:rPr>
        <w:t>組み，連携会議を７つの二</w:t>
      </w:r>
      <w:r w:rsidRPr="00C060C1">
        <w:rPr>
          <w:rFonts w:asciiTheme="minorEastAsia" w:eastAsiaTheme="minorEastAsia" w:hAnsiTheme="minorEastAsia" w:cstheme="minorBidi" w:hint="eastAsia"/>
          <w:sz w:val="22"/>
          <w:szCs w:val="22"/>
        </w:rPr>
        <w:t>次</w:t>
      </w:r>
      <w:r w:rsidR="00435111">
        <w:rPr>
          <w:rFonts w:asciiTheme="minorEastAsia" w:eastAsiaTheme="minorEastAsia" w:hAnsiTheme="minorEastAsia" w:cstheme="minorBidi" w:hint="eastAsia"/>
          <w:sz w:val="22"/>
          <w:szCs w:val="22"/>
        </w:rPr>
        <w:t>保健</w:t>
      </w:r>
      <w:r w:rsidRPr="00C060C1">
        <w:rPr>
          <w:rFonts w:asciiTheme="minorEastAsia" w:eastAsiaTheme="minorEastAsia" w:hAnsiTheme="minorEastAsia" w:cstheme="minorBidi" w:hint="eastAsia"/>
          <w:sz w:val="22"/>
          <w:szCs w:val="22"/>
        </w:rPr>
        <w:t>医療圏域中３つで設置し，連携体制が構築され</w:t>
      </w:r>
    </w:p>
    <w:p w:rsidR="00C060C1" w:rsidRPr="00C060C1" w:rsidRDefault="00435111" w:rsidP="00435111">
      <w:pPr>
        <w:ind w:leftChars="100" w:left="210" w:firstLineChars="100" w:firstLine="220"/>
        <w:rPr>
          <w:rFonts w:asciiTheme="minorEastAsia" w:eastAsiaTheme="minorEastAsia" w:hAnsiTheme="minorEastAsia" w:cstheme="minorBidi"/>
          <w:sz w:val="22"/>
          <w:szCs w:val="22"/>
        </w:rPr>
      </w:pPr>
      <w:r>
        <w:rPr>
          <w:rFonts w:asciiTheme="minorEastAsia" w:eastAsiaTheme="minorEastAsia" w:hAnsiTheme="minorEastAsia" w:cstheme="minorBidi" w:hint="eastAsia"/>
          <w:sz w:val="22"/>
          <w:szCs w:val="22"/>
        </w:rPr>
        <w:t>て</w:t>
      </w:r>
      <w:r w:rsidR="00C060C1" w:rsidRPr="00C060C1">
        <w:rPr>
          <w:rFonts w:asciiTheme="minorEastAsia" w:eastAsiaTheme="minorEastAsia" w:hAnsiTheme="minorEastAsia" w:cstheme="minorBidi" w:hint="eastAsia"/>
          <w:sz w:val="22"/>
          <w:szCs w:val="22"/>
        </w:rPr>
        <w:t>います。</w:t>
      </w:r>
    </w:p>
    <w:p w:rsidR="00C060C1" w:rsidRPr="00C060C1" w:rsidRDefault="00C060C1" w:rsidP="00C060C1">
      <w:pPr>
        <w:rPr>
          <w:rFonts w:asciiTheme="majorEastAsia" w:eastAsiaTheme="majorEastAsia" w:hAnsiTheme="majorEastAsia" w:cstheme="minorBidi"/>
          <w:sz w:val="22"/>
          <w:szCs w:val="22"/>
        </w:rPr>
      </w:pPr>
      <w:r w:rsidRPr="00C060C1">
        <w:rPr>
          <w:rFonts w:asciiTheme="majorEastAsia" w:eastAsiaTheme="majorEastAsia" w:hAnsiTheme="majorEastAsia" w:cstheme="minorBidi"/>
          <w:noProof/>
          <w:sz w:val="22"/>
          <w:szCs w:val="22"/>
        </w:rPr>
        <mc:AlternateContent>
          <mc:Choice Requires="wps">
            <w:drawing>
              <wp:anchor distT="0" distB="0" distL="114300" distR="114300" simplePos="0" relativeHeight="251763712" behindDoc="0" locked="0" layoutInCell="1" allowOverlap="1" wp14:anchorId="555FBC1B" wp14:editId="54C03BE9">
                <wp:simplePos x="0" y="0"/>
                <wp:positionH relativeFrom="column">
                  <wp:posOffset>-5715</wp:posOffset>
                </wp:positionH>
                <wp:positionV relativeFrom="paragraph">
                  <wp:posOffset>161290</wp:posOffset>
                </wp:positionV>
                <wp:extent cx="1820545" cy="295275"/>
                <wp:effectExtent l="76200" t="57150" r="122555" b="142875"/>
                <wp:wrapNone/>
                <wp:docPr id="3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295275"/>
                        </a:xfrm>
                        <a:prstGeom prst="roundRect">
                          <a:avLst/>
                        </a:prstGeom>
                        <a:solidFill>
                          <a:sysClr val="window" lastClr="FFFFFF">
                            <a:lumMod val="85000"/>
                          </a:sysClr>
                        </a:solidFill>
                        <a:ln w="9525">
                          <a:solidFill>
                            <a:sysClr val="windowText" lastClr="000000"/>
                          </a:solid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541D75" w:rsidRPr="007A5813" w:rsidRDefault="00541D75" w:rsidP="00C060C1">
                            <w:pPr>
                              <w:spacing w:line="280" w:lineRule="exact"/>
                              <w:jc w:val="center"/>
                              <w:rPr>
                                <w:sz w:val="22"/>
                              </w:rPr>
                            </w:pPr>
                            <w:r>
                              <w:rPr>
                                <w:rFonts w:hint="eastAsia"/>
                                <w:sz w:val="22"/>
                              </w:rPr>
                              <w:t xml:space="preserve">課　</w:t>
                            </w:r>
                            <w:r>
                              <w:rPr>
                                <w:rFonts w:hint="eastAsia"/>
                                <w:sz w:val="22"/>
                              </w:rPr>
                              <w:t>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88" style="position:absolute;left:0;text-align:left;margin-left:-.45pt;margin-top:12.7pt;width:143.35pt;height:23.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" fillcolor="#d9d9d9" strokecolor="windowText">
                <v:stroke joinstyle="miter"/>
                <v:shadow on="t" color="black" opacity="20971f" offset="0,2.2pt"/>
                <v:textbox>
                  <w:txbxContent>
                    <w:p w:rsidR="00541D75" w:rsidRPr="007A5813" w:rsidRDefault="00541D75" w:rsidP="00C060C1">
                      <w:pPr>
                        <w:spacing w:line="280" w:lineRule="exact"/>
                        <w:jc w:val="center"/>
                        <w:rPr>
                          <w:sz w:val="22"/>
                        </w:rPr>
                      </w:pPr>
                      <w:r>
                        <w:rPr>
                          <w:rFonts w:hint="eastAsia"/>
                          <w:sz w:val="22"/>
                        </w:rPr>
                        <w:t>課　題</w:t>
                      </w:r>
                    </w:p>
                  </w:txbxContent>
                </v:textbox>
              </v:roundrect>
            </w:pict>
          </mc:Fallback>
        </mc:AlternateContent>
      </w:r>
    </w:p>
    <w:p w:rsidR="00C060C1" w:rsidRPr="00C060C1" w:rsidRDefault="00C060C1" w:rsidP="00C060C1">
      <w:pPr>
        <w:rPr>
          <w:rFonts w:asciiTheme="majorEastAsia" w:eastAsiaTheme="majorEastAsia" w:hAnsiTheme="majorEastAsia" w:cstheme="minorBidi"/>
          <w:sz w:val="22"/>
          <w:szCs w:val="22"/>
        </w:rPr>
      </w:pPr>
    </w:p>
    <w:p w:rsidR="00C060C1" w:rsidRPr="00C060C1" w:rsidRDefault="00C060C1" w:rsidP="00C060C1">
      <w:pPr>
        <w:ind w:firstLineChars="100" w:firstLine="220"/>
        <w:rPr>
          <w:rFonts w:asciiTheme="minorEastAsia" w:eastAsiaTheme="minorEastAsia" w:hAnsiTheme="minorEastAsia" w:cstheme="minorBidi"/>
          <w:sz w:val="22"/>
          <w:szCs w:val="22"/>
        </w:rPr>
      </w:pPr>
      <w:r w:rsidRPr="00C060C1">
        <w:rPr>
          <w:rFonts w:asciiTheme="minorEastAsia" w:eastAsiaTheme="minorEastAsia" w:hAnsiTheme="minorEastAsia" w:cstheme="minorBidi" w:hint="eastAsia"/>
          <w:sz w:val="22"/>
          <w:szCs w:val="22"/>
        </w:rPr>
        <w:t>●　自殺対策には，うつ病等の精神疾患への適切な医療が不可欠です。</w:t>
      </w:r>
    </w:p>
    <w:p w:rsidR="00C060C1" w:rsidRPr="00C060C1" w:rsidRDefault="00C060C1" w:rsidP="00891D8C">
      <w:pPr>
        <w:ind w:firstLineChars="100" w:firstLine="220"/>
        <w:jc w:val="distribute"/>
        <w:rPr>
          <w:rFonts w:asciiTheme="minorEastAsia" w:eastAsiaTheme="minorEastAsia" w:hAnsiTheme="minorEastAsia" w:cstheme="minorBidi"/>
          <w:sz w:val="22"/>
          <w:szCs w:val="22"/>
        </w:rPr>
      </w:pPr>
      <w:r w:rsidRPr="00C060C1">
        <w:rPr>
          <w:rFonts w:asciiTheme="minorEastAsia" w:eastAsiaTheme="minorEastAsia" w:hAnsiTheme="minorEastAsia" w:cstheme="minorBidi" w:hint="eastAsia"/>
          <w:sz w:val="22"/>
          <w:szCs w:val="22"/>
        </w:rPr>
        <w:t>●　第１次計画ではうつ病等の精神疾患を抱えた人を精神科治療につなげる取組みに重点を置</w:t>
      </w:r>
    </w:p>
    <w:p w:rsidR="00C060C1" w:rsidRPr="00C060C1" w:rsidRDefault="00C060C1" w:rsidP="00C060C1">
      <w:pPr>
        <w:ind w:firstLineChars="300" w:firstLine="660"/>
        <w:rPr>
          <w:rFonts w:asciiTheme="minorEastAsia" w:eastAsiaTheme="minorEastAsia" w:hAnsiTheme="minorEastAsia" w:cstheme="minorBidi"/>
          <w:sz w:val="22"/>
          <w:szCs w:val="22"/>
        </w:rPr>
      </w:pPr>
      <w:r w:rsidRPr="00C060C1">
        <w:rPr>
          <w:rFonts w:asciiTheme="minorEastAsia" w:eastAsiaTheme="minorEastAsia" w:hAnsiTheme="minorEastAsia" w:cstheme="minorBidi" w:hint="eastAsia"/>
          <w:sz w:val="22"/>
          <w:szCs w:val="22"/>
        </w:rPr>
        <w:t>いてきましたが，自殺を図り未遂となった人の実態調査から，精神科を受診した後も，各種</w:t>
      </w:r>
    </w:p>
    <w:p w:rsidR="00C060C1" w:rsidRPr="00C060C1" w:rsidRDefault="00C060C1" w:rsidP="00C060C1">
      <w:pPr>
        <w:ind w:firstLineChars="300" w:firstLine="660"/>
        <w:rPr>
          <w:rFonts w:asciiTheme="minorEastAsia" w:eastAsiaTheme="minorEastAsia" w:hAnsiTheme="minorEastAsia" w:cstheme="minorBidi"/>
          <w:sz w:val="22"/>
          <w:szCs w:val="22"/>
        </w:rPr>
      </w:pPr>
      <w:r w:rsidRPr="00C060C1">
        <w:rPr>
          <w:rFonts w:asciiTheme="minorEastAsia" w:eastAsiaTheme="minorEastAsia" w:hAnsiTheme="minorEastAsia" w:cstheme="minorBidi" w:hint="eastAsia"/>
          <w:sz w:val="22"/>
          <w:szCs w:val="22"/>
        </w:rPr>
        <w:t>相談につなげる等，継続した相談支援が重要です。</w:t>
      </w:r>
    </w:p>
    <w:p w:rsidR="00C060C1" w:rsidRPr="00C060C1" w:rsidRDefault="00C060C1" w:rsidP="00C060C1">
      <w:pPr>
        <w:rPr>
          <w:rFonts w:asciiTheme="majorEastAsia" w:eastAsiaTheme="majorEastAsia" w:hAnsiTheme="majorEastAsia" w:cstheme="minorBidi"/>
          <w:sz w:val="22"/>
          <w:szCs w:val="22"/>
        </w:rPr>
      </w:pPr>
    </w:p>
    <w:p w:rsidR="00C060C1" w:rsidRPr="00C060C1" w:rsidRDefault="00C060C1" w:rsidP="00C060C1">
      <w:pPr>
        <w:rPr>
          <w:rFonts w:asciiTheme="majorEastAsia" w:eastAsiaTheme="majorEastAsia" w:hAnsiTheme="majorEastAsia" w:cstheme="minorBidi"/>
          <w:sz w:val="22"/>
          <w:szCs w:val="22"/>
        </w:rPr>
      </w:pPr>
      <w:r w:rsidRPr="00C060C1">
        <w:rPr>
          <w:rFonts w:asciiTheme="majorEastAsia" w:eastAsiaTheme="majorEastAsia" w:hAnsiTheme="majorEastAsia" w:cstheme="minorBidi"/>
          <w:noProof/>
          <w:sz w:val="22"/>
          <w:szCs w:val="22"/>
        </w:rPr>
        <mc:AlternateContent>
          <mc:Choice Requires="wps">
            <w:drawing>
              <wp:anchor distT="0" distB="0" distL="114300" distR="114300" simplePos="0" relativeHeight="251764736" behindDoc="0" locked="0" layoutInCell="1" allowOverlap="1" wp14:anchorId="6DC74D42" wp14:editId="11EBC13C">
                <wp:simplePos x="0" y="0"/>
                <wp:positionH relativeFrom="column">
                  <wp:posOffset>-5715</wp:posOffset>
                </wp:positionH>
                <wp:positionV relativeFrom="paragraph">
                  <wp:posOffset>115570</wp:posOffset>
                </wp:positionV>
                <wp:extent cx="1820545" cy="295275"/>
                <wp:effectExtent l="76200" t="57150" r="122555" b="142875"/>
                <wp:wrapNone/>
                <wp:docPr id="3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295275"/>
                        </a:xfrm>
                        <a:prstGeom prst="roundRect">
                          <a:avLst/>
                        </a:prstGeom>
                        <a:solidFill>
                          <a:sysClr val="window" lastClr="FFFFFF">
                            <a:lumMod val="85000"/>
                          </a:sysClr>
                        </a:solidFill>
                        <a:ln w="9525">
                          <a:solidFill>
                            <a:sysClr val="windowText" lastClr="000000"/>
                          </a:solid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541D75" w:rsidRPr="007A5813" w:rsidRDefault="00541D75" w:rsidP="00C060C1">
                            <w:pPr>
                              <w:spacing w:line="280" w:lineRule="exact"/>
                              <w:jc w:val="center"/>
                              <w:rPr>
                                <w:sz w:val="22"/>
                              </w:rPr>
                            </w:pPr>
                            <w:r>
                              <w:rPr>
                                <w:rFonts w:hint="eastAsia"/>
                                <w:sz w:val="22"/>
                              </w:rPr>
                              <w:t>具体的取組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89" style="position:absolute;left:0;text-align:left;margin-left:-.45pt;margin-top:9.1pt;width:143.35pt;height:23.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" fillcolor="#d9d9d9" strokecolor="windowText">
                <v:stroke joinstyle="miter"/>
                <v:shadow on="t" color="black" opacity="20971f" offset="0,2.2pt"/>
                <v:textbox>
                  <w:txbxContent>
                    <w:p w:rsidR="00541D75" w:rsidRPr="007A5813" w:rsidRDefault="00541D75" w:rsidP="00C060C1">
                      <w:pPr>
                        <w:spacing w:line="280" w:lineRule="exact"/>
                        <w:jc w:val="center"/>
                        <w:rPr>
                          <w:sz w:val="22"/>
                        </w:rPr>
                      </w:pPr>
                      <w:r>
                        <w:rPr>
                          <w:rFonts w:hint="eastAsia"/>
                          <w:sz w:val="22"/>
                        </w:rPr>
                        <w:t>具体的取組</w:t>
                      </w:r>
                    </w:p>
                  </w:txbxContent>
                </v:textbox>
              </v:roundrect>
            </w:pict>
          </mc:Fallback>
        </mc:AlternateContent>
      </w:r>
    </w:p>
    <w:p w:rsidR="00C060C1" w:rsidRPr="00C060C1" w:rsidRDefault="00C060C1" w:rsidP="00C060C1">
      <w:pPr>
        <w:spacing w:line="240" w:lineRule="exact"/>
        <w:rPr>
          <w:rFonts w:asciiTheme="majorEastAsia" w:eastAsiaTheme="majorEastAsia" w:hAnsiTheme="majorEastAsia" w:cstheme="minorBidi"/>
          <w:sz w:val="22"/>
          <w:szCs w:val="22"/>
        </w:rPr>
      </w:pPr>
    </w:p>
    <w:p w:rsidR="00C060C1" w:rsidRPr="00C060C1" w:rsidRDefault="00C060C1" w:rsidP="00C060C1">
      <w:pPr>
        <w:spacing w:line="240" w:lineRule="exact"/>
        <w:rPr>
          <w:rFonts w:asciiTheme="majorEastAsia" w:eastAsiaTheme="majorEastAsia" w:hAnsiTheme="majorEastAsia" w:cstheme="minorBidi"/>
          <w:sz w:val="22"/>
          <w:szCs w:val="22"/>
        </w:rPr>
      </w:pPr>
    </w:p>
    <w:p w:rsidR="00C060C1" w:rsidRPr="00C060C1" w:rsidRDefault="00C060C1" w:rsidP="00C060C1">
      <w:pPr>
        <w:rPr>
          <w:rFonts w:asciiTheme="majorEastAsia" w:eastAsiaTheme="majorEastAsia" w:hAnsiTheme="majorEastAsia" w:cstheme="minorBidi"/>
          <w:sz w:val="22"/>
          <w:szCs w:val="22"/>
        </w:rPr>
      </w:pPr>
      <w:r w:rsidRPr="00C060C1">
        <w:rPr>
          <w:rFonts w:asciiTheme="majorEastAsia" w:eastAsiaTheme="majorEastAsia" w:hAnsiTheme="majorEastAsia" w:cstheme="minorBidi"/>
          <w:noProof/>
          <w:sz w:val="22"/>
          <w:szCs w:val="22"/>
        </w:rPr>
        <mc:AlternateContent>
          <mc:Choice Requires="wps">
            <w:drawing>
              <wp:anchor distT="0" distB="0" distL="114300" distR="114300" simplePos="0" relativeHeight="251759616" behindDoc="0" locked="0" layoutInCell="1" allowOverlap="1" wp14:anchorId="1C60CFA0" wp14:editId="4909E2C6">
                <wp:simplePos x="0" y="0"/>
                <wp:positionH relativeFrom="column">
                  <wp:posOffset>-5715</wp:posOffset>
                </wp:positionH>
                <wp:positionV relativeFrom="paragraph">
                  <wp:posOffset>3175</wp:posOffset>
                </wp:positionV>
                <wp:extent cx="5886450" cy="285750"/>
                <wp:effectExtent l="0" t="0" r="0" b="0"/>
                <wp:wrapNone/>
                <wp:docPr id="4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285750"/>
                        </a:xfrm>
                        <a:prstGeom prst="roundRect">
                          <a:avLst/>
                        </a:prstGeom>
                        <a:noFill/>
                        <a:ln w="9525">
                          <a:noFill/>
                          <a:miter lim="800000"/>
                          <a:headEnd/>
                          <a:tailEnd/>
                        </a:ln>
                      </wps:spPr>
                      <wps:txbx>
                        <w:txbxContent>
                          <w:p w:rsidR="00541D75" w:rsidRPr="00B35B3C" w:rsidRDefault="00541D75" w:rsidP="00C060C1">
                            <w:pPr>
                              <w:spacing w:line="240" w:lineRule="exact"/>
                              <w:rPr>
                                <w:rFonts w:asciiTheme="majorEastAsia" w:eastAsiaTheme="majorEastAsia" w:hAnsiTheme="majorEastAsia"/>
                                <w:sz w:val="22"/>
                              </w:rPr>
                            </w:pPr>
                            <w:r>
                              <w:rPr>
                                <w:rFonts w:asciiTheme="majorEastAsia" w:eastAsiaTheme="majorEastAsia" w:hAnsiTheme="majorEastAsia" w:hint="eastAsia"/>
                                <w:color w:val="000000" w:themeColor="text1"/>
                                <w:sz w:val="22"/>
                              </w:rPr>
                              <w:t>（</w:t>
                            </w:r>
                            <w:r>
                              <w:rPr>
                                <w:rFonts w:asciiTheme="majorEastAsia" w:eastAsiaTheme="majorEastAsia" w:hAnsiTheme="majorEastAsia" w:hint="eastAsia"/>
                                <w:color w:val="000000" w:themeColor="text1"/>
                                <w:sz w:val="22"/>
                              </w:rPr>
                              <w:t>１</w:t>
                            </w:r>
                            <w:r w:rsidRPr="004F7B48">
                              <w:rPr>
                                <w:rFonts w:asciiTheme="majorEastAsia" w:eastAsiaTheme="majorEastAsia" w:hAnsiTheme="majorEastAsia" w:hint="eastAsia"/>
                                <w:color w:val="000000" w:themeColor="text1"/>
                                <w:sz w:val="22"/>
                              </w:rPr>
                              <w:t>）</w:t>
                            </w:r>
                            <w:r>
                              <w:rPr>
                                <w:rFonts w:asciiTheme="majorEastAsia" w:eastAsiaTheme="majorEastAsia" w:hAnsiTheme="majorEastAsia" w:hint="eastAsia"/>
                                <w:b/>
                                <w:color w:val="000000" w:themeColor="text1"/>
                                <w:sz w:val="22"/>
                              </w:rPr>
                              <w:t xml:space="preserve">　</w:t>
                            </w:r>
                            <w:r>
                              <w:rPr>
                                <w:rFonts w:asciiTheme="majorEastAsia" w:eastAsiaTheme="majorEastAsia" w:hAnsiTheme="majorEastAsia" w:hint="eastAsia"/>
                                <w:sz w:val="22"/>
                              </w:rPr>
                              <w:t>適切な精神科医療の提供</w:t>
                            </w:r>
                          </w:p>
                          <w:p w:rsidR="00541D75" w:rsidRPr="004F7B48" w:rsidRDefault="00541D75" w:rsidP="00C060C1">
                            <w:pPr>
                              <w:spacing w:line="240" w:lineRule="exact"/>
                              <w:rPr>
                                <w:rFonts w:asciiTheme="majorEastAsia" w:eastAsiaTheme="majorEastAsia" w:hAnsiTheme="majorEastAsia"/>
                                <w:b/>
                                <w:color w:val="000000" w:themeColor="text1"/>
                                <w:sz w:val="2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id="_x0000_s1090" style="position:absolute;left:0;text-align:left;margin-left:-.45pt;margin-top:.25pt;width:463.5pt;height:2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" filled="f" stroked="f">
                <v:stroke joinstyle="miter"/>
                <v:textbox>
                  <w:txbxContent>
                    <w:p w:rsidR="00541D75" w:rsidRPr="00B35B3C" w:rsidRDefault="00541D75" w:rsidP="00C060C1">
                      <w:pPr>
                        <w:spacing w:line="240" w:lineRule="exact"/>
                        <w:rPr>
                          <w:rFonts w:asciiTheme="majorEastAsia" w:eastAsiaTheme="majorEastAsia" w:hAnsiTheme="majorEastAsia"/>
                          <w:sz w:val="22"/>
                        </w:rPr>
                      </w:pPr>
                      <w:r>
                        <w:rPr>
                          <w:rFonts w:asciiTheme="majorEastAsia" w:eastAsiaTheme="majorEastAsia" w:hAnsiTheme="majorEastAsia" w:hint="eastAsia"/>
                          <w:color w:val="000000" w:themeColor="text1"/>
                          <w:sz w:val="22"/>
                        </w:rPr>
                        <w:t>（１</w:t>
                      </w:r>
                      <w:r w:rsidRPr="004F7B48">
                        <w:rPr>
                          <w:rFonts w:asciiTheme="majorEastAsia" w:eastAsiaTheme="majorEastAsia" w:hAnsiTheme="majorEastAsia" w:hint="eastAsia"/>
                          <w:color w:val="000000" w:themeColor="text1"/>
                          <w:sz w:val="22"/>
                        </w:rPr>
                        <w:t>）</w:t>
                      </w:r>
                      <w:r>
                        <w:rPr>
                          <w:rFonts w:asciiTheme="majorEastAsia" w:eastAsiaTheme="majorEastAsia" w:hAnsiTheme="majorEastAsia" w:hint="eastAsia"/>
                          <w:b/>
                          <w:color w:val="000000" w:themeColor="text1"/>
                          <w:sz w:val="22"/>
                        </w:rPr>
                        <w:t xml:space="preserve">　</w:t>
                      </w:r>
                      <w:r>
                        <w:rPr>
                          <w:rFonts w:asciiTheme="majorEastAsia" w:eastAsiaTheme="majorEastAsia" w:hAnsiTheme="majorEastAsia" w:hint="eastAsia"/>
                          <w:sz w:val="22"/>
                        </w:rPr>
                        <w:t>適切な精神科医療の提供</w:t>
                      </w:r>
                    </w:p>
                    <w:p w:rsidR="00541D75" w:rsidRPr="004F7B48" w:rsidRDefault="00541D75" w:rsidP="00C060C1">
                      <w:pPr>
                        <w:spacing w:line="240" w:lineRule="exact"/>
                        <w:rPr>
                          <w:rFonts w:asciiTheme="majorEastAsia" w:eastAsiaTheme="majorEastAsia" w:hAnsiTheme="majorEastAsia"/>
                          <w:b/>
                          <w:color w:val="000000" w:themeColor="text1"/>
                          <w:sz w:val="22"/>
                        </w:rPr>
                      </w:pPr>
                    </w:p>
                  </w:txbxContent>
                </v:textbox>
              </v:roundrect>
            </w:pict>
          </mc:Fallback>
        </mc:AlternateContent>
      </w:r>
    </w:p>
    <w:p w:rsidR="00C060C1" w:rsidRPr="00C060C1" w:rsidRDefault="00C060C1" w:rsidP="00C060C1">
      <w:pPr>
        <w:rPr>
          <w:rFonts w:asciiTheme="minorEastAsia" w:eastAsiaTheme="minorEastAsia" w:hAnsiTheme="minorEastAsia" w:cstheme="minorBidi"/>
          <w:sz w:val="22"/>
          <w:szCs w:val="22"/>
        </w:rPr>
      </w:pPr>
      <w:r w:rsidRPr="00C060C1">
        <w:rPr>
          <w:rFonts w:asciiTheme="minorEastAsia" w:eastAsiaTheme="minorEastAsia" w:hAnsiTheme="minorEastAsia" w:cstheme="minorBidi" w:hint="eastAsia"/>
          <w:sz w:val="22"/>
          <w:szCs w:val="22"/>
        </w:rPr>
        <w:t xml:space="preserve">　　　ア　うつ病等の精神疾患の診断・治療技術の向上</w:t>
      </w:r>
    </w:p>
    <w:tbl>
      <w:tblPr>
        <w:tblStyle w:val="9"/>
        <w:tblW w:w="0" w:type="auto"/>
        <w:tblInd w:w="531" w:type="dxa"/>
        <w:tblLook w:val="04A0" w:firstRow="1" w:lastRow="0" w:firstColumn="1" w:lastColumn="0" w:noHBand="0" w:noVBand="1"/>
      </w:tblPr>
      <w:tblGrid>
        <w:gridCol w:w="1704"/>
        <w:gridCol w:w="3260"/>
        <w:gridCol w:w="2126"/>
        <w:gridCol w:w="709"/>
        <w:gridCol w:w="709"/>
        <w:gridCol w:w="708"/>
      </w:tblGrid>
      <w:tr w:rsidR="00C060C1" w:rsidRPr="00C060C1" w:rsidTr="00C060C1">
        <w:tc>
          <w:tcPr>
            <w:tcW w:w="1704" w:type="dxa"/>
            <w:vMerge w:val="restart"/>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取組</w:t>
            </w:r>
          </w:p>
        </w:tc>
        <w:tc>
          <w:tcPr>
            <w:tcW w:w="3260" w:type="dxa"/>
            <w:vMerge w:val="restart"/>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取組内容</w:t>
            </w:r>
          </w:p>
        </w:tc>
        <w:tc>
          <w:tcPr>
            <w:tcW w:w="2126" w:type="dxa"/>
            <w:vMerge w:val="restart"/>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期待される</w:t>
            </w:r>
          </w:p>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効果</w:t>
            </w:r>
          </w:p>
        </w:tc>
        <w:tc>
          <w:tcPr>
            <w:tcW w:w="2126" w:type="dxa"/>
            <w:gridSpan w:val="3"/>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r w:rsidRPr="00C060C1">
              <w:rPr>
                <w:rFonts w:asciiTheme="minorHAnsi" w:eastAsiaTheme="minorEastAsia" w:hAnsiTheme="minorHAnsi" w:cstheme="minorBidi" w:hint="eastAsia"/>
                <w:sz w:val="20"/>
                <w:szCs w:val="22"/>
              </w:rPr>
              <w:t>対象年齢層</w:t>
            </w:r>
          </w:p>
        </w:tc>
      </w:tr>
      <w:tr w:rsidR="00C060C1" w:rsidRPr="00C060C1" w:rsidTr="00C060C1">
        <w:tc>
          <w:tcPr>
            <w:tcW w:w="1704" w:type="dxa"/>
            <w:vMerge/>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p>
        </w:tc>
        <w:tc>
          <w:tcPr>
            <w:tcW w:w="3260" w:type="dxa"/>
            <w:vMerge/>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p>
        </w:tc>
        <w:tc>
          <w:tcPr>
            <w:tcW w:w="2126" w:type="dxa"/>
            <w:vMerge/>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p>
        </w:tc>
        <w:tc>
          <w:tcPr>
            <w:tcW w:w="709" w:type="dxa"/>
            <w:shd w:val="clear" w:color="auto" w:fill="BFBFBF" w:themeFill="background1" w:themeFillShade="BF"/>
            <w:vAlign w:val="center"/>
          </w:tcPr>
          <w:p w:rsidR="00C060C1" w:rsidRPr="00C060C1" w:rsidRDefault="00C060C1" w:rsidP="00C060C1">
            <w:pPr>
              <w:spacing w:line="280" w:lineRule="exact"/>
              <w:jc w:val="center"/>
              <w:rPr>
                <w:rFonts w:asciiTheme="minorEastAsia" w:eastAsiaTheme="minorEastAsia" w:hAnsiTheme="minorEastAsia" w:cstheme="minorBidi"/>
                <w:sz w:val="16"/>
                <w:szCs w:val="22"/>
              </w:rPr>
            </w:pPr>
            <w:r w:rsidRPr="00C060C1">
              <w:rPr>
                <w:rFonts w:asciiTheme="minorEastAsia" w:eastAsiaTheme="minorEastAsia" w:hAnsiTheme="minorEastAsia" w:cstheme="minorBidi" w:hint="eastAsia"/>
                <w:sz w:val="16"/>
                <w:szCs w:val="22"/>
              </w:rPr>
              <w:t>若年層</w:t>
            </w:r>
          </w:p>
        </w:tc>
        <w:tc>
          <w:tcPr>
            <w:tcW w:w="709" w:type="dxa"/>
            <w:shd w:val="clear" w:color="auto" w:fill="BFBFBF" w:themeFill="background1" w:themeFillShade="BF"/>
            <w:vAlign w:val="center"/>
          </w:tcPr>
          <w:p w:rsidR="00C060C1" w:rsidRPr="00C060C1" w:rsidRDefault="00C060C1" w:rsidP="00C060C1">
            <w:pPr>
              <w:spacing w:line="280" w:lineRule="exact"/>
              <w:jc w:val="center"/>
              <w:rPr>
                <w:rFonts w:asciiTheme="minorEastAsia" w:eastAsiaTheme="minorEastAsia" w:hAnsiTheme="minorEastAsia" w:cstheme="minorBidi"/>
                <w:sz w:val="16"/>
                <w:szCs w:val="22"/>
              </w:rPr>
            </w:pPr>
            <w:r w:rsidRPr="00FE2FAB">
              <w:rPr>
                <w:rFonts w:asciiTheme="minorEastAsia" w:eastAsiaTheme="minorEastAsia" w:hAnsiTheme="minorEastAsia" w:cstheme="minorBidi" w:hint="eastAsia"/>
                <w:w w:val="64"/>
                <w:kern w:val="0"/>
                <w:sz w:val="16"/>
                <w:szCs w:val="22"/>
                <w:fitText w:val="471" w:id="1108530688"/>
              </w:rPr>
              <w:t>中高年</w:t>
            </w:r>
            <w:r w:rsidRPr="00FE2FAB">
              <w:rPr>
                <w:rFonts w:asciiTheme="minorEastAsia" w:eastAsiaTheme="minorEastAsia" w:hAnsiTheme="minorEastAsia" w:cstheme="minorBidi" w:hint="eastAsia"/>
                <w:spacing w:val="52"/>
                <w:w w:val="64"/>
                <w:kern w:val="0"/>
                <w:sz w:val="16"/>
                <w:szCs w:val="22"/>
                <w:fitText w:val="471" w:id="1108530688"/>
              </w:rPr>
              <w:t>層</w:t>
            </w:r>
          </w:p>
        </w:tc>
        <w:tc>
          <w:tcPr>
            <w:tcW w:w="708" w:type="dxa"/>
            <w:shd w:val="clear" w:color="auto" w:fill="BFBFBF" w:themeFill="background1" w:themeFillShade="BF"/>
            <w:vAlign w:val="center"/>
          </w:tcPr>
          <w:p w:rsidR="00C060C1" w:rsidRPr="00C060C1" w:rsidRDefault="00C060C1" w:rsidP="00C060C1">
            <w:pPr>
              <w:spacing w:line="280" w:lineRule="exact"/>
              <w:jc w:val="center"/>
              <w:rPr>
                <w:rFonts w:asciiTheme="minorEastAsia" w:eastAsiaTheme="minorEastAsia" w:hAnsiTheme="minorEastAsia" w:cstheme="minorBidi"/>
                <w:sz w:val="16"/>
                <w:szCs w:val="22"/>
              </w:rPr>
            </w:pPr>
            <w:r w:rsidRPr="00FE2FAB">
              <w:rPr>
                <w:rFonts w:asciiTheme="minorEastAsia" w:eastAsiaTheme="minorEastAsia" w:hAnsiTheme="minorEastAsia" w:cstheme="minorBidi" w:hint="eastAsia"/>
                <w:w w:val="64"/>
                <w:kern w:val="0"/>
                <w:sz w:val="16"/>
                <w:szCs w:val="22"/>
                <w:fitText w:val="471" w:id="1108530689"/>
              </w:rPr>
              <w:t>高齢者</w:t>
            </w:r>
            <w:r w:rsidRPr="00FE2FAB">
              <w:rPr>
                <w:rFonts w:asciiTheme="minorEastAsia" w:eastAsiaTheme="minorEastAsia" w:hAnsiTheme="minorEastAsia" w:cstheme="minorBidi" w:hint="eastAsia"/>
                <w:spacing w:val="52"/>
                <w:w w:val="64"/>
                <w:kern w:val="0"/>
                <w:sz w:val="16"/>
                <w:szCs w:val="22"/>
                <w:fitText w:val="471" w:id="1108530689"/>
              </w:rPr>
              <w:t>層</w:t>
            </w:r>
          </w:p>
        </w:tc>
      </w:tr>
      <w:tr w:rsidR="00C060C1" w:rsidRPr="00C060C1" w:rsidTr="00C060C1">
        <w:tc>
          <w:tcPr>
            <w:tcW w:w="1704" w:type="dxa"/>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こころの健康かかりつけ医研修</w:t>
            </w:r>
          </w:p>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（再掲）</w:t>
            </w:r>
          </w:p>
        </w:tc>
        <w:tc>
          <w:tcPr>
            <w:tcW w:w="3260" w:type="dxa"/>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かかりつけ医や産業医を対象とした精神疾患の診断や治療技術の向上，専門医との連携を図るための研修会</w:t>
            </w:r>
          </w:p>
        </w:tc>
        <w:tc>
          <w:tcPr>
            <w:tcW w:w="2126" w:type="dxa"/>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かかりつけ医のうつ病等の精神疾患の診断技術の向上を図るとともに，かかりつけ医と専門医との連携を図ることによる，かかりつけ医によるうつ病等の早期発見とその後の早期治療を図る</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8"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r>
    </w:tbl>
    <w:p w:rsidR="00C060C1" w:rsidRPr="00C060C1" w:rsidRDefault="00C060C1" w:rsidP="00C060C1">
      <w:pPr>
        <w:rPr>
          <w:rFonts w:asciiTheme="minorEastAsia" w:eastAsiaTheme="minorEastAsia" w:hAnsiTheme="minorEastAsia" w:cstheme="minorBidi"/>
          <w:sz w:val="22"/>
          <w:szCs w:val="22"/>
        </w:rPr>
      </w:pPr>
    </w:p>
    <w:p w:rsidR="00C060C1" w:rsidRPr="00C060C1" w:rsidRDefault="00C060C1" w:rsidP="00C060C1">
      <w:pPr>
        <w:rPr>
          <w:rFonts w:asciiTheme="minorEastAsia" w:eastAsiaTheme="minorEastAsia" w:hAnsiTheme="minorEastAsia" w:cstheme="minorBidi"/>
          <w:sz w:val="22"/>
          <w:szCs w:val="22"/>
        </w:rPr>
      </w:pPr>
      <w:r w:rsidRPr="00C060C1">
        <w:rPr>
          <w:rFonts w:asciiTheme="minorEastAsia" w:eastAsiaTheme="minorEastAsia" w:hAnsiTheme="minorEastAsia" w:cstheme="minorBidi" w:hint="eastAsia"/>
          <w:sz w:val="22"/>
          <w:szCs w:val="22"/>
        </w:rPr>
        <w:t xml:space="preserve">　　　イ　うつ病以外の精神疾患等に対する支援</w:t>
      </w:r>
    </w:p>
    <w:tbl>
      <w:tblPr>
        <w:tblStyle w:val="9"/>
        <w:tblW w:w="0" w:type="auto"/>
        <w:tblInd w:w="531" w:type="dxa"/>
        <w:tblLook w:val="04A0" w:firstRow="1" w:lastRow="0" w:firstColumn="1" w:lastColumn="0" w:noHBand="0" w:noVBand="1"/>
      </w:tblPr>
      <w:tblGrid>
        <w:gridCol w:w="1704"/>
        <w:gridCol w:w="3260"/>
        <w:gridCol w:w="2126"/>
        <w:gridCol w:w="709"/>
        <w:gridCol w:w="709"/>
        <w:gridCol w:w="708"/>
      </w:tblGrid>
      <w:tr w:rsidR="00C060C1" w:rsidRPr="00C060C1" w:rsidTr="00C060C1">
        <w:tc>
          <w:tcPr>
            <w:tcW w:w="1704" w:type="dxa"/>
            <w:vMerge w:val="restart"/>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取組</w:t>
            </w:r>
          </w:p>
        </w:tc>
        <w:tc>
          <w:tcPr>
            <w:tcW w:w="3260" w:type="dxa"/>
            <w:vMerge w:val="restart"/>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取組内容</w:t>
            </w:r>
          </w:p>
        </w:tc>
        <w:tc>
          <w:tcPr>
            <w:tcW w:w="2126" w:type="dxa"/>
            <w:vMerge w:val="restart"/>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期待される</w:t>
            </w:r>
          </w:p>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効果</w:t>
            </w:r>
          </w:p>
        </w:tc>
        <w:tc>
          <w:tcPr>
            <w:tcW w:w="2126" w:type="dxa"/>
            <w:gridSpan w:val="3"/>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r w:rsidRPr="00C060C1">
              <w:rPr>
                <w:rFonts w:asciiTheme="minorHAnsi" w:eastAsiaTheme="minorEastAsia" w:hAnsiTheme="minorHAnsi" w:cstheme="minorBidi" w:hint="eastAsia"/>
                <w:sz w:val="20"/>
                <w:szCs w:val="22"/>
              </w:rPr>
              <w:t>対象年齢層</w:t>
            </w:r>
          </w:p>
        </w:tc>
      </w:tr>
      <w:tr w:rsidR="00C060C1" w:rsidRPr="00C060C1" w:rsidTr="00C060C1">
        <w:tc>
          <w:tcPr>
            <w:tcW w:w="1704" w:type="dxa"/>
            <w:vMerge/>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p>
        </w:tc>
        <w:tc>
          <w:tcPr>
            <w:tcW w:w="3260" w:type="dxa"/>
            <w:vMerge/>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p>
        </w:tc>
        <w:tc>
          <w:tcPr>
            <w:tcW w:w="2126" w:type="dxa"/>
            <w:vMerge/>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p>
        </w:tc>
        <w:tc>
          <w:tcPr>
            <w:tcW w:w="709" w:type="dxa"/>
            <w:shd w:val="clear" w:color="auto" w:fill="BFBFBF" w:themeFill="background1" w:themeFillShade="BF"/>
            <w:vAlign w:val="center"/>
          </w:tcPr>
          <w:p w:rsidR="00C060C1" w:rsidRPr="00C060C1" w:rsidRDefault="00C060C1" w:rsidP="00C060C1">
            <w:pPr>
              <w:spacing w:line="280" w:lineRule="exact"/>
              <w:jc w:val="center"/>
              <w:rPr>
                <w:rFonts w:asciiTheme="minorEastAsia" w:eastAsiaTheme="minorEastAsia" w:hAnsiTheme="minorEastAsia" w:cstheme="minorBidi"/>
                <w:sz w:val="16"/>
                <w:szCs w:val="22"/>
              </w:rPr>
            </w:pPr>
            <w:r w:rsidRPr="00C060C1">
              <w:rPr>
                <w:rFonts w:asciiTheme="minorEastAsia" w:eastAsiaTheme="minorEastAsia" w:hAnsiTheme="minorEastAsia" w:cstheme="minorBidi" w:hint="eastAsia"/>
                <w:sz w:val="16"/>
                <w:szCs w:val="22"/>
              </w:rPr>
              <w:t>若年層</w:t>
            </w:r>
          </w:p>
        </w:tc>
        <w:tc>
          <w:tcPr>
            <w:tcW w:w="709" w:type="dxa"/>
            <w:shd w:val="clear" w:color="auto" w:fill="BFBFBF" w:themeFill="background1" w:themeFillShade="BF"/>
            <w:vAlign w:val="center"/>
          </w:tcPr>
          <w:p w:rsidR="00C060C1" w:rsidRPr="00C060C1" w:rsidRDefault="00C060C1" w:rsidP="00C060C1">
            <w:pPr>
              <w:spacing w:line="280" w:lineRule="exact"/>
              <w:jc w:val="center"/>
              <w:rPr>
                <w:rFonts w:asciiTheme="minorEastAsia" w:eastAsiaTheme="minorEastAsia" w:hAnsiTheme="minorEastAsia" w:cstheme="minorBidi"/>
                <w:sz w:val="16"/>
                <w:szCs w:val="22"/>
              </w:rPr>
            </w:pPr>
            <w:r w:rsidRPr="00FE2FAB">
              <w:rPr>
                <w:rFonts w:asciiTheme="minorEastAsia" w:eastAsiaTheme="minorEastAsia" w:hAnsiTheme="minorEastAsia" w:cstheme="minorBidi" w:hint="eastAsia"/>
                <w:w w:val="64"/>
                <w:kern w:val="0"/>
                <w:sz w:val="16"/>
                <w:szCs w:val="22"/>
                <w:fitText w:val="471" w:id="1108530690"/>
              </w:rPr>
              <w:t>中高年</w:t>
            </w:r>
            <w:r w:rsidRPr="00FE2FAB">
              <w:rPr>
                <w:rFonts w:asciiTheme="minorEastAsia" w:eastAsiaTheme="minorEastAsia" w:hAnsiTheme="minorEastAsia" w:cstheme="minorBidi" w:hint="eastAsia"/>
                <w:spacing w:val="52"/>
                <w:w w:val="64"/>
                <w:kern w:val="0"/>
                <w:sz w:val="16"/>
                <w:szCs w:val="22"/>
                <w:fitText w:val="471" w:id="1108530690"/>
              </w:rPr>
              <w:t>層</w:t>
            </w:r>
          </w:p>
        </w:tc>
        <w:tc>
          <w:tcPr>
            <w:tcW w:w="708" w:type="dxa"/>
            <w:shd w:val="clear" w:color="auto" w:fill="BFBFBF" w:themeFill="background1" w:themeFillShade="BF"/>
            <w:vAlign w:val="center"/>
          </w:tcPr>
          <w:p w:rsidR="00C060C1" w:rsidRPr="00C060C1" w:rsidRDefault="00C060C1" w:rsidP="00C060C1">
            <w:pPr>
              <w:spacing w:line="280" w:lineRule="exact"/>
              <w:jc w:val="center"/>
              <w:rPr>
                <w:rFonts w:asciiTheme="minorEastAsia" w:eastAsiaTheme="minorEastAsia" w:hAnsiTheme="minorEastAsia" w:cstheme="minorBidi"/>
                <w:sz w:val="16"/>
                <w:szCs w:val="22"/>
              </w:rPr>
            </w:pPr>
            <w:r w:rsidRPr="00FE2FAB">
              <w:rPr>
                <w:rFonts w:asciiTheme="minorEastAsia" w:eastAsiaTheme="minorEastAsia" w:hAnsiTheme="minorEastAsia" w:cstheme="minorBidi" w:hint="eastAsia"/>
                <w:w w:val="64"/>
                <w:kern w:val="0"/>
                <w:sz w:val="16"/>
                <w:szCs w:val="22"/>
                <w:fitText w:val="471" w:id="1108530691"/>
              </w:rPr>
              <w:t>高齢者</w:t>
            </w:r>
            <w:r w:rsidRPr="00FE2FAB">
              <w:rPr>
                <w:rFonts w:asciiTheme="minorEastAsia" w:eastAsiaTheme="minorEastAsia" w:hAnsiTheme="minorEastAsia" w:cstheme="minorBidi" w:hint="eastAsia"/>
                <w:spacing w:val="52"/>
                <w:w w:val="64"/>
                <w:kern w:val="0"/>
                <w:sz w:val="16"/>
                <w:szCs w:val="22"/>
                <w:fitText w:val="471" w:id="1108530691"/>
              </w:rPr>
              <w:t>層</w:t>
            </w:r>
          </w:p>
        </w:tc>
      </w:tr>
      <w:tr w:rsidR="00C060C1" w:rsidRPr="00C060C1" w:rsidTr="00C060C1">
        <w:tc>
          <w:tcPr>
            <w:tcW w:w="1704" w:type="dxa"/>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ひきこもり相談支援センターの設置・運営（再掲）</w:t>
            </w:r>
          </w:p>
        </w:tc>
        <w:tc>
          <w:tcPr>
            <w:tcW w:w="3260" w:type="dxa"/>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ひきこもり状態にある本人や家族からの電話，来所等による相談に応じ，適切な受診等ができるよう支援</w:t>
            </w:r>
          </w:p>
        </w:tc>
        <w:tc>
          <w:tcPr>
            <w:tcW w:w="2126" w:type="dxa"/>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ひきこもり状態の長期化の防止。受診等必要な支援を行うことによる自殺リスクの軽減・排除</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p>
        </w:tc>
        <w:tc>
          <w:tcPr>
            <w:tcW w:w="708"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p>
        </w:tc>
      </w:tr>
      <w:tr w:rsidR="00C060C1" w:rsidRPr="00C060C1" w:rsidTr="00C060C1">
        <w:tc>
          <w:tcPr>
            <w:tcW w:w="1704" w:type="dxa"/>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認知症疾患医療センターの設置・運営</w:t>
            </w:r>
          </w:p>
        </w:tc>
        <w:tc>
          <w:tcPr>
            <w:tcW w:w="3260" w:type="dxa"/>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認知症疾患医療センターの設置・運営，専門医療相談等による認知症患者やその家族に対する支援の充実</w:t>
            </w:r>
          </w:p>
        </w:tc>
        <w:tc>
          <w:tcPr>
            <w:tcW w:w="2126" w:type="dxa"/>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認知症疾患の保健医療水準の向上</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8"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r>
      <w:tr w:rsidR="00C060C1" w:rsidRPr="00C060C1" w:rsidTr="00C060C1">
        <w:tc>
          <w:tcPr>
            <w:tcW w:w="1704" w:type="dxa"/>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アルコール等の依存症に対する取組</w:t>
            </w:r>
          </w:p>
        </w:tc>
        <w:tc>
          <w:tcPr>
            <w:tcW w:w="3260" w:type="dxa"/>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・アルコール健康障害の予防，早期発見，早期治療等総合的な支援</w:t>
            </w:r>
          </w:p>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・ギャンブル依存症等のその他の依存症の支援の検討</w:t>
            </w:r>
          </w:p>
        </w:tc>
        <w:tc>
          <w:tcPr>
            <w:tcW w:w="2126" w:type="dxa"/>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自殺のハイリスク要因であるアルコール健康障害やギャンブル依存症の予防，早期発見，早期治療</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8"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r>
    </w:tbl>
    <w:p w:rsidR="00C060C1" w:rsidRPr="00C060C1" w:rsidRDefault="00C060C1" w:rsidP="00C060C1">
      <w:pPr>
        <w:rPr>
          <w:rFonts w:asciiTheme="minorEastAsia" w:eastAsiaTheme="minorEastAsia" w:hAnsiTheme="minorEastAsia" w:cstheme="minorBidi"/>
          <w:sz w:val="22"/>
          <w:szCs w:val="22"/>
        </w:rPr>
      </w:pPr>
      <w:r w:rsidRPr="00C060C1">
        <w:rPr>
          <w:rFonts w:asciiTheme="minorEastAsia" w:eastAsiaTheme="minorEastAsia" w:hAnsiTheme="minorEastAsia" w:cstheme="minorBidi" w:hint="eastAsia"/>
          <w:sz w:val="22"/>
          <w:szCs w:val="22"/>
        </w:rPr>
        <w:t xml:space="preserve">　　　ウ　精神科医療体制の充実</w:t>
      </w:r>
    </w:p>
    <w:tbl>
      <w:tblPr>
        <w:tblStyle w:val="9"/>
        <w:tblW w:w="0" w:type="auto"/>
        <w:tblInd w:w="531" w:type="dxa"/>
        <w:tblLook w:val="04A0" w:firstRow="1" w:lastRow="0" w:firstColumn="1" w:lastColumn="0" w:noHBand="0" w:noVBand="1"/>
      </w:tblPr>
      <w:tblGrid>
        <w:gridCol w:w="1704"/>
        <w:gridCol w:w="3260"/>
        <w:gridCol w:w="2126"/>
        <w:gridCol w:w="709"/>
        <w:gridCol w:w="709"/>
        <w:gridCol w:w="708"/>
      </w:tblGrid>
      <w:tr w:rsidR="00C060C1" w:rsidRPr="00C060C1" w:rsidTr="00C060C1">
        <w:tc>
          <w:tcPr>
            <w:tcW w:w="1704" w:type="dxa"/>
            <w:vMerge w:val="restart"/>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取組</w:t>
            </w:r>
          </w:p>
        </w:tc>
        <w:tc>
          <w:tcPr>
            <w:tcW w:w="3260" w:type="dxa"/>
            <w:vMerge w:val="restart"/>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取組内容</w:t>
            </w:r>
          </w:p>
        </w:tc>
        <w:tc>
          <w:tcPr>
            <w:tcW w:w="2126" w:type="dxa"/>
            <w:vMerge w:val="restart"/>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期待される</w:t>
            </w:r>
          </w:p>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効果</w:t>
            </w:r>
          </w:p>
        </w:tc>
        <w:tc>
          <w:tcPr>
            <w:tcW w:w="2126" w:type="dxa"/>
            <w:gridSpan w:val="3"/>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r w:rsidRPr="00C060C1">
              <w:rPr>
                <w:rFonts w:asciiTheme="minorHAnsi" w:eastAsiaTheme="minorEastAsia" w:hAnsiTheme="minorHAnsi" w:cstheme="minorBidi" w:hint="eastAsia"/>
                <w:sz w:val="20"/>
                <w:szCs w:val="22"/>
              </w:rPr>
              <w:t>対象年齢層</w:t>
            </w:r>
          </w:p>
        </w:tc>
      </w:tr>
      <w:tr w:rsidR="00C060C1" w:rsidRPr="00C060C1" w:rsidTr="00C060C1">
        <w:tc>
          <w:tcPr>
            <w:tcW w:w="1704" w:type="dxa"/>
            <w:vMerge/>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p>
        </w:tc>
        <w:tc>
          <w:tcPr>
            <w:tcW w:w="3260" w:type="dxa"/>
            <w:vMerge/>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p>
        </w:tc>
        <w:tc>
          <w:tcPr>
            <w:tcW w:w="2126" w:type="dxa"/>
            <w:vMerge/>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p>
        </w:tc>
        <w:tc>
          <w:tcPr>
            <w:tcW w:w="709" w:type="dxa"/>
            <w:shd w:val="clear" w:color="auto" w:fill="BFBFBF" w:themeFill="background1" w:themeFillShade="BF"/>
            <w:vAlign w:val="center"/>
          </w:tcPr>
          <w:p w:rsidR="00C060C1" w:rsidRPr="00C060C1" w:rsidRDefault="00C060C1" w:rsidP="00C060C1">
            <w:pPr>
              <w:spacing w:line="280" w:lineRule="exact"/>
              <w:jc w:val="center"/>
              <w:rPr>
                <w:rFonts w:asciiTheme="minorEastAsia" w:eastAsiaTheme="minorEastAsia" w:hAnsiTheme="minorEastAsia" w:cstheme="minorBidi"/>
                <w:sz w:val="16"/>
                <w:szCs w:val="22"/>
              </w:rPr>
            </w:pPr>
            <w:r w:rsidRPr="00C060C1">
              <w:rPr>
                <w:rFonts w:asciiTheme="minorEastAsia" w:eastAsiaTheme="minorEastAsia" w:hAnsiTheme="minorEastAsia" w:cstheme="minorBidi" w:hint="eastAsia"/>
                <w:sz w:val="16"/>
                <w:szCs w:val="22"/>
              </w:rPr>
              <w:t>若年層</w:t>
            </w:r>
          </w:p>
        </w:tc>
        <w:tc>
          <w:tcPr>
            <w:tcW w:w="709" w:type="dxa"/>
            <w:shd w:val="clear" w:color="auto" w:fill="BFBFBF" w:themeFill="background1" w:themeFillShade="BF"/>
            <w:vAlign w:val="center"/>
          </w:tcPr>
          <w:p w:rsidR="00C060C1" w:rsidRPr="00C060C1" w:rsidRDefault="00C060C1" w:rsidP="00C060C1">
            <w:pPr>
              <w:spacing w:line="280" w:lineRule="exact"/>
              <w:jc w:val="center"/>
              <w:rPr>
                <w:rFonts w:asciiTheme="minorEastAsia" w:eastAsiaTheme="minorEastAsia" w:hAnsiTheme="minorEastAsia" w:cstheme="minorBidi"/>
                <w:sz w:val="16"/>
                <w:szCs w:val="22"/>
              </w:rPr>
            </w:pPr>
            <w:r w:rsidRPr="00FE2FAB">
              <w:rPr>
                <w:rFonts w:asciiTheme="minorEastAsia" w:eastAsiaTheme="minorEastAsia" w:hAnsiTheme="minorEastAsia" w:cstheme="minorBidi" w:hint="eastAsia"/>
                <w:w w:val="64"/>
                <w:kern w:val="0"/>
                <w:sz w:val="16"/>
                <w:szCs w:val="22"/>
                <w:fitText w:val="471" w:id="1108530692"/>
              </w:rPr>
              <w:t>中高年</w:t>
            </w:r>
            <w:r w:rsidRPr="00FE2FAB">
              <w:rPr>
                <w:rFonts w:asciiTheme="minorEastAsia" w:eastAsiaTheme="minorEastAsia" w:hAnsiTheme="minorEastAsia" w:cstheme="minorBidi" w:hint="eastAsia"/>
                <w:spacing w:val="52"/>
                <w:w w:val="64"/>
                <w:kern w:val="0"/>
                <w:sz w:val="16"/>
                <w:szCs w:val="22"/>
                <w:fitText w:val="471" w:id="1108530692"/>
              </w:rPr>
              <w:t>層</w:t>
            </w:r>
          </w:p>
        </w:tc>
        <w:tc>
          <w:tcPr>
            <w:tcW w:w="708" w:type="dxa"/>
            <w:shd w:val="clear" w:color="auto" w:fill="BFBFBF" w:themeFill="background1" w:themeFillShade="BF"/>
            <w:vAlign w:val="center"/>
          </w:tcPr>
          <w:p w:rsidR="00C060C1" w:rsidRPr="00C060C1" w:rsidRDefault="00C060C1" w:rsidP="00C060C1">
            <w:pPr>
              <w:spacing w:line="280" w:lineRule="exact"/>
              <w:jc w:val="center"/>
              <w:rPr>
                <w:rFonts w:asciiTheme="minorEastAsia" w:eastAsiaTheme="minorEastAsia" w:hAnsiTheme="minorEastAsia" w:cstheme="minorBidi"/>
                <w:sz w:val="16"/>
                <w:szCs w:val="22"/>
              </w:rPr>
            </w:pPr>
            <w:r w:rsidRPr="00FE2FAB">
              <w:rPr>
                <w:rFonts w:asciiTheme="minorEastAsia" w:eastAsiaTheme="minorEastAsia" w:hAnsiTheme="minorEastAsia" w:cstheme="minorBidi" w:hint="eastAsia"/>
                <w:w w:val="64"/>
                <w:kern w:val="0"/>
                <w:sz w:val="16"/>
                <w:szCs w:val="22"/>
                <w:fitText w:val="471" w:id="1108530693"/>
              </w:rPr>
              <w:t>高齢者</w:t>
            </w:r>
            <w:r w:rsidRPr="00FE2FAB">
              <w:rPr>
                <w:rFonts w:asciiTheme="minorEastAsia" w:eastAsiaTheme="minorEastAsia" w:hAnsiTheme="minorEastAsia" w:cstheme="minorBidi" w:hint="eastAsia"/>
                <w:spacing w:val="52"/>
                <w:w w:val="64"/>
                <w:kern w:val="0"/>
                <w:sz w:val="16"/>
                <w:szCs w:val="22"/>
                <w:fitText w:val="471" w:id="1108530693"/>
              </w:rPr>
              <w:t>層</w:t>
            </w:r>
          </w:p>
        </w:tc>
      </w:tr>
      <w:tr w:rsidR="00C060C1" w:rsidRPr="00C060C1" w:rsidTr="00C060C1">
        <w:trPr>
          <w:trHeight w:val="1398"/>
        </w:trPr>
        <w:tc>
          <w:tcPr>
            <w:tcW w:w="1704" w:type="dxa"/>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精神科救急医療システムの運用</w:t>
            </w:r>
          </w:p>
        </w:tc>
        <w:tc>
          <w:tcPr>
            <w:tcW w:w="3260" w:type="dxa"/>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精神科救急情報センターにおける相談及び精神科救急医療施設における診療及び移送</w:t>
            </w:r>
          </w:p>
        </w:tc>
        <w:tc>
          <w:tcPr>
            <w:tcW w:w="2126" w:type="dxa"/>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精神疾患を有する患者への迅速な危機対応</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8"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r>
      <w:tr w:rsidR="00C060C1" w:rsidRPr="00C060C1" w:rsidTr="00C060C1">
        <w:trPr>
          <w:trHeight w:val="1841"/>
        </w:trPr>
        <w:tc>
          <w:tcPr>
            <w:tcW w:w="1704" w:type="dxa"/>
            <w:tcBorders>
              <w:bottom w:val="single" w:sz="4" w:space="0" w:color="auto"/>
            </w:tcBorders>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医療連携体制の構築</w:t>
            </w:r>
          </w:p>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noProof/>
                <w:sz w:val="20"/>
                <w:szCs w:val="22"/>
              </w:rPr>
              <mc:AlternateContent>
                <mc:Choice Requires="wps">
                  <w:drawing>
                    <wp:anchor distT="0" distB="0" distL="114300" distR="114300" simplePos="0" relativeHeight="251760640" behindDoc="0" locked="0" layoutInCell="1" allowOverlap="1" wp14:anchorId="1B4DA1DF" wp14:editId="0C47969F">
                      <wp:simplePos x="0" y="0"/>
                      <wp:positionH relativeFrom="column">
                        <wp:posOffset>64135</wp:posOffset>
                      </wp:positionH>
                      <wp:positionV relativeFrom="paragraph">
                        <wp:posOffset>10160</wp:posOffset>
                      </wp:positionV>
                      <wp:extent cx="809625" cy="371475"/>
                      <wp:effectExtent l="0" t="0" r="9525" b="9525"/>
                      <wp:wrapNone/>
                      <wp:docPr id="4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371475"/>
                              </a:xfrm>
                              <a:prstGeom prst="ellipse">
                                <a:avLst/>
                              </a:prstGeom>
                              <a:solidFill>
                                <a:srgbClr val="4F81BD">
                                  <a:lumMod val="60000"/>
                                  <a:lumOff val="40000"/>
                                </a:srgbClr>
                              </a:solidFill>
                              <a:ln w="9525">
                                <a:noFill/>
                                <a:miter lim="800000"/>
                                <a:headEnd/>
                                <a:tailEnd/>
                              </a:ln>
                            </wps:spPr>
                            <wps:txbx>
                              <w:txbxContent>
                                <w:p w:rsidR="00541D75" w:rsidRPr="00282787" w:rsidRDefault="00541D75" w:rsidP="00C060C1">
                                  <w:pPr>
                                    <w:spacing w:line="240" w:lineRule="exact"/>
                                    <w:rPr>
                                      <w:sz w:val="20"/>
                                      <w:shd w:val="clear" w:color="auto" w:fill="95B3D7" w:themeFill="accent1" w:themeFillTint="99"/>
                                    </w:rPr>
                                  </w:pPr>
                                  <w:r w:rsidRPr="00ED1474">
                                    <w:rPr>
                                      <w:rFonts w:hint="eastAsia"/>
                                      <w:w w:val="73"/>
                                      <w:kern w:val="0"/>
                                      <w:sz w:val="20"/>
                                      <w:shd w:val="clear" w:color="auto" w:fill="95B3D7" w:themeFill="accent1" w:themeFillTint="99"/>
                                      <w:fitText w:val="591" w:id="1015214848"/>
                                    </w:rPr>
                                    <w:t>重点施策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id="_x0000_s1091" style="position:absolute;left:0;text-align:left;margin-left:5.05pt;margin-top:.8pt;width:63.75pt;height:29.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" fillcolor="#95b3d7" stroked="f">
                      <v:stroke joinstyle="miter"/>
                      <v:textbox>
                        <w:txbxContent>
                          <w:p w:rsidR="00541D75" w:rsidRPr="00282787" w:rsidRDefault="00541D75" w:rsidP="00C060C1">
                            <w:pPr>
                              <w:spacing w:line="240" w:lineRule="exact"/>
                              <w:rPr>
                                <w:sz w:val="20"/>
                                <w:shd w:val="clear" w:color="auto" w:fill="95B3D7" w:themeFill="accent1" w:themeFillTint="99"/>
                              </w:rPr>
                            </w:pPr>
                            <w:r w:rsidRPr="00ED1474">
                              <w:rPr>
                                <w:rFonts w:hint="eastAsia"/>
                                <w:w w:val="73"/>
                                <w:kern w:val="0"/>
                                <w:sz w:val="20"/>
                                <w:shd w:val="clear" w:color="auto" w:fill="95B3D7" w:themeFill="accent1" w:themeFillTint="99"/>
                                <w:fitText w:val="591" w:id="1015214848"/>
                              </w:rPr>
                              <w:t>重点施策</w:t>
                            </w:r>
                          </w:p>
                        </w:txbxContent>
                      </v:textbox>
                    </v:oval>
                  </w:pict>
                </mc:Fallback>
              </mc:AlternateContent>
            </w:r>
          </w:p>
          <w:p w:rsidR="00C060C1" w:rsidRPr="00C060C1" w:rsidRDefault="00C060C1" w:rsidP="00C060C1">
            <w:pPr>
              <w:spacing w:line="300" w:lineRule="exact"/>
              <w:rPr>
                <w:rFonts w:asciiTheme="minorEastAsia" w:eastAsiaTheme="minorEastAsia" w:hAnsiTheme="minorEastAsia" w:cstheme="minorBidi"/>
                <w:sz w:val="20"/>
                <w:szCs w:val="22"/>
              </w:rPr>
            </w:pPr>
          </w:p>
        </w:tc>
        <w:tc>
          <w:tcPr>
            <w:tcW w:w="3260" w:type="dxa"/>
            <w:tcBorders>
              <w:bottom w:val="single" w:sz="4" w:space="0" w:color="auto"/>
            </w:tcBorders>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・地域におけるかかりつけ医と精神科医の連携会議の設置及び連携のための検討会等</w:t>
            </w:r>
          </w:p>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・救急医療機関と地域の精神科医等の連携のための検討会等</w:t>
            </w:r>
          </w:p>
        </w:tc>
        <w:tc>
          <w:tcPr>
            <w:tcW w:w="2126" w:type="dxa"/>
            <w:tcBorders>
              <w:bottom w:val="single" w:sz="4" w:space="0" w:color="auto"/>
            </w:tcBorders>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うつ病の早期発見，早期治療及び自殺を図り未遂となった人の再企図の防止</w:t>
            </w:r>
          </w:p>
        </w:tc>
        <w:tc>
          <w:tcPr>
            <w:tcW w:w="709" w:type="dxa"/>
            <w:tcBorders>
              <w:bottom w:val="single" w:sz="4" w:space="0" w:color="auto"/>
            </w:tcBorders>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9" w:type="dxa"/>
            <w:tcBorders>
              <w:bottom w:val="single" w:sz="4" w:space="0" w:color="auto"/>
            </w:tcBorders>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8" w:type="dxa"/>
            <w:tcBorders>
              <w:bottom w:val="single" w:sz="4" w:space="0" w:color="auto"/>
            </w:tcBorders>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r>
      <w:tr w:rsidR="00C060C1" w:rsidRPr="00C060C1" w:rsidTr="00C060C1">
        <w:trPr>
          <w:trHeight w:val="2391"/>
        </w:trPr>
        <w:tc>
          <w:tcPr>
            <w:tcW w:w="1704" w:type="dxa"/>
            <w:tcBorders>
              <w:bottom w:val="single" w:sz="4" w:space="0" w:color="auto"/>
            </w:tcBorders>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職場のストレスチェックを利用した産業保健スタッフとの連携の推進</w:t>
            </w:r>
          </w:p>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（再掲）</w:t>
            </w:r>
          </w:p>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noProof/>
                <w:sz w:val="20"/>
                <w:szCs w:val="22"/>
              </w:rPr>
              <mc:AlternateContent>
                <mc:Choice Requires="wps">
                  <w:drawing>
                    <wp:anchor distT="0" distB="0" distL="114300" distR="114300" simplePos="0" relativeHeight="251761664" behindDoc="0" locked="0" layoutInCell="1" allowOverlap="1" wp14:anchorId="316A047D" wp14:editId="4B3B0820">
                      <wp:simplePos x="0" y="0"/>
                      <wp:positionH relativeFrom="column">
                        <wp:posOffset>69215</wp:posOffset>
                      </wp:positionH>
                      <wp:positionV relativeFrom="paragraph">
                        <wp:posOffset>-7620</wp:posOffset>
                      </wp:positionV>
                      <wp:extent cx="809625" cy="371475"/>
                      <wp:effectExtent l="0" t="0" r="9525" b="9525"/>
                      <wp:wrapNone/>
                      <wp:docPr id="4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371475"/>
                              </a:xfrm>
                              <a:prstGeom prst="ellipse">
                                <a:avLst/>
                              </a:prstGeom>
                              <a:solidFill>
                                <a:srgbClr val="4F81BD">
                                  <a:lumMod val="60000"/>
                                  <a:lumOff val="40000"/>
                                </a:srgbClr>
                              </a:solidFill>
                              <a:ln w="9525">
                                <a:noFill/>
                                <a:miter lim="800000"/>
                                <a:headEnd/>
                                <a:tailEnd/>
                              </a:ln>
                            </wps:spPr>
                            <wps:txbx>
                              <w:txbxContent>
                                <w:p w:rsidR="00541D75" w:rsidRPr="00282787" w:rsidRDefault="00541D75" w:rsidP="00C060C1">
                                  <w:pPr>
                                    <w:spacing w:line="240" w:lineRule="exact"/>
                                    <w:rPr>
                                      <w:sz w:val="20"/>
                                      <w:shd w:val="clear" w:color="auto" w:fill="95B3D7" w:themeFill="accent1" w:themeFillTint="99"/>
                                    </w:rPr>
                                  </w:pPr>
                                  <w:r w:rsidRPr="00ED1474">
                                    <w:rPr>
                                      <w:rFonts w:hint="eastAsia"/>
                                      <w:w w:val="73"/>
                                      <w:kern w:val="0"/>
                                      <w:sz w:val="20"/>
                                      <w:shd w:val="clear" w:color="auto" w:fill="95B3D7" w:themeFill="accent1" w:themeFillTint="99"/>
                                      <w:fitText w:val="591" w:id="1015214848"/>
                                    </w:rPr>
                                    <w:t>重点施策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id="_x0000_s1092" style="position:absolute;margin-left:5.45pt;margin-top:-.6pt;width:63.75pt;height:29.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" fillcolor="#95b3d7" stroked="f">
                      <v:stroke joinstyle="miter"/>
                      <v:textbox>
                        <w:txbxContent>
                          <w:p w:rsidR="00541D75" w:rsidRPr="00282787" w:rsidRDefault="00541D75" w:rsidP="00C060C1">
                            <w:pPr>
                              <w:spacing w:line="240" w:lineRule="exact"/>
                              <w:rPr>
                                <w:sz w:val="20"/>
                                <w:shd w:val="clear" w:color="auto" w:fill="95B3D7" w:themeFill="accent1" w:themeFillTint="99"/>
                              </w:rPr>
                            </w:pPr>
                            <w:r w:rsidRPr="00ED1474">
                              <w:rPr>
                                <w:rFonts w:hint="eastAsia"/>
                                <w:w w:val="73"/>
                                <w:kern w:val="0"/>
                                <w:sz w:val="20"/>
                                <w:shd w:val="clear" w:color="auto" w:fill="95B3D7" w:themeFill="accent1" w:themeFillTint="99"/>
                                <w:fitText w:val="591" w:id="1015214848"/>
                              </w:rPr>
                              <w:t>重点施策</w:t>
                            </w:r>
                          </w:p>
                        </w:txbxContent>
                      </v:textbox>
                    </v:oval>
                  </w:pict>
                </mc:Fallback>
              </mc:AlternateContent>
            </w:r>
          </w:p>
          <w:p w:rsidR="00C060C1" w:rsidRPr="00C060C1" w:rsidRDefault="00C060C1" w:rsidP="00C060C1">
            <w:pPr>
              <w:spacing w:line="300" w:lineRule="exact"/>
              <w:jc w:val="left"/>
              <w:rPr>
                <w:rFonts w:asciiTheme="minorEastAsia" w:eastAsiaTheme="minorEastAsia" w:hAnsiTheme="minorEastAsia" w:cstheme="minorBidi"/>
                <w:sz w:val="20"/>
                <w:szCs w:val="22"/>
              </w:rPr>
            </w:pPr>
          </w:p>
        </w:tc>
        <w:tc>
          <w:tcPr>
            <w:tcW w:w="3260" w:type="dxa"/>
            <w:tcBorders>
              <w:bottom w:val="single" w:sz="4" w:space="0" w:color="auto"/>
            </w:tcBorders>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・産業保健スタッフと連携した職場のストレスチェックの実施状況の調査</w:t>
            </w:r>
          </w:p>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・ストレスを抱えた人の精神科医療への連携</w:t>
            </w:r>
          </w:p>
        </w:tc>
        <w:tc>
          <w:tcPr>
            <w:tcW w:w="2126" w:type="dxa"/>
            <w:tcBorders>
              <w:bottom w:val="single" w:sz="4" w:space="0" w:color="auto"/>
            </w:tcBorders>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職場におけるこころの健康づくり及びうつ病等の精神疾患の早期発見，早期対応</w:t>
            </w:r>
          </w:p>
        </w:tc>
        <w:tc>
          <w:tcPr>
            <w:tcW w:w="709" w:type="dxa"/>
            <w:tcBorders>
              <w:bottom w:val="single" w:sz="4" w:space="0" w:color="auto"/>
            </w:tcBorders>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9" w:type="dxa"/>
            <w:tcBorders>
              <w:bottom w:val="single" w:sz="4" w:space="0" w:color="auto"/>
            </w:tcBorders>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8" w:type="dxa"/>
            <w:tcBorders>
              <w:bottom w:val="single" w:sz="4" w:space="0" w:color="auto"/>
            </w:tcBorders>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p>
        </w:tc>
      </w:tr>
      <w:tr w:rsidR="00C060C1" w:rsidRPr="00C060C1" w:rsidTr="00C060C1">
        <w:trPr>
          <w:trHeight w:val="1710"/>
        </w:trPr>
        <w:tc>
          <w:tcPr>
            <w:tcW w:w="1704" w:type="dxa"/>
            <w:tcBorders>
              <w:top w:val="single" w:sz="4" w:space="0" w:color="auto"/>
              <w:left w:val="nil"/>
              <w:bottom w:val="nil"/>
              <w:right w:val="nil"/>
            </w:tcBorders>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p>
        </w:tc>
        <w:tc>
          <w:tcPr>
            <w:tcW w:w="3260" w:type="dxa"/>
            <w:tcBorders>
              <w:top w:val="single" w:sz="4" w:space="0" w:color="auto"/>
              <w:left w:val="nil"/>
              <w:bottom w:val="nil"/>
              <w:right w:val="nil"/>
            </w:tcBorders>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p>
        </w:tc>
        <w:tc>
          <w:tcPr>
            <w:tcW w:w="2126" w:type="dxa"/>
            <w:tcBorders>
              <w:top w:val="single" w:sz="4" w:space="0" w:color="auto"/>
              <w:left w:val="nil"/>
              <w:bottom w:val="nil"/>
              <w:right w:val="nil"/>
            </w:tcBorders>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p>
        </w:tc>
        <w:tc>
          <w:tcPr>
            <w:tcW w:w="709" w:type="dxa"/>
            <w:tcBorders>
              <w:top w:val="single" w:sz="4" w:space="0" w:color="auto"/>
              <w:left w:val="nil"/>
              <w:bottom w:val="nil"/>
              <w:right w:val="nil"/>
            </w:tcBorders>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p>
        </w:tc>
        <w:tc>
          <w:tcPr>
            <w:tcW w:w="709" w:type="dxa"/>
            <w:tcBorders>
              <w:top w:val="single" w:sz="4" w:space="0" w:color="auto"/>
              <w:left w:val="nil"/>
              <w:bottom w:val="nil"/>
              <w:right w:val="nil"/>
            </w:tcBorders>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p>
        </w:tc>
        <w:tc>
          <w:tcPr>
            <w:tcW w:w="708" w:type="dxa"/>
            <w:tcBorders>
              <w:top w:val="single" w:sz="4" w:space="0" w:color="auto"/>
              <w:left w:val="nil"/>
              <w:bottom w:val="nil"/>
              <w:right w:val="nil"/>
            </w:tcBorders>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p>
        </w:tc>
      </w:tr>
      <w:tr w:rsidR="00C060C1" w:rsidRPr="00C060C1" w:rsidTr="00C060C1">
        <w:trPr>
          <w:trHeight w:val="705"/>
        </w:trPr>
        <w:tc>
          <w:tcPr>
            <w:tcW w:w="1704" w:type="dxa"/>
            <w:tcBorders>
              <w:top w:val="nil"/>
              <w:left w:val="nil"/>
              <w:bottom w:val="single" w:sz="4" w:space="0" w:color="auto"/>
              <w:right w:val="nil"/>
            </w:tcBorders>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p>
        </w:tc>
        <w:tc>
          <w:tcPr>
            <w:tcW w:w="3260" w:type="dxa"/>
            <w:tcBorders>
              <w:top w:val="nil"/>
              <w:left w:val="nil"/>
              <w:bottom w:val="single" w:sz="4" w:space="0" w:color="auto"/>
              <w:right w:val="nil"/>
            </w:tcBorders>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p>
        </w:tc>
        <w:tc>
          <w:tcPr>
            <w:tcW w:w="2126" w:type="dxa"/>
            <w:tcBorders>
              <w:top w:val="nil"/>
              <w:left w:val="nil"/>
              <w:bottom w:val="single" w:sz="4" w:space="0" w:color="auto"/>
              <w:right w:val="nil"/>
            </w:tcBorders>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p>
        </w:tc>
        <w:tc>
          <w:tcPr>
            <w:tcW w:w="709" w:type="dxa"/>
            <w:tcBorders>
              <w:top w:val="nil"/>
              <w:left w:val="nil"/>
              <w:bottom w:val="single" w:sz="4" w:space="0" w:color="auto"/>
              <w:right w:val="nil"/>
            </w:tcBorders>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p>
        </w:tc>
        <w:tc>
          <w:tcPr>
            <w:tcW w:w="709" w:type="dxa"/>
            <w:tcBorders>
              <w:top w:val="nil"/>
              <w:left w:val="nil"/>
              <w:bottom w:val="single" w:sz="4" w:space="0" w:color="auto"/>
              <w:right w:val="nil"/>
            </w:tcBorders>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p>
        </w:tc>
        <w:tc>
          <w:tcPr>
            <w:tcW w:w="708" w:type="dxa"/>
            <w:tcBorders>
              <w:top w:val="nil"/>
              <w:left w:val="nil"/>
              <w:bottom w:val="single" w:sz="4" w:space="0" w:color="auto"/>
              <w:right w:val="nil"/>
            </w:tcBorders>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p>
        </w:tc>
      </w:tr>
      <w:tr w:rsidR="00C060C1" w:rsidRPr="00C060C1" w:rsidTr="00C060C1">
        <w:trPr>
          <w:trHeight w:val="1986"/>
        </w:trPr>
        <w:tc>
          <w:tcPr>
            <w:tcW w:w="1704" w:type="dxa"/>
            <w:tcBorders>
              <w:top w:val="single" w:sz="4" w:space="0" w:color="auto"/>
            </w:tcBorders>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精神障害者入院医療費公費負担</w:t>
            </w:r>
          </w:p>
        </w:tc>
        <w:tc>
          <w:tcPr>
            <w:tcW w:w="3260" w:type="dxa"/>
            <w:tcBorders>
              <w:top w:val="single" w:sz="4" w:space="0" w:color="auto"/>
            </w:tcBorders>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入院させなければ自傷他害のおそれがあると認められた精神障害者等を入院させた際に生じる医療費に係る公費負担</w:t>
            </w:r>
          </w:p>
        </w:tc>
        <w:tc>
          <w:tcPr>
            <w:tcW w:w="2126" w:type="dxa"/>
            <w:tcBorders>
              <w:top w:val="single" w:sz="4" w:space="0" w:color="auto"/>
            </w:tcBorders>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自傷等のおそれのある措置入院者に対し，適切な医療の受診を受けさせることによる自傷行為等の防止</w:t>
            </w:r>
          </w:p>
        </w:tc>
        <w:tc>
          <w:tcPr>
            <w:tcW w:w="709" w:type="dxa"/>
            <w:tcBorders>
              <w:top w:val="single" w:sz="4" w:space="0" w:color="auto"/>
            </w:tcBorders>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9" w:type="dxa"/>
            <w:tcBorders>
              <w:top w:val="single" w:sz="4" w:space="0" w:color="auto"/>
            </w:tcBorders>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8" w:type="dxa"/>
            <w:tcBorders>
              <w:top w:val="single" w:sz="4" w:space="0" w:color="auto"/>
            </w:tcBorders>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r>
      <w:tr w:rsidR="00C060C1" w:rsidRPr="00C060C1" w:rsidTr="00C060C1">
        <w:tc>
          <w:tcPr>
            <w:tcW w:w="1704" w:type="dxa"/>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自立支援医療費（精神通院）の公費負担</w:t>
            </w:r>
          </w:p>
        </w:tc>
        <w:tc>
          <w:tcPr>
            <w:tcW w:w="3260" w:type="dxa"/>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精神障害者の通院医療費に係る公費負担</w:t>
            </w:r>
          </w:p>
        </w:tc>
        <w:tc>
          <w:tcPr>
            <w:tcW w:w="2126" w:type="dxa"/>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精神疾患の治療は期間が長期となり，費用が高額となることが多いため，通院医療費の自己負担額を軽減することで，適切な医療を受けやすくする</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8"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r>
    </w:tbl>
    <w:p w:rsidR="00C060C1" w:rsidRPr="00C060C1" w:rsidRDefault="00C060C1" w:rsidP="00C060C1">
      <w:pPr>
        <w:rPr>
          <w:rFonts w:asciiTheme="minorEastAsia" w:eastAsiaTheme="minorEastAsia" w:hAnsiTheme="minorEastAsia" w:cstheme="minorBidi"/>
          <w:sz w:val="22"/>
          <w:szCs w:val="22"/>
        </w:rPr>
      </w:pPr>
      <w:r w:rsidRPr="00C060C1">
        <w:rPr>
          <w:rFonts w:asciiTheme="minorEastAsia" w:eastAsiaTheme="minorEastAsia" w:hAnsiTheme="minorEastAsia" w:cstheme="minorBidi" w:hint="eastAsia"/>
          <w:sz w:val="22"/>
          <w:szCs w:val="22"/>
        </w:rPr>
        <w:t xml:space="preserve">　　　エ　子供のこころの診療体制の整備推進</w:t>
      </w:r>
    </w:p>
    <w:tbl>
      <w:tblPr>
        <w:tblStyle w:val="9"/>
        <w:tblW w:w="0" w:type="auto"/>
        <w:tblInd w:w="531" w:type="dxa"/>
        <w:tblLook w:val="04A0" w:firstRow="1" w:lastRow="0" w:firstColumn="1" w:lastColumn="0" w:noHBand="0" w:noVBand="1"/>
      </w:tblPr>
      <w:tblGrid>
        <w:gridCol w:w="1704"/>
        <w:gridCol w:w="3260"/>
        <w:gridCol w:w="2126"/>
        <w:gridCol w:w="709"/>
        <w:gridCol w:w="709"/>
        <w:gridCol w:w="708"/>
      </w:tblGrid>
      <w:tr w:rsidR="00C060C1" w:rsidRPr="00C060C1" w:rsidTr="00C060C1">
        <w:tc>
          <w:tcPr>
            <w:tcW w:w="1704" w:type="dxa"/>
            <w:vMerge w:val="restart"/>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取組</w:t>
            </w:r>
          </w:p>
        </w:tc>
        <w:tc>
          <w:tcPr>
            <w:tcW w:w="3260" w:type="dxa"/>
            <w:vMerge w:val="restart"/>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取組内容</w:t>
            </w:r>
          </w:p>
        </w:tc>
        <w:tc>
          <w:tcPr>
            <w:tcW w:w="2126" w:type="dxa"/>
            <w:vMerge w:val="restart"/>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期待される</w:t>
            </w:r>
          </w:p>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効果</w:t>
            </w:r>
          </w:p>
        </w:tc>
        <w:tc>
          <w:tcPr>
            <w:tcW w:w="2126" w:type="dxa"/>
            <w:gridSpan w:val="3"/>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r w:rsidRPr="00C060C1">
              <w:rPr>
                <w:rFonts w:asciiTheme="minorHAnsi" w:eastAsiaTheme="minorEastAsia" w:hAnsiTheme="minorHAnsi" w:cstheme="minorBidi" w:hint="eastAsia"/>
                <w:sz w:val="20"/>
                <w:szCs w:val="22"/>
              </w:rPr>
              <w:t>対象年齢層</w:t>
            </w:r>
          </w:p>
        </w:tc>
      </w:tr>
      <w:tr w:rsidR="00C060C1" w:rsidRPr="00C060C1" w:rsidTr="00C060C1">
        <w:tc>
          <w:tcPr>
            <w:tcW w:w="1704" w:type="dxa"/>
            <w:vMerge/>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p>
        </w:tc>
        <w:tc>
          <w:tcPr>
            <w:tcW w:w="3260" w:type="dxa"/>
            <w:vMerge/>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p>
        </w:tc>
        <w:tc>
          <w:tcPr>
            <w:tcW w:w="2126" w:type="dxa"/>
            <w:vMerge/>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p>
        </w:tc>
        <w:tc>
          <w:tcPr>
            <w:tcW w:w="709" w:type="dxa"/>
            <w:shd w:val="clear" w:color="auto" w:fill="BFBFBF" w:themeFill="background1" w:themeFillShade="BF"/>
            <w:vAlign w:val="center"/>
          </w:tcPr>
          <w:p w:rsidR="00C060C1" w:rsidRPr="00C060C1" w:rsidRDefault="00C060C1" w:rsidP="00C060C1">
            <w:pPr>
              <w:spacing w:line="280" w:lineRule="exact"/>
              <w:jc w:val="center"/>
              <w:rPr>
                <w:rFonts w:asciiTheme="minorEastAsia" w:eastAsiaTheme="minorEastAsia" w:hAnsiTheme="minorEastAsia" w:cstheme="minorBidi"/>
                <w:sz w:val="16"/>
                <w:szCs w:val="22"/>
              </w:rPr>
            </w:pPr>
            <w:r w:rsidRPr="00C060C1">
              <w:rPr>
                <w:rFonts w:asciiTheme="minorEastAsia" w:eastAsiaTheme="minorEastAsia" w:hAnsiTheme="minorEastAsia" w:cstheme="minorBidi" w:hint="eastAsia"/>
                <w:sz w:val="16"/>
                <w:szCs w:val="22"/>
              </w:rPr>
              <w:t>若年層</w:t>
            </w:r>
          </w:p>
        </w:tc>
        <w:tc>
          <w:tcPr>
            <w:tcW w:w="709" w:type="dxa"/>
            <w:shd w:val="clear" w:color="auto" w:fill="BFBFBF" w:themeFill="background1" w:themeFillShade="BF"/>
            <w:vAlign w:val="center"/>
          </w:tcPr>
          <w:p w:rsidR="00C060C1" w:rsidRPr="00C060C1" w:rsidRDefault="00C060C1" w:rsidP="00C060C1">
            <w:pPr>
              <w:spacing w:line="280" w:lineRule="exact"/>
              <w:jc w:val="center"/>
              <w:rPr>
                <w:rFonts w:asciiTheme="minorEastAsia" w:eastAsiaTheme="minorEastAsia" w:hAnsiTheme="minorEastAsia" w:cstheme="minorBidi"/>
                <w:sz w:val="16"/>
                <w:szCs w:val="22"/>
              </w:rPr>
            </w:pPr>
            <w:r w:rsidRPr="00FE2FAB">
              <w:rPr>
                <w:rFonts w:asciiTheme="minorEastAsia" w:eastAsiaTheme="minorEastAsia" w:hAnsiTheme="minorEastAsia" w:cstheme="minorBidi" w:hint="eastAsia"/>
                <w:w w:val="64"/>
                <w:kern w:val="0"/>
                <w:sz w:val="16"/>
                <w:szCs w:val="22"/>
                <w:fitText w:val="471" w:id="1108530694"/>
              </w:rPr>
              <w:t>中高年</w:t>
            </w:r>
            <w:r w:rsidRPr="00FE2FAB">
              <w:rPr>
                <w:rFonts w:asciiTheme="minorEastAsia" w:eastAsiaTheme="minorEastAsia" w:hAnsiTheme="minorEastAsia" w:cstheme="minorBidi" w:hint="eastAsia"/>
                <w:spacing w:val="52"/>
                <w:w w:val="64"/>
                <w:kern w:val="0"/>
                <w:sz w:val="16"/>
                <w:szCs w:val="22"/>
                <w:fitText w:val="471" w:id="1108530694"/>
              </w:rPr>
              <w:t>層</w:t>
            </w:r>
          </w:p>
        </w:tc>
        <w:tc>
          <w:tcPr>
            <w:tcW w:w="708" w:type="dxa"/>
            <w:shd w:val="clear" w:color="auto" w:fill="BFBFBF" w:themeFill="background1" w:themeFillShade="BF"/>
            <w:vAlign w:val="center"/>
          </w:tcPr>
          <w:p w:rsidR="00C060C1" w:rsidRPr="00C060C1" w:rsidRDefault="00C060C1" w:rsidP="00C060C1">
            <w:pPr>
              <w:spacing w:line="280" w:lineRule="exact"/>
              <w:jc w:val="center"/>
              <w:rPr>
                <w:rFonts w:asciiTheme="minorEastAsia" w:eastAsiaTheme="minorEastAsia" w:hAnsiTheme="minorEastAsia" w:cstheme="minorBidi"/>
                <w:sz w:val="16"/>
                <w:szCs w:val="22"/>
              </w:rPr>
            </w:pPr>
            <w:r w:rsidRPr="00FE2FAB">
              <w:rPr>
                <w:rFonts w:asciiTheme="minorEastAsia" w:eastAsiaTheme="minorEastAsia" w:hAnsiTheme="minorEastAsia" w:cstheme="minorBidi" w:hint="eastAsia"/>
                <w:w w:val="64"/>
                <w:kern w:val="0"/>
                <w:sz w:val="16"/>
                <w:szCs w:val="22"/>
                <w:fitText w:val="471" w:id="1108530695"/>
              </w:rPr>
              <w:t>高齢者</w:t>
            </w:r>
            <w:r w:rsidRPr="00FE2FAB">
              <w:rPr>
                <w:rFonts w:asciiTheme="minorEastAsia" w:eastAsiaTheme="minorEastAsia" w:hAnsiTheme="minorEastAsia" w:cstheme="minorBidi" w:hint="eastAsia"/>
                <w:spacing w:val="52"/>
                <w:w w:val="64"/>
                <w:kern w:val="0"/>
                <w:sz w:val="16"/>
                <w:szCs w:val="22"/>
                <w:fitText w:val="471" w:id="1108530695"/>
              </w:rPr>
              <w:t>層</w:t>
            </w:r>
          </w:p>
        </w:tc>
      </w:tr>
      <w:tr w:rsidR="00C060C1" w:rsidRPr="00C060C1" w:rsidTr="00C060C1">
        <w:tc>
          <w:tcPr>
            <w:tcW w:w="1704" w:type="dxa"/>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子供のこころの問題に対する支援</w:t>
            </w:r>
          </w:p>
        </w:tc>
        <w:tc>
          <w:tcPr>
            <w:tcW w:w="3260" w:type="dxa"/>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・思春期精神保健福祉相談・指導</w:t>
            </w:r>
          </w:p>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・いじめや不登校，児童虐待等こころの悩みを持つ児童生徒に対する援助</w:t>
            </w:r>
          </w:p>
        </w:tc>
        <w:tc>
          <w:tcPr>
            <w:tcW w:w="2126" w:type="dxa"/>
            <w:shd w:val="clear" w:color="auto" w:fill="auto"/>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子供のこころの問題に対する適切な医療や援助の提供</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p>
        </w:tc>
        <w:tc>
          <w:tcPr>
            <w:tcW w:w="708"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p>
        </w:tc>
      </w:tr>
    </w:tbl>
    <w:p w:rsidR="00C060C1" w:rsidRPr="00C060C1" w:rsidRDefault="00C060C1" w:rsidP="00C060C1">
      <w:pPr>
        <w:rPr>
          <w:rFonts w:asciiTheme="minorEastAsia" w:eastAsiaTheme="minorEastAsia" w:hAnsiTheme="minorEastAsia" w:cstheme="minorBidi"/>
          <w:sz w:val="22"/>
          <w:szCs w:val="22"/>
        </w:rPr>
      </w:pPr>
      <w:r w:rsidRPr="00C060C1">
        <w:rPr>
          <w:rFonts w:asciiTheme="minorEastAsia" w:eastAsiaTheme="minorEastAsia" w:hAnsiTheme="minorEastAsia" w:cstheme="minorBidi" w:hint="eastAsia"/>
          <w:sz w:val="22"/>
          <w:szCs w:val="22"/>
        </w:rPr>
        <w:t xml:space="preserve">　　　オ　慢性疾患患者等に対する支援</w:t>
      </w:r>
    </w:p>
    <w:tbl>
      <w:tblPr>
        <w:tblStyle w:val="9"/>
        <w:tblW w:w="0" w:type="auto"/>
        <w:tblInd w:w="531" w:type="dxa"/>
        <w:tblLook w:val="04A0" w:firstRow="1" w:lastRow="0" w:firstColumn="1" w:lastColumn="0" w:noHBand="0" w:noVBand="1"/>
      </w:tblPr>
      <w:tblGrid>
        <w:gridCol w:w="1704"/>
        <w:gridCol w:w="3260"/>
        <w:gridCol w:w="2126"/>
        <w:gridCol w:w="709"/>
        <w:gridCol w:w="709"/>
        <w:gridCol w:w="708"/>
      </w:tblGrid>
      <w:tr w:rsidR="00C060C1" w:rsidRPr="00C060C1" w:rsidTr="00C060C1">
        <w:tc>
          <w:tcPr>
            <w:tcW w:w="1704" w:type="dxa"/>
            <w:vMerge w:val="restart"/>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取組</w:t>
            </w:r>
          </w:p>
        </w:tc>
        <w:tc>
          <w:tcPr>
            <w:tcW w:w="3260" w:type="dxa"/>
            <w:vMerge w:val="restart"/>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取組内容</w:t>
            </w:r>
          </w:p>
        </w:tc>
        <w:tc>
          <w:tcPr>
            <w:tcW w:w="2126" w:type="dxa"/>
            <w:vMerge w:val="restart"/>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期待される</w:t>
            </w:r>
          </w:p>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効果</w:t>
            </w:r>
          </w:p>
        </w:tc>
        <w:tc>
          <w:tcPr>
            <w:tcW w:w="2126" w:type="dxa"/>
            <w:gridSpan w:val="3"/>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r w:rsidRPr="00C060C1">
              <w:rPr>
                <w:rFonts w:asciiTheme="minorHAnsi" w:eastAsiaTheme="minorEastAsia" w:hAnsiTheme="minorHAnsi" w:cstheme="minorBidi" w:hint="eastAsia"/>
                <w:sz w:val="20"/>
                <w:szCs w:val="22"/>
              </w:rPr>
              <w:t>対象年齢層</w:t>
            </w:r>
          </w:p>
        </w:tc>
      </w:tr>
      <w:tr w:rsidR="00C060C1" w:rsidRPr="00C060C1" w:rsidTr="00C060C1">
        <w:tc>
          <w:tcPr>
            <w:tcW w:w="1704" w:type="dxa"/>
            <w:vMerge/>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p>
        </w:tc>
        <w:tc>
          <w:tcPr>
            <w:tcW w:w="3260" w:type="dxa"/>
            <w:vMerge/>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p>
        </w:tc>
        <w:tc>
          <w:tcPr>
            <w:tcW w:w="2126" w:type="dxa"/>
            <w:vMerge/>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p>
        </w:tc>
        <w:tc>
          <w:tcPr>
            <w:tcW w:w="709" w:type="dxa"/>
            <w:shd w:val="clear" w:color="auto" w:fill="BFBFBF" w:themeFill="background1" w:themeFillShade="BF"/>
            <w:vAlign w:val="center"/>
          </w:tcPr>
          <w:p w:rsidR="00C060C1" w:rsidRPr="00C060C1" w:rsidRDefault="00C060C1" w:rsidP="00C060C1">
            <w:pPr>
              <w:spacing w:line="280" w:lineRule="exact"/>
              <w:jc w:val="center"/>
              <w:rPr>
                <w:rFonts w:asciiTheme="minorEastAsia" w:eastAsiaTheme="minorEastAsia" w:hAnsiTheme="minorEastAsia" w:cstheme="minorBidi"/>
                <w:sz w:val="16"/>
                <w:szCs w:val="22"/>
              </w:rPr>
            </w:pPr>
            <w:r w:rsidRPr="00C060C1">
              <w:rPr>
                <w:rFonts w:asciiTheme="minorEastAsia" w:eastAsiaTheme="minorEastAsia" w:hAnsiTheme="minorEastAsia" w:cstheme="minorBidi" w:hint="eastAsia"/>
                <w:sz w:val="16"/>
                <w:szCs w:val="22"/>
              </w:rPr>
              <w:t>若年層</w:t>
            </w:r>
          </w:p>
        </w:tc>
        <w:tc>
          <w:tcPr>
            <w:tcW w:w="709" w:type="dxa"/>
            <w:shd w:val="clear" w:color="auto" w:fill="BFBFBF" w:themeFill="background1" w:themeFillShade="BF"/>
            <w:vAlign w:val="center"/>
          </w:tcPr>
          <w:p w:rsidR="00C060C1" w:rsidRPr="00C060C1" w:rsidRDefault="00C060C1" w:rsidP="00C060C1">
            <w:pPr>
              <w:spacing w:line="280" w:lineRule="exact"/>
              <w:jc w:val="center"/>
              <w:rPr>
                <w:rFonts w:asciiTheme="minorEastAsia" w:eastAsiaTheme="minorEastAsia" w:hAnsiTheme="minorEastAsia" w:cstheme="minorBidi"/>
                <w:sz w:val="16"/>
                <w:szCs w:val="22"/>
              </w:rPr>
            </w:pPr>
            <w:r w:rsidRPr="00FE2FAB">
              <w:rPr>
                <w:rFonts w:asciiTheme="minorEastAsia" w:eastAsiaTheme="minorEastAsia" w:hAnsiTheme="minorEastAsia" w:cstheme="minorBidi" w:hint="eastAsia"/>
                <w:w w:val="64"/>
                <w:kern w:val="0"/>
                <w:sz w:val="16"/>
                <w:szCs w:val="22"/>
                <w:fitText w:val="471" w:id="1108530696"/>
              </w:rPr>
              <w:t>中高年</w:t>
            </w:r>
            <w:r w:rsidRPr="00FE2FAB">
              <w:rPr>
                <w:rFonts w:asciiTheme="minorEastAsia" w:eastAsiaTheme="minorEastAsia" w:hAnsiTheme="minorEastAsia" w:cstheme="minorBidi" w:hint="eastAsia"/>
                <w:spacing w:val="52"/>
                <w:w w:val="64"/>
                <w:kern w:val="0"/>
                <w:sz w:val="16"/>
                <w:szCs w:val="22"/>
                <w:fitText w:val="471" w:id="1108530696"/>
              </w:rPr>
              <w:t>層</w:t>
            </w:r>
          </w:p>
        </w:tc>
        <w:tc>
          <w:tcPr>
            <w:tcW w:w="708" w:type="dxa"/>
            <w:shd w:val="clear" w:color="auto" w:fill="BFBFBF" w:themeFill="background1" w:themeFillShade="BF"/>
            <w:vAlign w:val="center"/>
          </w:tcPr>
          <w:p w:rsidR="00C060C1" w:rsidRPr="00C060C1" w:rsidRDefault="00C060C1" w:rsidP="00C060C1">
            <w:pPr>
              <w:spacing w:line="280" w:lineRule="exact"/>
              <w:jc w:val="center"/>
              <w:rPr>
                <w:rFonts w:asciiTheme="minorEastAsia" w:eastAsiaTheme="minorEastAsia" w:hAnsiTheme="minorEastAsia" w:cstheme="minorBidi"/>
                <w:sz w:val="16"/>
                <w:szCs w:val="22"/>
              </w:rPr>
            </w:pPr>
            <w:r w:rsidRPr="00FE2FAB">
              <w:rPr>
                <w:rFonts w:asciiTheme="minorEastAsia" w:eastAsiaTheme="minorEastAsia" w:hAnsiTheme="minorEastAsia" w:cstheme="minorBidi" w:hint="eastAsia"/>
                <w:w w:val="64"/>
                <w:kern w:val="0"/>
                <w:sz w:val="16"/>
                <w:szCs w:val="22"/>
                <w:fitText w:val="471" w:id="1108530697"/>
              </w:rPr>
              <w:t>高齢者</w:t>
            </w:r>
            <w:r w:rsidRPr="00FE2FAB">
              <w:rPr>
                <w:rFonts w:asciiTheme="minorEastAsia" w:eastAsiaTheme="minorEastAsia" w:hAnsiTheme="minorEastAsia" w:cstheme="minorBidi" w:hint="eastAsia"/>
                <w:spacing w:val="52"/>
                <w:w w:val="64"/>
                <w:kern w:val="0"/>
                <w:sz w:val="16"/>
                <w:szCs w:val="22"/>
                <w:fitText w:val="471" w:id="1108530697"/>
              </w:rPr>
              <w:t>層</w:t>
            </w:r>
          </w:p>
        </w:tc>
      </w:tr>
      <w:tr w:rsidR="00C060C1" w:rsidRPr="00C060C1" w:rsidTr="00C060C1">
        <w:tc>
          <w:tcPr>
            <w:tcW w:w="1704" w:type="dxa"/>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「緩和ケアダイヤル」の実施</w:t>
            </w:r>
          </w:p>
        </w:tc>
        <w:tc>
          <w:tcPr>
            <w:tcW w:w="3260" w:type="dxa"/>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広島県緩和ケア支援センター（県立広島病院内）におけるがんの緩和ケアに関する相談</w:t>
            </w:r>
          </w:p>
        </w:tc>
        <w:tc>
          <w:tcPr>
            <w:tcW w:w="2126" w:type="dxa"/>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がん患者及び家族が抱える不安や身体的・精神的苦痛の緩和</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8"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r>
      <w:tr w:rsidR="00C060C1" w:rsidRPr="00C060C1" w:rsidTr="00C060C1">
        <w:tc>
          <w:tcPr>
            <w:tcW w:w="1704" w:type="dxa"/>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がん診療連携拠点病院における苦痛のスクリーニングの徹底</w:t>
            </w:r>
          </w:p>
        </w:tc>
        <w:tc>
          <w:tcPr>
            <w:tcW w:w="3260" w:type="dxa"/>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がん診療連携拠点病院において，がん患者の身体的苦痛や精神的苦痛，社会的苦痛等のスクリーニングを診断時から外来及び病棟で実施</w:t>
            </w:r>
          </w:p>
        </w:tc>
        <w:tc>
          <w:tcPr>
            <w:tcW w:w="2126" w:type="dxa"/>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診断時からのスクリーニングの実施により患者の苦痛に関する情報を病院内で共有することにより，苦痛を抱えた患者へ緩和ケアを提供するなど迅速な対応ができる</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8"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r>
      <w:tr w:rsidR="00C060C1" w:rsidRPr="00C060C1" w:rsidTr="00C060C1">
        <w:tc>
          <w:tcPr>
            <w:tcW w:w="1704" w:type="dxa"/>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がんに関する相談支援</w:t>
            </w:r>
          </w:p>
        </w:tc>
        <w:tc>
          <w:tcPr>
            <w:tcW w:w="3260" w:type="dxa"/>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がん診療連携拠点病院の相談支援センターにおけるがん診療に係る医療情報の提供及び医療機関等の紹介等</w:t>
            </w:r>
          </w:p>
        </w:tc>
        <w:tc>
          <w:tcPr>
            <w:tcW w:w="2126" w:type="dxa"/>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がん患者及び家族が抱える不安や身体的・精神的苦痛の緩和</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8"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r>
      <w:tr w:rsidR="00C060C1" w:rsidRPr="00C060C1" w:rsidTr="00C060C1">
        <w:tc>
          <w:tcPr>
            <w:tcW w:w="1704" w:type="dxa"/>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「がん患者フレンドコール」の実施</w:t>
            </w:r>
          </w:p>
        </w:tc>
        <w:tc>
          <w:tcPr>
            <w:tcW w:w="3260" w:type="dxa"/>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がん経験者等による様々な不安や悩みに対する相談（ＮＰＯ法人広島がんサポートへの委託）</w:t>
            </w:r>
          </w:p>
        </w:tc>
        <w:tc>
          <w:tcPr>
            <w:tcW w:w="2126" w:type="dxa"/>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がん患者及び家族が抱える不安や精神的苦痛の緩和</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8"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r>
    </w:tbl>
    <w:p w:rsidR="00C060C1" w:rsidRDefault="00C060C1" w:rsidP="00C060C1">
      <w:pPr>
        <w:rPr>
          <w:rFonts w:asciiTheme="minorEastAsia" w:eastAsiaTheme="minorEastAsia" w:hAnsiTheme="minorEastAsia" w:cstheme="minorBidi"/>
          <w:sz w:val="22"/>
          <w:szCs w:val="22"/>
        </w:rPr>
      </w:pPr>
    </w:p>
    <w:p w:rsidR="00C060C1" w:rsidRDefault="00C060C1" w:rsidP="00C060C1">
      <w:pPr>
        <w:rPr>
          <w:rFonts w:asciiTheme="minorEastAsia" w:eastAsiaTheme="minorEastAsia" w:hAnsiTheme="minorEastAsia" w:cstheme="minorBidi"/>
          <w:sz w:val="22"/>
          <w:szCs w:val="22"/>
        </w:rPr>
      </w:pPr>
    </w:p>
    <w:p w:rsidR="00C060C1" w:rsidRPr="00C060C1" w:rsidRDefault="00C060C1" w:rsidP="00C060C1">
      <w:pPr>
        <w:rPr>
          <w:rFonts w:asciiTheme="minorEastAsia" w:eastAsiaTheme="minorEastAsia" w:hAnsiTheme="minorEastAsia" w:cstheme="minorBidi"/>
          <w:sz w:val="22"/>
          <w:szCs w:val="22"/>
        </w:rPr>
      </w:pPr>
      <w:r w:rsidRPr="00C060C1">
        <w:rPr>
          <w:rFonts w:asciiTheme="majorEastAsia" w:eastAsiaTheme="majorEastAsia" w:hAnsiTheme="majorEastAsia" w:cstheme="minorBidi"/>
          <w:noProof/>
          <w:sz w:val="22"/>
          <w:szCs w:val="22"/>
        </w:rPr>
        <mc:AlternateContent>
          <mc:Choice Requires="wps">
            <w:drawing>
              <wp:anchor distT="0" distB="0" distL="114300" distR="114300" simplePos="0" relativeHeight="251766784" behindDoc="0" locked="0" layoutInCell="1" allowOverlap="1" wp14:anchorId="34A8D20E" wp14:editId="4B8F3189">
                <wp:simplePos x="0" y="0"/>
                <wp:positionH relativeFrom="column">
                  <wp:posOffset>-5715</wp:posOffset>
                </wp:positionH>
                <wp:positionV relativeFrom="paragraph">
                  <wp:posOffset>194945</wp:posOffset>
                </wp:positionV>
                <wp:extent cx="6134100" cy="476250"/>
                <wp:effectExtent l="0" t="0" r="0" b="0"/>
                <wp:wrapNone/>
                <wp:docPr id="3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476250"/>
                        </a:xfrm>
                        <a:prstGeom prst="rect">
                          <a:avLst/>
                        </a:prstGeom>
                        <a:solidFill>
                          <a:sysClr val="window" lastClr="FFFFFF">
                            <a:lumMod val="85000"/>
                          </a:sysClr>
                        </a:solidFill>
                        <a:ln w="9525">
                          <a:noFill/>
                          <a:miter lim="800000"/>
                          <a:headEnd/>
                          <a:tailEnd/>
                        </a:ln>
                      </wps:spPr>
                      <wps:txbx>
                        <w:txbxContent>
                          <w:p w:rsidR="00541D75" w:rsidRPr="00E639E8" w:rsidRDefault="00541D75" w:rsidP="00C060C1">
                            <w:pPr>
                              <w:jc w:val="center"/>
                              <w:rPr>
                                <w:rFonts w:asciiTheme="majorEastAsia" w:eastAsiaTheme="majorEastAsia" w:hAnsiTheme="majorEastAsia"/>
                                <w:b/>
                                <w:sz w:val="22"/>
                                <w14:reflection w14:blurRad="6350" w14:stA="55000" w14:stPos="0" w14:endA="50" w14:endPos="85000" w14:dist="0" w14:dir="5400000" w14:fadeDir="5400000" w14:sx="100000" w14:sy="-100000" w14:kx="0" w14:ky="0" w14:algn="bl"/>
                              </w:rPr>
                            </w:pPr>
                            <w:r>
                              <w:rPr>
                                <w:rFonts w:asciiTheme="majorEastAsia" w:eastAsiaTheme="majorEastAsia" w:hAnsiTheme="majorEastAsia" w:hint="eastAsia"/>
                                <w:b/>
                                <w:sz w:val="22"/>
                                <w14:reflection w14:blurRad="6350" w14:stA="55000" w14:stPos="0" w14:endA="50" w14:endPos="85000" w14:dist="0" w14:dir="5400000" w14:fadeDir="5400000" w14:sx="100000" w14:sy="-100000" w14:kx="0" w14:ky="0" w14:algn="bl"/>
                              </w:rPr>
                              <w:t>「精神科医療体制の充実」の取組の達成</w:t>
                            </w:r>
                            <w:r w:rsidRPr="00E639E8">
                              <w:rPr>
                                <w:rFonts w:asciiTheme="majorEastAsia" w:eastAsiaTheme="majorEastAsia" w:hAnsiTheme="majorEastAsia" w:hint="eastAsia"/>
                                <w:b/>
                                <w:sz w:val="22"/>
                                <w14:reflection w14:blurRad="6350" w14:stA="55000" w14:stPos="0" w14:endA="50" w14:endPos="85000" w14:dist="0" w14:dir="5400000" w14:fadeDir="5400000" w14:sx="100000" w14:sy="-100000" w14:kx="0" w14:ky="0" w14:algn="bl"/>
                              </w:rPr>
                              <w:t>目標</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left:0;text-align:left;margin-left:-.45pt;margin-top:15.35pt;width:483pt;height:3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" fillcolor="#d9d9d9" stroked="f">
                <v:textbox>
                  <w:txbxContent>
                    <w:p w:rsidR="00541D75" w:rsidRPr="00E639E8" w:rsidRDefault="00541D75" w:rsidP="00C060C1">
                      <w:pPr>
                        <w:jc w:val="center"/>
                        <w:rPr>
                          <w:rFonts w:asciiTheme="majorEastAsia" w:eastAsiaTheme="majorEastAsia" w:hAnsiTheme="majorEastAsia"/>
                          <w:b/>
                          <w:sz w:val="22"/>
                          <w14:reflection w14:blurRad="6350" w14:stA="55000" w14:stPos="0" w14:endA="50" w14:endPos="85000" w14:dist="0" w14:dir="5400000" w14:fadeDir="5400000" w14:sx="100000" w14:sy="-100000" w14:kx="0" w14:ky="0" w14:algn="bl"/>
                        </w:rPr>
                      </w:pPr>
                      <w:r>
                        <w:rPr>
                          <w:rFonts w:asciiTheme="majorEastAsia" w:eastAsiaTheme="majorEastAsia" w:hAnsiTheme="majorEastAsia" w:hint="eastAsia"/>
                          <w:b/>
                          <w:sz w:val="22"/>
                          <w14:reflection w14:blurRad="6350" w14:stA="55000" w14:stPos="0" w14:endA="50" w14:endPos="85000" w14:dist="0" w14:dir="5400000" w14:fadeDir="5400000" w14:sx="100000" w14:sy="-100000" w14:kx="0" w14:ky="0" w14:algn="bl"/>
                        </w:rPr>
                        <w:t>「精神科医療体制の充実」の取組の達成</w:t>
                      </w:r>
                      <w:r w:rsidRPr="00E639E8">
                        <w:rPr>
                          <w:rFonts w:asciiTheme="majorEastAsia" w:eastAsiaTheme="majorEastAsia" w:hAnsiTheme="majorEastAsia" w:hint="eastAsia"/>
                          <w:b/>
                          <w:sz w:val="22"/>
                          <w14:reflection w14:blurRad="6350" w14:stA="55000" w14:stPos="0" w14:endA="50" w14:endPos="85000" w14:dist="0" w14:dir="5400000" w14:fadeDir="5400000" w14:sx="100000" w14:sy="-100000" w14:kx="0" w14:ky="0" w14:algn="bl"/>
                        </w:rPr>
                        <w:t>目標</w:t>
                      </w:r>
                    </w:p>
                  </w:txbxContent>
                </v:textbox>
              </v:shape>
            </w:pict>
          </mc:Fallback>
        </mc:AlternateContent>
      </w:r>
    </w:p>
    <w:p w:rsidR="00C060C1" w:rsidRPr="00C060C1" w:rsidRDefault="00C060C1" w:rsidP="00C060C1">
      <w:pPr>
        <w:rPr>
          <w:rFonts w:asciiTheme="minorEastAsia" w:eastAsiaTheme="minorEastAsia" w:hAnsiTheme="minorEastAsia" w:cstheme="minorBidi"/>
          <w:sz w:val="22"/>
          <w:szCs w:val="22"/>
        </w:rPr>
      </w:pPr>
    </w:p>
    <w:p w:rsidR="00C060C1" w:rsidRPr="00C060C1" w:rsidRDefault="00C060C1" w:rsidP="00C060C1">
      <w:pPr>
        <w:rPr>
          <w:rFonts w:asciiTheme="minorEastAsia" w:eastAsiaTheme="minorEastAsia" w:hAnsiTheme="minorEastAsia" w:cstheme="minorBidi"/>
          <w:sz w:val="22"/>
          <w:szCs w:val="22"/>
        </w:rPr>
      </w:pPr>
    </w:p>
    <w:p w:rsidR="00C060C1" w:rsidRPr="00C060C1" w:rsidRDefault="00C060C1" w:rsidP="00C060C1">
      <w:pPr>
        <w:spacing w:line="240" w:lineRule="exact"/>
        <w:rPr>
          <w:rFonts w:asciiTheme="minorEastAsia" w:eastAsiaTheme="minorEastAsia" w:hAnsiTheme="minorEastAsia" w:cstheme="minorBidi"/>
          <w:sz w:val="22"/>
          <w:szCs w:val="22"/>
        </w:rPr>
      </w:pPr>
    </w:p>
    <w:tbl>
      <w:tblPr>
        <w:tblStyle w:val="10"/>
        <w:tblW w:w="0" w:type="auto"/>
        <w:tblInd w:w="108" w:type="dxa"/>
        <w:tblLook w:val="04A0" w:firstRow="1" w:lastRow="0" w:firstColumn="1" w:lastColumn="0" w:noHBand="0" w:noVBand="1"/>
      </w:tblPr>
      <w:tblGrid>
        <w:gridCol w:w="2410"/>
        <w:gridCol w:w="3119"/>
        <w:gridCol w:w="2126"/>
        <w:gridCol w:w="1984"/>
      </w:tblGrid>
      <w:tr w:rsidR="00C060C1" w:rsidRPr="00C060C1" w:rsidTr="00C060C1">
        <w:tc>
          <w:tcPr>
            <w:tcW w:w="2410" w:type="dxa"/>
            <w:shd w:val="clear" w:color="auto" w:fill="BFBFBF" w:themeFill="background1" w:themeFillShade="BF"/>
            <w:vAlign w:val="center"/>
          </w:tcPr>
          <w:p w:rsidR="00C060C1" w:rsidRPr="00C060C1" w:rsidRDefault="00C060C1" w:rsidP="00C060C1">
            <w:pPr>
              <w:spacing w:line="280" w:lineRule="exact"/>
              <w:jc w:val="center"/>
              <w:rPr>
                <w:rFonts w:asciiTheme="majorEastAsia" w:eastAsiaTheme="majorEastAsia" w:hAnsiTheme="majorEastAsia" w:cstheme="minorBidi"/>
                <w:sz w:val="22"/>
                <w:szCs w:val="22"/>
              </w:rPr>
            </w:pPr>
            <w:r w:rsidRPr="00C060C1">
              <w:rPr>
                <w:rFonts w:asciiTheme="majorEastAsia" w:eastAsiaTheme="majorEastAsia" w:hAnsiTheme="majorEastAsia" w:cstheme="minorBidi" w:hint="eastAsia"/>
                <w:sz w:val="22"/>
                <w:szCs w:val="22"/>
              </w:rPr>
              <w:t>基本的施策</w:t>
            </w:r>
          </w:p>
        </w:tc>
        <w:tc>
          <w:tcPr>
            <w:tcW w:w="3119" w:type="dxa"/>
            <w:shd w:val="clear" w:color="auto" w:fill="BFBFBF" w:themeFill="background1" w:themeFillShade="BF"/>
            <w:vAlign w:val="center"/>
          </w:tcPr>
          <w:p w:rsidR="00C060C1" w:rsidRPr="00C060C1" w:rsidRDefault="00C060C1" w:rsidP="00C060C1">
            <w:pPr>
              <w:spacing w:line="280" w:lineRule="exact"/>
              <w:jc w:val="center"/>
              <w:rPr>
                <w:rFonts w:asciiTheme="majorEastAsia" w:eastAsiaTheme="majorEastAsia" w:hAnsiTheme="majorEastAsia" w:cstheme="minorBidi"/>
                <w:sz w:val="22"/>
                <w:szCs w:val="22"/>
              </w:rPr>
            </w:pPr>
            <w:r w:rsidRPr="00C060C1">
              <w:rPr>
                <w:rFonts w:asciiTheme="majorEastAsia" w:eastAsiaTheme="majorEastAsia" w:hAnsiTheme="majorEastAsia" w:cstheme="minorBidi" w:hint="eastAsia"/>
                <w:sz w:val="22"/>
                <w:szCs w:val="22"/>
              </w:rPr>
              <w:t>指　　　標</w:t>
            </w:r>
          </w:p>
        </w:tc>
        <w:tc>
          <w:tcPr>
            <w:tcW w:w="2126" w:type="dxa"/>
            <w:shd w:val="clear" w:color="auto" w:fill="BFBFBF" w:themeFill="background1" w:themeFillShade="BF"/>
          </w:tcPr>
          <w:p w:rsidR="00C060C1" w:rsidRPr="00C060C1" w:rsidRDefault="00C060C1" w:rsidP="00C060C1">
            <w:pPr>
              <w:spacing w:line="280" w:lineRule="exact"/>
              <w:jc w:val="center"/>
              <w:rPr>
                <w:rFonts w:asciiTheme="majorEastAsia" w:eastAsiaTheme="majorEastAsia" w:hAnsiTheme="majorEastAsia" w:cstheme="minorBidi"/>
                <w:sz w:val="22"/>
                <w:szCs w:val="22"/>
              </w:rPr>
            </w:pPr>
            <w:r w:rsidRPr="00C060C1">
              <w:rPr>
                <w:rFonts w:asciiTheme="majorEastAsia" w:eastAsiaTheme="majorEastAsia" w:hAnsiTheme="majorEastAsia" w:cstheme="minorBidi" w:hint="eastAsia"/>
                <w:sz w:val="22"/>
                <w:szCs w:val="22"/>
              </w:rPr>
              <w:t>平成２６年度</w:t>
            </w:r>
          </w:p>
          <w:p w:rsidR="00C060C1" w:rsidRPr="00C060C1" w:rsidRDefault="00C060C1" w:rsidP="00C060C1">
            <w:pPr>
              <w:spacing w:line="280" w:lineRule="exact"/>
              <w:jc w:val="center"/>
              <w:rPr>
                <w:rFonts w:asciiTheme="majorEastAsia" w:eastAsiaTheme="majorEastAsia" w:hAnsiTheme="majorEastAsia" w:cstheme="minorBidi"/>
                <w:sz w:val="22"/>
                <w:szCs w:val="22"/>
              </w:rPr>
            </w:pPr>
            <w:r w:rsidRPr="00C060C1">
              <w:rPr>
                <w:rFonts w:asciiTheme="majorEastAsia" w:eastAsiaTheme="majorEastAsia" w:hAnsiTheme="majorEastAsia" w:cstheme="minorBidi" w:hint="eastAsia"/>
                <w:sz w:val="22"/>
                <w:szCs w:val="22"/>
              </w:rPr>
              <w:t>（現状）</w:t>
            </w:r>
          </w:p>
        </w:tc>
        <w:tc>
          <w:tcPr>
            <w:tcW w:w="1984" w:type="dxa"/>
            <w:shd w:val="clear" w:color="auto" w:fill="BFBFBF" w:themeFill="background1" w:themeFillShade="BF"/>
          </w:tcPr>
          <w:p w:rsidR="00C060C1" w:rsidRPr="00C060C1" w:rsidRDefault="00C060C1" w:rsidP="00C060C1">
            <w:pPr>
              <w:spacing w:line="280" w:lineRule="exact"/>
              <w:jc w:val="center"/>
              <w:rPr>
                <w:rFonts w:asciiTheme="majorEastAsia" w:eastAsiaTheme="majorEastAsia" w:hAnsiTheme="majorEastAsia" w:cstheme="minorBidi"/>
                <w:sz w:val="22"/>
                <w:szCs w:val="22"/>
              </w:rPr>
            </w:pPr>
            <w:r w:rsidRPr="00C060C1">
              <w:rPr>
                <w:rFonts w:asciiTheme="majorEastAsia" w:eastAsiaTheme="majorEastAsia" w:hAnsiTheme="majorEastAsia" w:cstheme="minorBidi" w:hint="eastAsia"/>
                <w:sz w:val="22"/>
                <w:szCs w:val="22"/>
              </w:rPr>
              <w:t>平成３２年度</w:t>
            </w:r>
          </w:p>
          <w:p w:rsidR="00C060C1" w:rsidRPr="00C060C1" w:rsidRDefault="00C060C1" w:rsidP="00C060C1">
            <w:pPr>
              <w:spacing w:line="280" w:lineRule="exact"/>
              <w:jc w:val="center"/>
              <w:rPr>
                <w:rFonts w:asciiTheme="majorEastAsia" w:eastAsiaTheme="majorEastAsia" w:hAnsiTheme="majorEastAsia" w:cstheme="minorBidi"/>
                <w:sz w:val="22"/>
                <w:szCs w:val="22"/>
              </w:rPr>
            </w:pPr>
            <w:r w:rsidRPr="00C060C1">
              <w:rPr>
                <w:rFonts w:asciiTheme="majorEastAsia" w:eastAsiaTheme="majorEastAsia" w:hAnsiTheme="majorEastAsia" w:cstheme="minorBidi" w:hint="eastAsia"/>
                <w:sz w:val="22"/>
                <w:szCs w:val="22"/>
              </w:rPr>
              <w:t>（目標）</w:t>
            </w:r>
          </w:p>
        </w:tc>
      </w:tr>
      <w:tr w:rsidR="00C060C1" w:rsidRPr="00C060C1" w:rsidTr="00C060C1">
        <w:trPr>
          <w:trHeight w:val="797"/>
        </w:trPr>
        <w:tc>
          <w:tcPr>
            <w:tcW w:w="2410" w:type="dxa"/>
            <w:vAlign w:val="center"/>
          </w:tcPr>
          <w:p w:rsidR="00C060C1" w:rsidRPr="00C060C1" w:rsidRDefault="00E11EA3" w:rsidP="00C060C1">
            <w:pPr>
              <w:spacing w:line="280" w:lineRule="exact"/>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適切な精神科医療の提供</w:t>
            </w:r>
          </w:p>
        </w:tc>
        <w:tc>
          <w:tcPr>
            <w:tcW w:w="3119" w:type="dxa"/>
            <w:vAlign w:val="center"/>
          </w:tcPr>
          <w:p w:rsidR="00C060C1" w:rsidRPr="00C060C1" w:rsidRDefault="00C060C1" w:rsidP="00C060C1">
            <w:pPr>
              <w:spacing w:line="280" w:lineRule="exact"/>
              <w:jc w:val="center"/>
              <w:rPr>
                <w:rFonts w:ascii="HG丸ｺﾞｼｯｸM-PRO" w:eastAsia="HG丸ｺﾞｼｯｸM-PRO" w:hAnsi="HG丸ｺﾞｼｯｸM-PRO" w:cstheme="minorBidi"/>
                <w:sz w:val="22"/>
                <w:szCs w:val="22"/>
              </w:rPr>
            </w:pPr>
            <w:r w:rsidRPr="00C060C1">
              <w:rPr>
                <w:rFonts w:ascii="HG丸ｺﾞｼｯｸM-PRO" w:eastAsia="HG丸ｺﾞｼｯｸM-PRO" w:hAnsi="HG丸ｺﾞｼｯｸM-PRO" w:cstheme="minorBidi" w:hint="eastAsia"/>
                <w:sz w:val="22"/>
                <w:szCs w:val="22"/>
              </w:rPr>
              <w:t>かかりつけ医等と専門医の</w:t>
            </w:r>
          </w:p>
          <w:p w:rsidR="00C060C1" w:rsidRPr="00C060C1" w:rsidRDefault="00C060C1" w:rsidP="00C060C1">
            <w:pPr>
              <w:spacing w:line="280" w:lineRule="exact"/>
              <w:jc w:val="center"/>
              <w:rPr>
                <w:rFonts w:ascii="HG丸ｺﾞｼｯｸM-PRO" w:eastAsia="HG丸ｺﾞｼｯｸM-PRO" w:hAnsi="HG丸ｺﾞｼｯｸM-PRO" w:cstheme="minorBidi"/>
                <w:sz w:val="22"/>
                <w:szCs w:val="22"/>
              </w:rPr>
            </w:pPr>
            <w:r w:rsidRPr="00C060C1">
              <w:rPr>
                <w:rFonts w:ascii="HG丸ｺﾞｼｯｸM-PRO" w:eastAsia="HG丸ｺﾞｼｯｸM-PRO" w:hAnsi="HG丸ｺﾞｼｯｸM-PRO" w:cstheme="minorBidi" w:hint="eastAsia"/>
                <w:sz w:val="22"/>
                <w:szCs w:val="22"/>
              </w:rPr>
              <w:t>連携会議設置圏域数</w:t>
            </w:r>
          </w:p>
        </w:tc>
        <w:tc>
          <w:tcPr>
            <w:tcW w:w="2126" w:type="dxa"/>
            <w:vAlign w:val="center"/>
          </w:tcPr>
          <w:p w:rsidR="00C060C1" w:rsidRPr="00C060C1" w:rsidRDefault="00C060C1" w:rsidP="00C060C1">
            <w:pPr>
              <w:spacing w:line="280" w:lineRule="exact"/>
              <w:jc w:val="center"/>
              <w:rPr>
                <w:rFonts w:ascii="HG丸ｺﾞｼｯｸM-PRO" w:eastAsia="HG丸ｺﾞｼｯｸM-PRO" w:hAnsi="HG丸ｺﾞｼｯｸM-PRO" w:cstheme="minorBidi"/>
                <w:sz w:val="22"/>
                <w:szCs w:val="22"/>
              </w:rPr>
            </w:pPr>
            <w:r w:rsidRPr="00C060C1">
              <w:rPr>
                <w:rFonts w:ascii="HG丸ｺﾞｼｯｸM-PRO" w:eastAsia="HG丸ｺﾞｼｯｸM-PRO" w:hAnsi="HG丸ｺﾞｼｯｸM-PRO" w:cstheme="minorBidi" w:hint="eastAsia"/>
                <w:sz w:val="22"/>
                <w:szCs w:val="22"/>
              </w:rPr>
              <w:t>３圏域</w:t>
            </w:r>
          </w:p>
        </w:tc>
        <w:tc>
          <w:tcPr>
            <w:tcW w:w="1984" w:type="dxa"/>
            <w:vAlign w:val="center"/>
          </w:tcPr>
          <w:p w:rsidR="00C060C1" w:rsidRPr="00C060C1" w:rsidRDefault="00C060C1" w:rsidP="00C060C1">
            <w:pPr>
              <w:spacing w:line="280" w:lineRule="exact"/>
              <w:jc w:val="center"/>
              <w:rPr>
                <w:rFonts w:ascii="HG丸ｺﾞｼｯｸM-PRO" w:eastAsia="HG丸ｺﾞｼｯｸM-PRO" w:hAnsi="HG丸ｺﾞｼｯｸM-PRO" w:cstheme="minorBidi"/>
                <w:sz w:val="22"/>
                <w:szCs w:val="22"/>
              </w:rPr>
            </w:pPr>
            <w:r w:rsidRPr="00C060C1">
              <w:rPr>
                <w:rFonts w:ascii="HG丸ｺﾞｼｯｸM-PRO" w:eastAsia="HG丸ｺﾞｼｯｸM-PRO" w:hAnsi="HG丸ｺﾞｼｯｸM-PRO" w:cstheme="minorBidi" w:hint="eastAsia"/>
                <w:sz w:val="22"/>
                <w:szCs w:val="22"/>
              </w:rPr>
              <w:t>７圏域</w:t>
            </w:r>
          </w:p>
        </w:tc>
      </w:tr>
    </w:tbl>
    <w:p w:rsidR="00C060C1" w:rsidRPr="00C060C1" w:rsidRDefault="00C060C1" w:rsidP="00C060C1">
      <w:pPr>
        <w:rPr>
          <w:rFonts w:asciiTheme="minorEastAsia" w:eastAsiaTheme="minorEastAsia" w:hAnsiTheme="minorEastAsia" w:cstheme="minorBidi"/>
          <w:sz w:val="22"/>
          <w:szCs w:val="22"/>
        </w:rPr>
      </w:pPr>
    </w:p>
    <w:p w:rsidR="00C060C1" w:rsidRPr="00C060C1" w:rsidRDefault="00C060C1" w:rsidP="00C060C1">
      <w:pPr>
        <w:rPr>
          <w:rFonts w:asciiTheme="minorEastAsia" w:eastAsiaTheme="minorEastAsia" w:hAnsiTheme="minorEastAsia" w:cstheme="minorBidi"/>
          <w:sz w:val="22"/>
          <w:szCs w:val="22"/>
        </w:rPr>
      </w:pPr>
    </w:p>
    <w:p w:rsidR="00C060C1" w:rsidRPr="00C060C1" w:rsidRDefault="00C060C1" w:rsidP="00C060C1">
      <w:pPr>
        <w:rPr>
          <w:rFonts w:asciiTheme="minorEastAsia" w:eastAsiaTheme="minorEastAsia" w:hAnsiTheme="minorEastAsia" w:cstheme="minorBidi"/>
          <w:sz w:val="22"/>
          <w:szCs w:val="22"/>
        </w:rPr>
      </w:pPr>
    </w:p>
    <w:p w:rsidR="00C060C1" w:rsidRPr="00C060C1" w:rsidRDefault="00C060C1" w:rsidP="00C060C1">
      <w:pPr>
        <w:rPr>
          <w:rFonts w:asciiTheme="minorEastAsia" w:eastAsiaTheme="minorEastAsia" w:hAnsiTheme="minorEastAsia" w:cstheme="minorBidi"/>
          <w:sz w:val="22"/>
          <w:szCs w:val="22"/>
        </w:rPr>
      </w:pPr>
    </w:p>
    <w:p w:rsidR="00C060C1" w:rsidRPr="00C060C1" w:rsidRDefault="00C060C1" w:rsidP="00C060C1">
      <w:pPr>
        <w:rPr>
          <w:rFonts w:asciiTheme="minorEastAsia" w:eastAsiaTheme="minorEastAsia" w:hAnsiTheme="minorEastAsia" w:cstheme="minorBidi"/>
          <w:sz w:val="22"/>
          <w:szCs w:val="22"/>
        </w:rPr>
      </w:pPr>
    </w:p>
    <w:p w:rsidR="00C060C1" w:rsidRDefault="00C060C1" w:rsidP="00C060C1">
      <w:pPr>
        <w:rPr>
          <w:rFonts w:asciiTheme="minorEastAsia" w:eastAsiaTheme="minorEastAsia" w:hAnsiTheme="minorEastAsia" w:cstheme="minorBidi"/>
          <w:sz w:val="22"/>
          <w:szCs w:val="22"/>
        </w:rPr>
      </w:pPr>
    </w:p>
    <w:p w:rsidR="00C060C1" w:rsidRDefault="00C060C1" w:rsidP="00C060C1">
      <w:pPr>
        <w:rPr>
          <w:rFonts w:asciiTheme="minorEastAsia" w:eastAsiaTheme="minorEastAsia" w:hAnsiTheme="minorEastAsia" w:cstheme="minorBidi"/>
          <w:sz w:val="22"/>
          <w:szCs w:val="22"/>
        </w:rPr>
      </w:pPr>
    </w:p>
    <w:p w:rsidR="00C060C1" w:rsidRDefault="00C060C1" w:rsidP="00C060C1">
      <w:pPr>
        <w:rPr>
          <w:rFonts w:asciiTheme="minorEastAsia" w:eastAsiaTheme="minorEastAsia" w:hAnsiTheme="minorEastAsia" w:cstheme="minorBidi"/>
          <w:sz w:val="22"/>
          <w:szCs w:val="22"/>
        </w:rPr>
      </w:pPr>
    </w:p>
    <w:p w:rsidR="00C060C1" w:rsidRDefault="00C060C1" w:rsidP="00C060C1">
      <w:pPr>
        <w:rPr>
          <w:rFonts w:asciiTheme="minorEastAsia" w:eastAsiaTheme="minorEastAsia" w:hAnsiTheme="minorEastAsia" w:cstheme="minorBidi"/>
          <w:sz w:val="22"/>
          <w:szCs w:val="22"/>
        </w:rPr>
      </w:pPr>
    </w:p>
    <w:p w:rsidR="00C060C1" w:rsidRDefault="00C060C1" w:rsidP="00C060C1">
      <w:pPr>
        <w:rPr>
          <w:rFonts w:asciiTheme="minorEastAsia" w:eastAsiaTheme="minorEastAsia" w:hAnsiTheme="minorEastAsia" w:cstheme="minorBidi"/>
          <w:sz w:val="22"/>
          <w:szCs w:val="22"/>
        </w:rPr>
      </w:pPr>
    </w:p>
    <w:p w:rsidR="00C060C1" w:rsidRDefault="00C060C1" w:rsidP="00C060C1">
      <w:pPr>
        <w:rPr>
          <w:rFonts w:asciiTheme="minorEastAsia" w:eastAsiaTheme="minorEastAsia" w:hAnsiTheme="minorEastAsia" w:cstheme="minorBidi"/>
          <w:sz w:val="22"/>
          <w:szCs w:val="22"/>
        </w:rPr>
      </w:pPr>
    </w:p>
    <w:p w:rsidR="00C060C1" w:rsidRDefault="00C060C1" w:rsidP="00C060C1">
      <w:pPr>
        <w:rPr>
          <w:rFonts w:asciiTheme="minorEastAsia" w:eastAsiaTheme="minorEastAsia" w:hAnsiTheme="minorEastAsia" w:cstheme="minorBidi"/>
          <w:sz w:val="22"/>
          <w:szCs w:val="22"/>
        </w:rPr>
      </w:pPr>
    </w:p>
    <w:p w:rsidR="00C060C1" w:rsidRDefault="00C060C1" w:rsidP="00C060C1">
      <w:pPr>
        <w:rPr>
          <w:rFonts w:asciiTheme="minorEastAsia" w:eastAsiaTheme="minorEastAsia" w:hAnsiTheme="minorEastAsia" w:cstheme="minorBidi"/>
          <w:sz w:val="22"/>
          <w:szCs w:val="22"/>
        </w:rPr>
      </w:pPr>
    </w:p>
    <w:p w:rsidR="00C060C1" w:rsidRDefault="00C060C1" w:rsidP="00C060C1">
      <w:pPr>
        <w:rPr>
          <w:rFonts w:asciiTheme="minorEastAsia" w:eastAsiaTheme="minorEastAsia" w:hAnsiTheme="minorEastAsia" w:cstheme="minorBidi"/>
          <w:sz w:val="22"/>
          <w:szCs w:val="22"/>
        </w:rPr>
      </w:pPr>
    </w:p>
    <w:p w:rsidR="00C060C1" w:rsidRDefault="00C060C1" w:rsidP="00C060C1">
      <w:pPr>
        <w:rPr>
          <w:rFonts w:asciiTheme="minorEastAsia" w:eastAsiaTheme="minorEastAsia" w:hAnsiTheme="minorEastAsia" w:cstheme="minorBidi"/>
          <w:sz w:val="22"/>
          <w:szCs w:val="22"/>
        </w:rPr>
      </w:pPr>
    </w:p>
    <w:p w:rsidR="00C060C1" w:rsidRDefault="00C060C1" w:rsidP="00C060C1">
      <w:pPr>
        <w:rPr>
          <w:rFonts w:asciiTheme="minorEastAsia" w:eastAsiaTheme="minorEastAsia" w:hAnsiTheme="minorEastAsia" w:cstheme="minorBidi"/>
          <w:sz w:val="22"/>
          <w:szCs w:val="22"/>
        </w:rPr>
      </w:pPr>
    </w:p>
    <w:p w:rsidR="00C060C1" w:rsidRDefault="00C060C1" w:rsidP="00C060C1">
      <w:pPr>
        <w:rPr>
          <w:rFonts w:asciiTheme="minorEastAsia" w:eastAsiaTheme="minorEastAsia" w:hAnsiTheme="minorEastAsia" w:cstheme="minorBidi"/>
          <w:sz w:val="22"/>
          <w:szCs w:val="22"/>
        </w:rPr>
      </w:pPr>
    </w:p>
    <w:p w:rsidR="00C060C1" w:rsidRDefault="00C060C1" w:rsidP="00C060C1">
      <w:pPr>
        <w:rPr>
          <w:rFonts w:asciiTheme="minorEastAsia" w:eastAsiaTheme="minorEastAsia" w:hAnsiTheme="minorEastAsia" w:cstheme="minorBidi"/>
          <w:sz w:val="22"/>
          <w:szCs w:val="22"/>
        </w:rPr>
      </w:pPr>
    </w:p>
    <w:p w:rsidR="00C060C1" w:rsidRDefault="00C060C1" w:rsidP="00C060C1">
      <w:pPr>
        <w:rPr>
          <w:rFonts w:asciiTheme="minorEastAsia" w:eastAsiaTheme="minorEastAsia" w:hAnsiTheme="minorEastAsia" w:cstheme="minorBidi"/>
          <w:sz w:val="22"/>
          <w:szCs w:val="22"/>
        </w:rPr>
      </w:pPr>
    </w:p>
    <w:p w:rsidR="00C060C1" w:rsidRDefault="00C060C1" w:rsidP="00C060C1">
      <w:pPr>
        <w:rPr>
          <w:rFonts w:asciiTheme="minorEastAsia" w:eastAsiaTheme="minorEastAsia" w:hAnsiTheme="minorEastAsia" w:cstheme="minorBidi"/>
          <w:sz w:val="22"/>
          <w:szCs w:val="22"/>
        </w:rPr>
      </w:pPr>
    </w:p>
    <w:p w:rsidR="00C060C1" w:rsidRDefault="00C060C1" w:rsidP="00C060C1">
      <w:pPr>
        <w:rPr>
          <w:rFonts w:asciiTheme="minorEastAsia" w:eastAsiaTheme="minorEastAsia" w:hAnsiTheme="minorEastAsia" w:cstheme="minorBidi"/>
          <w:sz w:val="22"/>
          <w:szCs w:val="22"/>
        </w:rPr>
      </w:pPr>
    </w:p>
    <w:p w:rsidR="00C060C1" w:rsidRDefault="00C060C1" w:rsidP="00C060C1">
      <w:pPr>
        <w:rPr>
          <w:rFonts w:asciiTheme="minorEastAsia" w:eastAsiaTheme="minorEastAsia" w:hAnsiTheme="minorEastAsia" w:cstheme="minorBidi"/>
          <w:sz w:val="22"/>
          <w:szCs w:val="22"/>
        </w:rPr>
      </w:pPr>
    </w:p>
    <w:p w:rsidR="00C060C1" w:rsidRDefault="00C060C1" w:rsidP="00C060C1">
      <w:pPr>
        <w:rPr>
          <w:rFonts w:asciiTheme="minorEastAsia" w:eastAsiaTheme="minorEastAsia" w:hAnsiTheme="minorEastAsia" w:cstheme="minorBidi"/>
          <w:sz w:val="22"/>
          <w:szCs w:val="22"/>
        </w:rPr>
      </w:pPr>
    </w:p>
    <w:p w:rsidR="00C060C1" w:rsidRDefault="00C060C1" w:rsidP="00C060C1">
      <w:pPr>
        <w:rPr>
          <w:rFonts w:asciiTheme="minorEastAsia" w:eastAsiaTheme="minorEastAsia" w:hAnsiTheme="minorEastAsia" w:cstheme="minorBidi"/>
          <w:sz w:val="22"/>
          <w:szCs w:val="22"/>
        </w:rPr>
      </w:pPr>
    </w:p>
    <w:p w:rsidR="00C060C1" w:rsidRDefault="00C060C1" w:rsidP="00C060C1">
      <w:pPr>
        <w:rPr>
          <w:rFonts w:asciiTheme="minorEastAsia" w:eastAsiaTheme="minorEastAsia" w:hAnsiTheme="minorEastAsia" w:cstheme="minorBidi"/>
          <w:sz w:val="22"/>
          <w:szCs w:val="22"/>
        </w:rPr>
      </w:pPr>
    </w:p>
    <w:p w:rsidR="00C060C1" w:rsidRDefault="00C060C1" w:rsidP="00C060C1">
      <w:pPr>
        <w:rPr>
          <w:rFonts w:asciiTheme="minorEastAsia" w:eastAsiaTheme="minorEastAsia" w:hAnsiTheme="minorEastAsia" w:cstheme="minorBidi"/>
          <w:sz w:val="22"/>
          <w:szCs w:val="22"/>
        </w:rPr>
      </w:pPr>
    </w:p>
    <w:p w:rsidR="00C060C1" w:rsidRDefault="00C060C1" w:rsidP="00C060C1">
      <w:pPr>
        <w:rPr>
          <w:rFonts w:asciiTheme="minorEastAsia" w:eastAsiaTheme="minorEastAsia" w:hAnsiTheme="minorEastAsia" w:cstheme="minorBidi"/>
          <w:sz w:val="22"/>
          <w:szCs w:val="22"/>
        </w:rPr>
      </w:pPr>
    </w:p>
    <w:p w:rsidR="00C060C1" w:rsidRPr="00C060C1" w:rsidRDefault="00C060C1" w:rsidP="00C060C1">
      <w:pPr>
        <w:rPr>
          <w:rFonts w:asciiTheme="minorEastAsia" w:eastAsiaTheme="minorEastAsia" w:hAnsiTheme="minorEastAsia" w:cstheme="minorBidi"/>
          <w:sz w:val="22"/>
          <w:szCs w:val="22"/>
        </w:rPr>
      </w:pPr>
      <w:r w:rsidRPr="00C060C1">
        <w:rPr>
          <w:rFonts w:asciiTheme="minorHAnsi" w:eastAsiaTheme="minorEastAsia" w:hAnsiTheme="minorHAnsi" w:cstheme="minorBidi"/>
          <w:noProof/>
          <w:sz w:val="22"/>
          <w:szCs w:val="22"/>
        </w:rPr>
        <w:lastRenderedPageBreak/>
        <mc:AlternateContent>
          <mc:Choice Requires="wps">
            <w:drawing>
              <wp:anchor distT="0" distB="0" distL="114300" distR="114300" simplePos="0" relativeHeight="251769856" behindDoc="0" locked="0" layoutInCell="1" allowOverlap="1" wp14:anchorId="5D4D2C5D" wp14:editId="74ABE371">
                <wp:simplePos x="0" y="0"/>
                <wp:positionH relativeFrom="column">
                  <wp:posOffset>-10160</wp:posOffset>
                </wp:positionH>
                <wp:positionV relativeFrom="paragraph">
                  <wp:posOffset>217170</wp:posOffset>
                </wp:positionV>
                <wp:extent cx="6092190" cy="361315"/>
                <wp:effectExtent l="0" t="0" r="0" b="635"/>
                <wp:wrapNone/>
                <wp:docPr id="4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361315"/>
                        </a:xfrm>
                        <a:prstGeom prst="rect">
                          <a:avLst/>
                        </a:prstGeom>
                        <a:noFill/>
                        <a:ln w="9525">
                          <a:noFill/>
                          <a:miter lim="800000"/>
                          <a:headEnd/>
                          <a:tailEnd/>
                        </a:ln>
                        <a:effectLst/>
                        <a:scene3d>
                          <a:camera prst="orthographicFront">
                            <a:rot lat="0" lon="0" rev="0"/>
                          </a:camera>
                          <a:lightRig rig="balanced" dir="t">
                            <a:rot lat="0" lon="0" rev="8700000"/>
                          </a:lightRig>
                        </a:scene3d>
                        <a:sp3d>
                          <a:bevelT w="190500" h="38100"/>
                        </a:sp3d>
                      </wps:spPr>
                      <wps:txbx>
                        <w:txbxContent>
                          <w:p w:rsidR="00541D75" w:rsidRPr="00741DC8" w:rsidRDefault="00541D75" w:rsidP="00C060C1">
                            <w:pPr>
                              <w:rPr>
                                <w:rFonts w:asciiTheme="majorEastAsia" w:eastAsiaTheme="majorEastAsia" w:hAnsiTheme="majorEastAsia"/>
                                <w:b/>
                                <w:color w:val="000000" w:themeColor="text1"/>
                                <w:sz w:val="28"/>
                                <w:szCs w:val="26"/>
                              </w:rPr>
                            </w:pPr>
                            <w:r w:rsidRPr="00741DC8">
                              <w:rPr>
                                <w:rFonts w:asciiTheme="majorEastAsia" w:eastAsiaTheme="majorEastAsia" w:hAnsiTheme="majorEastAsia" w:hint="eastAsia"/>
                                <w:b/>
                                <w:color w:val="000000" w:themeColor="text1"/>
                                <w:sz w:val="28"/>
                                <w:szCs w:val="26"/>
                              </w:rPr>
                              <w:t xml:space="preserve">４　</w:t>
                            </w:r>
                            <w:r>
                              <w:rPr>
                                <w:rFonts w:asciiTheme="majorEastAsia" w:eastAsiaTheme="majorEastAsia" w:hAnsiTheme="majorEastAsia" w:hint="eastAsia"/>
                                <w:b/>
                                <w:color w:val="000000" w:themeColor="text1"/>
                                <w:sz w:val="24"/>
                              </w:rPr>
                              <w:t>自殺企図に至った人</w:t>
                            </w:r>
                            <w:r w:rsidRPr="00741DC8">
                              <w:rPr>
                                <w:rFonts w:asciiTheme="majorEastAsia" w:eastAsiaTheme="majorEastAsia" w:hAnsiTheme="majorEastAsia" w:hint="eastAsia"/>
                                <w:b/>
                                <w:color w:val="000000" w:themeColor="text1"/>
                                <w:sz w:val="24"/>
                              </w:rPr>
                              <w:t>や</w:t>
                            </w:r>
                            <w:r>
                              <w:rPr>
                                <w:rFonts w:asciiTheme="majorEastAsia" w:eastAsiaTheme="majorEastAsia" w:hAnsiTheme="majorEastAsia" w:hint="eastAsia"/>
                                <w:b/>
                                <w:color w:val="000000" w:themeColor="text1"/>
                                <w:sz w:val="24"/>
                              </w:rPr>
                              <w:t>自死</w:t>
                            </w:r>
                            <w:r w:rsidRPr="00741DC8">
                              <w:rPr>
                                <w:rFonts w:asciiTheme="majorEastAsia" w:eastAsiaTheme="majorEastAsia" w:hAnsiTheme="majorEastAsia" w:hint="eastAsia"/>
                                <w:b/>
                                <w:color w:val="000000" w:themeColor="text1"/>
                                <w:sz w:val="24"/>
                              </w:rPr>
                              <w:t>遺族の支援</w:t>
                            </w:r>
                            <w:r>
                              <w:rPr>
                                <w:rFonts w:asciiTheme="majorEastAsia" w:eastAsiaTheme="majorEastAsia" w:hAnsiTheme="majorEastAsia" w:hint="eastAsia"/>
                                <w:b/>
                                <w:color w:val="000000" w:themeColor="text1"/>
                                <w:sz w:val="24"/>
                              </w:rPr>
                              <w:t>の充実</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left:0;text-align:left;margin-left:-.8pt;margin-top:17.1pt;width:479.7pt;height:28.4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" filled="f" stroked="f">
                <v:textbox>
                  <w:txbxContent>
                    <w:p w:rsidR="00541D75" w:rsidRPr="00741DC8" w:rsidRDefault="00541D75" w:rsidP="00C060C1">
                      <w:pPr>
                        <w:rPr>
                          <w:rFonts w:asciiTheme="majorEastAsia" w:eastAsiaTheme="majorEastAsia" w:hAnsiTheme="majorEastAsia"/>
                          <w:b/>
                          <w:color w:val="000000" w:themeColor="text1"/>
                          <w:sz w:val="28"/>
                          <w:szCs w:val="26"/>
                        </w:rPr>
                      </w:pPr>
                      <w:r w:rsidRPr="00741DC8">
                        <w:rPr>
                          <w:rFonts w:asciiTheme="majorEastAsia" w:eastAsiaTheme="majorEastAsia" w:hAnsiTheme="majorEastAsia" w:hint="eastAsia"/>
                          <w:b/>
                          <w:color w:val="000000" w:themeColor="text1"/>
                          <w:sz w:val="28"/>
                          <w:szCs w:val="26"/>
                        </w:rPr>
                        <w:t xml:space="preserve">４　</w:t>
                      </w:r>
                      <w:r>
                        <w:rPr>
                          <w:rFonts w:asciiTheme="majorEastAsia" w:eastAsiaTheme="majorEastAsia" w:hAnsiTheme="majorEastAsia" w:hint="eastAsia"/>
                          <w:b/>
                          <w:color w:val="000000" w:themeColor="text1"/>
                          <w:sz w:val="24"/>
                        </w:rPr>
                        <w:t>自殺企図に至った人</w:t>
                      </w:r>
                      <w:r w:rsidRPr="00741DC8">
                        <w:rPr>
                          <w:rFonts w:asciiTheme="majorEastAsia" w:eastAsiaTheme="majorEastAsia" w:hAnsiTheme="majorEastAsia" w:hint="eastAsia"/>
                          <w:b/>
                          <w:color w:val="000000" w:themeColor="text1"/>
                          <w:sz w:val="24"/>
                        </w:rPr>
                        <w:t>や</w:t>
                      </w:r>
                      <w:r>
                        <w:rPr>
                          <w:rFonts w:asciiTheme="majorEastAsia" w:eastAsiaTheme="majorEastAsia" w:hAnsiTheme="majorEastAsia" w:hint="eastAsia"/>
                          <w:b/>
                          <w:color w:val="000000" w:themeColor="text1"/>
                          <w:sz w:val="24"/>
                        </w:rPr>
                        <w:t>自死</w:t>
                      </w:r>
                      <w:r w:rsidRPr="00741DC8">
                        <w:rPr>
                          <w:rFonts w:asciiTheme="majorEastAsia" w:eastAsiaTheme="majorEastAsia" w:hAnsiTheme="majorEastAsia" w:hint="eastAsia"/>
                          <w:b/>
                          <w:color w:val="000000" w:themeColor="text1"/>
                          <w:sz w:val="24"/>
                        </w:rPr>
                        <w:t>遺族の支援</w:t>
                      </w:r>
                      <w:r>
                        <w:rPr>
                          <w:rFonts w:asciiTheme="majorEastAsia" w:eastAsiaTheme="majorEastAsia" w:hAnsiTheme="majorEastAsia" w:hint="eastAsia"/>
                          <w:b/>
                          <w:color w:val="000000" w:themeColor="text1"/>
                          <w:sz w:val="24"/>
                        </w:rPr>
                        <w:t>の充実</w:t>
                      </w:r>
                    </w:p>
                  </w:txbxContent>
                </v:textbox>
              </v:shape>
            </w:pict>
          </mc:Fallback>
        </mc:AlternateContent>
      </w:r>
    </w:p>
    <w:p w:rsidR="00C060C1" w:rsidRPr="00C060C1" w:rsidRDefault="00C060C1" w:rsidP="00C060C1">
      <w:pPr>
        <w:rPr>
          <w:rFonts w:asciiTheme="minorEastAsia" w:eastAsiaTheme="minorEastAsia" w:hAnsiTheme="minorEastAsia" w:cstheme="minorBidi"/>
          <w:sz w:val="22"/>
          <w:szCs w:val="22"/>
        </w:rPr>
      </w:pPr>
    </w:p>
    <w:p w:rsidR="00C060C1" w:rsidRPr="00C060C1" w:rsidRDefault="00C060C1" w:rsidP="00C060C1">
      <w:pPr>
        <w:rPr>
          <w:rFonts w:asciiTheme="minorEastAsia" w:eastAsiaTheme="minorEastAsia" w:hAnsiTheme="minorEastAsia" w:cstheme="minorBidi"/>
          <w:sz w:val="22"/>
          <w:szCs w:val="22"/>
        </w:rPr>
      </w:pPr>
      <w:r w:rsidRPr="00C060C1">
        <w:rPr>
          <w:rFonts w:asciiTheme="majorEastAsia" w:eastAsiaTheme="majorEastAsia" w:hAnsiTheme="majorEastAsia" w:cstheme="minorBidi"/>
          <w:noProof/>
          <w:sz w:val="22"/>
          <w:szCs w:val="22"/>
        </w:rPr>
        <mc:AlternateContent>
          <mc:Choice Requires="wps">
            <w:drawing>
              <wp:anchor distT="0" distB="0" distL="114300" distR="114300" simplePos="0" relativeHeight="251768832" behindDoc="0" locked="0" layoutInCell="1" allowOverlap="1" wp14:anchorId="01416954" wp14:editId="457277FC">
                <wp:simplePos x="0" y="0"/>
                <wp:positionH relativeFrom="column">
                  <wp:posOffset>-10406</wp:posOffset>
                </wp:positionH>
                <wp:positionV relativeFrom="paragraph">
                  <wp:posOffset>235993</wp:posOffset>
                </wp:positionV>
                <wp:extent cx="5953125" cy="1910686"/>
                <wp:effectExtent l="114300" t="114300" r="161925" b="166370"/>
                <wp:wrapNone/>
                <wp:docPr id="442" name="テキスト ボックス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1910686"/>
                        </a:xfrm>
                        <a:prstGeom prst="roundRect">
                          <a:avLst/>
                        </a:prstGeom>
                        <a:solidFill>
                          <a:srgbClr val="1F497D">
                            <a:lumMod val="20000"/>
                            <a:lumOff val="80000"/>
                          </a:srgbClr>
                        </a:solidFill>
                        <a:ln w="25400" cap="flat" cmpd="sng" algn="ctr">
                          <a:noFill/>
                          <a:prstDash val="solid"/>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541D75" w:rsidRPr="00741DC8" w:rsidRDefault="00541D75" w:rsidP="00C060C1">
                            <w:pPr>
                              <w:ind w:left="220" w:hangingChars="100" w:hanging="220"/>
                              <w:rPr>
                                <w:rFonts w:asciiTheme="majorEastAsia" w:eastAsiaTheme="majorEastAsia" w:hAnsiTheme="majorEastAsia"/>
                                <w:sz w:val="22"/>
                              </w:rPr>
                            </w:pPr>
                            <w:r>
                              <w:rPr>
                                <w:rFonts w:ascii="HG丸ｺﾞｼｯｸM-PRO" w:eastAsia="HG丸ｺﾞｼｯｸM-PRO" w:hAnsi="HG丸ｺﾞｼｯｸM-PRO" w:hint="eastAsia"/>
                                <w:sz w:val="22"/>
                              </w:rPr>
                              <w:t xml:space="preserve"> </w:t>
                            </w:r>
                            <w:r w:rsidRPr="00741DC8">
                              <w:rPr>
                                <w:rFonts w:asciiTheme="majorEastAsia" w:eastAsiaTheme="majorEastAsia" w:hAnsiTheme="majorEastAsia" w:hint="eastAsia"/>
                                <w:sz w:val="24"/>
                              </w:rPr>
                              <w:t>【目指す姿】</w:t>
                            </w:r>
                          </w:p>
                          <w:p w:rsidR="00541D75" w:rsidRDefault="00541D75" w:rsidP="005F4A5E">
                            <w:pPr>
                              <w:ind w:left="44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　自殺を図り未遂となった人に対する精神科医の関与と継続的な相談支援が実施されている。</w:t>
                            </w:r>
                          </w:p>
                          <w:p w:rsidR="00541D75" w:rsidRDefault="00541D75" w:rsidP="00C060C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支援コーディネーターを中心とした関係団体の連携支援が行われている。</w:t>
                            </w:r>
                          </w:p>
                          <w:p w:rsidR="00541D75" w:rsidRDefault="00541D75" w:rsidP="00C060C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自死遺族が苦痛の緩和や経験の共有を行える場が提供されている。</w:t>
                            </w:r>
                          </w:p>
                          <w:p w:rsidR="00541D75" w:rsidRPr="001A1B9C" w:rsidRDefault="00541D75" w:rsidP="00C060C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自死遺族が抱える困難や悩みに対する相談支援が実施されている。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テキスト ボックス 442" o:spid="_x0000_s1095" style="position:absolute;left:0;text-align:left;margin-left:-.8pt;margin-top:18.6pt;width:468.75pt;height:150.4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" fillcolor="#c6d9f1" stroked="f" strokeweight="2pt">
                <v:shadow on="t" color="black" offset="0,1pt"/>
                <v:textbox>
                  <w:txbxContent>
                    <w:p w:rsidR="00541D75" w:rsidRPr="00741DC8" w:rsidRDefault="00541D75" w:rsidP="00C060C1">
                      <w:pPr>
                        <w:ind w:left="220" w:hangingChars="100" w:hanging="220"/>
                        <w:rPr>
                          <w:rFonts w:asciiTheme="majorEastAsia" w:eastAsiaTheme="majorEastAsia" w:hAnsiTheme="majorEastAsia"/>
                          <w:sz w:val="22"/>
                        </w:rPr>
                      </w:pPr>
                      <w:r>
                        <w:rPr>
                          <w:rFonts w:ascii="HG丸ｺﾞｼｯｸM-PRO" w:eastAsia="HG丸ｺﾞｼｯｸM-PRO" w:hAnsi="HG丸ｺﾞｼｯｸM-PRO" w:hint="eastAsia"/>
                          <w:sz w:val="22"/>
                        </w:rPr>
                        <w:t xml:space="preserve"> </w:t>
                      </w:r>
                      <w:r w:rsidRPr="00741DC8">
                        <w:rPr>
                          <w:rFonts w:asciiTheme="majorEastAsia" w:eastAsiaTheme="majorEastAsia" w:hAnsiTheme="majorEastAsia" w:hint="eastAsia"/>
                          <w:sz w:val="24"/>
                        </w:rPr>
                        <w:t>【目指す姿】</w:t>
                      </w:r>
                    </w:p>
                    <w:p w:rsidR="00541D75" w:rsidRDefault="00541D75" w:rsidP="005F4A5E">
                      <w:pPr>
                        <w:ind w:left="44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　自殺を図り未遂となった人に対する精神科医の関与と継続的な相談支援が実施されている。</w:t>
                      </w:r>
                    </w:p>
                    <w:p w:rsidR="00541D75" w:rsidRDefault="00541D75" w:rsidP="00C060C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支援コーディネーターを中心とした関係団体の連携支援が行われている。</w:t>
                      </w:r>
                    </w:p>
                    <w:p w:rsidR="00541D75" w:rsidRDefault="00541D75" w:rsidP="00C060C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自死遺族が苦痛の緩和や経験の共有を行える場が提供されている。</w:t>
                      </w:r>
                    </w:p>
                    <w:p w:rsidR="00541D75" w:rsidRPr="001A1B9C" w:rsidRDefault="00541D75" w:rsidP="00C060C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自死遺族が抱える困難や悩みに対する相談支援が実施されている。</w:t>
                      </w:r>
                    </w:p>
                  </w:txbxContent>
                </v:textbox>
              </v:roundrect>
            </w:pict>
          </mc:Fallback>
        </mc:AlternateContent>
      </w:r>
    </w:p>
    <w:p w:rsidR="00C060C1" w:rsidRPr="00C060C1" w:rsidRDefault="00C060C1" w:rsidP="00C060C1">
      <w:pPr>
        <w:rPr>
          <w:rFonts w:asciiTheme="minorEastAsia" w:eastAsiaTheme="minorEastAsia" w:hAnsiTheme="minorEastAsia" w:cstheme="minorBidi"/>
          <w:sz w:val="22"/>
          <w:szCs w:val="22"/>
        </w:rPr>
      </w:pPr>
    </w:p>
    <w:p w:rsidR="00C060C1" w:rsidRPr="00C060C1" w:rsidRDefault="00C060C1" w:rsidP="00C060C1">
      <w:pPr>
        <w:rPr>
          <w:rFonts w:asciiTheme="majorEastAsia" w:eastAsiaTheme="majorEastAsia" w:hAnsiTheme="majorEastAsia" w:cstheme="minorBidi"/>
          <w:sz w:val="22"/>
          <w:szCs w:val="22"/>
        </w:rPr>
      </w:pPr>
    </w:p>
    <w:p w:rsidR="00C060C1" w:rsidRPr="00C060C1" w:rsidRDefault="00C060C1" w:rsidP="00C060C1">
      <w:pPr>
        <w:rPr>
          <w:rFonts w:asciiTheme="majorEastAsia" w:eastAsiaTheme="majorEastAsia" w:hAnsiTheme="majorEastAsia" w:cstheme="minorBidi"/>
          <w:sz w:val="22"/>
          <w:szCs w:val="22"/>
        </w:rPr>
      </w:pPr>
    </w:p>
    <w:p w:rsidR="00C060C1" w:rsidRPr="00C060C1" w:rsidRDefault="00C060C1" w:rsidP="00C060C1">
      <w:pPr>
        <w:rPr>
          <w:rFonts w:asciiTheme="majorEastAsia" w:eastAsiaTheme="majorEastAsia" w:hAnsiTheme="majorEastAsia" w:cstheme="minorBidi"/>
          <w:sz w:val="22"/>
          <w:szCs w:val="22"/>
        </w:rPr>
      </w:pPr>
    </w:p>
    <w:p w:rsidR="00C060C1" w:rsidRPr="00C060C1" w:rsidRDefault="00C060C1" w:rsidP="00C060C1">
      <w:pPr>
        <w:rPr>
          <w:rFonts w:asciiTheme="majorEastAsia" w:eastAsiaTheme="majorEastAsia" w:hAnsiTheme="majorEastAsia" w:cstheme="minorBidi"/>
          <w:sz w:val="22"/>
          <w:szCs w:val="22"/>
        </w:rPr>
      </w:pPr>
    </w:p>
    <w:p w:rsidR="00C060C1" w:rsidRPr="00C060C1" w:rsidRDefault="00C060C1" w:rsidP="00C060C1">
      <w:pPr>
        <w:rPr>
          <w:rFonts w:asciiTheme="majorEastAsia" w:eastAsiaTheme="majorEastAsia" w:hAnsiTheme="majorEastAsia" w:cstheme="minorBidi"/>
          <w:sz w:val="22"/>
          <w:szCs w:val="22"/>
        </w:rPr>
      </w:pPr>
    </w:p>
    <w:p w:rsidR="00C060C1" w:rsidRPr="00C060C1" w:rsidRDefault="00C060C1" w:rsidP="00C060C1">
      <w:pPr>
        <w:rPr>
          <w:rFonts w:asciiTheme="majorEastAsia" w:eastAsiaTheme="majorEastAsia" w:hAnsiTheme="majorEastAsia" w:cstheme="minorBidi"/>
          <w:sz w:val="22"/>
          <w:szCs w:val="22"/>
        </w:rPr>
      </w:pPr>
    </w:p>
    <w:p w:rsidR="00C060C1" w:rsidRPr="00C060C1" w:rsidRDefault="00C060C1" w:rsidP="00C060C1">
      <w:pPr>
        <w:rPr>
          <w:rFonts w:asciiTheme="majorEastAsia" w:eastAsiaTheme="majorEastAsia" w:hAnsiTheme="majorEastAsia" w:cstheme="minorBidi"/>
          <w:sz w:val="22"/>
          <w:szCs w:val="22"/>
        </w:rPr>
      </w:pPr>
    </w:p>
    <w:p w:rsidR="00C060C1" w:rsidRPr="00C060C1" w:rsidRDefault="00C060C1" w:rsidP="00C060C1">
      <w:pPr>
        <w:rPr>
          <w:rFonts w:asciiTheme="majorEastAsia" w:eastAsiaTheme="majorEastAsia" w:hAnsiTheme="majorEastAsia" w:cstheme="minorBidi"/>
          <w:sz w:val="22"/>
          <w:szCs w:val="22"/>
        </w:rPr>
      </w:pPr>
      <w:r w:rsidRPr="00C060C1">
        <w:rPr>
          <w:rFonts w:asciiTheme="majorEastAsia" w:eastAsiaTheme="majorEastAsia" w:hAnsiTheme="majorEastAsia" w:cstheme="minorBidi"/>
          <w:noProof/>
          <w:sz w:val="22"/>
          <w:szCs w:val="22"/>
        </w:rPr>
        <mc:AlternateContent>
          <mc:Choice Requires="wps">
            <w:drawing>
              <wp:anchor distT="0" distB="0" distL="114300" distR="114300" simplePos="0" relativeHeight="251770880" behindDoc="0" locked="0" layoutInCell="1" allowOverlap="1" wp14:anchorId="5371C86D" wp14:editId="4F22E6A6">
                <wp:simplePos x="0" y="0"/>
                <wp:positionH relativeFrom="column">
                  <wp:posOffset>-5715</wp:posOffset>
                </wp:positionH>
                <wp:positionV relativeFrom="paragraph">
                  <wp:posOffset>107950</wp:posOffset>
                </wp:positionV>
                <wp:extent cx="1820545" cy="295275"/>
                <wp:effectExtent l="76200" t="57150" r="122555" b="142875"/>
                <wp:wrapNone/>
                <wp:docPr id="3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295275"/>
                        </a:xfrm>
                        <a:prstGeom prst="roundRect">
                          <a:avLst/>
                        </a:prstGeom>
                        <a:solidFill>
                          <a:sysClr val="window" lastClr="FFFFFF">
                            <a:lumMod val="85000"/>
                          </a:sysClr>
                        </a:solidFill>
                        <a:ln w="9525">
                          <a:solidFill>
                            <a:sysClr val="windowText" lastClr="000000"/>
                          </a:solid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541D75" w:rsidRPr="007A5813" w:rsidRDefault="00541D75" w:rsidP="00C060C1">
                            <w:pPr>
                              <w:spacing w:line="280" w:lineRule="exact"/>
                              <w:jc w:val="center"/>
                              <w:rPr>
                                <w:sz w:val="22"/>
                              </w:rPr>
                            </w:pPr>
                            <w:r>
                              <w:rPr>
                                <w:rFonts w:hint="eastAsia"/>
                                <w:sz w:val="22"/>
                              </w:rPr>
                              <w:t xml:space="preserve">現　</w:t>
                            </w:r>
                            <w:r>
                              <w:rPr>
                                <w:rFonts w:hint="eastAsia"/>
                                <w:sz w:val="22"/>
                              </w:rPr>
                              <w:t>状</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96" style="position:absolute;left:0;text-align:left;margin-left:-.45pt;margin-top:8.5pt;width:143.35pt;height:23.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" fillcolor="#d9d9d9" strokecolor="windowText">
                <v:stroke joinstyle="miter"/>
                <v:shadow on="t" color="black" opacity="20971f" offset="0,2.2pt"/>
                <v:textbox>
                  <w:txbxContent>
                    <w:p w:rsidR="00541D75" w:rsidRPr="007A5813" w:rsidRDefault="00541D75" w:rsidP="00C060C1">
                      <w:pPr>
                        <w:spacing w:line="280" w:lineRule="exact"/>
                        <w:jc w:val="center"/>
                        <w:rPr>
                          <w:sz w:val="22"/>
                        </w:rPr>
                      </w:pPr>
                      <w:r>
                        <w:rPr>
                          <w:rFonts w:hint="eastAsia"/>
                          <w:sz w:val="22"/>
                        </w:rPr>
                        <w:t>現　状</w:t>
                      </w:r>
                    </w:p>
                  </w:txbxContent>
                </v:textbox>
              </v:roundrect>
            </w:pict>
          </mc:Fallback>
        </mc:AlternateContent>
      </w:r>
    </w:p>
    <w:p w:rsidR="00C060C1" w:rsidRPr="00C060C1" w:rsidRDefault="00C060C1" w:rsidP="00C060C1">
      <w:pPr>
        <w:rPr>
          <w:rFonts w:asciiTheme="majorEastAsia" w:eastAsiaTheme="majorEastAsia" w:hAnsiTheme="majorEastAsia" w:cstheme="minorBidi"/>
          <w:sz w:val="22"/>
          <w:szCs w:val="22"/>
        </w:rPr>
      </w:pPr>
    </w:p>
    <w:p w:rsidR="00EA0189" w:rsidRDefault="00C060C1" w:rsidP="00EA0189">
      <w:pPr>
        <w:ind w:leftChars="100" w:left="430" w:hangingChars="100" w:hanging="220"/>
        <w:jc w:val="distribute"/>
        <w:rPr>
          <w:rFonts w:asciiTheme="minorEastAsia" w:eastAsiaTheme="minorEastAsia" w:hAnsiTheme="minorEastAsia" w:cstheme="minorBidi"/>
          <w:sz w:val="22"/>
          <w:szCs w:val="22"/>
        </w:rPr>
      </w:pPr>
      <w:r w:rsidRPr="00C060C1">
        <w:rPr>
          <w:rFonts w:asciiTheme="minorEastAsia" w:eastAsiaTheme="minorEastAsia" w:hAnsiTheme="minorEastAsia" w:cstheme="minorBidi" w:hint="eastAsia"/>
          <w:sz w:val="22"/>
          <w:szCs w:val="22"/>
        </w:rPr>
        <w:t>○　自殺で亡くなった人のうち自殺未遂の経験がある人は，平成２１年(2009)は１００名で，自</w:t>
      </w:r>
    </w:p>
    <w:p w:rsidR="00EA0189" w:rsidRDefault="00C060C1" w:rsidP="00EA0189">
      <w:pPr>
        <w:ind w:leftChars="200" w:left="420"/>
        <w:jc w:val="distribute"/>
        <w:rPr>
          <w:rFonts w:asciiTheme="minorEastAsia" w:eastAsiaTheme="minorEastAsia" w:hAnsiTheme="minorEastAsia" w:cstheme="minorBidi"/>
          <w:sz w:val="22"/>
          <w:szCs w:val="22"/>
        </w:rPr>
      </w:pPr>
      <w:r w:rsidRPr="00C060C1">
        <w:rPr>
          <w:rFonts w:asciiTheme="minorEastAsia" w:eastAsiaTheme="minorEastAsia" w:hAnsiTheme="minorEastAsia" w:cstheme="minorBidi" w:hint="eastAsia"/>
          <w:sz w:val="22"/>
          <w:szCs w:val="22"/>
        </w:rPr>
        <w:t>殺で亡くなった人全体に占める割合は１５％であったのに対し，平成２６(2014)年は１０５名</w:t>
      </w:r>
    </w:p>
    <w:p w:rsidR="00C060C1" w:rsidRPr="00C060C1" w:rsidRDefault="00C060C1" w:rsidP="00EA0189">
      <w:pPr>
        <w:ind w:leftChars="200" w:left="420"/>
        <w:rPr>
          <w:rFonts w:asciiTheme="minorEastAsia" w:eastAsiaTheme="minorEastAsia" w:hAnsiTheme="minorEastAsia" w:cstheme="minorBidi"/>
          <w:sz w:val="22"/>
          <w:szCs w:val="22"/>
        </w:rPr>
      </w:pPr>
      <w:r w:rsidRPr="00C060C1">
        <w:rPr>
          <w:rFonts w:asciiTheme="minorEastAsia" w:eastAsiaTheme="minorEastAsia" w:hAnsiTheme="minorEastAsia" w:cstheme="minorBidi" w:hint="eastAsia"/>
          <w:sz w:val="22"/>
          <w:szCs w:val="22"/>
        </w:rPr>
        <w:t>で，自殺で亡くなった人全体に占める割合は１９％となっています。</w:t>
      </w:r>
    </w:p>
    <w:p w:rsidR="00C060C1" w:rsidRPr="00C060C1" w:rsidRDefault="00C060C1" w:rsidP="00C060C1">
      <w:pPr>
        <w:ind w:firstLineChars="100" w:firstLine="220"/>
        <w:rPr>
          <w:rFonts w:asciiTheme="minorEastAsia" w:eastAsiaTheme="minorEastAsia" w:hAnsiTheme="minorEastAsia" w:cstheme="minorBidi"/>
          <w:sz w:val="22"/>
          <w:szCs w:val="22"/>
        </w:rPr>
      </w:pPr>
      <w:r w:rsidRPr="00C060C1">
        <w:rPr>
          <w:rFonts w:asciiTheme="minorEastAsia" w:eastAsiaTheme="minorEastAsia" w:hAnsiTheme="minorEastAsia" w:cstheme="minorBidi" w:hint="eastAsia"/>
          <w:sz w:val="22"/>
          <w:szCs w:val="22"/>
        </w:rPr>
        <w:t>○　自殺を図り未遂となった人の再企図の防止</w:t>
      </w:r>
    </w:p>
    <w:p w:rsidR="005F4A5E" w:rsidRDefault="00C060C1" w:rsidP="00C060C1">
      <w:pPr>
        <w:ind w:firstLineChars="300" w:firstLine="660"/>
        <w:rPr>
          <w:rFonts w:asciiTheme="minorEastAsia" w:eastAsiaTheme="minorEastAsia" w:hAnsiTheme="minorEastAsia" w:cstheme="minorBidi"/>
          <w:sz w:val="22"/>
          <w:szCs w:val="22"/>
        </w:rPr>
      </w:pPr>
      <w:r w:rsidRPr="00C060C1">
        <w:rPr>
          <w:rFonts w:asciiTheme="minorEastAsia" w:eastAsiaTheme="minorEastAsia" w:hAnsiTheme="minorEastAsia" w:cstheme="minorBidi" w:hint="eastAsia"/>
          <w:sz w:val="22"/>
          <w:szCs w:val="22"/>
        </w:rPr>
        <w:t>平成２３</w:t>
      </w:r>
      <w:r w:rsidR="005F4A5E">
        <w:rPr>
          <w:rFonts w:asciiTheme="minorEastAsia" w:eastAsiaTheme="minorEastAsia" w:hAnsiTheme="minorEastAsia" w:cstheme="minorBidi" w:hint="eastAsia"/>
          <w:sz w:val="22"/>
          <w:szCs w:val="22"/>
        </w:rPr>
        <w:t>(2011)</w:t>
      </w:r>
      <w:r w:rsidRPr="00C060C1">
        <w:rPr>
          <w:rFonts w:asciiTheme="minorEastAsia" w:eastAsiaTheme="minorEastAsia" w:hAnsiTheme="minorEastAsia" w:cstheme="minorBidi" w:hint="eastAsia"/>
          <w:sz w:val="22"/>
          <w:szCs w:val="22"/>
        </w:rPr>
        <w:t>年度から平成２５</w:t>
      </w:r>
      <w:r w:rsidR="005F4A5E">
        <w:rPr>
          <w:rFonts w:asciiTheme="minorEastAsia" w:eastAsiaTheme="minorEastAsia" w:hAnsiTheme="minorEastAsia" w:cstheme="minorBidi" w:hint="eastAsia"/>
          <w:sz w:val="22"/>
          <w:szCs w:val="22"/>
        </w:rPr>
        <w:t>(2013)</w:t>
      </w:r>
      <w:r w:rsidRPr="00C060C1">
        <w:rPr>
          <w:rFonts w:asciiTheme="minorEastAsia" w:eastAsiaTheme="minorEastAsia" w:hAnsiTheme="minorEastAsia" w:cstheme="minorBidi" w:hint="eastAsia"/>
          <w:sz w:val="22"/>
          <w:szCs w:val="22"/>
        </w:rPr>
        <w:t>年度にかけて，自殺を図り，救急救命センターに搬</w:t>
      </w:r>
    </w:p>
    <w:p w:rsidR="005F4A5E" w:rsidRDefault="00C060C1" w:rsidP="005F4A5E">
      <w:pPr>
        <w:ind w:firstLineChars="200" w:firstLine="440"/>
        <w:rPr>
          <w:rFonts w:asciiTheme="minorEastAsia" w:eastAsiaTheme="minorEastAsia" w:hAnsiTheme="minorEastAsia" w:cstheme="minorBidi"/>
          <w:sz w:val="22"/>
          <w:szCs w:val="22"/>
        </w:rPr>
      </w:pPr>
      <w:r w:rsidRPr="00C060C1">
        <w:rPr>
          <w:rFonts w:asciiTheme="minorEastAsia" w:eastAsiaTheme="minorEastAsia" w:hAnsiTheme="minorEastAsia" w:cstheme="minorBidi" w:hint="eastAsia"/>
          <w:sz w:val="22"/>
          <w:szCs w:val="22"/>
        </w:rPr>
        <w:t>送された人の実態についての調査を実施し，その結果を踏まえ，平成２６(2014)年１０月から</w:t>
      </w:r>
    </w:p>
    <w:p w:rsidR="005F4A5E" w:rsidRDefault="00C060C1" w:rsidP="005F4A5E">
      <w:pPr>
        <w:ind w:firstLineChars="200" w:firstLine="440"/>
        <w:rPr>
          <w:rFonts w:asciiTheme="minorEastAsia" w:eastAsiaTheme="minorEastAsia" w:hAnsiTheme="minorEastAsia" w:cstheme="minorBidi"/>
          <w:sz w:val="22"/>
          <w:szCs w:val="22"/>
        </w:rPr>
      </w:pPr>
      <w:r w:rsidRPr="00C060C1">
        <w:rPr>
          <w:rFonts w:asciiTheme="minorEastAsia" w:eastAsiaTheme="minorEastAsia" w:hAnsiTheme="minorEastAsia" w:cstheme="minorBidi" w:hint="eastAsia"/>
          <w:sz w:val="22"/>
          <w:szCs w:val="22"/>
        </w:rPr>
        <w:t>自殺を図り未遂となった人に対し，救急医療段階から精神科医が関与するとともに，退院後も</w:t>
      </w:r>
    </w:p>
    <w:p w:rsidR="00C060C1" w:rsidRPr="00C060C1" w:rsidRDefault="00C060C1" w:rsidP="005F4A5E">
      <w:pPr>
        <w:ind w:firstLineChars="200" w:firstLine="440"/>
        <w:rPr>
          <w:rFonts w:asciiTheme="minorEastAsia" w:eastAsiaTheme="minorEastAsia" w:hAnsiTheme="minorEastAsia" w:cstheme="minorBidi"/>
          <w:sz w:val="22"/>
          <w:szCs w:val="22"/>
        </w:rPr>
      </w:pPr>
      <w:r w:rsidRPr="00C060C1">
        <w:rPr>
          <w:rFonts w:asciiTheme="minorEastAsia" w:eastAsiaTheme="minorEastAsia" w:hAnsiTheme="minorEastAsia" w:cstheme="minorBidi" w:hint="eastAsia"/>
          <w:sz w:val="22"/>
          <w:szCs w:val="22"/>
        </w:rPr>
        <w:t>継続的に相談支援を実施することを内容とした介入支援事業を実施しています。</w:t>
      </w:r>
    </w:p>
    <w:p w:rsidR="00C060C1" w:rsidRPr="00C060C1" w:rsidRDefault="00C060C1" w:rsidP="00C060C1">
      <w:pPr>
        <w:ind w:left="220" w:hangingChars="100" w:hanging="220"/>
        <w:rPr>
          <w:rFonts w:asciiTheme="minorEastAsia" w:eastAsiaTheme="minorEastAsia" w:hAnsiTheme="minorEastAsia" w:cstheme="minorBidi"/>
          <w:sz w:val="22"/>
          <w:szCs w:val="22"/>
        </w:rPr>
      </w:pPr>
      <w:r w:rsidRPr="00C060C1">
        <w:rPr>
          <w:rFonts w:asciiTheme="minorEastAsia" w:eastAsiaTheme="minorEastAsia" w:hAnsiTheme="minorEastAsia" w:cstheme="minorBidi" w:hint="eastAsia"/>
          <w:sz w:val="22"/>
          <w:szCs w:val="22"/>
        </w:rPr>
        <w:t xml:space="preserve">　　　その結果，実態調査では２０％であった未遂となった人の再企図率が，介入支援後は４％に</w:t>
      </w:r>
    </w:p>
    <w:p w:rsidR="00C060C1" w:rsidRPr="00C060C1" w:rsidRDefault="00C060C1" w:rsidP="00C060C1">
      <w:pPr>
        <w:ind w:leftChars="100" w:left="210" w:firstLineChars="100" w:firstLine="220"/>
        <w:rPr>
          <w:rFonts w:asciiTheme="minorEastAsia" w:eastAsiaTheme="minorEastAsia" w:hAnsiTheme="minorEastAsia" w:cstheme="minorBidi"/>
          <w:sz w:val="22"/>
          <w:szCs w:val="22"/>
        </w:rPr>
      </w:pPr>
      <w:r w:rsidRPr="00C060C1">
        <w:rPr>
          <w:rFonts w:asciiTheme="minorEastAsia" w:eastAsiaTheme="minorEastAsia" w:hAnsiTheme="minorEastAsia" w:cstheme="minorBidi" w:hint="eastAsia"/>
          <w:sz w:val="22"/>
          <w:szCs w:val="22"/>
        </w:rPr>
        <w:t>減少しました。</w:t>
      </w:r>
    </w:p>
    <w:p w:rsidR="00C060C1" w:rsidRPr="00C060C1" w:rsidRDefault="00C060C1" w:rsidP="00C060C1">
      <w:pPr>
        <w:ind w:firstLineChars="100" w:firstLine="220"/>
        <w:rPr>
          <w:rFonts w:asciiTheme="minorEastAsia" w:eastAsiaTheme="minorEastAsia" w:hAnsiTheme="minorEastAsia" w:cstheme="minorBidi"/>
          <w:sz w:val="22"/>
          <w:szCs w:val="22"/>
        </w:rPr>
      </w:pPr>
      <w:r w:rsidRPr="00C060C1">
        <w:rPr>
          <w:rFonts w:asciiTheme="minorEastAsia" w:eastAsiaTheme="minorEastAsia" w:hAnsiTheme="minorEastAsia" w:cstheme="minorBidi" w:hint="eastAsia"/>
          <w:sz w:val="22"/>
          <w:szCs w:val="22"/>
        </w:rPr>
        <w:t>○　遺された人の苦痛の緩和</w:t>
      </w:r>
    </w:p>
    <w:p w:rsidR="00C060C1" w:rsidRPr="00C060C1" w:rsidRDefault="00C060C1" w:rsidP="00C060C1">
      <w:pPr>
        <w:ind w:leftChars="100" w:left="430" w:hangingChars="100" w:hanging="220"/>
        <w:rPr>
          <w:rFonts w:asciiTheme="minorEastAsia" w:eastAsiaTheme="minorEastAsia" w:hAnsiTheme="minorEastAsia" w:cstheme="minorBidi"/>
          <w:sz w:val="22"/>
          <w:szCs w:val="22"/>
        </w:rPr>
      </w:pPr>
      <w:r w:rsidRPr="00C060C1">
        <w:rPr>
          <w:rFonts w:asciiTheme="minorEastAsia" w:eastAsiaTheme="minorEastAsia" w:hAnsiTheme="minorEastAsia" w:cstheme="minorBidi" w:hint="eastAsia"/>
          <w:sz w:val="22"/>
          <w:szCs w:val="22"/>
        </w:rPr>
        <w:t xml:space="preserve">　　自死遺族の支援では，分かち合いの会の開催や拡大に取り組んできました。平成２１(2009)年には分かち合いの会は県が開催する会のみで，他に開催している団体や市町はありませんでしたが，平成２６(2014)年には７団体（うち市町は２団体）に増加しています。</w:t>
      </w:r>
    </w:p>
    <w:p w:rsidR="00C060C1" w:rsidRPr="00C060C1" w:rsidRDefault="00C060C1" w:rsidP="00C060C1">
      <w:pPr>
        <w:rPr>
          <w:rFonts w:asciiTheme="majorEastAsia" w:eastAsiaTheme="majorEastAsia" w:hAnsiTheme="majorEastAsia" w:cstheme="minorBidi"/>
          <w:sz w:val="22"/>
          <w:szCs w:val="22"/>
        </w:rPr>
      </w:pPr>
    </w:p>
    <w:p w:rsidR="00C060C1" w:rsidRPr="00C060C1" w:rsidRDefault="00C060C1" w:rsidP="00C060C1">
      <w:pPr>
        <w:rPr>
          <w:rFonts w:asciiTheme="majorEastAsia" w:eastAsiaTheme="majorEastAsia" w:hAnsiTheme="majorEastAsia" w:cstheme="minorBidi"/>
          <w:sz w:val="22"/>
          <w:szCs w:val="22"/>
        </w:rPr>
      </w:pPr>
      <w:r w:rsidRPr="00C060C1">
        <w:rPr>
          <w:rFonts w:asciiTheme="majorEastAsia" w:eastAsiaTheme="majorEastAsia" w:hAnsiTheme="majorEastAsia" w:cstheme="minorBidi"/>
          <w:noProof/>
          <w:sz w:val="22"/>
          <w:szCs w:val="22"/>
        </w:rPr>
        <mc:AlternateContent>
          <mc:Choice Requires="wps">
            <w:drawing>
              <wp:anchor distT="0" distB="0" distL="114300" distR="114300" simplePos="0" relativeHeight="251771904" behindDoc="0" locked="0" layoutInCell="1" allowOverlap="1" wp14:anchorId="08F73B1C" wp14:editId="0FA35B9F">
                <wp:simplePos x="0" y="0"/>
                <wp:positionH relativeFrom="column">
                  <wp:posOffset>-5715</wp:posOffset>
                </wp:positionH>
                <wp:positionV relativeFrom="paragraph">
                  <wp:posOffset>106045</wp:posOffset>
                </wp:positionV>
                <wp:extent cx="1820545" cy="295275"/>
                <wp:effectExtent l="76200" t="57150" r="122555" b="142875"/>
                <wp:wrapNone/>
                <wp:docPr id="3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295275"/>
                        </a:xfrm>
                        <a:prstGeom prst="roundRect">
                          <a:avLst/>
                        </a:prstGeom>
                        <a:solidFill>
                          <a:sysClr val="window" lastClr="FFFFFF">
                            <a:lumMod val="85000"/>
                          </a:sysClr>
                        </a:solidFill>
                        <a:ln w="9525">
                          <a:solidFill>
                            <a:sysClr val="windowText" lastClr="000000"/>
                          </a:solid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541D75" w:rsidRPr="007A5813" w:rsidRDefault="00541D75" w:rsidP="00C060C1">
                            <w:pPr>
                              <w:spacing w:line="280" w:lineRule="exact"/>
                              <w:jc w:val="center"/>
                              <w:rPr>
                                <w:sz w:val="22"/>
                              </w:rPr>
                            </w:pPr>
                            <w:r>
                              <w:rPr>
                                <w:rFonts w:hint="eastAsia"/>
                                <w:sz w:val="22"/>
                              </w:rPr>
                              <w:t xml:space="preserve">課　</w:t>
                            </w:r>
                            <w:r>
                              <w:rPr>
                                <w:rFonts w:hint="eastAsia"/>
                                <w:sz w:val="22"/>
                              </w:rPr>
                              <w:t>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97" style="position:absolute;left:0;text-align:left;margin-left:-.45pt;margin-top:8.35pt;width:143.35pt;height:23.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" fillcolor="#d9d9d9" strokecolor="windowText">
                <v:stroke joinstyle="miter"/>
                <v:shadow on="t" color="black" opacity="20971f" offset="0,2.2pt"/>
                <v:textbox>
                  <w:txbxContent>
                    <w:p w:rsidR="00541D75" w:rsidRPr="007A5813" w:rsidRDefault="00541D75" w:rsidP="00C060C1">
                      <w:pPr>
                        <w:spacing w:line="280" w:lineRule="exact"/>
                        <w:jc w:val="center"/>
                        <w:rPr>
                          <w:sz w:val="22"/>
                        </w:rPr>
                      </w:pPr>
                      <w:r>
                        <w:rPr>
                          <w:rFonts w:hint="eastAsia"/>
                          <w:sz w:val="22"/>
                        </w:rPr>
                        <w:t>課　題</w:t>
                      </w:r>
                    </w:p>
                  </w:txbxContent>
                </v:textbox>
              </v:roundrect>
            </w:pict>
          </mc:Fallback>
        </mc:AlternateContent>
      </w:r>
    </w:p>
    <w:p w:rsidR="00C060C1" w:rsidRPr="00C060C1" w:rsidRDefault="00C060C1" w:rsidP="00C060C1">
      <w:pPr>
        <w:rPr>
          <w:rFonts w:asciiTheme="majorEastAsia" w:eastAsiaTheme="majorEastAsia" w:hAnsiTheme="majorEastAsia" w:cstheme="minorBidi"/>
          <w:sz w:val="22"/>
          <w:szCs w:val="22"/>
        </w:rPr>
      </w:pPr>
    </w:p>
    <w:p w:rsidR="00C060C1" w:rsidRPr="00C060C1" w:rsidRDefault="00C060C1" w:rsidP="00C060C1">
      <w:pPr>
        <w:ind w:firstLineChars="100" w:firstLine="220"/>
        <w:rPr>
          <w:rFonts w:asciiTheme="minorEastAsia" w:eastAsiaTheme="minorEastAsia" w:hAnsiTheme="minorEastAsia" w:cstheme="minorBidi"/>
          <w:sz w:val="22"/>
          <w:szCs w:val="22"/>
        </w:rPr>
      </w:pPr>
      <w:r w:rsidRPr="00C060C1">
        <w:rPr>
          <w:rFonts w:asciiTheme="minorEastAsia" w:eastAsiaTheme="minorEastAsia" w:hAnsiTheme="minorEastAsia" w:cstheme="minorBidi" w:hint="eastAsia"/>
          <w:sz w:val="22"/>
          <w:szCs w:val="22"/>
        </w:rPr>
        <w:t>●　自殺企図に至った人には継続した相談支援が必要です。</w:t>
      </w:r>
    </w:p>
    <w:p w:rsidR="00C060C1" w:rsidRPr="00C060C1" w:rsidRDefault="00C060C1" w:rsidP="00C060C1">
      <w:pPr>
        <w:ind w:firstLineChars="100" w:firstLine="220"/>
        <w:rPr>
          <w:rFonts w:asciiTheme="minorEastAsia" w:eastAsiaTheme="minorEastAsia" w:hAnsiTheme="minorEastAsia" w:cstheme="minorBidi"/>
          <w:sz w:val="22"/>
          <w:szCs w:val="22"/>
        </w:rPr>
      </w:pPr>
      <w:r w:rsidRPr="00C060C1">
        <w:rPr>
          <w:rFonts w:asciiTheme="minorEastAsia" w:eastAsiaTheme="minorEastAsia" w:hAnsiTheme="minorEastAsia" w:cstheme="minorBidi" w:hint="eastAsia"/>
          <w:sz w:val="22"/>
          <w:szCs w:val="22"/>
        </w:rPr>
        <w:t>●　自殺を図り，医療機関に救急搬送されて未遂となった人には，精神科の関与が必要です。</w:t>
      </w:r>
    </w:p>
    <w:p w:rsidR="00C060C1" w:rsidRPr="00C060C1" w:rsidRDefault="00C060C1" w:rsidP="00C060C1">
      <w:pPr>
        <w:ind w:firstLineChars="100" w:firstLine="220"/>
        <w:rPr>
          <w:rFonts w:asciiTheme="minorEastAsia" w:eastAsiaTheme="minorEastAsia" w:hAnsiTheme="minorEastAsia" w:cstheme="minorBidi"/>
          <w:sz w:val="22"/>
          <w:szCs w:val="22"/>
        </w:rPr>
      </w:pPr>
      <w:r w:rsidRPr="00C060C1">
        <w:rPr>
          <w:rFonts w:asciiTheme="minorEastAsia" w:eastAsiaTheme="minorEastAsia" w:hAnsiTheme="minorEastAsia" w:cstheme="minorBidi" w:hint="eastAsia"/>
          <w:sz w:val="22"/>
          <w:szCs w:val="22"/>
        </w:rPr>
        <w:t>●　退院後，少なくとも半年間は再企図への介入が必要です。（継続的相談支援が必要）</w:t>
      </w:r>
    </w:p>
    <w:p w:rsidR="00C060C1" w:rsidRPr="00C060C1" w:rsidRDefault="00C060C1" w:rsidP="00C060C1">
      <w:pPr>
        <w:ind w:firstLineChars="100" w:firstLine="220"/>
        <w:rPr>
          <w:rFonts w:asciiTheme="minorEastAsia" w:eastAsiaTheme="minorEastAsia" w:hAnsiTheme="minorEastAsia" w:cstheme="minorBidi"/>
          <w:sz w:val="22"/>
          <w:szCs w:val="22"/>
        </w:rPr>
      </w:pPr>
      <w:r w:rsidRPr="00C060C1">
        <w:rPr>
          <w:rFonts w:asciiTheme="minorEastAsia" w:eastAsiaTheme="minorEastAsia" w:hAnsiTheme="minorEastAsia" w:cstheme="minorBidi" w:hint="eastAsia"/>
          <w:sz w:val="22"/>
          <w:szCs w:val="22"/>
        </w:rPr>
        <w:t>●　自死遺族分かち合いの会の拡大が必要です。</w:t>
      </w:r>
    </w:p>
    <w:p w:rsidR="00C060C1" w:rsidRDefault="00C060C1" w:rsidP="00C060C1">
      <w:pPr>
        <w:rPr>
          <w:rFonts w:asciiTheme="minorEastAsia" w:eastAsiaTheme="minorEastAsia" w:hAnsiTheme="minorEastAsia" w:cstheme="minorBidi"/>
          <w:sz w:val="22"/>
          <w:szCs w:val="22"/>
        </w:rPr>
      </w:pPr>
    </w:p>
    <w:p w:rsidR="00C060C1" w:rsidRDefault="00C060C1" w:rsidP="00C060C1">
      <w:pPr>
        <w:rPr>
          <w:rFonts w:asciiTheme="minorEastAsia" w:eastAsiaTheme="minorEastAsia" w:hAnsiTheme="minorEastAsia" w:cstheme="minorBidi"/>
          <w:sz w:val="22"/>
          <w:szCs w:val="22"/>
        </w:rPr>
      </w:pPr>
    </w:p>
    <w:p w:rsidR="00C060C1" w:rsidRPr="00C060C1" w:rsidRDefault="00C060C1" w:rsidP="00C060C1">
      <w:pPr>
        <w:rPr>
          <w:rFonts w:asciiTheme="majorEastAsia" w:eastAsiaTheme="majorEastAsia" w:hAnsiTheme="majorEastAsia" w:cstheme="minorBidi"/>
          <w:sz w:val="22"/>
          <w:szCs w:val="22"/>
        </w:rPr>
      </w:pPr>
      <w:r w:rsidRPr="00C060C1">
        <w:rPr>
          <w:rFonts w:asciiTheme="majorEastAsia" w:eastAsiaTheme="majorEastAsia" w:hAnsiTheme="majorEastAsia" w:cstheme="minorBidi"/>
          <w:noProof/>
          <w:sz w:val="22"/>
          <w:szCs w:val="22"/>
        </w:rPr>
        <mc:AlternateContent>
          <mc:Choice Requires="wps">
            <w:drawing>
              <wp:anchor distT="0" distB="0" distL="114300" distR="114300" simplePos="0" relativeHeight="251778048" behindDoc="0" locked="0" layoutInCell="1" allowOverlap="1" wp14:anchorId="6C816B48" wp14:editId="3BFD9F52">
                <wp:simplePos x="0" y="0"/>
                <wp:positionH relativeFrom="column">
                  <wp:posOffset>-24765</wp:posOffset>
                </wp:positionH>
                <wp:positionV relativeFrom="paragraph">
                  <wp:posOffset>109855</wp:posOffset>
                </wp:positionV>
                <wp:extent cx="1820545" cy="295275"/>
                <wp:effectExtent l="76200" t="57150" r="122555" b="142875"/>
                <wp:wrapNone/>
                <wp:docPr id="3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295275"/>
                        </a:xfrm>
                        <a:prstGeom prst="roundRect">
                          <a:avLst/>
                        </a:prstGeom>
                        <a:solidFill>
                          <a:sysClr val="window" lastClr="FFFFFF">
                            <a:lumMod val="85000"/>
                          </a:sysClr>
                        </a:solidFill>
                        <a:ln w="9525">
                          <a:solidFill>
                            <a:sysClr val="windowText" lastClr="000000"/>
                          </a:solid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541D75" w:rsidRPr="007A5813" w:rsidRDefault="00541D75" w:rsidP="00C060C1">
                            <w:pPr>
                              <w:spacing w:line="280" w:lineRule="exact"/>
                              <w:jc w:val="center"/>
                              <w:rPr>
                                <w:sz w:val="22"/>
                              </w:rPr>
                            </w:pPr>
                            <w:r>
                              <w:rPr>
                                <w:rFonts w:hint="eastAsia"/>
                                <w:sz w:val="22"/>
                              </w:rPr>
                              <w:t>具体的取組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98" style="position:absolute;left:0;text-align:left;margin-left:-1.95pt;margin-top:8.65pt;width:143.35pt;height:23.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" fillcolor="#d9d9d9" strokecolor="windowText">
                <v:stroke joinstyle="miter"/>
                <v:shadow on="t" color="black" opacity="20971f" offset="0,2.2pt"/>
                <v:textbox>
                  <w:txbxContent>
                    <w:p w:rsidR="00541D75" w:rsidRPr="007A5813" w:rsidRDefault="00541D75" w:rsidP="00C060C1">
                      <w:pPr>
                        <w:spacing w:line="280" w:lineRule="exact"/>
                        <w:jc w:val="center"/>
                        <w:rPr>
                          <w:sz w:val="22"/>
                        </w:rPr>
                      </w:pPr>
                      <w:r>
                        <w:rPr>
                          <w:rFonts w:hint="eastAsia"/>
                          <w:sz w:val="22"/>
                        </w:rPr>
                        <w:t>具体的取組</w:t>
                      </w:r>
                    </w:p>
                  </w:txbxContent>
                </v:textbox>
              </v:roundrect>
            </w:pict>
          </mc:Fallback>
        </mc:AlternateContent>
      </w:r>
    </w:p>
    <w:p w:rsidR="00C060C1" w:rsidRPr="00C060C1" w:rsidRDefault="00C060C1" w:rsidP="00C060C1">
      <w:pPr>
        <w:rPr>
          <w:rFonts w:asciiTheme="majorEastAsia" w:eastAsiaTheme="majorEastAsia" w:hAnsiTheme="majorEastAsia" w:cstheme="minorBidi"/>
          <w:sz w:val="22"/>
          <w:szCs w:val="22"/>
        </w:rPr>
      </w:pPr>
    </w:p>
    <w:p w:rsidR="00C060C1" w:rsidRPr="00C060C1" w:rsidRDefault="00C060C1" w:rsidP="00C060C1">
      <w:pPr>
        <w:spacing w:line="240" w:lineRule="exact"/>
        <w:rPr>
          <w:rFonts w:asciiTheme="majorEastAsia" w:eastAsiaTheme="majorEastAsia" w:hAnsiTheme="majorEastAsia" w:cstheme="minorBidi"/>
          <w:sz w:val="22"/>
          <w:szCs w:val="22"/>
        </w:rPr>
      </w:pPr>
      <w:r w:rsidRPr="00C060C1">
        <w:rPr>
          <w:rFonts w:asciiTheme="majorEastAsia" w:eastAsiaTheme="majorEastAsia" w:hAnsiTheme="majorEastAsia" w:cstheme="minorBidi"/>
          <w:noProof/>
          <w:sz w:val="22"/>
          <w:szCs w:val="22"/>
        </w:rPr>
        <mc:AlternateContent>
          <mc:Choice Requires="wps">
            <w:drawing>
              <wp:anchor distT="0" distB="0" distL="114300" distR="114300" simplePos="0" relativeHeight="251773952" behindDoc="0" locked="0" layoutInCell="1" allowOverlap="1" wp14:anchorId="0BD5D180" wp14:editId="24D2E4A2">
                <wp:simplePos x="0" y="0"/>
                <wp:positionH relativeFrom="column">
                  <wp:posOffset>-24765</wp:posOffset>
                </wp:positionH>
                <wp:positionV relativeFrom="paragraph">
                  <wp:posOffset>54610</wp:posOffset>
                </wp:positionV>
                <wp:extent cx="5886450" cy="285750"/>
                <wp:effectExtent l="0" t="0" r="0" b="0"/>
                <wp:wrapNone/>
                <wp:docPr id="4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285750"/>
                        </a:xfrm>
                        <a:prstGeom prst="roundRect">
                          <a:avLst/>
                        </a:prstGeom>
                        <a:noFill/>
                        <a:ln w="9525">
                          <a:noFill/>
                          <a:miter lim="800000"/>
                          <a:headEnd/>
                          <a:tailEnd/>
                        </a:ln>
                      </wps:spPr>
                      <wps:txbx>
                        <w:txbxContent>
                          <w:p w:rsidR="00541D75" w:rsidRPr="00D455A9" w:rsidRDefault="00541D75" w:rsidP="00C060C1">
                            <w:pPr>
                              <w:spacing w:line="240" w:lineRule="exac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w:t>
                            </w:r>
                            <w:r>
                              <w:rPr>
                                <w:rFonts w:asciiTheme="majorEastAsia" w:eastAsiaTheme="majorEastAsia" w:hAnsiTheme="majorEastAsia" w:hint="eastAsia"/>
                                <w:color w:val="000000" w:themeColor="text1"/>
                                <w:sz w:val="22"/>
                              </w:rPr>
                              <w:t>１）　自殺を図り未遂となった人の再企図の防止</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id="_x0000_s1099" style="position:absolute;left:0;text-align:left;margin-left:-1.95pt;margin-top:4.3pt;width:463.5pt;height:2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" filled="f" stroked="f">
                <v:stroke joinstyle="miter"/>
                <v:textbox>
                  <w:txbxContent>
                    <w:p w:rsidR="00541D75" w:rsidRPr="00D455A9" w:rsidRDefault="00541D75" w:rsidP="00C060C1">
                      <w:pPr>
                        <w:spacing w:line="240" w:lineRule="exac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（１）　自殺を図り未遂となった人の再企図の防止</w:t>
                      </w:r>
                    </w:p>
                  </w:txbxContent>
                </v:textbox>
              </v:roundrect>
            </w:pict>
          </mc:Fallback>
        </mc:AlternateContent>
      </w:r>
    </w:p>
    <w:p w:rsidR="00C060C1" w:rsidRPr="00C060C1" w:rsidRDefault="00C060C1" w:rsidP="00C060C1">
      <w:pPr>
        <w:spacing w:line="240" w:lineRule="exact"/>
        <w:rPr>
          <w:rFonts w:asciiTheme="majorEastAsia" w:eastAsiaTheme="majorEastAsia" w:hAnsiTheme="majorEastAsia" w:cstheme="minorBidi"/>
          <w:sz w:val="22"/>
          <w:szCs w:val="22"/>
        </w:rPr>
      </w:pPr>
    </w:p>
    <w:p w:rsidR="00C060C1" w:rsidRPr="00C060C1" w:rsidRDefault="00C060C1" w:rsidP="00C060C1">
      <w:pPr>
        <w:rPr>
          <w:rFonts w:asciiTheme="majorEastAsia" w:eastAsiaTheme="majorEastAsia" w:hAnsiTheme="majorEastAsia" w:cstheme="minorBidi"/>
          <w:sz w:val="22"/>
          <w:szCs w:val="22"/>
        </w:rPr>
      </w:pPr>
      <w:r w:rsidRPr="00C060C1">
        <w:rPr>
          <w:rFonts w:asciiTheme="minorEastAsia" w:eastAsiaTheme="minorEastAsia" w:hAnsiTheme="minorEastAsia" w:cstheme="minorBidi" w:hint="eastAsia"/>
          <w:sz w:val="22"/>
          <w:szCs w:val="22"/>
        </w:rPr>
        <w:t xml:space="preserve">　　　ア　救急医療段階からの精神科医の関与等</w:t>
      </w:r>
    </w:p>
    <w:tbl>
      <w:tblPr>
        <w:tblStyle w:val="11"/>
        <w:tblW w:w="0" w:type="auto"/>
        <w:tblInd w:w="531" w:type="dxa"/>
        <w:tblLook w:val="04A0" w:firstRow="1" w:lastRow="0" w:firstColumn="1" w:lastColumn="0" w:noHBand="0" w:noVBand="1"/>
      </w:tblPr>
      <w:tblGrid>
        <w:gridCol w:w="1704"/>
        <w:gridCol w:w="3260"/>
        <w:gridCol w:w="2126"/>
        <w:gridCol w:w="709"/>
        <w:gridCol w:w="709"/>
        <w:gridCol w:w="708"/>
      </w:tblGrid>
      <w:tr w:rsidR="00C060C1" w:rsidRPr="00C060C1" w:rsidTr="00C060C1">
        <w:tc>
          <w:tcPr>
            <w:tcW w:w="1704" w:type="dxa"/>
            <w:vMerge w:val="restart"/>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取組</w:t>
            </w:r>
          </w:p>
        </w:tc>
        <w:tc>
          <w:tcPr>
            <w:tcW w:w="3260" w:type="dxa"/>
            <w:vMerge w:val="restart"/>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取組内容</w:t>
            </w:r>
          </w:p>
        </w:tc>
        <w:tc>
          <w:tcPr>
            <w:tcW w:w="2126" w:type="dxa"/>
            <w:vMerge w:val="restart"/>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期待される</w:t>
            </w:r>
          </w:p>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効果</w:t>
            </w:r>
          </w:p>
        </w:tc>
        <w:tc>
          <w:tcPr>
            <w:tcW w:w="2126" w:type="dxa"/>
            <w:gridSpan w:val="3"/>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r w:rsidRPr="00C060C1">
              <w:rPr>
                <w:rFonts w:asciiTheme="minorHAnsi" w:eastAsiaTheme="minorEastAsia" w:hAnsiTheme="minorHAnsi" w:cstheme="minorBidi" w:hint="eastAsia"/>
                <w:sz w:val="20"/>
                <w:szCs w:val="22"/>
              </w:rPr>
              <w:t>対象年齢層</w:t>
            </w:r>
          </w:p>
        </w:tc>
      </w:tr>
      <w:tr w:rsidR="00C060C1" w:rsidRPr="00C060C1" w:rsidTr="00C060C1">
        <w:tc>
          <w:tcPr>
            <w:tcW w:w="1704" w:type="dxa"/>
            <w:vMerge/>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p>
        </w:tc>
        <w:tc>
          <w:tcPr>
            <w:tcW w:w="3260" w:type="dxa"/>
            <w:vMerge/>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p>
        </w:tc>
        <w:tc>
          <w:tcPr>
            <w:tcW w:w="2126" w:type="dxa"/>
            <w:vMerge/>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p>
        </w:tc>
        <w:tc>
          <w:tcPr>
            <w:tcW w:w="709" w:type="dxa"/>
            <w:shd w:val="clear" w:color="auto" w:fill="BFBFBF" w:themeFill="background1" w:themeFillShade="BF"/>
            <w:vAlign w:val="center"/>
          </w:tcPr>
          <w:p w:rsidR="00C060C1" w:rsidRPr="00C060C1" w:rsidRDefault="00C060C1" w:rsidP="00C060C1">
            <w:pPr>
              <w:spacing w:line="280" w:lineRule="exact"/>
              <w:jc w:val="center"/>
              <w:rPr>
                <w:rFonts w:asciiTheme="minorEastAsia" w:eastAsiaTheme="minorEastAsia" w:hAnsiTheme="minorEastAsia" w:cstheme="minorBidi"/>
                <w:sz w:val="16"/>
                <w:szCs w:val="22"/>
              </w:rPr>
            </w:pPr>
            <w:r w:rsidRPr="00C060C1">
              <w:rPr>
                <w:rFonts w:asciiTheme="minorEastAsia" w:eastAsiaTheme="minorEastAsia" w:hAnsiTheme="minorEastAsia" w:cstheme="minorBidi" w:hint="eastAsia"/>
                <w:sz w:val="16"/>
                <w:szCs w:val="22"/>
              </w:rPr>
              <w:t>若年層</w:t>
            </w:r>
          </w:p>
        </w:tc>
        <w:tc>
          <w:tcPr>
            <w:tcW w:w="709" w:type="dxa"/>
            <w:shd w:val="clear" w:color="auto" w:fill="BFBFBF" w:themeFill="background1" w:themeFillShade="BF"/>
            <w:vAlign w:val="center"/>
          </w:tcPr>
          <w:p w:rsidR="00C060C1" w:rsidRPr="00C060C1" w:rsidRDefault="00C060C1" w:rsidP="00C060C1">
            <w:pPr>
              <w:spacing w:line="280" w:lineRule="exact"/>
              <w:jc w:val="center"/>
              <w:rPr>
                <w:rFonts w:asciiTheme="minorEastAsia" w:eastAsiaTheme="minorEastAsia" w:hAnsiTheme="minorEastAsia" w:cstheme="minorBidi"/>
                <w:sz w:val="16"/>
                <w:szCs w:val="22"/>
              </w:rPr>
            </w:pPr>
            <w:r w:rsidRPr="00FE2FAB">
              <w:rPr>
                <w:rFonts w:asciiTheme="minorEastAsia" w:eastAsiaTheme="minorEastAsia" w:hAnsiTheme="minorEastAsia" w:cstheme="minorBidi" w:hint="eastAsia"/>
                <w:w w:val="64"/>
                <w:kern w:val="0"/>
                <w:sz w:val="16"/>
                <w:szCs w:val="22"/>
                <w:fitText w:val="471" w:id="1108531200"/>
              </w:rPr>
              <w:t>中高年</w:t>
            </w:r>
            <w:r w:rsidRPr="00FE2FAB">
              <w:rPr>
                <w:rFonts w:asciiTheme="minorEastAsia" w:eastAsiaTheme="minorEastAsia" w:hAnsiTheme="minorEastAsia" w:cstheme="minorBidi" w:hint="eastAsia"/>
                <w:spacing w:val="52"/>
                <w:w w:val="64"/>
                <w:kern w:val="0"/>
                <w:sz w:val="16"/>
                <w:szCs w:val="22"/>
                <w:fitText w:val="471" w:id="1108531200"/>
              </w:rPr>
              <w:t>層</w:t>
            </w:r>
          </w:p>
        </w:tc>
        <w:tc>
          <w:tcPr>
            <w:tcW w:w="708" w:type="dxa"/>
            <w:shd w:val="clear" w:color="auto" w:fill="BFBFBF" w:themeFill="background1" w:themeFillShade="BF"/>
            <w:vAlign w:val="center"/>
          </w:tcPr>
          <w:p w:rsidR="00C060C1" w:rsidRPr="00C060C1" w:rsidRDefault="00C060C1" w:rsidP="00C060C1">
            <w:pPr>
              <w:spacing w:line="280" w:lineRule="exact"/>
              <w:jc w:val="center"/>
              <w:rPr>
                <w:rFonts w:asciiTheme="minorEastAsia" w:eastAsiaTheme="minorEastAsia" w:hAnsiTheme="minorEastAsia" w:cstheme="minorBidi"/>
                <w:sz w:val="16"/>
                <w:szCs w:val="22"/>
              </w:rPr>
            </w:pPr>
            <w:r w:rsidRPr="00FE2FAB">
              <w:rPr>
                <w:rFonts w:asciiTheme="minorEastAsia" w:eastAsiaTheme="minorEastAsia" w:hAnsiTheme="minorEastAsia" w:cstheme="minorBidi" w:hint="eastAsia"/>
                <w:w w:val="64"/>
                <w:kern w:val="0"/>
                <w:sz w:val="16"/>
                <w:szCs w:val="22"/>
                <w:fitText w:val="471" w:id="1108531201"/>
              </w:rPr>
              <w:t>高齢者</w:t>
            </w:r>
            <w:r w:rsidRPr="00FE2FAB">
              <w:rPr>
                <w:rFonts w:asciiTheme="minorEastAsia" w:eastAsiaTheme="minorEastAsia" w:hAnsiTheme="minorEastAsia" w:cstheme="minorBidi" w:hint="eastAsia"/>
                <w:spacing w:val="52"/>
                <w:w w:val="64"/>
                <w:kern w:val="0"/>
                <w:sz w:val="16"/>
                <w:szCs w:val="22"/>
                <w:fitText w:val="471" w:id="1108531201"/>
              </w:rPr>
              <w:t>層</w:t>
            </w:r>
          </w:p>
        </w:tc>
      </w:tr>
      <w:tr w:rsidR="00C060C1" w:rsidRPr="00C060C1" w:rsidTr="00C060C1">
        <w:tc>
          <w:tcPr>
            <w:tcW w:w="1704" w:type="dxa"/>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自殺を図り未遂となった人に対する介入支援の実施</w:t>
            </w:r>
          </w:p>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noProof/>
                <w:sz w:val="20"/>
                <w:szCs w:val="22"/>
              </w:rPr>
              <mc:AlternateContent>
                <mc:Choice Requires="wps">
                  <w:drawing>
                    <wp:anchor distT="0" distB="0" distL="114300" distR="114300" simplePos="0" relativeHeight="251776000" behindDoc="0" locked="0" layoutInCell="1" allowOverlap="1" wp14:anchorId="4999D91E" wp14:editId="2E2B2B91">
                      <wp:simplePos x="0" y="0"/>
                      <wp:positionH relativeFrom="column">
                        <wp:posOffset>74930</wp:posOffset>
                      </wp:positionH>
                      <wp:positionV relativeFrom="paragraph">
                        <wp:posOffset>71120</wp:posOffset>
                      </wp:positionV>
                      <wp:extent cx="809625" cy="371475"/>
                      <wp:effectExtent l="0" t="0" r="9525" b="9525"/>
                      <wp:wrapNone/>
                      <wp:docPr id="4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371475"/>
                              </a:xfrm>
                              <a:prstGeom prst="ellipse">
                                <a:avLst/>
                              </a:prstGeom>
                              <a:solidFill>
                                <a:srgbClr val="4F81BD">
                                  <a:lumMod val="60000"/>
                                  <a:lumOff val="40000"/>
                                </a:srgbClr>
                              </a:solidFill>
                              <a:ln w="9525">
                                <a:noFill/>
                                <a:miter lim="800000"/>
                                <a:headEnd/>
                                <a:tailEnd/>
                              </a:ln>
                            </wps:spPr>
                            <wps:txbx>
                              <w:txbxContent>
                                <w:p w:rsidR="00541D75" w:rsidRPr="00282787" w:rsidRDefault="00541D75" w:rsidP="00C060C1">
                                  <w:pPr>
                                    <w:spacing w:line="240" w:lineRule="exact"/>
                                    <w:rPr>
                                      <w:sz w:val="20"/>
                                      <w:shd w:val="clear" w:color="auto" w:fill="95B3D7" w:themeFill="accent1" w:themeFillTint="99"/>
                                    </w:rPr>
                                  </w:pPr>
                                  <w:r w:rsidRPr="00ED1474">
                                    <w:rPr>
                                      <w:rFonts w:hint="eastAsia"/>
                                      <w:w w:val="73"/>
                                      <w:kern w:val="0"/>
                                      <w:sz w:val="20"/>
                                      <w:shd w:val="clear" w:color="auto" w:fill="95B3D7" w:themeFill="accent1" w:themeFillTint="99"/>
                                      <w:fitText w:val="591" w:id="1015214848"/>
                                    </w:rPr>
                                    <w:t>重点施策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id="_x0000_s1100" style="position:absolute;left:0;text-align:left;margin-left:5.9pt;margin-top:5.6pt;width:63.75pt;height:29.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" fillcolor="#95b3d7" stroked="f">
                      <v:stroke joinstyle="miter"/>
                      <v:textbox>
                        <w:txbxContent>
                          <w:p w:rsidR="00541D75" w:rsidRPr="00282787" w:rsidRDefault="00541D75" w:rsidP="00C060C1">
                            <w:pPr>
                              <w:spacing w:line="240" w:lineRule="exact"/>
                              <w:rPr>
                                <w:sz w:val="20"/>
                                <w:shd w:val="clear" w:color="auto" w:fill="95B3D7" w:themeFill="accent1" w:themeFillTint="99"/>
                              </w:rPr>
                            </w:pPr>
                            <w:r w:rsidRPr="00ED1474">
                              <w:rPr>
                                <w:rFonts w:hint="eastAsia"/>
                                <w:w w:val="73"/>
                                <w:kern w:val="0"/>
                                <w:sz w:val="20"/>
                                <w:shd w:val="clear" w:color="auto" w:fill="95B3D7" w:themeFill="accent1" w:themeFillTint="99"/>
                                <w:fitText w:val="591" w:id="1015214848"/>
                              </w:rPr>
                              <w:t>重点施策</w:t>
                            </w:r>
                          </w:p>
                        </w:txbxContent>
                      </v:textbox>
                    </v:oval>
                  </w:pict>
                </mc:Fallback>
              </mc:AlternateContent>
            </w:r>
          </w:p>
          <w:p w:rsidR="00C060C1" w:rsidRPr="00C060C1" w:rsidRDefault="00C060C1" w:rsidP="00C060C1">
            <w:pPr>
              <w:spacing w:line="300" w:lineRule="exact"/>
              <w:rPr>
                <w:rFonts w:asciiTheme="minorEastAsia" w:eastAsiaTheme="minorEastAsia" w:hAnsiTheme="minorEastAsia" w:cstheme="minorBidi"/>
                <w:sz w:val="20"/>
                <w:szCs w:val="22"/>
              </w:rPr>
            </w:pPr>
          </w:p>
          <w:p w:rsidR="00C060C1" w:rsidRPr="00C060C1" w:rsidRDefault="00C060C1" w:rsidP="00C060C1">
            <w:pPr>
              <w:spacing w:line="300" w:lineRule="exact"/>
              <w:rPr>
                <w:rFonts w:asciiTheme="minorEastAsia" w:eastAsiaTheme="minorEastAsia" w:hAnsiTheme="minorEastAsia" w:cstheme="minorBidi"/>
                <w:sz w:val="20"/>
                <w:szCs w:val="22"/>
              </w:rPr>
            </w:pPr>
          </w:p>
        </w:tc>
        <w:tc>
          <w:tcPr>
            <w:tcW w:w="3260" w:type="dxa"/>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自殺を図り救急医療機関に搬送された人への精神科医の関与及び継続的相談体制の整備</w:t>
            </w:r>
          </w:p>
        </w:tc>
        <w:tc>
          <w:tcPr>
            <w:tcW w:w="2126" w:type="dxa"/>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自殺を図り未遂となった人の再企図防止</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8"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r>
    </w:tbl>
    <w:p w:rsidR="00C060C1" w:rsidRPr="00C060C1" w:rsidRDefault="00C060C1" w:rsidP="00C060C1">
      <w:pPr>
        <w:spacing w:line="240" w:lineRule="exact"/>
        <w:rPr>
          <w:rFonts w:asciiTheme="minorEastAsia" w:eastAsiaTheme="minorEastAsia" w:hAnsiTheme="minorEastAsia" w:cstheme="minorBidi"/>
          <w:sz w:val="22"/>
          <w:szCs w:val="22"/>
        </w:rPr>
      </w:pPr>
      <w:r w:rsidRPr="00C060C1">
        <w:rPr>
          <w:rFonts w:asciiTheme="minorEastAsia" w:eastAsiaTheme="minorEastAsia" w:hAnsiTheme="minorEastAsia" w:cstheme="minorBidi" w:hint="eastAsia"/>
          <w:sz w:val="22"/>
          <w:szCs w:val="22"/>
        </w:rPr>
        <w:t xml:space="preserve">　　　イ　地域における支援体制の充実</w:t>
      </w:r>
    </w:p>
    <w:tbl>
      <w:tblPr>
        <w:tblStyle w:val="11"/>
        <w:tblW w:w="0" w:type="auto"/>
        <w:tblInd w:w="531" w:type="dxa"/>
        <w:tblLook w:val="04A0" w:firstRow="1" w:lastRow="0" w:firstColumn="1" w:lastColumn="0" w:noHBand="0" w:noVBand="1"/>
      </w:tblPr>
      <w:tblGrid>
        <w:gridCol w:w="1704"/>
        <w:gridCol w:w="3260"/>
        <w:gridCol w:w="2126"/>
        <w:gridCol w:w="709"/>
        <w:gridCol w:w="709"/>
        <w:gridCol w:w="708"/>
      </w:tblGrid>
      <w:tr w:rsidR="00C060C1" w:rsidRPr="00C060C1" w:rsidTr="00C060C1">
        <w:tc>
          <w:tcPr>
            <w:tcW w:w="1704" w:type="dxa"/>
            <w:vMerge w:val="restart"/>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取組</w:t>
            </w:r>
          </w:p>
        </w:tc>
        <w:tc>
          <w:tcPr>
            <w:tcW w:w="3260" w:type="dxa"/>
            <w:vMerge w:val="restart"/>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取組内容</w:t>
            </w:r>
          </w:p>
        </w:tc>
        <w:tc>
          <w:tcPr>
            <w:tcW w:w="2126" w:type="dxa"/>
            <w:vMerge w:val="restart"/>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期待される</w:t>
            </w:r>
          </w:p>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効果</w:t>
            </w:r>
          </w:p>
        </w:tc>
        <w:tc>
          <w:tcPr>
            <w:tcW w:w="2126" w:type="dxa"/>
            <w:gridSpan w:val="3"/>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r w:rsidRPr="00C060C1">
              <w:rPr>
                <w:rFonts w:asciiTheme="minorHAnsi" w:eastAsiaTheme="minorEastAsia" w:hAnsiTheme="minorHAnsi" w:cstheme="minorBidi" w:hint="eastAsia"/>
                <w:sz w:val="20"/>
                <w:szCs w:val="22"/>
              </w:rPr>
              <w:t>対象年齢層</w:t>
            </w:r>
          </w:p>
        </w:tc>
      </w:tr>
      <w:tr w:rsidR="00C060C1" w:rsidRPr="00C060C1" w:rsidTr="00C060C1">
        <w:tc>
          <w:tcPr>
            <w:tcW w:w="1704" w:type="dxa"/>
            <w:vMerge/>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p>
        </w:tc>
        <w:tc>
          <w:tcPr>
            <w:tcW w:w="3260" w:type="dxa"/>
            <w:vMerge/>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p>
        </w:tc>
        <w:tc>
          <w:tcPr>
            <w:tcW w:w="2126" w:type="dxa"/>
            <w:vMerge/>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p>
        </w:tc>
        <w:tc>
          <w:tcPr>
            <w:tcW w:w="709" w:type="dxa"/>
            <w:shd w:val="clear" w:color="auto" w:fill="BFBFBF" w:themeFill="background1" w:themeFillShade="BF"/>
            <w:vAlign w:val="center"/>
          </w:tcPr>
          <w:p w:rsidR="00C060C1" w:rsidRPr="00C060C1" w:rsidRDefault="00C060C1" w:rsidP="00C060C1">
            <w:pPr>
              <w:spacing w:line="280" w:lineRule="exact"/>
              <w:jc w:val="center"/>
              <w:rPr>
                <w:rFonts w:asciiTheme="minorEastAsia" w:eastAsiaTheme="minorEastAsia" w:hAnsiTheme="minorEastAsia" w:cstheme="minorBidi"/>
                <w:sz w:val="16"/>
                <w:szCs w:val="22"/>
              </w:rPr>
            </w:pPr>
            <w:r w:rsidRPr="00C060C1">
              <w:rPr>
                <w:rFonts w:asciiTheme="minorEastAsia" w:eastAsiaTheme="minorEastAsia" w:hAnsiTheme="minorEastAsia" w:cstheme="minorBidi" w:hint="eastAsia"/>
                <w:sz w:val="16"/>
                <w:szCs w:val="22"/>
              </w:rPr>
              <w:t>若年層</w:t>
            </w:r>
          </w:p>
        </w:tc>
        <w:tc>
          <w:tcPr>
            <w:tcW w:w="709" w:type="dxa"/>
            <w:shd w:val="clear" w:color="auto" w:fill="BFBFBF" w:themeFill="background1" w:themeFillShade="BF"/>
            <w:vAlign w:val="center"/>
          </w:tcPr>
          <w:p w:rsidR="00C060C1" w:rsidRPr="00C060C1" w:rsidRDefault="00C060C1" w:rsidP="00C060C1">
            <w:pPr>
              <w:spacing w:line="280" w:lineRule="exact"/>
              <w:jc w:val="center"/>
              <w:rPr>
                <w:rFonts w:asciiTheme="minorEastAsia" w:eastAsiaTheme="minorEastAsia" w:hAnsiTheme="minorEastAsia" w:cstheme="minorBidi"/>
                <w:sz w:val="16"/>
                <w:szCs w:val="22"/>
              </w:rPr>
            </w:pPr>
            <w:r w:rsidRPr="00FE2FAB">
              <w:rPr>
                <w:rFonts w:asciiTheme="minorEastAsia" w:eastAsiaTheme="minorEastAsia" w:hAnsiTheme="minorEastAsia" w:cstheme="minorBidi" w:hint="eastAsia"/>
                <w:w w:val="64"/>
                <w:kern w:val="0"/>
                <w:sz w:val="16"/>
                <w:szCs w:val="22"/>
                <w:fitText w:val="471" w:id="1108531202"/>
              </w:rPr>
              <w:t>中高年</w:t>
            </w:r>
            <w:r w:rsidRPr="00FE2FAB">
              <w:rPr>
                <w:rFonts w:asciiTheme="minorEastAsia" w:eastAsiaTheme="minorEastAsia" w:hAnsiTheme="minorEastAsia" w:cstheme="minorBidi" w:hint="eastAsia"/>
                <w:spacing w:val="52"/>
                <w:w w:val="64"/>
                <w:kern w:val="0"/>
                <w:sz w:val="16"/>
                <w:szCs w:val="22"/>
                <w:fitText w:val="471" w:id="1108531202"/>
              </w:rPr>
              <w:t>層</w:t>
            </w:r>
          </w:p>
        </w:tc>
        <w:tc>
          <w:tcPr>
            <w:tcW w:w="708" w:type="dxa"/>
            <w:shd w:val="clear" w:color="auto" w:fill="BFBFBF" w:themeFill="background1" w:themeFillShade="BF"/>
            <w:vAlign w:val="center"/>
          </w:tcPr>
          <w:p w:rsidR="00C060C1" w:rsidRPr="00C060C1" w:rsidRDefault="00C060C1" w:rsidP="00C060C1">
            <w:pPr>
              <w:spacing w:line="280" w:lineRule="exact"/>
              <w:jc w:val="center"/>
              <w:rPr>
                <w:rFonts w:asciiTheme="minorEastAsia" w:eastAsiaTheme="minorEastAsia" w:hAnsiTheme="minorEastAsia" w:cstheme="minorBidi"/>
                <w:sz w:val="16"/>
                <w:szCs w:val="22"/>
              </w:rPr>
            </w:pPr>
            <w:r w:rsidRPr="00FE2FAB">
              <w:rPr>
                <w:rFonts w:asciiTheme="minorEastAsia" w:eastAsiaTheme="minorEastAsia" w:hAnsiTheme="minorEastAsia" w:cstheme="minorBidi" w:hint="eastAsia"/>
                <w:w w:val="64"/>
                <w:kern w:val="0"/>
                <w:sz w:val="16"/>
                <w:szCs w:val="22"/>
                <w:fitText w:val="471" w:id="1108531203"/>
              </w:rPr>
              <w:t>高齢者</w:t>
            </w:r>
            <w:r w:rsidRPr="00FE2FAB">
              <w:rPr>
                <w:rFonts w:asciiTheme="minorEastAsia" w:eastAsiaTheme="minorEastAsia" w:hAnsiTheme="minorEastAsia" w:cstheme="minorBidi" w:hint="eastAsia"/>
                <w:spacing w:val="52"/>
                <w:w w:val="64"/>
                <w:kern w:val="0"/>
                <w:sz w:val="16"/>
                <w:szCs w:val="22"/>
                <w:fitText w:val="471" w:id="1108531203"/>
              </w:rPr>
              <w:t>層</w:t>
            </w:r>
          </w:p>
        </w:tc>
      </w:tr>
      <w:tr w:rsidR="00C060C1" w:rsidRPr="00C060C1" w:rsidTr="00C060C1">
        <w:tc>
          <w:tcPr>
            <w:tcW w:w="1704" w:type="dxa"/>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医療連携体制の構築（再掲）</w:t>
            </w:r>
          </w:p>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noProof/>
                <w:sz w:val="20"/>
                <w:szCs w:val="22"/>
              </w:rPr>
              <mc:AlternateContent>
                <mc:Choice Requires="wps">
                  <w:drawing>
                    <wp:anchor distT="0" distB="0" distL="114300" distR="114300" simplePos="0" relativeHeight="251777024" behindDoc="0" locked="0" layoutInCell="1" allowOverlap="1" wp14:anchorId="49332115" wp14:editId="49890070">
                      <wp:simplePos x="0" y="0"/>
                      <wp:positionH relativeFrom="column">
                        <wp:posOffset>129540</wp:posOffset>
                      </wp:positionH>
                      <wp:positionV relativeFrom="paragraph">
                        <wp:posOffset>19685</wp:posOffset>
                      </wp:positionV>
                      <wp:extent cx="809625" cy="371475"/>
                      <wp:effectExtent l="0" t="0" r="9525" b="9525"/>
                      <wp:wrapNone/>
                      <wp:docPr id="4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371475"/>
                              </a:xfrm>
                              <a:prstGeom prst="ellipse">
                                <a:avLst/>
                              </a:prstGeom>
                              <a:solidFill>
                                <a:srgbClr val="4F81BD">
                                  <a:lumMod val="60000"/>
                                  <a:lumOff val="40000"/>
                                </a:srgbClr>
                              </a:solidFill>
                              <a:ln w="9525">
                                <a:noFill/>
                                <a:miter lim="800000"/>
                                <a:headEnd/>
                                <a:tailEnd/>
                              </a:ln>
                            </wps:spPr>
                            <wps:txbx>
                              <w:txbxContent>
                                <w:p w:rsidR="00541D75" w:rsidRPr="00282787" w:rsidRDefault="00541D75" w:rsidP="00C060C1">
                                  <w:pPr>
                                    <w:spacing w:line="240" w:lineRule="exact"/>
                                    <w:rPr>
                                      <w:sz w:val="20"/>
                                      <w:shd w:val="clear" w:color="auto" w:fill="95B3D7" w:themeFill="accent1" w:themeFillTint="99"/>
                                    </w:rPr>
                                  </w:pPr>
                                  <w:r w:rsidRPr="00ED1474">
                                    <w:rPr>
                                      <w:rFonts w:hint="eastAsia"/>
                                      <w:w w:val="73"/>
                                      <w:kern w:val="0"/>
                                      <w:sz w:val="20"/>
                                      <w:shd w:val="clear" w:color="auto" w:fill="95B3D7" w:themeFill="accent1" w:themeFillTint="99"/>
                                      <w:fitText w:val="591" w:id="1015214848"/>
                                    </w:rPr>
                                    <w:t>重点施策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id="_x0000_s1101" style="position:absolute;left:0;text-align:left;margin-left:10.2pt;margin-top:1.55pt;width:63.75pt;height:29.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" fillcolor="#95b3d7" stroked="f">
                      <v:stroke joinstyle="miter"/>
                      <v:textbox>
                        <w:txbxContent>
                          <w:p w:rsidR="00541D75" w:rsidRPr="00282787" w:rsidRDefault="00541D75" w:rsidP="00C060C1">
                            <w:pPr>
                              <w:spacing w:line="240" w:lineRule="exact"/>
                              <w:rPr>
                                <w:sz w:val="20"/>
                                <w:shd w:val="clear" w:color="auto" w:fill="95B3D7" w:themeFill="accent1" w:themeFillTint="99"/>
                              </w:rPr>
                            </w:pPr>
                            <w:r w:rsidRPr="00ED1474">
                              <w:rPr>
                                <w:rFonts w:hint="eastAsia"/>
                                <w:w w:val="73"/>
                                <w:kern w:val="0"/>
                                <w:sz w:val="20"/>
                                <w:shd w:val="clear" w:color="auto" w:fill="95B3D7" w:themeFill="accent1" w:themeFillTint="99"/>
                                <w:fitText w:val="591" w:id="1015214848"/>
                              </w:rPr>
                              <w:t>重点施策</w:t>
                            </w:r>
                          </w:p>
                        </w:txbxContent>
                      </v:textbox>
                    </v:oval>
                  </w:pict>
                </mc:Fallback>
              </mc:AlternateContent>
            </w:r>
          </w:p>
          <w:p w:rsidR="00C060C1" w:rsidRPr="00C060C1" w:rsidRDefault="00C060C1" w:rsidP="00C060C1">
            <w:pPr>
              <w:spacing w:line="300" w:lineRule="exact"/>
              <w:rPr>
                <w:rFonts w:asciiTheme="minorEastAsia" w:eastAsiaTheme="minorEastAsia" w:hAnsiTheme="minorEastAsia" w:cstheme="minorBidi"/>
                <w:sz w:val="20"/>
                <w:szCs w:val="22"/>
              </w:rPr>
            </w:pPr>
          </w:p>
        </w:tc>
        <w:tc>
          <w:tcPr>
            <w:tcW w:w="3260" w:type="dxa"/>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・地域におけるかかりつけ医と精神科医の連携会議の設置及び連携のための検討会等</w:t>
            </w:r>
          </w:p>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・救急医療機関と地域の精神科医等の連携のための検討会等</w:t>
            </w:r>
          </w:p>
        </w:tc>
        <w:tc>
          <w:tcPr>
            <w:tcW w:w="2126" w:type="dxa"/>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うつ病の早期発見，早期治療及び自殺を図り未遂となった人の再企図防止</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8"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r>
    </w:tbl>
    <w:p w:rsidR="00C060C1" w:rsidRPr="00C060C1" w:rsidRDefault="00C060C1" w:rsidP="00C060C1">
      <w:pPr>
        <w:rPr>
          <w:rFonts w:asciiTheme="minorEastAsia" w:eastAsiaTheme="minorEastAsia" w:hAnsiTheme="minorEastAsia" w:cstheme="minorBidi"/>
          <w:sz w:val="22"/>
          <w:szCs w:val="22"/>
        </w:rPr>
      </w:pPr>
      <w:r w:rsidRPr="00C060C1">
        <w:rPr>
          <w:rFonts w:asciiTheme="minorEastAsia" w:eastAsiaTheme="minorEastAsia" w:hAnsiTheme="minorEastAsia" w:cstheme="minorBidi" w:hint="eastAsia"/>
          <w:sz w:val="22"/>
          <w:szCs w:val="22"/>
        </w:rPr>
        <w:t xml:space="preserve">　　　ウ　自殺を図り未遂となった人やその家族等への相談等支援</w:t>
      </w:r>
    </w:p>
    <w:tbl>
      <w:tblPr>
        <w:tblStyle w:val="11"/>
        <w:tblW w:w="0" w:type="auto"/>
        <w:tblInd w:w="531" w:type="dxa"/>
        <w:tblLook w:val="04A0" w:firstRow="1" w:lastRow="0" w:firstColumn="1" w:lastColumn="0" w:noHBand="0" w:noVBand="1"/>
      </w:tblPr>
      <w:tblGrid>
        <w:gridCol w:w="1704"/>
        <w:gridCol w:w="3260"/>
        <w:gridCol w:w="2126"/>
        <w:gridCol w:w="709"/>
        <w:gridCol w:w="709"/>
        <w:gridCol w:w="708"/>
      </w:tblGrid>
      <w:tr w:rsidR="00C060C1" w:rsidRPr="00C060C1" w:rsidTr="00C060C1">
        <w:tc>
          <w:tcPr>
            <w:tcW w:w="1704" w:type="dxa"/>
            <w:vMerge w:val="restart"/>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取組</w:t>
            </w:r>
          </w:p>
        </w:tc>
        <w:tc>
          <w:tcPr>
            <w:tcW w:w="3260" w:type="dxa"/>
            <w:vMerge w:val="restart"/>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取組内容</w:t>
            </w:r>
          </w:p>
        </w:tc>
        <w:tc>
          <w:tcPr>
            <w:tcW w:w="2126" w:type="dxa"/>
            <w:vMerge w:val="restart"/>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期待される</w:t>
            </w:r>
          </w:p>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効果</w:t>
            </w:r>
          </w:p>
        </w:tc>
        <w:tc>
          <w:tcPr>
            <w:tcW w:w="2126" w:type="dxa"/>
            <w:gridSpan w:val="3"/>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r w:rsidRPr="00C060C1">
              <w:rPr>
                <w:rFonts w:asciiTheme="minorHAnsi" w:eastAsiaTheme="minorEastAsia" w:hAnsiTheme="minorHAnsi" w:cstheme="minorBidi" w:hint="eastAsia"/>
                <w:sz w:val="20"/>
                <w:szCs w:val="22"/>
              </w:rPr>
              <w:t>対象年齢層</w:t>
            </w:r>
          </w:p>
        </w:tc>
      </w:tr>
      <w:tr w:rsidR="00C060C1" w:rsidRPr="00C060C1" w:rsidTr="00C060C1">
        <w:tc>
          <w:tcPr>
            <w:tcW w:w="1704" w:type="dxa"/>
            <w:vMerge/>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p>
        </w:tc>
        <w:tc>
          <w:tcPr>
            <w:tcW w:w="3260" w:type="dxa"/>
            <w:vMerge/>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p>
        </w:tc>
        <w:tc>
          <w:tcPr>
            <w:tcW w:w="2126" w:type="dxa"/>
            <w:vMerge/>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p>
        </w:tc>
        <w:tc>
          <w:tcPr>
            <w:tcW w:w="709" w:type="dxa"/>
            <w:shd w:val="clear" w:color="auto" w:fill="BFBFBF" w:themeFill="background1" w:themeFillShade="BF"/>
            <w:vAlign w:val="center"/>
          </w:tcPr>
          <w:p w:rsidR="00C060C1" w:rsidRPr="00C060C1" w:rsidRDefault="00C060C1" w:rsidP="00C060C1">
            <w:pPr>
              <w:spacing w:line="280" w:lineRule="exact"/>
              <w:jc w:val="center"/>
              <w:rPr>
                <w:rFonts w:asciiTheme="minorEastAsia" w:eastAsiaTheme="minorEastAsia" w:hAnsiTheme="minorEastAsia" w:cstheme="minorBidi"/>
                <w:sz w:val="16"/>
                <w:szCs w:val="22"/>
              </w:rPr>
            </w:pPr>
            <w:r w:rsidRPr="00C060C1">
              <w:rPr>
                <w:rFonts w:asciiTheme="minorEastAsia" w:eastAsiaTheme="minorEastAsia" w:hAnsiTheme="minorEastAsia" w:cstheme="minorBidi" w:hint="eastAsia"/>
                <w:sz w:val="16"/>
                <w:szCs w:val="22"/>
              </w:rPr>
              <w:t>若年層</w:t>
            </w:r>
          </w:p>
        </w:tc>
        <w:tc>
          <w:tcPr>
            <w:tcW w:w="709" w:type="dxa"/>
            <w:shd w:val="clear" w:color="auto" w:fill="BFBFBF" w:themeFill="background1" w:themeFillShade="BF"/>
            <w:vAlign w:val="center"/>
          </w:tcPr>
          <w:p w:rsidR="00C060C1" w:rsidRPr="00C060C1" w:rsidRDefault="00C060C1" w:rsidP="00C060C1">
            <w:pPr>
              <w:spacing w:line="280" w:lineRule="exact"/>
              <w:jc w:val="center"/>
              <w:rPr>
                <w:rFonts w:asciiTheme="minorEastAsia" w:eastAsiaTheme="minorEastAsia" w:hAnsiTheme="minorEastAsia" w:cstheme="minorBidi"/>
                <w:sz w:val="16"/>
                <w:szCs w:val="22"/>
              </w:rPr>
            </w:pPr>
            <w:r w:rsidRPr="00FE2FAB">
              <w:rPr>
                <w:rFonts w:asciiTheme="minorEastAsia" w:eastAsiaTheme="minorEastAsia" w:hAnsiTheme="minorEastAsia" w:cstheme="minorBidi" w:hint="eastAsia"/>
                <w:w w:val="64"/>
                <w:kern w:val="0"/>
                <w:sz w:val="16"/>
                <w:szCs w:val="22"/>
                <w:fitText w:val="471" w:id="1108531204"/>
              </w:rPr>
              <w:t>中高年</w:t>
            </w:r>
            <w:r w:rsidRPr="00FE2FAB">
              <w:rPr>
                <w:rFonts w:asciiTheme="minorEastAsia" w:eastAsiaTheme="minorEastAsia" w:hAnsiTheme="minorEastAsia" w:cstheme="minorBidi" w:hint="eastAsia"/>
                <w:spacing w:val="52"/>
                <w:w w:val="64"/>
                <w:kern w:val="0"/>
                <w:sz w:val="16"/>
                <w:szCs w:val="22"/>
                <w:fitText w:val="471" w:id="1108531204"/>
              </w:rPr>
              <w:t>層</w:t>
            </w:r>
          </w:p>
        </w:tc>
        <w:tc>
          <w:tcPr>
            <w:tcW w:w="708" w:type="dxa"/>
            <w:shd w:val="clear" w:color="auto" w:fill="BFBFBF" w:themeFill="background1" w:themeFillShade="BF"/>
            <w:vAlign w:val="center"/>
          </w:tcPr>
          <w:p w:rsidR="00C060C1" w:rsidRPr="00C060C1" w:rsidRDefault="00C060C1" w:rsidP="00C060C1">
            <w:pPr>
              <w:spacing w:line="280" w:lineRule="exact"/>
              <w:jc w:val="center"/>
              <w:rPr>
                <w:rFonts w:asciiTheme="minorEastAsia" w:eastAsiaTheme="minorEastAsia" w:hAnsiTheme="minorEastAsia" w:cstheme="minorBidi"/>
                <w:sz w:val="16"/>
                <w:szCs w:val="22"/>
              </w:rPr>
            </w:pPr>
            <w:r w:rsidRPr="00FE2FAB">
              <w:rPr>
                <w:rFonts w:asciiTheme="minorEastAsia" w:eastAsiaTheme="minorEastAsia" w:hAnsiTheme="minorEastAsia" w:cstheme="minorBidi" w:hint="eastAsia"/>
                <w:w w:val="64"/>
                <w:kern w:val="0"/>
                <w:sz w:val="16"/>
                <w:szCs w:val="22"/>
                <w:fitText w:val="471" w:id="1108531205"/>
              </w:rPr>
              <w:t>高齢者</w:t>
            </w:r>
            <w:r w:rsidRPr="00FE2FAB">
              <w:rPr>
                <w:rFonts w:asciiTheme="minorEastAsia" w:eastAsiaTheme="minorEastAsia" w:hAnsiTheme="minorEastAsia" w:cstheme="minorBidi" w:hint="eastAsia"/>
                <w:spacing w:val="52"/>
                <w:w w:val="64"/>
                <w:kern w:val="0"/>
                <w:sz w:val="16"/>
                <w:szCs w:val="22"/>
                <w:fitText w:val="471" w:id="1108531205"/>
              </w:rPr>
              <w:t>層</w:t>
            </w:r>
          </w:p>
        </w:tc>
      </w:tr>
      <w:tr w:rsidR="00C060C1" w:rsidRPr="00C060C1" w:rsidTr="00C060C1">
        <w:tc>
          <w:tcPr>
            <w:tcW w:w="1704" w:type="dxa"/>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自殺を図り未遂となった人及びその家族等に対する支援</w:t>
            </w:r>
          </w:p>
        </w:tc>
        <w:tc>
          <w:tcPr>
            <w:tcW w:w="3260" w:type="dxa"/>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・総合精神保健福祉センターや保健所における相談</w:t>
            </w:r>
          </w:p>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・自殺を図り未遂となった人への地域支援事業</w:t>
            </w:r>
          </w:p>
        </w:tc>
        <w:tc>
          <w:tcPr>
            <w:tcW w:w="2126" w:type="dxa"/>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自殺を図り未遂となった人の再企図防止</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8"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r>
    </w:tbl>
    <w:p w:rsidR="00C060C1" w:rsidRPr="00C060C1" w:rsidRDefault="00C060C1" w:rsidP="00C060C1">
      <w:pPr>
        <w:spacing w:line="240" w:lineRule="exact"/>
        <w:rPr>
          <w:rFonts w:asciiTheme="minorEastAsia" w:eastAsiaTheme="minorEastAsia" w:hAnsiTheme="minorEastAsia" w:cstheme="minorBidi"/>
          <w:sz w:val="22"/>
          <w:szCs w:val="22"/>
        </w:rPr>
      </w:pPr>
    </w:p>
    <w:p w:rsidR="00C060C1" w:rsidRPr="00C060C1" w:rsidRDefault="00C060C1" w:rsidP="00C060C1">
      <w:pPr>
        <w:spacing w:line="240" w:lineRule="exact"/>
        <w:rPr>
          <w:rFonts w:asciiTheme="minorEastAsia" w:eastAsiaTheme="minorEastAsia" w:hAnsiTheme="minorEastAsia" w:cstheme="minorBidi"/>
          <w:sz w:val="22"/>
          <w:szCs w:val="22"/>
        </w:rPr>
      </w:pPr>
    </w:p>
    <w:p w:rsidR="00C060C1" w:rsidRPr="00C060C1" w:rsidRDefault="00C060C1" w:rsidP="00C060C1">
      <w:pPr>
        <w:spacing w:line="240" w:lineRule="exact"/>
        <w:rPr>
          <w:rFonts w:asciiTheme="minorEastAsia" w:eastAsiaTheme="minorEastAsia" w:hAnsiTheme="minorEastAsia" w:cstheme="minorBidi"/>
          <w:sz w:val="22"/>
          <w:szCs w:val="22"/>
        </w:rPr>
      </w:pPr>
    </w:p>
    <w:p w:rsidR="00C060C1" w:rsidRPr="00C060C1" w:rsidRDefault="00C060C1" w:rsidP="00C060C1">
      <w:pPr>
        <w:rPr>
          <w:rFonts w:asciiTheme="minorEastAsia" w:eastAsiaTheme="minorEastAsia" w:hAnsiTheme="minorEastAsia" w:cstheme="minorBidi"/>
          <w:sz w:val="22"/>
          <w:szCs w:val="22"/>
        </w:rPr>
      </w:pPr>
      <w:r w:rsidRPr="00C060C1">
        <w:rPr>
          <w:rFonts w:asciiTheme="majorEastAsia" w:eastAsiaTheme="majorEastAsia" w:hAnsiTheme="majorEastAsia" w:cstheme="minorBidi"/>
          <w:noProof/>
          <w:sz w:val="22"/>
          <w:szCs w:val="22"/>
        </w:rPr>
        <mc:AlternateContent>
          <mc:Choice Requires="wps">
            <w:drawing>
              <wp:anchor distT="0" distB="0" distL="114300" distR="114300" simplePos="0" relativeHeight="251774976" behindDoc="0" locked="0" layoutInCell="1" allowOverlap="1" wp14:anchorId="27E2B26A" wp14:editId="3EE34B4C">
                <wp:simplePos x="0" y="0"/>
                <wp:positionH relativeFrom="column">
                  <wp:posOffset>-24765</wp:posOffset>
                </wp:positionH>
                <wp:positionV relativeFrom="paragraph">
                  <wp:posOffset>13970</wp:posOffset>
                </wp:positionV>
                <wp:extent cx="5886450" cy="285750"/>
                <wp:effectExtent l="0" t="0" r="0" b="0"/>
                <wp:wrapNone/>
                <wp:docPr id="4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285750"/>
                        </a:xfrm>
                        <a:prstGeom prst="roundRect">
                          <a:avLst/>
                        </a:prstGeom>
                        <a:noFill/>
                        <a:ln w="9525">
                          <a:noFill/>
                          <a:miter lim="800000"/>
                          <a:headEnd/>
                          <a:tailEnd/>
                        </a:ln>
                      </wps:spPr>
                      <wps:txbx>
                        <w:txbxContent>
                          <w:p w:rsidR="00541D75" w:rsidRPr="00D455A9" w:rsidRDefault="00541D75" w:rsidP="00C060C1">
                            <w:pPr>
                              <w:spacing w:line="240" w:lineRule="exac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 xml:space="preserve">（２）　</w:t>
                            </w:r>
                            <w:r>
                              <w:rPr>
                                <w:rFonts w:asciiTheme="majorEastAsia" w:eastAsiaTheme="majorEastAsia" w:hAnsiTheme="majorEastAsia" w:hint="eastAsia"/>
                                <w:color w:val="000000" w:themeColor="text1"/>
                                <w:sz w:val="22"/>
                              </w:rPr>
                              <w:t>遺された人の苦痛の緩和</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id="_x0000_s1102" style="position:absolute;left:0;text-align:left;margin-left:-1.95pt;margin-top:1.1pt;width:463.5pt;height:2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" filled="f" stroked="f">
                <v:stroke joinstyle="miter"/>
                <v:textbox>
                  <w:txbxContent>
                    <w:p w:rsidR="00541D75" w:rsidRPr="00D455A9" w:rsidRDefault="00541D75" w:rsidP="00C060C1">
                      <w:pPr>
                        <w:spacing w:line="240" w:lineRule="exac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（２）　遺された人の苦痛の緩和</w:t>
                      </w:r>
                    </w:p>
                  </w:txbxContent>
                </v:textbox>
              </v:roundrect>
            </w:pict>
          </mc:Fallback>
        </mc:AlternateContent>
      </w:r>
    </w:p>
    <w:p w:rsidR="00C060C1" w:rsidRPr="00C060C1" w:rsidRDefault="00C060C1" w:rsidP="00C060C1">
      <w:pPr>
        <w:rPr>
          <w:rFonts w:asciiTheme="minorEastAsia" w:eastAsiaTheme="minorEastAsia" w:hAnsiTheme="minorEastAsia" w:cstheme="minorBidi"/>
          <w:sz w:val="22"/>
          <w:szCs w:val="22"/>
        </w:rPr>
      </w:pPr>
      <w:r w:rsidRPr="00C060C1">
        <w:rPr>
          <w:rFonts w:asciiTheme="minorEastAsia" w:eastAsiaTheme="minorEastAsia" w:hAnsiTheme="minorEastAsia" w:cstheme="minorBidi" w:hint="eastAsia"/>
          <w:sz w:val="22"/>
          <w:szCs w:val="22"/>
        </w:rPr>
        <w:t xml:space="preserve">　　　ア　自死遺族等への支援</w:t>
      </w:r>
    </w:p>
    <w:tbl>
      <w:tblPr>
        <w:tblStyle w:val="11"/>
        <w:tblW w:w="0" w:type="auto"/>
        <w:tblInd w:w="531" w:type="dxa"/>
        <w:tblLook w:val="04A0" w:firstRow="1" w:lastRow="0" w:firstColumn="1" w:lastColumn="0" w:noHBand="0" w:noVBand="1"/>
      </w:tblPr>
      <w:tblGrid>
        <w:gridCol w:w="1704"/>
        <w:gridCol w:w="3260"/>
        <w:gridCol w:w="2126"/>
        <w:gridCol w:w="709"/>
        <w:gridCol w:w="709"/>
        <w:gridCol w:w="708"/>
      </w:tblGrid>
      <w:tr w:rsidR="00C060C1" w:rsidRPr="00C060C1" w:rsidTr="00C060C1">
        <w:tc>
          <w:tcPr>
            <w:tcW w:w="1704" w:type="dxa"/>
            <w:vMerge w:val="restart"/>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取組</w:t>
            </w:r>
          </w:p>
        </w:tc>
        <w:tc>
          <w:tcPr>
            <w:tcW w:w="3260" w:type="dxa"/>
            <w:vMerge w:val="restart"/>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取組内容</w:t>
            </w:r>
          </w:p>
        </w:tc>
        <w:tc>
          <w:tcPr>
            <w:tcW w:w="2126" w:type="dxa"/>
            <w:vMerge w:val="restart"/>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期待される</w:t>
            </w:r>
          </w:p>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効果</w:t>
            </w:r>
          </w:p>
        </w:tc>
        <w:tc>
          <w:tcPr>
            <w:tcW w:w="2126" w:type="dxa"/>
            <w:gridSpan w:val="3"/>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r w:rsidRPr="00C060C1">
              <w:rPr>
                <w:rFonts w:asciiTheme="minorHAnsi" w:eastAsiaTheme="minorEastAsia" w:hAnsiTheme="minorHAnsi" w:cstheme="minorBidi" w:hint="eastAsia"/>
                <w:sz w:val="20"/>
                <w:szCs w:val="22"/>
              </w:rPr>
              <w:t>対象年齢層</w:t>
            </w:r>
          </w:p>
        </w:tc>
      </w:tr>
      <w:tr w:rsidR="00C060C1" w:rsidRPr="00C060C1" w:rsidTr="00C060C1">
        <w:tc>
          <w:tcPr>
            <w:tcW w:w="1704" w:type="dxa"/>
            <w:vMerge/>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p>
        </w:tc>
        <w:tc>
          <w:tcPr>
            <w:tcW w:w="3260" w:type="dxa"/>
            <w:vMerge/>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p>
        </w:tc>
        <w:tc>
          <w:tcPr>
            <w:tcW w:w="2126" w:type="dxa"/>
            <w:vMerge/>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p>
        </w:tc>
        <w:tc>
          <w:tcPr>
            <w:tcW w:w="709" w:type="dxa"/>
            <w:shd w:val="clear" w:color="auto" w:fill="BFBFBF" w:themeFill="background1" w:themeFillShade="BF"/>
            <w:vAlign w:val="center"/>
          </w:tcPr>
          <w:p w:rsidR="00C060C1" w:rsidRPr="00C060C1" w:rsidRDefault="00C060C1" w:rsidP="00C060C1">
            <w:pPr>
              <w:spacing w:line="280" w:lineRule="exact"/>
              <w:jc w:val="center"/>
              <w:rPr>
                <w:rFonts w:asciiTheme="minorEastAsia" w:eastAsiaTheme="minorEastAsia" w:hAnsiTheme="minorEastAsia" w:cstheme="minorBidi"/>
                <w:sz w:val="16"/>
                <w:szCs w:val="22"/>
              </w:rPr>
            </w:pPr>
            <w:r w:rsidRPr="00C060C1">
              <w:rPr>
                <w:rFonts w:asciiTheme="minorEastAsia" w:eastAsiaTheme="minorEastAsia" w:hAnsiTheme="minorEastAsia" w:cstheme="minorBidi" w:hint="eastAsia"/>
                <w:sz w:val="16"/>
                <w:szCs w:val="22"/>
              </w:rPr>
              <w:t>若年層</w:t>
            </w:r>
          </w:p>
        </w:tc>
        <w:tc>
          <w:tcPr>
            <w:tcW w:w="709" w:type="dxa"/>
            <w:shd w:val="clear" w:color="auto" w:fill="BFBFBF" w:themeFill="background1" w:themeFillShade="BF"/>
            <w:vAlign w:val="center"/>
          </w:tcPr>
          <w:p w:rsidR="00C060C1" w:rsidRPr="00C060C1" w:rsidRDefault="00C060C1" w:rsidP="00C060C1">
            <w:pPr>
              <w:spacing w:line="280" w:lineRule="exact"/>
              <w:jc w:val="center"/>
              <w:rPr>
                <w:rFonts w:asciiTheme="minorEastAsia" w:eastAsiaTheme="minorEastAsia" w:hAnsiTheme="minorEastAsia" w:cstheme="minorBidi"/>
                <w:sz w:val="16"/>
                <w:szCs w:val="22"/>
              </w:rPr>
            </w:pPr>
            <w:r w:rsidRPr="00FE2FAB">
              <w:rPr>
                <w:rFonts w:asciiTheme="minorEastAsia" w:eastAsiaTheme="minorEastAsia" w:hAnsiTheme="minorEastAsia" w:cstheme="minorBidi" w:hint="eastAsia"/>
                <w:w w:val="64"/>
                <w:kern w:val="0"/>
                <w:sz w:val="16"/>
                <w:szCs w:val="22"/>
                <w:fitText w:val="471" w:id="1108531206"/>
              </w:rPr>
              <w:t>中高年</w:t>
            </w:r>
            <w:r w:rsidRPr="00FE2FAB">
              <w:rPr>
                <w:rFonts w:asciiTheme="minorEastAsia" w:eastAsiaTheme="minorEastAsia" w:hAnsiTheme="minorEastAsia" w:cstheme="minorBidi" w:hint="eastAsia"/>
                <w:spacing w:val="52"/>
                <w:w w:val="64"/>
                <w:kern w:val="0"/>
                <w:sz w:val="16"/>
                <w:szCs w:val="22"/>
                <w:fitText w:val="471" w:id="1108531206"/>
              </w:rPr>
              <w:t>層</w:t>
            </w:r>
          </w:p>
        </w:tc>
        <w:tc>
          <w:tcPr>
            <w:tcW w:w="708" w:type="dxa"/>
            <w:shd w:val="clear" w:color="auto" w:fill="BFBFBF" w:themeFill="background1" w:themeFillShade="BF"/>
            <w:vAlign w:val="center"/>
          </w:tcPr>
          <w:p w:rsidR="00C060C1" w:rsidRPr="00C060C1" w:rsidRDefault="00C060C1" w:rsidP="00C060C1">
            <w:pPr>
              <w:spacing w:line="280" w:lineRule="exact"/>
              <w:jc w:val="center"/>
              <w:rPr>
                <w:rFonts w:asciiTheme="minorEastAsia" w:eastAsiaTheme="minorEastAsia" w:hAnsiTheme="minorEastAsia" w:cstheme="minorBidi"/>
                <w:sz w:val="16"/>
                <w:szCs w:val="22"/>
              </w:rPr>
            </w:pPr>
            <w:r w:rsidRPr="00FE2FAB">
              <w:rPr>
                <w:rFonts w:asciiTheme="minorEastAsia" w:eastAsiaTheme="minorEastAsia" w:hAnsiTheme="minorEastAsia" w:cstheme="minorBidi" w:hint="eastAsia"/>
                <w:w w:val="64"/>
                <w:kern w:val="0"/>
                <w:sz w:val="16"/>
                <w:szCs w:val="22"/>
                <w:fitText w:val="471" w:id="1108531207"/>
              </w:rPr>
              <w:t>高齢者</w:t>
            </w:r>
            <w:r w:rsidRPr="00FE2FAB">
              <w:rPr>
                <w:rFonts w:asciiTheme="minorEastAsia" w:eastAsiaTheme="minorEastAsia" w:hAnsiTheme="minorEastAsia" w:cstheme="minorBidi" w:hint="eastAsia"/>
                <w:spacing w:val="52"/>
                <w:w w:val="64"/>
                <w:kern w:val="0"/>
                <w:sz w:val="16"/>
                <w:szCs w:val="22"/>
                <w:fitText w:val="471" w:id="1108531207"/>
              </w:rPr>
              <w:t>層</w:t>
            </w:r>
          </w:p>
        </w:tc>
      </w:tr>
      <w:tr w:rsidR="00C060C1" w:rsidRPr="00C060C1" w:rsidTr="00C060C1">
        <w:tc>
          <w:tcPr>
            <w:tcW w:w="1704" w:type="dxa"/>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自死遺族自助グループの支援</w:t>
            </w:r>
          </w:p>
        </w:tc>
        <w:tc>
          <w:tcPr>
            <w:tcW w:w="3260" w:type="dxa"/>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自死遺族のための自助グループの運営に係る協力支援</w:t>
            </w:r>
          </w:p>
        </w:tc>
        <w:tc>
          <w:tcPr>
            <w:tcW w:w="2126" w:type="dxa"/>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自死遺族等の心理的苦痛の緩和</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8"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r>
      <w:tr w:rsidR="00C060C1" w:rsidRPr="00C060C1" w:rsidTr="00C060C1">
        <w:tc>
          <w:tcPr>
            <w:tcW w:w="1704" w:type="dxa"/>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各種啓発資料の配布</w:t>
            </w:r>
          </w:p>
        </w:tc>
        <w:tc>
          <w:tcPr>
            <w:tcW w:w="3260" w:type="dxa"/>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自死遺族向けリーフレットの作成・配布等</w:t>
            </w:r>
          </w:p>
        </w:tc>
        <w:tc>
          <w:tcPr>
            <w:tcW w:w="2126" w:type="dxa"/>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自死遺族に対する必要な情報の提供</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8"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r>
    </w:tbl>
    <w:p w:rsidR="00C060C1" w:rsidRPr="00C060C1" w:rsidRDefault="00C060C1" w:rsidP="00C060C1">
      <w:pPr>
        <w:rPr>
          <w:rFonts w:asciiTheme="minorEastAsia" w:eastAsiaTheme="minorEastAsia" w:hAnsiTheme="minorEastAsia" w:cstheme="minorBidi"/>
          <w:sz w:val="22"/>
          <w:szCs w:val="22"/>
        </w:rPr>
      </w:pPr>
    </w:p>
    <w:p w:rsidR="00C060C1" w:rsidRPr="00C060C1" w:rsidRDefault="00C060C1" w:rsidP="00C060C1">
      <w:pPr>
        <w:rPr>
          <w:rFonts w:asciiTheme="minorEastAsia" w:eastAsiaTheme="minorEastAsia" w:hAnsiTheme="minorEastAsia" w:cstheme="minorBidi"/>
          <w:sz w:val="22"/>
          <w:szCs w:val="22"/>
        </w:rPr>
      </w:pPr>
    </w:p>
    <w:p w:rsidR="00C060C1" w:rsidRDefault="00C060C1" w:rsidP="00C060C1">
      <w:pPr>
        <w:rPr>
          <w:rFonts w:asciiTheme="minorEastAsia" w:eastAsiaTheme="minorEastAsia" w:hAnsiTheme="minorEastAsia" w:cstheme="minorBidi"/>
          <w:sz w:val="22"/>
          <w:szCs w:val="22"/>
        </w:rPr>
      </w:pPr>
    </w:p>
    <w:p w:rsidR="00C060C1" w:rsidRDefault="00C060C1" w:rsidP="00C060C1">
      <w:pPr>
        <w:rPr>
          <w:rFonts w:asciiTheme="minorEastAsia" w:eastAsiaTheme="minorEastAsia" w:hAnsiTheme="minorEastAsia" w:cstheme="minorBidi"/>
          <w:sz w:val="22"/>
          <w:szCs w:val="22"/>
        </w:rPr>
      </w:pPr>
    </w:p>
    <w:p w:rsidR="00C060C1" w:rsidRDefault="00C060C1" w:rsidP="00C060C1">
      <w:pPr>
        <w:rPr>
          <w:rFonts w:asciiTheme="minorEastAsia" w:eastAsiaTheme="minorEastAsia" w:hAnsiTheme="minorEastAsia" w:cstheme="minorBidi"/>
          <w:sz w:val="22"/>
          <w:szCs w:val="22"/>
        </w:rPr>
      </w:pPr>
    </w:p>
    <w:p w:rsidR="00C060C1" w:rsidRPr="00C060C1" w:rsidRDefault="00C060C1" w:rsidP="00C060C1">
      <w:pPr>
        <w:rPr>
          <w:rFonts w:asciiTheme="minorEastAsia" w:eastAsiaTheme="minorEastAsia" w:hAnsiTheme="minorEastAsia" w:cstheme="minorBidi"/>
          <w:sz w:val="22"/>
          <w:szCs w:val="22"/>
        </w:rPr>
      </w:pPr>
      <w:r w:rsidRPr="00C060C1">
        <w:rPr>
          <w:rFonts w:asciiTheme="minorEastAsia" w:eastAsiaTheme="minorEastAsia" w:hAnsiTheme="minorEastAsia" w:cstheme="minorBidi" w:hint="eastAsia"/>
          <w:sz w:val="22"/>
          <w:szCs w:val="22"/>
        </w:rPr>
        <w:t xml:space="preserve">　　　イ　民間団体との連携強化</w:t>
      </w:r>
    </w:p>
    <w:tbl>
      <w:tblPr>
        <w:tblStyle w:val="12"/>
        <w:tblW w:w="0" w:type="auto"/>
        <w:tblInd w:w="531" w:type="dxa"/>
        <w:tblLook w:val="04A0" w:firstRow="1" w:lastRow="0" w:firstColumn="1" w:lastColumn="0" w:noHBand="0" w:noVBand="1"/>
      </w:tblPr>
      <w:tblGrid>
        <w:gridCol w:w="1704"/>
        <w:gridCol w:w="3260"/>
        <w:gridCol w:w="2126"/>
        <w:gridCol w:w="709"/>
        <w:gridCol w:w="709"/>
        <w:gridCol w:w="708"/>
      </w:tblGrid>
      <w:tr w:rsidR="00C060C1" w:rsidRPr="00C060C1" w:rsidTr="00C060C1">
        <w:tc>
          <w:tcPr>
            <w:tcW w:w="1704" w:type="dxa"/>
            <w:vMerge w:val="restart"/>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取組</w:t>
            </w:r>
          </w:p>
        </w:tc>
        <w:tc>
          <w:tcPr>
            <w:tcW w:w="3260" w:type="dxa"/>
            <w:vMerge w:val="restart"/>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取組内容</w:t>
            </w:r>
          </w:p>
        </w:tc>
        <w:tc>
          <w:tcPr>
            <w:tcW w:w="2126" w:type="dxa"/>
            <w:vMerge w:val="restart"/>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期待される</w:t>
            </w:r>
          </w:p>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効果</w:t>
            </w:r>
          </w:p>
        </w:tc>
        <w:tc>
          <w:tcPr>
            <w:tcW w:w="2126" w:type="dxa"/>
            <w:gridSpan w:val="3"/>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r w:rsidRPr="00C060C1">
              <w:rPr>
                <w:rFonts w:asciiTheme="minorHAnsi" w:eastAsiaTheme="minorEastAsia" w:hAnsiTheme="minorHAnsi" w:cstheme="minorBidi" w:hint="eastAsia"/>
                <w:sz w:val="20"/>
                <w:szCs w:val="22"/>
              </w:rPr>
              <w:t>対象年齢層</w:t>
            </w:r>
          </w:p>
        </w:tc>
      </w:tr>
      <w:tr w:rsidR="00C060C1" w:rsidRPr="00C060C1" w:rsidTr="00C060C1">
        <w:tc>
          <w:tcPr>
            <w:tcW w:w="1704" w:type="dxa"/>
            <w:vMerge/>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p>
        </w:tc>
        <w:tc>
          <w:tcPr>
            <w:tcW w:w="3260" w:type="dxa"/>
            <w:vMerge/>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p>
        </w:tc>
        <w:tc>
          <w:tcPr>
            <w:tcW w:w="2126" w:type="dxa"/>
            <w:vMerge/>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p>
        </w:tc>
        <w:tc>
          <w:tcPr>
            <w:tcW w:w="709" w:type="dxa"/>
            <w:shd w:val="clear" w:color="auto" w:fill="BFBFBF" w:themeFill="background1" w:themeFillShade="BF"/>
            <w:vAlign w:val="center"/>
          </w:tcPr>
          <w:p w:rsidR="00C060C1" w:rsidRPr="00C060C1" w:rsidRDefault="00C060C1" w:rsidP="00C060C1">
            <w:pPr>
              <w:spacing w:line="280" w:lineRule="exact"/>
              <w:jc w:val="center"/>
              <w:rPr>
                <w:rFonts w:asciiTheme="minorEastAsia" w:eastAsiaTheme="minorEastAsia" w:hAnsiTheme="minorEastAsia" w:cstheme="minorBidi"/>
                <w:sz w:val="16"/>
                <w:szCs w:val="22"/>
              </w:rPr>
            </w:pPr>
            <w:r w:rsidRPr="00C060C1">
              <w:rPr>
                <w:rFonts w:asciiTheme="minorEastAsia" w:eastAsiaTheme="minorEastAsia" w:hAnsiTheme="minorEastAsia" w:cstheme="minorBidi" w:hint="eastAsia"/>
                <w:sz w:val="16"/>
                <w:szCs w:val="22"/>
              </w:rPr>
              <w:t>若年層</w:t>
            </w:r>
          </w:p>
        </w:tc>
        <w:tc>
          <w:tcPr>
            <w:tcW w:w="709" w:type="dxa"/>
            <w:shd w:val="clear" w:color="auto" w:fill="BFBFBF" w:themeFill="background1" w:themeFillShade="BF"/>
            <w:vAlign w:val="center"/>
          </w:tcPr>
          <w:p w:rsidR="00C060C1" w:rsidRPr="00C060C1" w:rsidRDefault="00C060C1" w:rsidP="00C060C1">
            <w:pPr>
              <w:spacing w:line="280" w:lineRule="exact"/>
              <w:jc w:val="center"/>
              <w:rPr>
                <w:rFonts w:asciiTheme="minorEastAsia" w:eastAsiaTheme="minorEastAsia" w:hAnsiTheme="minorEastAsia" w:cstheme="minorBidi"/>
                <w:sz w:val="16"/>
                <w:szCs w:val="22"/>
              </w:rPr>
            </w:pPr>
            <w:r w:rsidRPr="00FE2FAB">
              <w:rPr>
                <w:rFonts w:asciiTheme="minorEastAsia" w:eastAsiaTheme="minorEastAsia" w:hAnsiTheme="minorEastAsia" w:cstheme="minorBidi" w:hint="eastAsia"/>
                <w:w w:val="64"/>
                <w:kern w:val="0"/>
                <w:sz w:val="16"/>
                <w:szCs w:val="22"/>
                <w:fitText w:val="471" w:id="1108531208"/>
              </w:rPr>
              <w:t>中高年</w:t>
            </w:r>
            <w:r w:rsidRPr="00FE2FAB">
              <w:rPr>
                <w:rFonts w:asciiTheme="minorEastAsia" w:eastAsiaTheme="minorEastAsia" w:hAnsiTheme="minorEastAsia" w:cstheme="minorBidi" w:hint="eastAsia"/>
                <w:spacing w:val="52"/>
                <w:w w:val="64"/>
                <w:kern w:val="0"/>
                <w:sz w:val="16"/>
                <w:szCs w:val="22"/>
                <w:fitText w:val="471" w:id="1108531208"/>
              </w:rPr>
              <w:t>層</w:t>
            </w:r>
          </w:p>
        </w:tc>
        <w:tc>
          <w:tcPr>
            <w:tcW w:w="708" w:type="dxa"/>
            <w:shd w:val="clear" w:color="auto" w:fill="BFBFBF" w:themeFill="background1" w:themeFillShade="BF"/>
            <w:vAlign w:val="center"/>
          </w:tcPr>
          <w:p w:rsidR="00C060C1" w:rsidRPr="00C060C1" w:rsidRDefault="00C060C1" w:rsidP="00C060C1">
            <w:pPr>
              <w:spacing w:line="280" w:lineRule="exact"/>
              <w:jc w:val="center"/>
              <w:rPr>
                <w:rFonts w:asciiTheme="minorEastAsia" w:eastAsiaTheme="minorEastAsia" w:hAnsiTheme="minorEastAsia" w:cstheme="minorBidi"/>
                <w:sz w:val="16"/>
                <w:szCs w:val="22"/>
              </w:rPr>
            </w:pPr>
            <w:r w:rsidRPr="00FE2FAB">
              <w:rPr>
                <w:rFonts w:asciiTheme="minorEastAsia" w:eastAsiaTheme="minorEastAsia" w:hAnsiTheme="minorEastAsia" w:cstheme="minorBidi" w:hint="eastAsia"/>
                <w:w w:val="64"/>
                <w:kern w:val="0"/>
                <w:sz w:val="16"/>
                <w:szCs w:val="22"/>
                <w:fitText w:val="471" w:id="1108531209"/>
              </w:rPr>
              <w:t>高齢者</w:t>
            </w:r>
            <w:r w:rsidRPr="00FE2FAB">
              <w:rPr>
                <w:rFonts w:asciiTheme="minorEastAsia" w:eastAsiaTheme="minorEastAsia" w:hAnsiTheme="minorEastAsia" w:cstheme="minorBidi" w:hint="eastAsia"/>
                <w:spacing w:val="52"/>
                <w:w w:val="64"/>
                <w:kern w:val="0"/>
                <w:sz w:val="16"/>
                <w:szCs w:val="22"/>
                <w:fitText w:val="471" w:id="1108531209"/>
              </w:rPr>
              <w:t>層</w:t>
            </w:r>
          </w:p>
        </w:tc>
      </w:tr>
      <w:tr w:rsidR="00C060C1" w:rsidRPr="00C060C1" w:rsidTr="00C060C1">
        <w:tc>
          <w:tcPr>
            <w:tcW w:w="1704" w:type="dxa"/>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民間の自死遺族支援団体との連携</w:t>
            </w:r>
          </w:p>
        </w:tc>
        <w:tc>
          <w:tcPr>
            <w:tcW w:w="3260" w:type="dxa"/>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・自死遺族支援団体連絡会の開催</w:t>
            </w:r>
          </w:p>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・自死遺族支援団体と合同してリーフレット等を作成</w:t>
            </w:r>
          </w:p>
        </w:tc>
        <w:tc>
          <w:tcPr>
            <w:tcW w:w="2126" w:type="dxa"/>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自死遺族の心理的苦痛の緩和及び必要な情報の提供・共有</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8"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r>
    </w:tbl>
    <w:p w:rsidR="00C060C1" w:rsidRPr="00C060C1" w:rsidRDefault="00C060C1" w:rsidP="00C060C1">
      <w:pPr>
        <w:rPr>
          <w:rFonts w:asciiTheme="minorEastAsia" w:eastAsiaTheme="minorEastAsia" w:hAnsiTheme="minorEastAsia" w:cstheme="minorBidi"/>
          <w:sz w:val="22"/>
          <w:szCs w:val="22"/>
        </w:rPr>
      </w:pPr>
      <w:r w:rsidRPr="00C060C1">
        <w:rPr>
          <w:rFonts w:asciiTheme="minorEastAsia" w:eastAsiaTheme="minorEastAsia" w:hAnsiTheme="minorEastAsia" w:cstheme="minorBidi" w:hint="eastAsia"/>
          <w:sz w:val="22"/>
          <w:szCs w:val="22"/>
        </w:rPr>
        <w:t xml:space="preserve">　　　ウ　学校・職場での事後対応の支援</w:t>
      </w:r>
    </w:p>
    <w:tbl>
      <w:tblPr>
        <w:tblStyle w:val="12"/>
        <w:tblW w:w="0" w:type="auto"/>
        <w:tblInd w:w="531" w:type="dxa"/>
        <w:tblLook w:val="04A0" w:firstRow="1" w:lastRow="0" w:firstColumn="1" w:lastColumn="0" w:noHBand="0" w:noVBand="1"/>
      </w:tblPr>
      <w:tblGrid>
        <w:gridCol w:w="1704"/>
        <w:gridCol w:w="3260"/>
        <w:gridCol w:w="2126"/>
        <w:gridCol w:w="709"/>
        <w:gridCol w:w="709"/>
        <w:gridCol w:w="708"/>
      </w:tblGrid>
      <w:tr w:rsidR="00C060C1" w:rsidRPr="00C060C1" w:rsidTr="00C060C1">
        <w:tc>
          <w:tcPr>
            <w:tcW w:w="1704" w:type="dxa"/>
            <w:vMerge w:val="restart"/>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取組</w:t>
            </w:r>
          </w:p>
        </w:tc>
        <w:tc>
          <w:tcPr>
            <w:tcW w:w="3260" w:type="dxa"/>
            <w:vMerge w:val="restart"/>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取組内容</w:t>
            </w:r>
          </w:p>
        </w:tc>
        <w:tc>
          <w:tcPr>
            <w:tcW w:w="2126" w:type="dxa"/>
            <w:vMerge w:val="restart"/>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期待される</w:t>
            </w:r>
          </w:p>
          <w:p w:rsidR="00C060C1" w:rsidRPr="00C060C1" w:rsidRDefault="00C060C1" w:rsidP="00C060C1">
            <w:pPr>
              <w:spacing w:line="280" w:lineRule="exact"/>
              <w:jc w:val="center"/>
              <w:rPr>
                <w:rFonts w:asciiTheme="minorHAnsi" w:eastAsiaTheme="minorEastAsia" w:hAnsiTheme="minorHAnsi" w:cstheme="minorBidi"/>
                <w:sz w:val="20"/>
                <w:szCs w:val="22"/>
              </w:rPr>
            </w:pPr>
            <w:r w:rsidRPr="00C060C1">
              <w:rPr>
                <w:rFonts w:asciiTheme="minorHAnsi" w:eastAsiaTheme="minorEastAsia" w:hAnsiTheme="minorHAnsi" w:cstheme="minorBidi" w:hint="eastAsia"/>
                <w:sz w:val="20"/>
                <w:szCs w:val="22"/>
              </w:rPr>
              <w:t>効果</w:t>
            </w:r>
          </w:p>
        </w:tc>
        <w:tc>
          <w:tcPr>
            <w:tcW w:w="2126" w:type="dxa"/>
            <w:gridSpan w:val="3"/>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r w:rsidRPr="00C060C1">
              <w:rPr>
                <w:rFonts w:asciiTheme="minorHAnsi" w:eastAsiaTheme="minorEastAsia" w:hAnsiTheme="minorHAnsi" w:cstheme="minorBidi" w:hint="eastAsia"/>
                <w:sz w:val="20"/>
                <w:szCs w:val="22"/>
              </w:rPr>
              <w:t>対象年齢層</w:t>
            </w:r>
          </w:p>
        </w:tc>
      </w:tr>
      <w:tr w:rsidR="00C060C1" w:rsidRPr="00C060C1" w:rsidTr="00C060C1">
        <w:tc>
          <w:tcPr>
            <w:tcW w:w="1704" w:type="dxa"/>
            <w:vMerge/>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p>
        </w:tc>
        <w:tc>
          <w:tcPr>
            <w:tcW w:w="3260" w:type="dxa"/>
            <w:vMerge/>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p>
        </w:tc>
        <w:tc>
          <w:tcPr>
            <w:tcW w:w="2126" w:type="dxa"/>
            <w:vMerge/>
            <w:shd w:val="clear" w:color="auto" w:fill="BFBFBF" w:themeFill="background1" w:themeFillShade="BF"/>
            <w:vAlign w:val="center"/>
          </w:tcPr>
          <w:p w:rsidR="00C060C1" w:rsidRPr="00C060C1" w:rsidRDefault="00C060C1" w:rsidP="00C060C1">
            <w:pPr>
              <w:spacing w:line="280" w:lineRule="exact"/>
              <w:jc w:val="center"/>
              <w:rPr>
                <w:rFonts w:asciiTheme="minorHAnsi" w:eastAsiaTheme="minorEastAsia" w:hAnsiTheme="minorHAnsi" w:cstheme="minorBidi"/>
                <w:sz w:val="22"/>
                <w:szCs w:val="22"/>
              </w:rPr>
            </w:pPr>
          </w:p>
        </w:tc>
        <w:tc>
          <w:tcPr>
            <w:tcW w:w="709" w:type="dxa"/>
            <w:shd w:val="clear" w:color="auto" w:fill="BFBFBF" w:themeFill="background1" w:themeFillShade="BF"/>
            <w:vAlign w:val="center"/>
          </w:tcPr>
          <w:p w:rsidR="00C060C1" w:rsidRPr="00C060C1" w:rsidRDefault="00C060C1" w:rsidP="00C060C1">
            <w:pPr>
              <w:spacing w:line="280" w:lineRule="exact"/>
              <w:jc w:val="center"/>
              <w:rPr>
                <w:rFonts w:asciiTheme="minorEastAsia" w:eastAsiaTheme="minorEastAsia" w:hAnsiTheme="minorEastAsia" w:cstheme="minorBidi"/>
                <w:sz w:val="16"/>
                <w:szCs w:val="22"/>
              </w:rPr>
            </w:pPr>
            <w:r w:rsidRPr="00C060C1">
              <w:rPr>
                <w:rFonts w:asciiTheme="minorEastAsia" w:eastAsiaTheme="minorEastAsia" w:hAnsiTheme="minorEastAsia" w:cstheme="minorBidi" w:hint="eastAsia"/>
                <w:sz w:val="16"/>
                <w:szCs w:val="22"/>
              </w:rPr>
              <w:t>若年層</w:t>
            </w:r>
          </w:p>
        </w:tc>
        <w:tc>
          <w:tcPr>
            <w:tcW w:w="709" w:type="dxa"/>
            <w:shd w:val="clear" w:color="auto" w:fill="BFBFBF" w:themeFill="background1" w:themeFillShade="BF"/>
            <w:vAlign w:val="center"/>
          </w:tcPr>
          <w:p w:rsidR="00C060C1" w:rsidRPr="00C060C1" w:rsidRDefault="00C060C1" w:rsidP="00C060C1">
            <w:pPr>
              <w:spacing w:line="280" w:lineRule="exact"/>
              <w:jc w:val="center"/>
              <w:rPr>
                <w:rFonts w:asciiTheme="minorEastAsia" w:eastAsiaTheme="minorEastAsia" w:hAnsiTheme="minorEastAsia" w:cstheme="minorBidi"/>
                <w:sz w:val="16"/>
                <w:szCs w:val="22"/>
              </w:rPr>
            </w:pPr>
            <w:r w:rsidRPr="00FE2FAB">
              <w:rPr>
                <w:rFonts w:asciiTheme="minorEastAsia" w:eastAsiaTheme="minorEastAsia" w:hAnsiTheme="minorEastAsia" w:cstheme="minorBidi" w:hint="eastAsia"/>
                <w:w w:val="64"/>
                <w:kern w:val="0"/>
                <w:sz w:val="16"/>
                <w:szCs w:val="22"/>
                <w:fitText w:val="471" w:id="1108531210"/>
              </w:rPr>
              <w:t>中高年</w:t>
            </w:r>
            <w:r w:rsidRPr="00FE2FAB">
              <w:rPr>
                <w:rFonts w:asciiTheme="minorEastAsia" w:eastAsiaTheme="minorEastAsia" w:hAnsiTheme="minorEastAsia" w:cstheme="minorBidi" w:hint="eastAsia"/>
                <w:spacing w:val="52"/>
                <w:w w:val="64"/>
                <w:kern w:val="0"/>
                <w:sz w:val="16"/>
                <w:szCs w:val="22"/>
                <w:fitText w:val="471" w:id="1108531210"/>
              </w:rPr>
              <w:t>層</w:t>
            </w:r>
          </w:p>
        </w:tc>
        <w:tc>
          <w:tcPr>
            <w:tcW w:w="708" w:type="dxa"/>
            <w:shd w:val="clear" w:color="auto" w:fill="BFBFBF" w:themeFill="background1" w:themeFillShade="BF"/>
            <w:vAlign w:val="center"/>
          </w:tcPr>
          <w:p w:rsidR="00C060C1" w:rsidRPr="00C060C1" w:rsidRDefault="00C060C1" w:rsidP="00C060C1">
            <w:pPr>
              <w:spacing w:line="280" w:lineRule="exact"/>
              <w:jc w:val="center"/>
              <w:rPr>
                <w:rFonts w:asciiTheme="minorEastAsia" w:eastAsiaTheme="minorEastAsia" w:hAnsiTheme="minorEastAsia" w:cstheme="minorBidi"/>
                <w:sz w:val="16"/>
                <w:szCs w:val="22"/>
              </w:rPr>
            </w:pPr>
            <w:r w:rsidRPr="00FE2FAB">
              <w:rPr>
                <w:rFonts w:asciiTheme="minorEastAsia" w:eastAsiaTheme="minorEastAsia" w:hAnsiTheme="minorEastAsia" w:cstheme="minorBidi" w:hint="eastAsia"/>
                <w:w w:val="64"/>
                <w:kern w:val="0"/>
                <w:sz w:val="16"/>
                <w:szCs w:val="22"/>
                <w:fitText w:val="471" w:id="1108531211"/>
              </w:rPr>
              <w:t>高齢者</w:t>
            </w:r>
            <w:r w:rsidRPr="00FE2FAB">
              <w:rPr>
                <w:rFonts w:asciiTheme="minorEastAsia" w:eastAsiaTheme="minorEastAsia" w:hAnsiTheme="minorEastAsia" w:cstheme="minorBidi" w:hint="eastAsia"/>
                <w:spacing w:val="52"/>
                <w:w w:val="64"/>
                <w:kern w:val="0"/>
                <w:sz w:val="16"/>
                <w:szCs w:val="22"/>
                <w:fitText w:val="471" w:id="1108531211"/>
              </w:rPr>
              <w:t>層</w:t>
            </w:r>
          </w:p>
        </w:tc>
      </w:tr>
      <w:tr w:rsidR="00C060C1" w:rsidRPr="00C060C1" w:rsidTr="00C060C1">
        <w:tc>
          <w:tcPr>
            <w:tcW w:w="1704" w:type="dxa"/>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各種啓発資料の配布（再掲）</w:t>
            </w:r>
          </w:p>
        </w:tc>
        <w:tc>
          <w:tcPr>
            <w:tcW w:w="3260" w:type="dxa"/>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自死遺族向けリーフレットの作成・配布等</w:t>
            </w:r>
          </w:p>
        </w:tc>
        <w:tc>
          <w:tcPr>
            <w:tcW w:w="2126" w:type="dxa"/>
            <w:vAlign w:val="center"/>
          </w:tcPr>
          <w:p w:rsidR="00C060C1" w:rsidRPr="00C060C1" w:rsidRDefault="00C060C1" w:rsidP="00C060C1">
            <w:pPr>
              <w:spacing w:line="300" w:lineRule="exac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自死遺族に対する必要な情報の提供</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8"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r>
      <w:tr w:rsidR="00C060C1" w:rsidRPr="00C060C1" w:rsidTr="00C060C1">
        <w:tc>
          <w:tcPr>
            <w:tcW w:w="1704" w:type="dxa"/>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スクールカウンセラー配置事業</w:t>
            </w:r>
          </w:p>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（再掲）</w:t>
            </w:r>
          </w:p>
        </w:tc>
        <w:tc>
          <w:tcPr>
            <w:tcW w:w="3260" w:type="dxa"/>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臨床心理士等の専門家を学校に配置することによる子供の悩みや不安に係る相談及び教職員の指導のサポート</w:t>
            </w:r>
          </w:p>
        </w:tc>
        <w:tc>
          <w:tcPr>
            <w:tcW w:w="2126" w:type="dxa"/>
            <w:vAlign w:val="center"/>
          </w:tcPr>
          <w:p w:rsidR="00C060C1" w:rsidRPr="00C060C1" w:rsidRDefault="00C060C1" w:rsidP="00C060C1">
            <w:pPr>
              <w:spacing w:line="300" w:lineRule="exact"/>
              <w:jc w:val="left"/>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児童生徒の悩み等の早期把握・対処</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r w:rsidRPr="00C060C1">
              <w:rPr>
                <w:rFonts w:asciiTheme="minorEastAsia" w:eastAsiaTheme="minorEastAsia" w:hAnsiTheme="minorEastAsia" w:cstheme="minorBidi" w:hint="eastAsia"/>
                <w:sz w:val="20"/>
                <w:szCs w:val="22"/>
              </w:rPr>
              <w:t>○</w:t>
            </w:r>
          </w:p>
        </w:tc>
        <w:tc>
          <w:tcPr>
            <w:tcW w:w="709"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p>
        </w:tc>
        <w:tc>
          <w:tcPr>
            <w:tcW w:w="708" w:type="dxa"/>
            <w:vAlign w:val="center"/>
          </w:tcPr>
          <w:p w:rsidR="00C060C1" w:rsidRPr="00C060C1" w:rsidRDefault="00C060C1" w:rsidP="00C060C1">
            <w:pPr>
              <w:spacing w:line="300" w:lineRule="exact"/>
              <w:jc w:val="center"/>
              <w:rPr>
                <w:rFonts w:asciiTheme="minorEastAsia" w:eastAsiaTheme="minorEastAsia" w:hAnsiTheme="minorEastAsia" w:cstheme="minorBidi"/>
                <w:sz w:val="20"/>
                <w:szCs w:val="22"/>
              </w:rPr>
            </w:pPr>
          </w:p>
        </w:tc>
      </w:tr>
    </w:tbl>
    <w:p w:rsidR="00C060C1" w:rsidRPr="00C060C1" w:rsidRDefault="00C060C1" w:rsidP="00C060C1">
      <w:pPr>
        <w:rPr>
          <w:rFonts w:asciiTheme="minorEastAsia" w:eastAsiaTheme="minorEastAsia" w:hAnsiTheme="minorEastAsia" w:cstheme="minorBidi"/>
          <w:sz w:val="22"/>
          <w:szCs w:val="22"/>
        </w:rPr>
      </w:pPr>
    </w:p>
    <w:p w:rsidR="00C060C1" w:rsidRPr="00C060C1" w:rsidRDefault="00C060C1" w:rsidP="00C060C1">
      <w:pPr>
        <w:rPr>
          <w:rFonts w:asciiTheme="minorEastAsia" w:eastAsiaTheme="minorEastAsia" w:hAnsiTheme="minorEastAsia" w:cstheme="minorBidi"/>
          <w:sz w:val="22"/>
          <w:szCs w:val="22"/>
        </w:rPr>
      </w:pPr>
    </w:p>
    <w:p w:rsidR="00C060C1" w:rsidRPr="00C060C1" w:rsidRDefault="00C060C1" w:rsidP="00C060C1">
      <w:pPr>
        <w:rPr>
          <w:rFonts w:asciiTheme="minorEastAsia" w:eastAsiaTheme="minorEastAsia" w:hAnsiTheme="minorEastAsia" w:cstheme="minorBidi"/>
          <w:sz w:val="22"/>
          <w:szCs w:val="22"/>
        </w:rPr>
      </w:pPr>
    </w:p>
    <w:p w:rsidR="00C060C1" w:rsidRPr="00C060C1" w:rsidRDefault="00C060C1" w:rsidP="00C060C1">
      <w:pPr>
        <w:rPr>
          <w:rFonts w:asciiTheme="minorEastAsia" w:eastAsiaTheme="minorEastAsia" w:hAnsiTheme="minorEastAsia" w:cstheme="minorBidi"/>
          <w:sz w:val="22"/>
          <w:szCs w:val="22"/>
        </w:rPr>
      </w:pPr>
    </w:p>
    <w:p w:rsidR="00C060C1" w:rsidRPr="00C060C1" w:rsidRDefault="00C060C1" w:rsidP="00C060C1">
      <w:pPr>
        <w:rPr>
          <w:rFonts w:asciiTheme="minorEastAsia" w:eastAsiaTheme="minorEastAsia" w:hAnsiTheme="minorEastAsia" w:cstheme="minorBidi"/>
          <w:sz w:val="22"/>
          <w:szCs w:val="22"/>
        </w:rPr>
      </w:pPr>
      <w:r w:rsidRPr="00C060C1">
        <w:rPr>
          <w:rFonts w:asciiTheme="majorEastAsia" w:eastAsiaTheme="majorEastAsia" w:hAnsiTheme="majorEastAsia" w:cstheme="minorBidi"/>
          <w:noProof/>
          <w:sz w:val="22"/>
          <w:szCs w:val="22"/>
        </w:rPr>
        <mc:AlternateContent>
          <mc:Choice Requires="wps">
            <w:drawing>
              <wp:anchor distT="0" distB="0" distL="114300" distR="114300" simplePos="0" relativeHeight="251780096" behindDoc="0" locked="0" layoutInCell="1" allowOverlap="1" wp14:anchorId="5E038017" wp14:editId="4755CC0B">
                <wp:simplePos x="0" y="0"/>
                <wp:positionH relativeFrom="column">
                  <wp:posOffset>-5715</wp:posOffset>
                </wp:positionH>
                <wp:positionV relativeFrom="paragraph">
                  <wp:posOffset>95250</wp:posOffset>
                </wp:positionV>
                <wp:extent cx="6134100" cy="447675"/>
                <wp:effectExtent l="0" t="0" r="0" b="9525"/>
                <wp:wrapNone/>
                <wp:docPr id="3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447675"/>
                        </a:xfrm>
                        <a:prstGeom prst="rect">
                          <a:avLst/>
                        </a:prstGeom>
                        <a:solidFill>
                          <a:sysClr val="window" lastClr="FFFFFF">
                            <a:lumMod val="85000"/>
                          </a:sysClr>
                        </a:solidFill>
                        <a:ln w="9525">
                          <a:noFill/>
                          <a:miter lim="800000"/>
                          <a:headEnd/>
                          <a:tailEnd/>
                        </a:ln>
                      </wps:spPr>
                      <wps:txbx>
                        <w:txbxContent>
                          <w:p w:rsidR="00541D75" w:rsidRPr="00E639E8" w:rsidRDefault="00541D75" w:rsidP="00C060C1">
                            <w:pPr>
                              <w:jc w:val="center"/>
                              <w:rPr>
                                <w:rFonts w:asciiTheme="majorEastAsia" w:eastAsiaTheme="majorEastAsia" w:hAnsiTheme="majorEastAsia"/>
                                <w:b/>
                                <w:sz w:val="22"/>
                                <w14:reflection w14:blurRad="6350" w14:stA="55000" w14:stPos="0" w14:endA="50" w14:endPos="85000" w14:dist="0" w14:dir="5400000" w14:fadeDir="5400000" w14:sx="100000" w14:sy="-100000" w14:kx="0" w14:ky="0" w14:algn="bl"/>
                              </w:rPr>
                            </w:pPr>
                            <w:r>
                              <w:rPr>
                                <w:rFonts w:asciiTheme="majorEastAsia" w:eastAsiaTheme="majorEastAsia" w:hAnsiTheme="majorEastAsia" w:hint="eastAsia"/>
                                <w:b/>
                                <w:sz w:val="22"/>
                                <w14:reflection w14:blurRad="6350" w14:stA="55000" w14:stPos="0" w14:endA="50" w14:endPos="85000" w14:dist="0" w14:dir="5400000" w14:fadeDir="5400000" w14:sx="100000" w14:sy="-100000" w14:kx="0" w14:ky="0" w14:algn="bl"/>
                              </w:rPr>
                              <w:t>「自殺企図に至った人や自死遺族の支援の充実」の取組の達成</w:t>
                            </w:r>
                            <w:r w:rsidRPr="00E639E8">
                              <w:rPr>
                                <w:rFonts w:asciiTheme="majorEastAsia" w:eastAsiaTheme="majorEastAsia" w:hAnsiTheme="majorEastAsia" w:hint="eastAsia"/>
                                <w:b/>
                                <w:sz w:val="22"/>
                                <w14:reflection w14:blurRad="6350" w14:stA="55000" w14:stPos="0" w14:endA="50" w14:endPos="85000" w14:dist="0" w14:dir="5400000" w14:fadeDir="5400000" w14:sx="100000" w14:sy="-100000" w14:kx="0" w14:ky="0" w14:algn="bl"/>
                              </w:rPr>
                              <w:t>目標</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id="_x0000_s1103" type="#_x0000_t202" style="position:absolute;left:0;text-align:left;margin-left:-.45pt;margin-top:7.5pt;width:483pt;height:35.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" fillcolor="#d9d9d9" stroked="f">
                <v:textbox>
                  <w:txbxContent>
                    <w:p w:rsidR="00541D75" w:rsidRPr="00E639E8" w:rsidRDefault="00541D75" w:rsidP="00C060C1">
                      <w:pPr>
                        <w:jc w:val="center"/>
                        <w:rPr>
                          <w:rFonts w:asciiTheme="majorEastAsia" w:eastAsiaTheme="majorEastAsia" w:hAnsiTheme="majorEastAsia"/>
                          <w:b/>
                          <w:sz w:val="22"/>
                          <w14:reflection w14:blurRad="6350" w14:stA="55000" w14:stPos="0" w14:endA="50" w14:endPos="85000" w14:dist="0" w14:dir="5400000" w14:fadeDir="5400000" w14:sx="100000" w14:sy="-100000" w14:kx="0" w14:ky="0" w14:algn="bl"/>
                        </w:rPr>
                      </w:pPr>
                      <w:r>
                        <w:rPr>
                          <w:rFonts w:asciiTheme="majorEastAsia" w:eastAsiaTheme="majorEastAsia" w:hAnsiTheme="majorEastAsia" w:hint="eastAsia"/>
                          <w:b/>
                          <w:sz w:val="22"/>
                          <w14:reflection w14:blurRad="6350" w14:stA="55000" w14:stPos="0" w14:endA="50" w14:endPos="85000" w14:dist="0" w14:dir="5400000" w14:fadeDir="5400000" w14:sx="100000" w14:sy="-100000" w14:kx="0" w14:ky="0" w14:algn="bl"/>
                        </w:rPr>
                        <w:t>「自殺企図に至った人や自死遺族の支援の充実」の取組の達成</w:t>
                      </w:r>
                      <w:r w:rsidRPr="00E639E8">
                        <w:rPr>
                          <w:rFonts w:asciiTheme="majorEastAsia" w:eastAsiaTheme="majorEastAsia" w:hAnsiTheme="majorEastAsia" w:hint="eastAsia"/>
                          <w:b/>
                          <w:sz w:val="22"/>
                          <w14:reflection w14:blurRad="6350" w14:stA="55000" w14:stPos="0" w14:endA="50" w14:endPos="85000" w14:dist="0" w14:dir="5400000" w14:fadeDir="5400000" w14:sx="100000" w14:sy="-100000" w14:kx="0" w14:ky="0" w14:algn="bl"/>
                        </w:rPr>
                        <w:t>目標</w:t>
                      </w:r>
                    </w:p>
                  </w:txbxContent>
                </v:textbox>
              </v:shape>
            </w:pict>
          </mc:Fallback>
        </mc:AlternateContent>
      </w:r>
    </w:p>
    <w:p w:rsidR="00C060C1" w:rsidRPr="00C060C1" w:rsidRDefault="00C060C1" w:rsidP="00C060C1">
      <w:pPr>
        <w:rPr>
          <w:rFonts w:asciiTheme="minorEastAsia" w:eastAsiaTheme="minorEastAsia" w:hAnsiTheme="minorEastAsia" w:cstheme="minorBidi"/>
          <w:sz w:val="22"/>
          <w:szCs w:val="22"/>
        </w:rPr>
      </w:pPr>
    </w:p>
    <w:p w:rsidR="00C060C1" w:rsidRPr="00C060C1" w:rsidRDefault="00C060C1" w:rsidP="00C060C1">
      <w:pPr>
        <w:rPr>
          <w:rFonts w:asciiTheme="minorEastAsia" w:eastAsiaTheme="minorEastAsia" w:hAnsiTheme="minorEastAsia" w:cstheme="minorBidi"/>
          <w:sz w:val="22"/>
          <w:szCs w:val="22"/>
        </w:rPr>
      </w:pPr>
    </w:p>
    <w:tbl>
      <w:tblPr>
        <w:tblStyle w:val="12"/>
        <w:tblW w:w="0" w:type="auto"/>
        <w:tblInd w:w="108" w:type="dxa"/>
        <w:tblLook w:val="04A0" w:firstRow="1" w:lastRow="0" w:firstColumn="1" w:lastColumn="0" w:noHBand="0" w:noVBand="1"/>
      </w:tblPr>
      <w:tblGrid>
        <w:gridCol w:w="2552"/>
        <w:gridCol w:w="2977"/>
        <w:gridCol w:w="2126"/>
        <w:gridCol w:w="1984"/>
      </w:tblGrid>
      <w:tr w:rsidR="00C060C1" w:rsidRPr="00C060C1" w:rsidTr="00C060C1">
        <w:tc>
          <w:tcPr>
            <w:tcW w:w="2552" w:type="dxa"/>
            <w:shd w:val="clear" w:color="auto" w:fill="BFBFBF" w:themeFill="background1" w:themeFillShade="BF"/>
            <w:vAlign w:val="center"/>
          </w:tcPr>
          <w:p w:rsidR="00C060C1" w:rsidRPr="00C060C1" w:rsidRDefault="00C060C1" w:rsidP="00C060C1">
            <w:pPr>
              <w:spacing w:line="280" w:lineRule="exact"/>
              <w:jc w:val="center"/>
              <w:rPr>
                <w:rFonts w:asciiTheme="majorEastAsia" w:eastAsiaTheme="majorEastAsia" w:hAnsiTheme="majorEastAsia" w:cstheme="minorBidi"/>
                <w:sz w:val="22"/>
                <w:szCs w:val="22"/>
              </w:rPr>
            </w:pPr>
            <w:r w:rsidRPr="00C060C1">
              <w:rPr>
                <w:rFonts w:asciiTheme="majorEastAsia" w:eastAsiaTheme="majorEastAsia" w:hAnsiTheme="majorEastAsia" w:cstheme="minorBidi" w:hint="eastAsia"/>
                <w:sz w:val="22"/>
                <w:szCs w:val="22"/>
              </w:rPr>
              <w:t>基本的施策</w:t>
            </w:r>
          </w:p>
        </w:tc>
        <w:tc>
          <w:tcPr>
            <w:tcW w:w="2977" w:type="dxa"/>
            <w:shd w:val="clear" w:color="auto" w:fill="BFBFBF" w:themeFill="background1" w:themeFillShade="BF"/>
            <w:vAlign w:val="center"/>
          </w:tcPr>
          <w:p w:rsidR="00C060C1" w:rsidRPr="00C060C1" w:rsidRDefault="00C060C1" w:rsidP="00C060C1">
            <w:pPr>
              <w:spacing w:line="280" w:lineRule="exact"/>
              <w:jc w:val="center"/>
              <w:rPr>
                <w:rFonts w:asciiTheme="majorEastAsia" w:eastAsiaTheme="majorEastAsia" w:hAnsiTheme="majorEastAsia" w:cstheme="minorBidi"/>
                <w:sz w:val="22"/>
                <w:szCs w:val="22"/>
              </w:rPr>
            </w:pPr>
            <w:r w:rsidRPr="00C060C1">
              <w:rPr>
                <w:rFonts w:asciiTheme="majorEastAsia" w:eastAsiaTheme="majorEastAsia" w:hAnsiTheme="majorEastAsia" w:cstheme="minorBidi" w:hint="eastAsia"/>
                <w:sz w:val="22"/>
                <w:szCs w:val="22"/>
              </w:rPr>
              <w:t>指　　　標</w:t>
            </w:r>
          </w:p>
        </w:tc>
        <w:tc>
          <w:tcPr>
            <w:tcW w:w="2126" w:type="dxa"/>
            <w:shd w:val="clear" w:color="auto" w:fill="BFBFBF" w:themeFill="background1" w:themeFillShade="BF"/>
          </w:tcPr>
          <w:p w:rsidR="00C060C1" w:rsidRPr="00C060C1" w:rsidRDefault="00C060C1" w:rsidP="00C060C1">
            <w:pPr>
              <w:spacing w:line="280" w:lineRule="exact"/>
              <w:jc w:val="center"/>
              <w:rPr>
                <w:rFonts w:asciiTheme="majorEastAsia" w:eastAsiaTheme="majorEastAsia" w:hAnsiTheme="majorEastAsia" w:cstheme="minorBidi"/>
                <w:sz w:val="22"/>
                <w:szCs w:val="22"/>
              </w:rPr>
            </w:pPr>
            <w:r w:rsidRPr="00C060C1">
              <w:rPr>
                <w:rFonts w:asciiTheme="majorEastAsia" w:eastAsiaTheme="majorEastAsia" w:hAnsiTheme="majorEastAsia" w:cstheme="minorBidi" w:hint="eastAsia"/>
                <w:sz w:val="22"/>
                <w:szCs w:val="22"/>
              </w:rPr>
              <w:t>平成２６年度</w:t>
            </w:r>
          </w:p>
          <w:p w:rsidR="00C060C1" w:rsidRPr="00C060C1" w:rsidRDefault="00C060C1" w:rsidP="00C060C1">
            <w:pPr>
              <w:spacing w:line="280" w:lineRule="exact"/>
              <w:jc w:val="center"/>
              <w:rPr>
                <w:rFonts w:asciiTheme="majorEastAsia" w:eastAsiaTheme="majorEastAsia" w:hAnsiTheme="majorEastAsia" w:cstheme="minorBidi"/>
                <w:sz w:val="22"/>
                <w:szCs w:val="22"/>
              </w:rPr>
            </w:pPr>
            <w:r w:rsidRPr="00C060C1">
              <w:rPr>
                <w:rFonts w:asciiTheme="majorEastAsia" w:eastAsiaTheme="majorEastAsia" w:hAnsiTheme="majorEastAsia" w:cstheme="minorBidi" w:hint="eastAsia"/>
                <w:sz w:val="22"/>
                <w:szCs w:val="22"/>
              </w:rPr>
              <w:t>（現状）</w:t>
            </w:r>
          </w:p>
        </w:tc>
        <w:tc>
          <w:tcPr>
            <w:tcW w:w="1984" w:type="dxa"/>
            <w:shd w:val="clear" w:color="auto" w:fill="BFBFBF" w:themeFill="background1" w:themeFillShade="BF"/>
          </w:tcPr>
          <w:p w:rsidR="00C060C1" w:rsidRPr="00C060C1" w:rsidRDefault="00C060C1" w:rsidP="00C060C1">
            <w:pPr>
              <w:spacing w:line="280" w:lineRule="exact"/>
              <w:jc w:val="center"/>
              <w:rPr>
                <w:rFonts w:asciiTheme="majorEastAsia" w:eastAsiaTheme="majorEastAsia" w:hAnsiTheme="majorEastAsia" w:cstheme="minorBidi"/>
                <w:sz w:val="22"/>
                <w:szCs w:val="22"/>
              </w:rPr>
            </w:pPr>
            <w:r w:rsidRPr="00C060C1">
              <w:rPr>
                <w:rFonts w:asciiTheme="majorEastAsia" w:eastAsiaTheme="majorEastAsia" w:hAnsiTheme="majorEastAsia" w:cstheme="minorBidi" w:hint="eastAsia"/>
                <w:sz w:val="22"/>
                <w:szCs w:val="22"/>
              </w:rPr>
              <w:t>平成３２年度</w:t>
            </w:r>
          </w:p>
          <w:p w:rsidR="00C060C1" w:rsidRPr="00C060C1" w:rsidRDefault="00C060C1" w:rsidP="00C060C1">
            <w:pPr>
              <w:spacing w:line="280" w:lineRule="exact"/>
              <w:jc w:val="center"/>
              <w:rPr>
                <w:rFonts w:asciiTheme="majorEastAsia" w:eastAsiaTheme="majorEastAsia" w:hAnsiTheme="majorEastAsia" w:cstheme="minorBidi"/>
                <w:sz w:val="22"/>
                <w:szCs w:val="22"/>
              </w:rPr>
            </w:pPr>
            <w:r w:rsidRPr="00C060C1">
              <w:rPr>
                <w:rFonts w:asciiTheme="majorEastAsia" w:eastAsiaTheme="majorEastAsia" w:hAnsiTheme="majorEastAsia" w:cstheme="minorBidi" w:hint="eastAsia"/>
                <w:sz w:val="22"/>
                <w:szCs w:val="22"/>
              </w:rPr>
              <w:t>（目標）</w:t>
            </w:r>
          </w:p>
        </w:tc>
      </w:tr>
      <w:tr w:rsidR="00C060C1" w:rsidRPr="00C060C1" w:rsidTr="00C060C1">
        <w:trPr>
          <w:trHeight w:val="890"/>
        </w:trPr>
        <w:tc>
          <w:tcPr>
            <w:tcW w:w="2552" w:type="dxa"/>
            <w:vAlign w:val="center"/>
          </w:tcPr>
          <w:p w:rsidR="00C060C1" w:rsidRPr="00C060C1" w:rsidRDefault="00C060C1" w:rsidP="00C060C1">
            <w:pPr>
              <w:spacing w:line="280" w:lineRule="exact"/>
              <w:jc w:val="left"/>
              <w:rPr>
                <w:rFonts w:ascii="HG丸ｺﾞｼｯｸM-PRO" w:eastAsia="HG丸ｺﾞｼｯｸM-PRO" w:hAnsi="HG丸ｺﾞｼｯｸM-PRO" w:cstheme="minorBidi"/>
                <w:sz w:val="22"/>
                <w:szCs w:val="22"/>
              </w:rPr>
            </w:pPr>
            <w:r w:rsidRPr="00C060C1">
              <w:rPr>
                <w:rFonts w:ascii="HG丸ｺﾞｼｯｸM-PRO" w:eastAsia="HG丸ｺﾞｼｯｸM-PRO" w:hAnsi="HG丸ｺﾞｼｯｸM-PRO" w:cstheme="minorBidi" w:hint="eastAsia"/>
                <w:sz w:val="22"/>
                <w:szCs w:val="22"/>
              </w:rPr>
              <w:t>自殺を図り未遂となった人の再企図の防止</w:t>
            </w:r>
          </w:p>
        </w:tc>
        <w:tc>
          <w:tcPr>
            <w:tcW w:w="2977" w:type="dxa"/>
            <w:vAlign w:val="center"/>
          </w:tcPr>
          <w:p w:rsidR="00C060C1" w:rsidRPr="00C060C1" w:rsidRDefault="00C060C1" w:rsidP="00C060C1">
            <w:pPr>
              <w:spacing w:line="280" w:lineRule="exact"/>
              <w:jc w:val="center"/>
              <w:rPr>
                <w:rFonts w:ascii="HG丸ｺﾞｼｯｸM-PRO" w:eastAsia="HG丸ｺﾞｼｯｸM-PRO" w:hAnsi="HG丸ｺﾞｼｯｸM-PRO" w:cstheme="minorBidi"/>
                <w:sz w:val="22"/>
                <w:szCs w:val="22"/>
              </w:rPr>
            </w:pPr>
            <w:r w:rsidRPr="00C060C1">
              <w:rPr>
                <w:rFonts w:ascii="HG丸ｺﾞｼｯｸM-PRO" w:eastAsia="HG丸ｺﾞｼｯｸM-PRO" w:hAnsi="HG丸ｺﾞｼｯｸM-PRO" w:cstheme="minorBidi" w:hint="eastAsia"/>
                <w:sz w:val="22"/>
                <w:szCs w:val="22"/>
              </w:rPr>
              <w:t>自殺を図り未遂となった人への介入支援を</w:t>
            </w:r>
          </w:p>
          <w:p w:rsidR="00C060C1" w:rsidRPr="00C060C1" w:rsidRDefault="00C060C1" w:rsidP="00C060C1">
            <w:pPr>
              <w:spacing w:line="280" w:lineRule="exact"/>
              <w:jc w:val="center"/>
              <w:rPr>
                <w:rFonts w:ascii="HG丸ｺﾞｼｯｸM-PRO" w:eastAsia="HG丸ｺﾞｼｯｸM-PRO" w:hAnsi="HG丸ｺﾞｼｯｸM-PRO" w:cstheme="minorBidi"/>
                <w:sz w:val="22"/>
                <w:szCs w:val="22"/>
              </w:rPr>
            </w:pPr>
            <w:r w:rsidRPr="00C060C1">
              <w:rPr>
                <w:rFonts w:ascii="HG丸ｺﾞｼｯｸM-PRO" w:eastAsia="HG丸ｺﾞｼｯｸM-PRO" w:hAnsi="HG丸ｺﾞｼｯｸM-PRO" w:cstheme="minorBidi" w:hint="eastAsia"/>
                <w:sz w:val="22"/>
                <w:szCs w:val="22"/>
              </w:rPr>
              <w:t>実施している医療機関</w:t>
            </w:r>
          </w:p>
        </w:tc>
        <w:tc>
          <w:tcPr>
            <w:tcW w:w="2126" w:type="dxa"/>
            <w:vAlign w:val="center"/>
          </w:tcPr>
          <w:p w:rsidR="00C060C1" w:rsidRPr="00C060C1" w:rsidRDefault="00C060C1" w:rsidP="00C060C1">
            <w:pPr>
              <w:spacing w:line="280" w:lineRule="exact"/>
              <w:jc w:val="center"/>
              <w:rPr>
                <w:rFonts w:ascii="HG丸ｺﾞｼｯｸM-PRO" w:eastAsia="HG丸ｺﾞｼｯｸM-PRO" w:hAnsi="HG丸ｺﾞｼｯｸM-PRO" w:cstheme="minorBidi"/>
                <w:sz w:val="22"/>
                <w:szCs w:val="22"/>
              </w:rPr>
            </w:pPr>
            <w:r w:rsidRPr="00C060C1">
              <w:rPr>
                <w:rFonts w:ascii="HG丸ｺﾞｼｯｸM-PRO" w:eastAsia="HG丸ｺﾞｼｯｸM-PRO" w:hAnsi="HG丸ｺﾞｼｯｸM-PRO" w:cstheme="minorBidi" w:hint="eastAsia"/>
                <w:sz w:val="22"/>
                <w:szCs w:val="22"/>
              </w:rPr>
              <w:t>１医療機関</w:t>
            </w:r>
          </w:p>
        </w:tc>
        <w:tc>
          <w:tcPr>
            <w:tcW w:w="1984" w:type="dxa"/>
            <w:vAlign w:val="center"/>
          </w:tcPr>
          <w:p w:rsidR="00C060C1" w:rsidRPr="00C060C1" w:rsidRDefault="00C060C1" w:rsidP="00C060C1">
            <w:pPr>
              <w:spacing w:line="280" w:lineRule="exact"/>
              <w:jc w:val="center"/>
              <w:rPr>
                <w:rFonts w:ascii="HG丸ｺﾞｼｯｸM-PRO" w:eastAsia="HG丸ｺﾞｼｯｸM-PRO" w:hAnsi="HG丸ｺﾞｼｯｸM-PRO" w:cstheme="minorBidi"/>
                <w:sz w:val="22"/>
                <w:szCs w:val="22"/>
              </w:rPr>
            </w:pPr>
            <w:r w:rsidRPr="00C060C1">
              <w:rPr>
                <w:rFonts w:ascii="HG丸ｺﾞｼｯｸM-PRO" w:eastAsia="HG丸ｺﾞｼｯｸM-PRO" w:hAnsi="HG丸ｺﾞｼｯｸM-PRO" w:cstheme="minorBidi" w:hint="eastAsia"/>
                <w:sz w:val="22"/>
                <w:szCs w:val="22"/>
              </w:rPr>
              <w:t>３医療機関</w:t>
            </w:r>
          </w:p>
        </w:tc>
      </w:tr>
      <w:tr w:rsidR="00C060C1" w:rsidRPr="00C060C1" w:rsidTr="00C060C1">
        <w:trPr>
          <w:trHeight w:val="836"/>
        </w:trPr>
        <w:tc>
          <w:tcPr>
            <w:tcW w:w="2552" w:type="dxa"/>
            <w:vAlign w:val="center"/>
          </w:tcPr>
          <w:p w:rsidR="00C060C1" w:rsidRPr="00C060C1" w:rsidRDefault="00C060C1" w:rsidP="00C060C1">
            <w:pPr>
              <w:spacing w:line="280" w:lineRule="exact"/>
              <w:jc w:val="left"/>
              <w:rPr>
                <w:rFonts w:ascii="HG丸ｺﾞｼｯｸM-PRO" w:eastAsia="HG丸ｺﾞｼｯｸM-PRO" w:hAnsi="HG丸ｺﾞｼｯｸM-PRO" w:cstheme="minorBidi"/>
                <w:sz w:val="22"/>
                <w:szCs w:val="22"/>
              </w:rPr>
            </w:pPr>
            <w:r w:rsidRPr="00C060C1">
              <w:rPr>
                <w:rFonts w:ascii="HG丸ｺﾞｼｯｸM-PRO" w:eastAsia="HG丸ｺﾞｼｯｸM-PRO" w:hAnsi="HG丸ｺﾞｼｯｸM-PRO" w:cstheme="minorBidi" w:hint="eastAsia"/>
                <w:sz w:val="22"/>
                <w:szCs w:val="22"/>
              </w:rPr>
              <w:t>遺された人の苦痛の緩和</w:t>
            </w:r>
          </w:p>
        </w:tc>
        <w:tc>
          <w:tcPr>
            <w:tcW w:w="2977" w:type="dxa"/>
            <w:vAlign w:val="center"/>
          </w:tcPr>
          <w:p w:rsidR="00C060C1" w:rsidRPr="00C060C1" w:rsidRDefault="00C060C1" w:rsidP="00C060C1">
            <w:pPr>
              <w:spacing w:line="280" w:lineRule="exact"/>
              <w:jc w:val="center"/>
              <w:rPr>
                <w:rFonts w:ascii="HG丸ｺﾞｼｯｸM-PRO" w:eastAsia="HG丸ｺﾞｼｯｸM-PRO" w:hAnsi="HG丸ｺﾞｼｯｸM-PRO" w:cstheme="minorBidi"/>
                <w:sz w:val="22"/>
                <w:szCs w:val="22"/>
              </w:rPr>
            </w:pPr>
            <w:r w:rsidRPr="00C060C1">
              <w:rPr>
                <w:rFonts w:ascii="HG丸ｺﾞｼｯｸM-PRO" w:eastAsia="HG丸ｺﾞｼｯｸM-PRO" w:hAnsi="HG丸ｺﾞｼｯｸM-PRO" w:cstheme="minorBidi" w:hint="eastAsia"/>
                <w:sz w:val="22"/>
                <w:szCs w:val="22"/>
              </w:rPr>
              <w:t>自死遺族分かち合いの会</w:t>
            </w:r>
          </w:p>
          <w:p w:rsidR="00C060C1" w:rsidRPr="00C060C1" w:rsidRDefault="00C060C1" w:rsidP="00C060C1">
            <w:pPr>
              <w:spacing w:line="280" w:lineRule="exact"/>
              <w:jc w:val="center"/>
              <w:rPr>
                <w:rFonts w:ascii="HG丸ｺﾞｼｯｸM-PRO" w:eastAsia="HG丸ｺﾞｼｯｸM-PRO" w:hAnsi="HG丸ｺﾞｼｯｸM-PRO" w:cstheme="minorBidi"/>
                <w:sz w:val="22"/>
                <w:szCs w:val="22"/>
              </w:rPr>
            </w:pPr>
            <w:r w:rsidRPr="00C060C1">
              <w:rPr>
                <w:rFonts w:ascii="HG丸ｺﾞｼｯｸM-PRO" w:eastAsia="HG丸ｺﾞｼｯｸM-PRO" w:hAnsi="HG丸ｺﾞｼｯｸM-PRO" w:cstheme="minorBidi" w:hint="eastAsia"/>
                <w:sz w:val="22"/>
                <w:szCs w:val="22"/>
              </w:rPr>
              <w:t>開催圏域</w:t>
            </w:r>
          </w:p>
        </w:tc>
        <w:tc>
          <w:tcPr>
            <w:tcW w:w="2126" w:type="dxa"/>
            <w:vAlign w:val="center"/>
          </w:tcPr>
          <w:p w:rsidR="00C060C1" w:rsidRPr="00C060C1" w:rsidRDefault="00C060C1" w:rsidP="00C060C1">
            <w:pPr>
              <w:spacing w:line="280" w:lineRule="exact"/>
              <w:jc w:val="center"/>
              <w:rPr>
                <w:rFonts w:ascii="HG丸ｺﾞｼｯｸM-PRO" w:eastAsia="HG丸ｺﾞｼｯｸM-PRO" w:hAnsi="HG丸ｺﾞｼｯｸM-PRO" w:cstheme="minorBidi"/>
                <w:sz w:val="22"/>
                <w:szCs w:val="22"/>
              </w:rPr>
            </w:pPr>
            <w:r w:rsidRPr="00C060C1">
              <w:rPr>
                <w:rFonts w:ascii="HG丸ｺﾞｼｯｸM-PRO" w:eastAsia="HG丸ｺﾞｼｯｸM-PRO" w:hAnsi="HG丸ｺﾞｼｯｸM-PRO" w:cstheme="minorBidi" w:hint="eastAsia"/>
                <w:sz w:val="22"/>
                <w:szCs w:val="22"/>
              </w:rPr>
              <w:t>３圏域</w:t>
            </w:r>
          </w:p>
        </w:tc>
        <w:tc>
          <w:tcPr>
            <w:tcW w:w="1984" w:type="dxa"/>
            <w:vAlign w:val="center"/>
          </w:tcPr>
          <w:p w:rsidR="00C060C1" w:rsidRPr="00C060C1" w:rsidRDefault="00C060C1" w:rsidP="00C060C1">
            <w:pPr>
              <w:spacing w:line="280" w:lineRule="exact"/>
              <w:jc w:val="center"/>
              <w:rPr>
                <w:rFonts w:ascii="HG丸ｺﾞｼｯｸM-PRO" w:eastAsia="HG丸ｺﾞｼｯｸM-PRO" w:hAnsi="HG丸ｺﾞｼｯｸM-PRO" w:cstheme="minorBidi"/>
                <w:sz w:val="22"/>
                <w:szCs w:val="22"/>
              </w:rPr>
            </w:pPr>
            <w:r w:rsidRPr="00C060C1">
              <w:rPr>
                <w:rFonts w:ascii="HG丸ｺﾞｼｯｸM-PRO" w:eastAsia="HG丸ｺﾞｼｯｸM-PRO" w:hAnsi="HG丸ｺﾞｼｯｸM-PRO" w:cstheme="minorBidi" w:hint="eastAsia"/>
                <w:sz w:val="22"/>
                <w:szCs w:val="22"/>
              </w:rPr>
              <w:t>７圏域</w:t>
            </w:r>
          </w:p>
        </w:tc>
      </w:tr>
    </w:tbl>
    <w:p w:rsidR="00C060C1" w:rsidRPr="00C060C1" w:rsidRDefault="00C060C1" w:rsidP="00C060C1">
      <w:pPr>
        <w:rPr>
          <w:rFonts w:asciiTheme="minorEastAsia" w:eastAsiaTheme="minorEastAsia" w:hAnsiTheme="minorEastAsia" w:cstheme="minorBidi"/>
          <w:sz w:val="22"/>
          <w:szCs w:val="22"/>
        </w:rPr>
      </w:pPr>
    </w:p>
    <w:p w:rsidR="00C060C1" w:rsidRPr="00C060C1" w:rsidRDefault="00C060C1" w:rsidP="00C060C1">
      <w:pPr>
        <w:rPr>
          <w:rFonts w:asciiTheme="minorEastAsia" w:eastAsiaTheme="minorEastAsia" w:hAnsiTheme="minorEastAsia" w:cstheme="minorBidi"/>
          <w:sz w:val="22"/>
          <w:szCs w:val="22"/>
        </w:rPr>
      </w:pPr>
    </w:p>
    <w:p w:rsidR="00C060C1" w:rsidRPr="00C060C1" w:rsidRDefault="00C060C1" w:rsidP="00C060C1">
      <w:pPr>
        <w:rPr>
          <w:rFonts w:asciiTheme="minorEastAsia" w:eastAsiaTheme="minorEastAsia" w:hAnsiTheme="minorEastAsia" w:cstheme="minorBidi"/>
          <w:sz w:val="22"/>
          <w:szCs w:val="22"/>
        </w:rPr>
      </w:pPr>
    </w:p>
    <w:p w:rsidR="00C060C1" w:rsidRPr="00C060C1" w:rsidRDefault="00C060C1" w:rsidP="00C060C1">
      <w:pPr>
        <w:rPr>
          <w:rFonts w:asciiTheme="minorEastAsia" w:eastAsiaTheme="minorEastAsia" w:hAnsiTheme="minorEastAsia" w:cstheme="minorBidi"/>
          <w:sz w:val="22"/>
          <w:szCs w:val="22"/>
        </w:rPr>
      </w:pPr>
    </w:p>
    <w:p w:rsidR="00C060C1" w:rsidRPr="00C060C1" w:rsidRDefault="00C060C1" w:rsidP="00C060C1">
      <w:pPr>
        <w:rPr>
          <w:rFonts w:asciiTheme="minorEastAsia" w:eastAsiaTheme="minorEastAsia" w:hAnsiTheme="minorEastAsia" w:cstheme="minorBidi"/>
          <w:sz w:val="22"/>
          <w:szCs w:val="22"/>
        </w:rPr>
      </w:pPr>
    </w:p>
    <w:p w:rsidR="00C060C1" w:rsidRDefault="00C060C1" w:rsidP="00C060C1">
      <w:pPr>
        <w:rPr>
          <w:rFonts w:asciiTheme="minorEastAsia" w:eastAsiaTheme="minorEastAsia" w:hAnsiTheme="minorEastAsia" w:cstheme="minorBidi"/>
          <w:sz w:val="22"/>
          <w:szCs w:val="22"/>
        </w:rPr>
      </w:pPr>
    </w:p>
    <w:p w:rsidR="00FD2486" w:rsidRDefault="00FD2486" w:rsidP="00C060C1">
      <w:pPr>
        <w:rPr>
          <w:rFonts w:asciiTheme="minorEastAsia" w:eastAsiaTheme="minorEastAsia" w:hAnsiTheme="minorEastAsia" w:cstheme="minorBidi"/>
          <w:sz w:val="22"/>
          <w:szCs w:val="22"/>
        </w:rPr>
      </w:pPr>
    </w:p>
    <w:p w:rsidR="00FD2486" w:rsidRDefault="00FD2486" w:rsidP="00C060C1">
      <w:pPr>
        <w:rPr>
          <w:rFonts w:asciiTheme="minorEastAsia" w:eastAsiaTheme="minorEastAsia" w:hAnsiTheme="minorEastAsia" w:cstheme="minorBidi"/>
          <w:sz w:val="22"/>
          <w:szCs w:val="22"/>
        </w:rPr>
      </w:pPr>
    </w:p>
    <w:p w:rsidR="00FD2486" w:rsidRDefault="00FD2486" w:rsidP="00C060C1">
      <w:pPr>
        <w:rPr>
          <w:rFonts w:asciiTheme="minorEastAsia" w:eastAsiaTheme="minorEastAsia" w:hAnsiTheme="minorEastAsia" w:cstheme="minorBidi"/>
          <w:sz w:val="22"/>
          <w:szCs w:val="22"/>
        </w:rPr>
      </w:pPr>
    </w:p>
    <w:p w:rsidR="00FD2486" w:rsidRDefault="00FD2486" w:rsidP="00C060C1">
      <w:pPr>
        <w:rPr>
          <w:rFonts w:asciiTheme="minorEastAsia" w:eastAsiaTheme="minorEastAsia" w:hAnsiTheme="minorEastAsia" w:cstheme="minorBidi"/>
          <w:sz w:val="22"/>
          <w:szCs w:val="22"/>
        </w:rPr>
      </w:pPr>
    </w:p>
    <w:p w:rsidR="00FD2486" w:rsidRDefault="00FD2486" w:rsidP="00C060C1">
      <w:pPr>
        <w:rPr>
          <w:rFonts w:asciiTheme="minorEastAsia" w:eastAsiaTheme="minorEastAsia" w:hAnsiTheme="minorEastAsia" w:cstheme="minorBidi"/>
          <w:sz w:val="22"/>
          <w:szCs w:val="22"/>
        </w:rPr>
      </w:pPr>
    </w:p>
    <w:p w:rsidR="00FD2486" w:rsidRPr="00FD2486" w:rsidRDefault="00FD2486" w:rsidP="00FD2486">
      <w:pPr>
        <w:rPr>
          <w:rFonts w:asciiTheme="minorEastAsia" w:eastAsiaTheme="minorEastAsia" w:hAnsiTheme="minorEastAsia" w:cstheme="minorBidi"/>
          <w:sz w:val="22"/>
          <w:szCs w:val="22"/>
        </w:rPr>
      </w:pPr>
      <w:r w:rsidRPr="00FD2486">
        <w:rPr>
          <w:rFonts w:asciiTheme="minorHAnsi" w:eastAsiaTheme="minorEastAsia" w:hAnsiTheme="minorHAnsi" w:cstheme="minorBidi"/>
          <w:noProof/>
          <w:sz w:val="22"/>
          <w:szCs w:val="22"/>
        </w:rPr>
        <mc:AlternateContent>
          <mc:Choice Requires="wps">
            <w:drawing>
              <wp:anchor distT="0" distB="0" distL="114300" distR="114300" simplePos="0" relativeHeight="251783168" behindDoc="0" locked="0" layoutInCell="1" allowOverlap="1" wp14:anchorId="1EE8040D" wp14:editId="45F01780">
                <wp:simplePos x="0" y="0"/>
                <wp:positionH relativeFrom="column">
                  <wp:posOffset>-10160</wp:posOffset>
                </wp:positionH>
                <wp:positionV relativeFrom="paragraph">
                  <wp:posOffset>13335</wp:posOffset>
                </wp:positionV>
                <wp:extent cx="6092190" cy="361315"/>
                <wp:effectExtent l="0" t="0" r="0" b="635"/>
                <wp:wrapNone/>
                <wp:docPr id="4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361315"/>
                        </a:xfrm>
                        <a:prstGeom prst="rect">
                          <a:avLst/>
                        </a:prstGeom>
                        <a:noFill/>
                        <a:ln w="9525">
                          <a:noFill/>
                          <a:miter lim="800000"/>
                          <a:headEnd/>
                          <a:tailEnd/>
                        </a:ln>
                        <a:effectLst/>
                        <a:scene3d>
                          <a:camera prst="orthographicFront">
                            <a:rot lat="0" lon="0" rev="0"/>
                          </a:camera>
                          <a:lightRig rig="balanced" dir="t">
                            <a:rot lat="0" lon="0" rev="8700000"/>
                          </a:lightRig>
                        </a:scene3d>
                        <a:sp3d>
                          <a:bevelT w="190500" h="38100"/>
                        </a:sp3d>
                      </wps:spPr>
                      <wps:txbx>
                        <w:txbxContent>
                          <w:p w:rsidR="00541D75" w:rsidRPr="00741DC8" w:rsidRDefault="00541D75" w:rsidP="00FD2486">
                            <w:pPr>
                              <w:rPr>
                                <w:rFonts w:asciiTheme="majorEastAsia" w:eastAsiaTheme="majorEastAsia" w:hAnsiTheme="majorEastAsia"/>
                                <w:b/>
                                <w:color w:val="000000" w:themeColor="text1"/>
                                <w:sz w:val="28"/>
                                <w:szCs w:val="26"/>
                              </w:rPr>
                            </w:pPr>
                            <w:r w:rsidRPr="00741DC8">
                              <w:rPr>
                                <w:rFonts w:asciiTheme="majorEastAsia" w:eastAsiaTheme="majorEastAsia" w:hAnsiTheme="majorEastAsia" w:hint="eastAsia"/>
                                <w:b/>
                                <w:color w:val="000000" w:themeColor="text1"/>
                                <w:sz w:val="28"/>
                                <w:szCs w:val="26"/>
                              </w:rPr>
                              <w:t xml:space="preserve">５　</w:t>
                            </w:r>
                            <w:r w:rsidRPr="00741DC8">
                              <w:rPr>
                                <w:rFonts w:asciiTheme="majorEastAsia" w:eastAsiaTheme="majorEastAsia" w:hAnsiTheme="majorEastAsia" w:hint="eastAsia"/>
                                <w:b/>
                                <w:color w:val="000000" w:themeColor="text1"/>
                                <w:sz w:val="24"/>
                              </w:rPr>
                              <w:t>連携</w:t>
                            </w:r>
                            <w:r>
                              <w:rPr>
                                <w:rFonts w:asciiTheme="majorEastAsia" w:eastAsiaTheme="majorEastAsia" w:hAnsiTheme="majorEastAsia" w:hint="eastAsia"/>
                                <w:b/>
                                <w:color w:val="000000" w:themeColor="text1"/>
                                <w:sz w:val="24"/>
                              </w:rPr>
                              <w:t>・協働して支援する体制の整備</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left:0;text-align:left;margin-left:-.8pt;margin-top:1.05pt;width:479.7pt;height:28.4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" filled="f" stroked="f">
                <v:textbox>
                  <w:txbxContent>
                    <w:p w:rsidR="00541D75" w:rsidRPr="00741DC8" w:rsidRDefault="00541D75" w:rsidP="00FD2486">
                      <w:pPr>
                        <w:rPr>
                          <w:rFonts w:asciiTheme="majorEastAsia" w:eastAsiaTheme="majorEastAsia" w:hAnsiTheme="majorEastAsia"/>
                          <w:b/>
                          <w:color w:val="000000" w:themeColor="text1"/>
                          <w:sz w:val="28"/>
                          <w:szCs w:val="26"/>
                        </w:rPr>
                      </w:pPr>
                      <w:r w:rsidRPr="00741DC8">
                        <w:rPr>
                          <w:rFonts w:asciiTheme="majorEastAsia" w:eastAsiaTheme="majorEastAsia" w:hAnsiTheme="majorEastAsia" w:hint="eastAsia"/>
                          <w:b/>
                          <w:color w:val="000000" w:themeColor="text1"/>
                          <w:sz w:val="28"/>
                          <w:szCs w:val="26"/>
                        </w:rPr>
                        <w:t xml:space="preserve">５　</w:t>
                      </w:r>
                      <w:r w:rsidRPr="00741DC8">
                        <w:rPr>
                          <w:rFonts w:asciiTheme="majorEastAsia" w:eastAsiaTheme="majorEastAsia" w:hAnsiTheme="majorEastAsia" w:hint="eastAsia"/>
                          <w:b/>
                          <w:color w:val="000000" w:themeColor="text1"/>
                          <w:sz w:val="24"/>
                        </w:rPr>
                        <w:t>連携</w:t>
                      </w:r>
                      <w:r>
                        <w:rPr>
                          <w:rFonts w:asciiTheme="majorEastAsia" w:eastAsiaTheme="majorEastAsia" w:hAnsiTheme="majorEastAsia" w:hint="eastAsia"/>
                          <w:b/>
                          <w:color w:val="000000" w:themeColor="text1"/>
                          <w:sz w:val="24"/>
                        </w:rPr>
                        <w:t>・協働して支援する体制の整備</w:t>
                      </w:r>
                    </w:p>
                  </w:txbxContent>
                </v:textbox>
              </v:shape>
            </w:pict>
          </mc:Fallback>
        </mc:AlternateContent>
      </w:r>
    </w:p>
    <w:p w:rsidR="00FD2486" w:rsidRPr="00FD2486" w:rsidRDefault="00FD2486" w:rsidP="00FD2486">
      <w:pPr>
        <w:rPr>
          <w:rFonts w:asciiTheme="minorEastAsia" w:eastAsiaTheme="minorEastAsia" w:hAnsiTheme="minorEastAsia" w:cstheme="minorBidi"/>
          <w:sz w:val="22"/>
          <w:szCs w:val="22"/>
        </w:rPr>
      </w:pPr>
    </w:p>
    <w:p w:rsidR="00FD2486" w:rsidRPr="00FD2486" w:rsidRDefault="00FD2486" w:rsidP="00FD2486">
      <w:pPr>
        <w:rPr>
          <w:rFonts w:asciiTheme="minorEastAsia" w:eastAsiaTheme="minorEastAsia" w:hAnsiTheme="minorEastAsia" w:cstheme="minorBidi"/>
          <w:sz w:val="22"/>
          <w:szCs w:val="22"/>
        </w:rPr>
      </w:pPr>
      <w:r w:rsidRPr="00FD2486">
        <w:rPr>
          <w:rFonts w:asciiTheme="majorEastAsia" w:eastAsiaTheme="majorEastAsia" w:hAnsiTheme="majorEastAsia" w:cstheme="minorBidi"/>
          <w:noProof/>
          <w:sz w:val="22"/>
          <w:szCs w:val="22"/>
        </w:rPr>
        <mc:AlternateContent>
          <mc:Choice Requires="wps">
            <w:drawing>
              <wp:anchor distT="0" distB="0" distL="114300" distR="114300" simplePos="0" relativeHeight="251782144" behindDoc="0" locked="0" layoutInCell="1" allowOverlap="1" wp14:anchorId="26C26CDB" wp14:editId="0BD6E1DB">
                <wp:simplePos x="0" y="0"/>
                <wp:positionH relativeFrom="column">
                  <wp:posOffset>-10406</wp:posOffset>
                </wp:positionH>
                <wp:positionV relativeFrom="paragraph">
                  <wp:posOffset>1667</wp:posOffset>
                </wp:positionV>
                <wp:extent cx="5953125" cy="3016155"/>
                <wp:effectExtent l="0" t="0" r="28575" b="13335"/>
                <wp:wrapNone/>
                <wp:docPr id="448" name="テキスト ボックス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3016155"/>
                        </a:xfrm>
                        <a:prstGeom prst="roundRect">
                          <a:avLst/>
                        </a:prstGeom>
                        <a:solidFill>
                          <a:srgbClr val="1F497D">
                            <a:lumMod val="20000"/>
                            <a:lumOff val="80000"/>
                          </a:srgbClr>
                        </a:solidFill>
                        <a:ln w="25400" cap="flat" cmpd="sng" algn="ctr">
                          <a:solidFill>
                            <a:sysClr val="window" lastClr="FFFFFF">
                              <a:lumMod val="75000"/>
                            </a:sysClr>
                          </a:solidFill>
                          <a:prstDash val="solid"/>
                          <a:headEnd/>
                          <a:tailEnd/>
                        </a:ln>
                        <a:effectLst/>
                      </wps:spPr>
                      <wps:txbx>
                        <w:txbxContent>
                          <w:p w:rsidR="00541D75" w:rsidRPr="00741DC8" w:rsidRDefault="00541D75" w:rsidP="00FD2486">
                            <w:pPr>
                              <w:ind w:left="220" w:hangingChars="100" w:hanging="220"/>
                              <w:rPr>
                                <w:rFonts w:asciiTheme="majorEastAsia" w:eastAsiaTheme="majorEastAsia" w:hAnsiTheme="majorEastAsia"/>
                                <w:sz w:val="22"/>
                              </w:rPr>
                            </w:pPr>
                            <w:r>
                              <w:rPr>
                                <w:rFonts w:ascii="HG丸ｺﾞｼｯｸM-PRO" w:eastAsia="HG丸ｺﾞｼｯｸM-PRO" w:hAnsi="HG丸ｺﾞｼｯｸM-PRO" w:hint="eastAsia"/>
                                <w:sz w:val="22"/>
                              </w:rPr>
                              <w:t xml:space="preserve"> </w:t>
                            </w:r>
                            <w:r w:rsidRPr="00741DC8">
                              <w:rPr>
                                <w:rFonts w:asciiTheme="majorEastAsia" w:eastAsiaTheme="majorEastAsia" w:hAnsiTheme="majorEastAsia" w:hint="eastAsia"/>
                                <w:sz w:val="24"/>
                              </w:rPr>
                              <w:t>【目指す姿】</w:t>
                            </w:r>
                          </w:p>
                          <w:p w:rsidR="00541D75" w:rsidRDefault="00541D75" w:rsidP="005F4A5E">
                            <w:pPr>
                              <w:ind w:left="44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　地域ごとの市町を含めた連携の仕組み（連携会議）が設置されているとともに，次の４つの場面で連携をコーディネートできる人材を養成し，支援関係機関・関係団体が連携して自殺のハイリスク要因を抱える人の支援を行うことにより，自殺のメカニズム全ての段階において切れ目のない支援が行われている。</w:t>
                            </w:r>
                          </w:p>
                          <w:p w:rsidR="00541D75" w:rsidRDefault="00541D75" w:rsidP="00FD2486">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①　養成したゲートキーパー相互の連携</w:t>
                            </w:r>
                          </w:p>
                          <w:p w:rsidR="00541D75" w:rsidRDefault="00541D75" w:rsidP="00FD2486">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②　自殺の要因に対応する相談窓口相互の連携</w:t>
                            </w:r>
                          </w:p>
                          <w:p w:rsidR="00541D75" w:rsidRPr="00C37663" w:rsidRDefault="00541D75" w:rsidP="00FD2486">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③　精神科医療と自殺の要因に関する相談機関との連携</w:t>
                            </w:r>
                          </w:p>
                          <w:p w:rsidR="00541D75" w:rsidRDefault="00541D75" w:rsidP="00EA0189">
                            <w:pPr>
                              <w:ind w:firstLineChars="200" w:firstLine="440"/>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④　自殺を図り未遂となった人への介入支援を実施している機関と地域及び地域</w:t>
                            </w:r>
                          </w:p>
                          <w:p w:rsidR="00541D75" w:rsidRPr="00E87E61" w:rsidRDefault="00541D75" w:rsidP="000F7EFB">
                            <w:pPr>
                              <w:ind w:firstLineChars="400" w:firstLine="880"/>
                              <w:rPr>
                                <w:rFonts w:ascii="HG丸ｺﾞｼｯｸM-PRO" w:eastAsia="HG丸ｺﾞｼｯｸM-PRO" w:hAnsi="HG丸ｺﾞｼｯｸM-PRO"/>
                                <w:sz w:val="22"/>
                              </w:rPr>
                            </w:pPr>
                            <w:r>
                              <w:rPr>
                                <w:rFonts w:ascii="HG丸ｺﾞｼｯｸM-PRO" w:eastAsia="HG丸ｺﾞｼｯｸM-PRO" w:hAnsi="HG丸ｺﾞｼｯｸM-PRO" w:hint="eastAsia"/>
                                <w:sz w:val="22"/>
                              </w:rPr>
                              <w:t>の関係機関・団体相互間の連携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テキスト ボックス 448" o:spid="_x0000_s1105" style="position:absolute;left:0;text-align:left;margin-left:-.8pt;margin-top:.15pt;width:468.75pt;height:23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" fillcolor="#c6d9f1" strokecolor="#bfbfbf" strokeweight="2pt">
                <v:textbox>
                  <w:txbxContent>
                    <w:p w:rsidR="00541D75" w:rsidRPr="00741DC8" w:rsidRDefault="00541D75" w:rsidP="00FD2486">
                      <w:pPr>
                        <w:ind w:left="220" w:hangingChars="100" w:hanging="220"/>
                        <w:rPr>
                          <w:rFonts w:asciiTheme="majorEastAsia" w:eastAsiaTheme="majorEastAsia" w:hAnsiTheme="majorEastAsia"/>
                          <w:sz w:val="22"/>
                        </w:rPr>
                      </w:pPr>
                      <w:r>
                        <w:rPr>
                          <w:rFonts w:ascii="HG丸ｺﾞｼｯｸM-PRO" w:eastAsia="HG丸ｺﾞｼｯｸM-PRO" w:hAnsi="HG丸ｺﾞｼｯｸM-PRO" w:hint="eastAsia"/>
                          <w:sz w:val="22"/>
                        </w:rPr>
                        <w:t xml:space="preserve"> </w:t>
                      </w:r>
                      <w:r w:rsidRPr="00741DC8">
                        <w:rPr>
                          <w:rFonts w:asciiTheme="majorEastAsia" w:eastAsiaTheme="majorEastAsia" w:hAnsiTheme="majorEastAsia" w:hint="eastAsia"/>
                          <w:sz w:val="24"/>
                        </w:rPr>
                        <w:t>【目指す姿】</w:t>
                      </w:r>
                    </w:p>
                    <w:p w:rsidR="00541D75" w:rsidRDefault="00541D75" w:rsidP="005F4A5E">
                      <w:pPr>
                        <w:ind w:left="44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　地域ごとの市町を含めた連携の仕組み（連携会議）が設置されているとともに，次の４つの場面で連携をコーディネートできる人材を養成し，支援関係機関・関係団体が連携して自殺のハイリスク要因を抱える人の支援を行うことにより，自殺のメカニズム全ての段階において切れ目のない支援が行われている。</w:t>
                      </w:r>
                    </w:p>
                    <w:p w:rsidR="00541D75" w:rsidRDefault="00541D75" w:rsidP="00FD2486">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①　養成したゲートキーパー相互の連携</w:t>
                      </w:r>
                    </w:p>
                    <w:p w:rsidR="00541D75" w:rsidRDefault="00541D75" w:rsidP="00FD2486">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②　自殺の要因に対応する相談窓口相互の連携</w:t>
                      </w:r>
                    </w:p>
                    <w:p w:rsidR="00541D75" w:rsidRPr="00C37663" w:rsidRDefault="00541D75" w:rsidP="00FD2486">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③　精神科医療と自殺の要因に関する相談機関との連携</w:t>
                      </w:r>
                    </w:p>
                    <w:p w:rsidR="00541D75" w:rsidRDefault="00541D75" w:rsidP="00EA0189">
                      <w:pPr>
                        <w:ind w:firstLineChars="200" w:firstLine="440"/>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④　自殺を図り未遂となった人への介入支援を実施している機関と地域及び地域</w:t>
                      </w:r>
                    </w:p>
                    <w:p w:rsidR="00541D75" w:rsidRPr="00E87E61" w:rsidRDefault="00541D75" w:rsidP="000F7EFB">
                      <w:pPr>
                        <w:ind w:firstLineChars="400" w:firstLine="880"/>
                        <w:rPr>
                          <w:rFonts w:ascii="HG丸ｺﾞｼｯｸM-PRO" w:eastAsia="HG丸ｺﾞｼｯｸM-PRO" w:hAnsi="HG丸ｺﾞｼｯｸM-PRO"/>
                          <w:sz w:val="22"/>
                        </w:rPr>
                      </w:pPr>
                      <w:r>
                        <w:rPr>
                          <w:rFonts w:ascii="HG丸ｺﾞｼｯｸM-PRO" w:eastAsia="HG丸ｺﾞｼｯｸM-PRO" w:hAnsi="HG丸ｺﾞｼｯｸM-PRO" w:hint="eastAsia"/>
                          <w:sz w:val="22"/>
                        </w:rPr>
                        <w:t>の関係機関・団体相互間の連携</w:t>
                      </w:r>
                    </w:p>
                  </w:txbxContent>
                </v:textbox>
              </v:roundrect>
            </w:pict>
          </mc:Fallback>
        </mc:AlternateContent>
      </w:r>
    </w:p>
    <w:p w:rsidR="00FD2486" w:rsidRPr="00FD2486" w:rsidRDefault="00FD2486" w:rsidP="00FD2486">
      <w:pPr>
        <w:rPr>
          <w:rFonts w:asciiTheme="majorEastAsia" w:eastAsiaTheme="majorEastAsia" w:hAnsiTheme="majorEastAsia" w:cstheme="minorBidi"/>
          <w:sz w:val="22"/>
          <w:szCs w:val="22"/>
        </w:rPr>
      </w:pPr>
    </w:p>
    <w:p w:rsidR="00FD2486" w:rsidRPr="00FD2486" w:rsidRDefault="00FD2486" w:rsidP="00FD2486">
      <w:pPr>
        <w:rPr>
          <w:rFonts w:asciiTheme="majorEastAsia" w:eastAsiaTheme="majorEastAsia" w:hAnsiTheme="majorEastAsia" w:cstheme="minorBidi"/>
          <w:sz w:val="22"/>
          <w:szCs w:val="22"/>
        </w:rPr>
      </w:pPr>
    </w:p>
    <w:p w:rsidR="00FD2486" w:rsidRPr="00FD2486" w:rsidRDefault="00FD2486" w:rsidP="00FD2486">
      <w:pPr>
        <w:rPr>
          <w:rFonts w:asciiTheme="majorEastAsia" w:eastAsiaTheme="majorEastAsia" w:hAnsiTheme="majorEastAsia" w:cstheme="minorBidi"/>
          <w:sz w:val="22"/>
          <w:szCs w:val="22"/>
        </w:rPr>
      </w:pPr>
    </w:p>
    <w:p w:rsidR="00FD2486" w:rsidRPr="00FD2486" w:rsidRDefault="00FD2486" w:rsidP="00FD2486">
      <w:pPr>
        <w:rPr>
          <w:rFonts w:asciiTheme="majorEastAsia" w:eastAsiaTheme="majorEastAsia" w:hAnsiTheme="majorEastAsia" w:cstheme="minorBidi"/>
          <w:sz w:val="22"/>
          <w:szCs w:val="22"/>
        </w:rPr>
      </w:pPr>
    </w:p>
    <w:p w:rsidR="00FD2486" w:rsidRPr="00FD2486" w:rsidRDefault="00FD2486" w:rsidP="00FD2486">
      <w:pPr>
        <w:rPr>
          <w:rFonts w:asciiTheme="majorEastAsia" w:eastAsiaTheme="majorEastAsia" w:hAnsiTheme="majorEastAsia" w:cstheme="minorBidi"/>
          <w:sz w:val="22"/>
          <w:szCs w:val="22"/>
        </w:rPr>
      </w:pPr>
    </w:p>
    <w:p w:rsidR="00FD2486" w:rsidRPr="00FD2486" w:rsidRDefault="00FD2486" w:rsidP="00FD2486">
      <w:pPr>
        <w:rPr>
          <w:rFonts w:asciiTheme="majorEastAsia" w:eastAsiaTheme="majorEastAsia" w:hAnsiTheme="majorEastAsia" w:cstheme="minorBidi"/>
          <w:sz w:val="22"/>
          <w:szCs w:val="22"/>
        </w:rPr>
      </w:pPr>
    </w:p>
    <w:p w:rsidR="00FD2486" w:rsidRPr="00FD2486" w:rsidRDefault="00FD2486" w:rsidP="00FD2486">
      <w:pPr>
        <w:rPr>
          <w:rFonts w:asciiTheme="majorEastAsia" w:eastAsiaTheme="majorEastAsia" w:hAnsiTheme="majorEastAsia" w:cstheme="minorBidi"/>
          <w:sz w:val="22"/>
          <w:szCs w:val="22"/>
        </w:rPr>
      </w:pPr>
    </w:p>
    <w:p w:rsidR="00FD2486" w:rsidRPr="00FD2486" w:rsidRDefault="00FD2486" w:rsidP="00FD2486">
      <w:pPr>
        <w:rPr>
          <w:rFonts w:asciiTheme="majorEastAsia" w:eastAsiaTheme="majorEastAsia" w:hAnsiTheme="majorEastAsia" w:cstheme="minorBidi"/>
          <w:sz w:val="22"/>
          <w:szCs w:val="22"/>
        </w:rPr>
      </w:pPr>
    </w:p>
    <w:p w:rsidR="00FD2486" w:rsidRPr="00FD2486" w:rsidRDefault="00FD2486" w:rsidP="00FD2486">
      <w:pPr>
        <w:rPr>
          <w:rFonts w:asciiTheme="majorEastAsia" w:eastAsiaTheme="majorEastAsia" w:hAnsiTheme="majorEastAsia" w:cstheme="minorBidi"/>
          <w:sz w:val="22"/>
          <w:szCs w:val="22"/>
        </w:rPr>
      </w:pPr>
    </w:p>
    <w:p w:rsidR="00FD2486" w:rsidRPr="00FD2486" w:rsidRDefault="00FD2486" w:rsidP="00FD2486">
      <w:pPr>
        <w:rPr>
          <w:rFonts w:asciiTheme="majorEastAsia" w:eastAsiaTheme="majorEastAsia" w:hAnsiTheme="majorEastAsia" w:cstheme="minorBidi"/>
          <w:sz w:val="22"/>
          <w:szCs w:val="22"/>
        </w:rPr>
      </w:pPr>
    </w:p>
    <w:p w:rsidR="00FD2486" w:rsidRPr="00FD2486" w:rsidRDefault="00FD2486" w:rsidP="00FD2486">
      <w:pPr>
        <w:rPr>
          <w:rFonts w:asciiTheme="majorEastAsia" w:eastAsiaTheme="majorEastAsia" w:hAnsiTheme="majorEastAsia" w:cstheme="minorBidi"/>
          <w:sz w:val="22"/>
          <w:szCs w:val="22"/>
        </w:rPr>
      </w:pPr>
    </w:p>
    <w:p w:rsidR="00FD2486" w:rsidRPr="00FD2486" w:rsidRDefault="00FD2486" w:rsidP="00FD2486">
      <w:pPr>
        <w:rPr>
          <w:rFonts w:asciiTheme="majorEastAsia" w:eastAsiaTheme="majorEastAsia" w:hAnsiTheme="majorEastAsia" w:cstheme="minorBidi"/>
          <w:sz w:val="22"/>
          <w:szCs w:val="22"/>
        </w:rPr>
      </w:pPr>
      <w:r w:rsidRPr="00FD2486">
        <w:rPr>
          <w:rFonts w:asciiTheme="majorEastAsia" w:eastAsiaTheme="majorEastAsia" w:hAnsiTheme="majorEastAsia" w:cstheme="minorBidi"/>
          <w:noProof/>
          <w:sz w:val="22"/>
          <w:szCs w:val="22"/>
        </w:rPr>
        <mc:AlternateContent>
          <mc:Choice Requires="wps">
            <w:drawing>
              <wp:anchor distT="0" distB="0" distL="114300" distR="114300" simplePos="0" relativeHeight="251785216" behindDoc="0" locked="0" layoutInCell="1" allowOverlap="1" wp14:anchorId="4DA34F4C" wp14:editId="0D25EE0E">
                <wp:simplePos x="0" y="0"/>
                <wp:positionH relativeFrom="column">
                  <wp:posOffset>-5715</wp:posOffset>
                </wp:positionH>
                <wp:positionV relativeFrom="paragraph">
                  <wp:posOffset>113665</wp:posOffset>
                </wp:positionV>
                <wp:extent cx="1820545" cy="295275"/>
                <wp:effectExtent l="76200" t="57150" r="122555" b="142875"/>
                <wp:wrapNone/>
                <wp:docPr id="3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295275"/>
                        </a:xfrm>
                        <a:prstGeom prst="roundRect">
                          <a:avLst/>
                        </a:prstGeom>
                        <a:solidFill>
                          <a:sysClr val="window" lastClr="FFFFFF">
                            <a:lumMod val="85000"/>
                          </a:sysClr>
                        </a:solidFill>
                        <a:ln w="9525">
                          <a:solidFill>
                            <a:sysClr val="windowText" lastClr="000000"/>
                          </a:solid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541D75" w:rsidRPr="007A5813" w:rsidRDefault="00541D75" w:rsidP="00FD2486">
                            <w:pPr>
                              <w:spacing w:line="280" w:lineRule="exact"/>
                              <w:jc w:val="center"/>
                              <w:rPr>
                                <w:sz w:val="22"/>
                              </w:rPr>
                            </w:pPr>
                            <w:r>
                              <w:rPr>
                                <w:rFonts w:hint="eastAsia"/>
                                <w:sz w:val="22"/>
                              </w:rPr>
                              <w:t>課　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06" style="position:absolute;left:0;text-align:left;margin-left:-.45pt;margin-top:8.95pt;width:143.35pt;height:23.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" fillcolor="#d9d9d9" strokecolor="windowText">
                <v:stroke joinstyle="miter"/>
                <v:shadow on="t" color="black" opacity="20971f" offset="0,2.2pt"/>
                <v:textbox>
                  <w:txbxContent>
                    <w:p w:rsidR="00541D75" w:rsidRPr="007A5813" w:rsidRDefault="00541D75" w:rsidP="00FD2486">
                      <w:pPr>
                        <w:spacing w:line="280" w:lineRule="exact"/>
                        <w:jc w:val="center"/>
                        <w:rPr>
                          <w:sz w:val="22"/>
                        </w:rPr>
                      </w:pPr>
                      <w:r>
                        <w:rPr>
                          <w:rFonts w:hint="eastAsia"/>
                          <w:sz w:val="22"/>
                        </w:rPr>
                        <w:t>課　題</w:t>
                      </w:r>
                    </w:p>
                  </w:txbxContent>
                </v:textbox>
              </v:roundrect>
            </w:pict>
          </mc:Fallback>
        </mc:AlternateContent>
      </w:r>
    </w:p>
    <w:p w:rsidR="00FD2486" w:rsidRPr="00FD2486" w:rsidRDefault="00FD2486" w:rsidP="00FD2486">
      <w:pPr>
        <w:rPr>
          <w:rFonts w:asciiTheme="majorEastAsia" w:eastAsiaTheme="majorEastAsia" w:hAnsiTheme="majorEastAsia" w:cstheme="minorBidi"/>
          <w:sz w:val="22"/>
          <w:szCs w:val="22"/>
        </w:rPr>
      </w:pPr>
    </w:p>
    <w:p w:rsidR="00FD2486" w:rsidRPr="00FD2486" w:rsidRDefault="00FD2486" w:rsidP="00FD2486">
      <w:pPr>
        <w:ind w:leftChars="100" w:left="650" w:hangingChars="200" w:hanging="440"/>
        <w:rPr>
          <w:rFonts w:asciiTheme="minorEastAsia" w:eastAsiaTheme="minorEastAsia" w:hAnsiTheme="minorEastAsia" w:cstheme="minorBidi"/>
          <w:sz w:val="22"/>
          <w:szCs w:val="22"/>
        </w:rPr>
      </w:pPr>
      <w:r w:rsidRPr="00FD2486">
        <w:rPr>
          <w:rFonts w:asciiTheme="minorEastAsia" w:eastAsiaTheme="minorEastAsia" w:hAnsiTheme="minorEastAsia" w:cstheme="minorBidi" w:hint="eastAsia"/>
          <w:sz w:val="22"/>
          <w:szCs w:val="22"/>
        </w:rPr>
        <w:t>●　自殺の各ステージにおいて，自殺対策に携わる関係機関・関係団体は増加しており，今後は綿密な関係機関・関係団体相互の連携・協働により支援体制を強化充実させる必要がある。</w:t>
      </w:r>
    </w:p>
    <w:p w:rsidR="00FD2486" w:rsidRPr="00FD2486" w:rsidRDefault="00FD2486" w:rsidP="00FD2486">
      <w:pPr>
        <w:rPr>
          <w:rFonts w:asciiTheme="majorEastAsia" w:eastAsiaTheme="majorEastAsia" w:hAnsiTheme="majorEastAsia" w:cstheme="minorBidi"/>
          <w:sz w:val="22"/>
          <w:szCs w:val="22"/>
        </w:rPr>
      </w:pPr>
    </w:p>
    <w:p w:rsidR="00FD2486" w:rsidRPr="00FD2486" w:rsidRDefault="00FD2486" w:rsidP="00FD2486">
      <w:pPr>
        <w:rPr>
          <w:rFonts w:asciiTheme="majorEastAsia" w:eastAsiaTheme="majorEastAsia" w:hAnsiTheme="majorEastAsia" w:cstheme="minorBidi"/>
          <w:sz w:val="22"/>
          <w:szCs w:val="22"/>
        </w:rPr>
      </w:pPr>
    </w:p>
    <w:p w:rsidR="00FD2486" w:rsidRPr="00FD2486" w:rsidRDefault="00C4221B" w:rsidP="00FD2486">
      <w:pPr>
        <w:rPr>
          <w:rFonts w:asciiTheme="majorEastAsia" w:eastAsiaTheme="majorEastAsia" w:hAnsiTheme="majorEastAsia" w:cstheme="minorBidi"/>
          <w:sz w:val="22"/>
          <w:szCs w:val="22"/>
        </w:rPr>
      </w:pPr>
      <w:r w:rsidRPr="00FD2486">
        <w:rPr>
          <w:rFonts w:asciiTheme="majorEastAsia" w:eastAsiaTheme="majorEastAsia" w:hAnsiTheme="majorEastAsia" w:cstheme="minorBidi"/>
          <w:noProof/>
          <w:sz w:val="22"/>
          <w:szCs w:val="22"/>
        </w:rPr>
        <mc:AlternateContent>
          <mc:Choice Requires="wps">
            <w:drawing>
              <wp:anchor distT="0" distB="0" distL="114300" distR="114300" simplePos="0" relativeHeight="251786240" behindDoc="0" locked="0" layoutInCell="1" allowOverlap="1" wp14:anchorId="48C9ECE1" wp14:editId="05914FD4">
                <wp:simplePos x="0" y="0"/>
                <wp:positionH relativeFrom="column">
                  <wp:posOffset>-5715</wp:posOffset>
                </wp:positionH>
                <wp:positionV relativeFrom="paragraph">
                  <wp:posOffset>20320</wp:posOffset>
                </wp:positionV>
                <wp:extent cx="1820545" cy="295275"/>
                <wp:effectExtent l="76200" t="57150" r="122555" b="142875"/>
                <wp:wrapNone/>
                <wp:docPr id="3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295275"/>
                        </a:xfrm>
                        <a:prstGeom prst="roundRect">
                          <a:avLst/>
                        </a:prstGeom>
                        <a:solidFill>
                          <a:sysClr val="window" lastClr="FFFFFF">
                            <a:lumMod val="85000"/>
                          </a:sysClr>
                        </a:solidFill>
                        <a:ln w="9525">
                          <a:solidFill>
                            <a:sysClr val="windowText" lastClr="000000"/>
                          </a:solid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541D75" w:rsidRPr="007A5813" w:rsidRDefault="00541D75" w:rsidP="00FD2486">
                            <w:pPr>
                              <w:spacing w:line="280" w:lineRule="exact"/>
                              <w:jc w:val="center"/>
                              <w:rPr>
                                <w:sz w:val="22"/>
                              </w:rPr>
                            </w:pPr>
                            <w:r>
                              <w:rPr>
                                <w:rFonts w:hint="eastAsia"/>
                                <w:sz w:val="22"/>
                              </w:rPr>
                              <w:t>具体的取組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07" style="position:absolute;left:0;text-align:left;margin-left:-.45pt;margin-top:1.6pt;width:143.35pt;height:23.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" fillcolor="#d9d9d9" strokecolor="windowText">
                <v:stroke joinstyle="miter"/>
                <v:shadow on="t" color="black" opacity="20971f" offset="0,2.2pt"/>
                <v:textbox>
                  <w:txbxContent>
                    <w:p w:rsidR="00541D75" w:rsidRPr="007A5813" w:rsidRDefault="00541D75" w:rsidP="00FD2486">
                      <w:pPr>
                        <w:spacing w:line="280" w:lineRule="exact"/>
                        <w:jc w:val="center"/>
                        <w:rPr>
                          <w:sz w:val="22"/>
                        </w:rPr>
                      </w:pPr>
                      <w:r>
                        <w:rPr>
                          <w:rFonts w:hint="eastAsia"/>
                          <w:sz w:val="22"/>
                        </w:rPr>
                        <w:t>具体的取組</w:t>
                      </w:r>
                    </w:p>
                  </w:txbxContent>
                </v:textbox>
              </v:roundrect>
            </w:pict>
          </mc:Fallback>
        </mc:AlternateContent>
      </w:r>
    </w:p>
    <w:p w:rsidR="00C4221B" w:rsidRDefault="00C4221B" w:rsidP="00FD2486">
      <w:pPr>
        <w:rPr>
          <w:rFonts w:asciiTheme="minorEastAsia" w:eastAsiaTheme="minorEastAsia" w:hAnsiTheme="minorEastAsia" w:cstheme="minorBidi"/>
          <w:sz w:val="22"/>
          <w:szCs w:val="22"/>
        </w:rPr>
      </w:pPr>
      <w:r w:rsidRPr="00C060C1">
        <w:rPr>
          <w:rFonts w:asciiTheme="majorEastAsia" w:eastAsiaTheme="majorEastAsia" w:hAnsiTheme="majorEastAsia" w:cstheme="minorBidi"/>
          <w:noProof/>
          <w:sz w:val="22"/>
          <w:szCs w:val="22"/>
        </w:rPr>
        <mc:AlternateContent>
          <mc:Choice Requires="wps">
            <w:drawing>
              <wp:anchor distT="0" distB="0" distL="114300" distR="114300" simplePos="0" relativeHeight="251793408" behindDoc="0" locked="0" layoutInCell="1" allowOverlap="1" wp14:anchorId="73122E82" wp14:editId="1B8F2764">
                <wp:simplePos x="0" y="0"/>
                <wp:positionH relativeFrom="column">
                  <wp:posOffset>-9138</wp:posOffset>
                </wp:positionH>
                <wp:positionV relativeFrom="paragraph">
                  <wp:posOffset>216535</wp:posOffset>
                </wp:positionV>
                <wp:extent cx="5886450" cy="285750"/>
                <wp:effectExtent l="0" t="0" r="0" b="0"/>
                <wp:wrapNone/>
                <wp:docPr id="4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285750"/>
                        </a:xfrm>
                        <a:prstGeom prst="roundRect">
                          <a:avLst/>
                        </a:prstGeom>
                        <a:noFill/>
                        <a:ln w="9525">
                          <a:noFill/>
                          <a:miter lim="800000"/>
                          <a:headEnd/>
                          <a:tailEnd/>
                        </a:ln>
                      </wps:spPr>
                      <wps:txbx>
                        <w:txbxContent>
                          <w:p w:rsidR="00541D75" w:rsidRPr="00B35B3C" w:rsidRDefault="00541D75" w:rsidP="00C4221B">
                            <w:pPr>
                              <w:spacing w:line="240" w:lineRule="exact"/>
                              <w:rPr>
                                <w:rFonts w:asciiTheme="majorEastAsia" w:eastAsiaTheme="majorEastAsia" w:hAnsiTheme="majorEastAsia"/>
                                <w:sz w:val="22"/>
                              </w:rPr>
                            </w:pPr>
                            <w:r w:rsidRPr="004F7B48">
                              <w:rPr>
                                <w:rFonts w:asciiTheme="majorEastAsia" w:eastAsiaTheme="majorEastAsia" w:hAnsiTheme="majorEastAsia" w:hint="eastAsia"/>
                                <w:color w:val="000000" w:themeColor="text1"/>
                                <w:sz w:val="22"/>
                              </w:rPr>
                              <w:t>（</w:t>
                            </w:r>
                            <w:r w:rsidRPr="004F7B48">
                              <w:rPr>
                                <w:rFonts w:asciiTheme="majorEastAsia" w:eastAsiaTheme="majorEastAsia" w:hAnsiTheme="majorEastAsia" w:hint="eastAsia"/>
                                <w:color w:val="000000" w:themeColor="text1"/>
                                <w:sz w:val="22"/>
                              </w:rPr>
                              <w:t>１）</w:t>
                            </w:r>
                            <w:r>
                              <w:rPr>
                                <w:rFonts w:asciiTheme="majorEastAsia" w:eastAsiaTheme="majorEastAsia" w:hAnsiTheme="majorEastAsia" w:hint="eastAsia"/>
                                <w:b/>
                                <w:color w:val="000000" w:themeColor="text1"/>
                                <w:sz w:val="22"/>
                              </w:rPr>
                              <w:t xml:space="preserve">　</w:t>
                            </w:r>
                            <w:r>
                              <w:rPr>
                                <w:rFonts w:asciiTheme="majorEastAsia" w:eastAsiaTheme="majorEastAsia" w:hAnsiTheme="majorEastAsia" w:hint="eastAsia"/>
                                <w:sz w:val="22"/>
                              </w:rPr>
                              <w:t>関係団体の連携・協働</w:t>
                            </w:r>
                          </w:p>
                          <w:p w:rsidR="00541D75" w:rsidRPr="004F7B48" w:rsidRDefault="00541D75" w:rsidP="00C4221B">
                            <w:pPr>
                              <w:spacing w:line="240" w:lineRule="exact"/>
                              <w:rPr>
                                <w:rFonts w:asciiTheme="majorEastAsia" w:eastAsiaTheme="majorEastAsia" w:hAnsiTheme="majorEastAsia"/>
                                <w:b/>
                                <w:color w:val="000000" w:themeColor="text1"/>
                                <w:sz w:val="2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id="_x0000_s1108" style="position:absolute;left:0;text-align:left;margin-left:-.7pt;margin-top:17.05pt;width:463.5pt;height:2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" filled="f" stroked="f">
                <v:stroke joinstyle="miter"/>
                <v:textbox>
                  <w:txbxContent>
                    <w:p w:rsidR="00541D75" w:rsidRPr="00B35B3C" w:rsidRDefault="00541D75" w:rsidP="00C4221B">
                      <w:pPr>
                        <w:spacing w:line="240" w:lineRule="exact"/>
                        <w:rPr>
                          <w:rFonts w:asciiTheme="majorEastAsia" w:eastAsiaTheme="majorEastAsia" w:hAnsiTheme="majorEastAsia"/>
                          <w:sz w:val="22"/>
                        </w:rPr>
                      </w:pPr>
                      <w:r w:rsidRPr="004F7B48">
                        <w:rPr>
                          <w:rFonts w:asciiTheme="majorEastAsia" w:eastAsiaTheme="majorEastAsia" w:hAnsiTheme="majorEastAsia" w:hint="eastAsia"/>
                          <w:color w:val="000000" w:themeColor="text1"/>
                          <w:sz w:val="22"/>
                        </w:rPr>
                        <w:t>（１）</w:t>
                      </w:r>
                      <w:r>
                        <w:rPr>
                          <w:rFonts w:asciiTheme="majorEastAsia" w:eastAsiaTheme="majorEastAsia" w:hAnsiTheme="majorEastAsia" w:hint="eastAsia"/>
                          <w:b/>
                          <w:color w:val="000000" w:themeColor="text1"/>
                          <w:sz w:val="22"/>
                        </w:rPr>
                        <w:t xml:space="preserve">　</w:t>
                      </w:r>
                      <w:r>
                        <w:rPr>
                          <w:rFonts w:asciiTheme="majorEastAsia" w:eastAsiaTheme="majorEastAsia" w:hAnsiTheme="majorEastAsia" w:hint="eastAsia"/>
                          <w:sz w:val="22"/>
                        </w:rPr>
                        <w:t>関係団体の連携・協働</w:t>
                      </w:r>
                    </w:p>
                    <w:p w:rsidR="00541D75" w:rsidRPr="004F7B48" w:rsidRDefault="00541D75" w:rsidP="00C4221B">
                      <w:pPr>
                        <w:spacing w:line="240" w:lineRule="exact"/>
                        <w:rPr>
                          <w:rFonts w:asciiTheme="majorEastAsia" w:eastAsiaTheme="majorEastAsia" w:hAnsiTheme="majorEastAsia"/>
                          <w:b/>
                          <w:color w:val="000000" w:themeColor="text1"/>
                          <w:sz w:val="22"/>
                        </w:rPr>
                      </w:pPr>
                    </w:p>
                  </w:txbxContent>
                </v:textbox>
              </v:roundrect>
            </w:pict>
          </mc:Fallback>
        </mc:AlternateContent>
      </w:r>
    </w:p>
    <w:p w:rsidR="00C4221B" w:rsidRDefault="00C4221B" w:rsidP="00FD2486">
      <w:pPr>
        <w:rPr>
          <w:rFonts w:asciiTheme="minorEastAsia" w:eastAsiaTheme="minorEastAsia" w:hAnsiTheme="minorEastAsia" w:cstheme="minorBidi"/>
          <w:sz w:val="22"/>
          <w:szCs w:val="22"/>
        </w:rPr>
      </w:pPr>
    </w:p>
    <w:p w:rsidR="00FD2486" w:rsidRPr="00FD2486" w:rsidRDefault="00FD2486" w:rsidP="00FD2486">
      <w:pPr>
        <w:rPr>
          <w:rFonts w:asciiTheme="minorEastAsia" w:eastAsiaTheme="minorEastAsia" w:hAnsiTheme="minorEastAsia" w:cstheme="minorBidi"/>
          <w:sz w:val="22"/>
          <w:szCs w:val="22"/>
        </w:rPr>
      </w:pPr>
      <w:r w:rsidRPr="00FD2486">
        <w:rPr>
          <w:rFonts w:asciiTheme="minorEastAsia" w:eastAsiaTheme="minorEastAsia" w:hAnsiTheme="minorEastAsia" w:cstheme="minorBidi" w:hint="eastAsia"/>
          <w:sz w:val="22"/>
          <w:szCs w:val="22"/>
        </w:rPr>
        <w:t xml:space="preserve">　　　ア　連携調整を担う支援コーディネーターの養成</w:t>
      </w:r>
    </w:p>
    <w:tbl>
      <w:tblPr>
        <w:tblStyle w:val="13"/>
        <w:tblW w:w="0" w:type="auto"/>
        <w:tblInd w:w="531" w:type="dxa"/>
        <w:tblLook w:val="04A0" w:firstRow="1" w:lastRow="0" w:firstColumn="1" w:lastColumn="0" w:noHBand="0" w:noVBand="1"/>
      </w:tblPr>
      <w:tblGrid>
        <w:gridCol w:w="1704"/>
        <w:gridCol w:w="3260"/>
        <w:gridCol w:w="2126"/>
        <w:gridCol w:w="709"/>
        <w:gridCol w:w="709"/>
        <w:gridCol w:w="708"/>
      </w:tblGrid>
      <w:tr w:rsidR="00FD2486" w:rsidRPr="00FD2486" w:rsidTr="00FD4DB2">
        <w:tc>
          <w:tcPr>
            <w:tcW w:w="1704" w:type="dxa"/>
            <w:vMerge w:val="restart"/>
            <w:shd w:val="clear" w:color="auto" w:fill="BFBFBF" w:themeFill="background1" w:themeFillShade="BF"/>
            <w:vAlign w:val="center"/>
          </w:tcPr>
          <w:p w:rsidR="00FD2486" w:rsidRPr="00FD2486" w:rsidRDefault="00FD2486" w:rsidP="00FD2486">
            <w:pPr>
              <w:spacing w:line="280" w:lineRule="exact"/>
              <w:jc w:val="center"/>
              <w:rPr>
                <w:rFonts w:asciiTheme="minorHAnsi" w:eastAsiaTheme="minorEastAsia" w:hAnsiTheme="minorHAnsi" w:cstheme="minorBidi"/>
                <w:sz w:val="20"/>
                <w:szCs w:val="22"/>
              </w:rPr>
            </w:pPr>
            <w:r w:rsidRPr="00FD2486">
              <w:rPr>
                <w:rFonts w:asciiTheme="minorHAnsi" w:eastAsiaTheme="minorEastAsia" w:hAnsiTheme="minorHAnsi" w:cstheme="minorBidi" w:hint="eastAsia"/>
                <w:sz w:val="20"/>
                <w:szCs w:val="22"/>
              </w:rPr>
              <w:t>取組</w:t>
            </w:r>
          </w:p>
        </w:tc>
        <w:tc>
          <w:tcPr>
            <w:tcW w:w="3260" w:type="dxa"/>
            <w:vMerge w:val="restart"/>
            <w:shd w:val="clear" w:color="auto" w:fill="BFBFBF" w:themeFill="background1" w:themeFillShade="BF"/>
            <w:vAlign w:val="center"/>
          </w:tcPr>
          <w:p w:rsidR="00FD2486" w:rsidRPr="00FD2486" w:rsidRDefault="00FD2486" w:rsidP="00FD2486">
            <w:pPr>
              <w:spacing w:line="280" w:lineRule="exact"/>
              <w:jc w:val="center"/>
              <w:rPr>
                <w:rFonts w:asciiTheme="minorHAnsi" w:eastAsiaTheme="minorEastAsia" w:hAnsiTheme="minorHAnsi" w:cstheme="minorBidi"/>
                <w:sz w:val="20"/>
                <w:szCs w:val="22"/>
              </w:rPr>
            </w:pPr>
            <w:r w:rsidRPr="00FD2486">
              <w:rPr>
                <w:rFonts w:asciiTheme="minorHAnsi" w:eastAsiaTheme="minorEastAsia" w:hAnsiTheme="minorHAnsi" w:cstheme="minorBidi" w:hint="eastAsia"/>
                <w:sz w:val="20"/>
                <w:szCs w:val="22"/>
              </w:rPr>
              <w:t>取組内容</w:t>
            </w:r>
          </w:p>
        </w:tc>
        <w:tc>
          <w:tcPr>
            <w:tcW w:w="2126" w:type="dxa"/>
            <w:vMerge w:val="restart"/>
            <w:shd w:val="clear" w:color="auto" w:fill="BFBFBF" w:themeFill="background1" w:themeFillShade="BF"/>
            <w:vAlign w:val="center"/>
          </w:tcPr>
          <w:p w:rsidR="00FD2486" w:rsidRPr="00FD2486" w:rsidRDefault="00FD2486" w:rsidP="00FD2486">
            <w:pPr>
              <w:spacing w:line="280" w:lineRule="exact"/>
              <w:jc w:val="center"/>
              <w:rPr>
                <w:rFonts w:asciiTheme="minorHAnsi" w:eastAsiaTheme="minorEastAsia" w:hAnsiTheme="minorHAnsi" w:cstheme="minorBidi"/>
                <w:sz w:val="20"/>
                <w:szCs w:val="22"/>
              </w:rPr>
            </w:pPr>
            <w:r w:rsidRPr="00FD2486">
              <w:rPr>
                <w:rFonts w:asciiTheme="minorHAnsi" w:eastAsiaTheme="minorEastAsia" w:hAnsiTheme="minorHAnsi" w:cstheme="minorBidi" w:hint="eastAsia"/>
                <w:sz w:val="20"/>
                <w:szCs w:val="22"/>
              </w:rPr>
              <w:t>期待される</w:t>
            </w:r>
          </w:p>
          <w:p w:rsidR="00FD2486" w:rsidRPr="00FD2486" w:rsidRDefault="00FD2486" w:rsidP="00FD2486">
            <w:pPr>
              <w:spacing w:line="280" w:lineRule="exact"/>
              <w:jc w:val="center"/>
              <w:rPr>
                <w:rFonts w:asciiTheme="minorHAnsi" w:eastAsiaTheme="minorEastAsia" w:hAnsiTheme="minorHAnsi" w:cstheme="minorBidi"/>
                <w:sz w:val="20"/>
                <w:szCs w:val="22"/>
              </w:rPr>
            </w:pPr>
            <w:r w:rsidRPr="00FD2486">
              <w:rPr>
                <w:rFonts w:asciiTheme="minorHAnsi" w:eastAsiaTheme="minorEastAsia" w:hAnsiTheme="minorHAnsi" w:cstheme="minorBidi" w:hint="eastAsia"/>
                <w:sz w:val="20"/>
                <w:szCs w:val="22"/>
              </w:rPr>
              <w:t>効果</w:t>
            </w:r>
          </w:p>
        </w:tc>
        <w:tc>
          <w:tcPr>
            <w:tcW w:w="2126" w:type="dxa"/>
            <w:gridSpan w:val="3"/>
            <w:shd w:val="clear" w:color="auto" w:fill="BFBFBF" w:themeFill="background1" w:themeFillShade="BF"/>
            <w:vAlign w:val="center"/>
          </w:tcPr>
          <w:p w:rsidR="00FD2486" w:rsidRPr="00FD2486" w:rsidRDefault="00FD2486" w:rsidP="00FD2486">
            <w:pPr>
              <w:spacing w:line="280" w:lineRule="exact"/>
              <w:jc w:val="center"/>
              <w:rPr>
                <w:rFonts w:asciiTheme="minorHAnsi" w:eastAsiaTheme="minorEastAsia" w:hAnsiTheme="minorHAnsi" w:cstheme="minorBidi"/>
                <w:sz w:val="22"/>
                <w:szCs w:val="22"/>
              </w:rPr>
            </w:pPr>
            <w:r w:rsidRPr="00FD2486">
              <w:rPr>
                <w:rFonts w:asciiTheme="minorHAnsi" w:eastAsiaTheme="minorEastAsia" w:hAnsiTheme="minorHAnsi" w:cstheme="minorBidi" w:hint="eastAsia"/>
                <w:sz w:val="20"/>
                <w:szCs w:val="22"/>
              </w:rPr>
              <w:t>対象年齢層</w:t>
            </w:r>
          </w:p>
        </w:tc>
      </w:tr>
      <w:tr w:rsidR="00FD2486" w:rsidRPr="00FD2486" w:rsidTr="00FD4DB2">
        <w:tc>
          <w:tcPr>
            <w:tcW w:w="1704" w:type="dxa"/>
            <w:vMerge/>
            <w:shd w:val="clear" w:color="auto" w:fill="BFBFBF" w:themeFill="background1" w:themeFillShade="BF"/>
            <w:vAlign w:val="center"/>
          </w:tcPr>
          <w:p w:rsidR="00FD2486" w:rsidRPr="00FD2486" w:rsidRDefault="00FD2486" w:rsidP="00FD2486">
            <w:pPr>
              <w:spacing w:line="280" w:lineRule="exact"/>
              <w:jc w:val="center"/>
              <w:rPr>
                <w:rFonts w:asciiTheme="minorHAnsi" w:eastAsiaTheme="minorEastAsia" w:hAnsiTheme="minorHAnsi" w:cstheme="minorBidi"/>
                <w:sz w:val="22"/>
                <w:szCs w:val="22"/>
              </w:rPr>
            </w:pPr>
          </w:p>
        </w:tc>
        <w:tc>
          <w:tcPr>
            <w:tcW w:w="3260" w:type="dxa"/>
            <w:vMerge/>
            <w:shd w:val="clear" w:color="auto" w:fill="BFBFBF" w:themeFill="background1" w:themeFillShade="BF"/>
            <w:vAlign w:val="center"/>
          </w:tcPr>
          <w:p w:rsidR="00FD2486" w:rsidRPr="00FD2486" w:rsidRDefault="00FD2486" w:rsidP="00FD2486">
            <w:pPr>
              <w:spacing w:line="280" w:lineRule="exact"/>
              <w:jc w:val="center"/>
              <w:rPr>
                <w:rFonts w:asciiTheme="minorHAnsi" w:eastAsiaTheme="minorEastAsia" w:hAnsiTheme="minorHAnsi" w:cstheme="minorBidi"/>
                <w:sz w:val="22"/>
                <w:szCs w:val="22"/>
              </w:rPr>
            </w:pPr>
          </w:p>
        </w:tc>
        <w:tc>
          <w:tcPr>
            <w:tcW w:w="2126" w:type="dxa"/>
            <w:vMerge/>
            <w:shd w:val="clear" w:color="auto" w:fill="BFBFBF" w:themeFill="background1" w:themeFillShade="BF"/>
            <w:vAlign w:val="center"/>
          </w:tcPr>
          <w:p w:rsidR="00FD2486" w:rsidRPr="00FD2486" w:rsidRDefault="00FD2486" w:rsidP="00FD2486">
            <w:pPr>
              <w:spacing w:line="280" w:lineRule="exact"/>
              <w:jc w:val="center"/>
              <w:rPr>
                <w:rFonts w:asciiTheme="minorHAnsi" w:eastAsiaTheme="minorEastAsia" w:hAnsiTheme="minorHAnsi" w:cstheme="minorBidi"/>
                <w:sz w:val="22"/>
                <w:szCs w:val="22"/>
              </w:rPr>
            </w:pPr>
          </w:p>
        </w:tc>
        <w:tc>
          <w:tcPr>
            <w:tcW w:w="709" w:type="dxa"/>
            <w:shd w:val="clear" w:color="auto" w:fill="BFBFBF" w:themeFill="background1" w:themeFillShade="BF"/>
            <w:vAlign w:val="center"/>
          </w:tcPr>
          <w:p w:rsidR="00FD2486" w:rsidRPr="00FD2486" w:rsidRDefault="00FD2486" w:rsidP="00FD2486">
            <w:pPr>
              <w:spacing w:line="280" w:lineRule="exact"/>
              <w:jc w:val="center"/>
              <w:rPr>
                <w:rFonts w:asciiTheme="minorEastAsia" w:eastAsiaTheme="minorEastAsia" w:hAnsiTheme="minorEastAsia" w:cstheme="minorBidi"/>
                <w:sz w:val="16"/>
                <w:szCs w:val="22"/>
              </w:rPr>
            </w:pPr>
            <w:r w:rsidRPr="00FD2486">
              <w:rPr>
                <w:rFonts w:asciiTheme="minorEastAsia" w:eastAsiaTheme="minorEastAsia" w:hAnsiTheme="minorEastAsia" w:cstheme="minorBidi" w:hint="eastAsia"/>
                <w:sz w:val="16"/>
                <w:szCs w:val="22"/>
              </w:rPr>
              <w:t>若年層</w:t>
            </w:r>
          </w:p>
        </w:tc>
        <w:tc>
          <w:tcPr>
            <w:tcW w:w="709" w:type="dxa"/>
            <w:shd w:val="clear" w:color="auto" w:fill="BFBFBF" w:themeFill="background1" w:themeFillShade="BF"/>
            <w:vAlign w:val="center"/>
          </w:tcPr>
          <w:p w:rsidR="00FD2486" w:rsidRPr="00FD2486" w:rsidRDefault="00FD2486" w:rsidP="00FD2486">
            <w:pPr>
              <w:spacing w:line="280" w:lineRule="exact"/>
              <w:jc w:val="center"/>
              <w:rPr>
                <w:rFonts w:asciiTheme="minorEastAsia" w:eastAsiaTheme="minorEastAsia" w:hAnsiTheme="minorEastAsia" w:cstheme="minorBidi"/>
                <w:sz w:val="16"/>
                <w:szCs w:val="22"/>
              </w:rPr>
            </w:pPr>
            <w:r w:rsidRPr="00FE2FAB">
              <w:rPr>
                <w:rFonts w:asciiTheme="minorEastAsia" w:eastAsiaTheme="minorEastAsia" w:hAnsiTheme="minorEastAsia" w:cstheme="minorBidi" w:hint="eastAsia"/>
                <w:w w:val="64"/>
                <w:kern w:val="0"/>
                <w:sz w:val="16"/>
                <w:szCs w:val="22"/>
                <w:fitText w:val="471" w:id="1108531456"/>
              </w:rPr>
              <w:t>中高年</w:t>
            </w:r>
            <w:r w:rsidRPr="00FE2FAB">
              <w:rPr>
                <w:rFonts w:asciiTheme="minorEastAsia" w:eastAsiaTheme="minorEastAsia" w:hAnsiTheme="minorEastAsia" w:cstheme="minorBidi" w:hint="eastAsia"/>
                <w:spacing w:val="52"/>
                <w:w w:val="64"/>
                <w:kern w:val="0"/>
                <w:sz w:val="16"/>
                <w:szCs w:val="22"/>
                <w:fitText w:val="471" w:id="1108531456"/>
              </w:rPr>
              <w:t>層</w:t>
            </w:r>
          </w:p>
        </w:tc>
        <w:tc>
          <w:tcPr>
            <w:tcW w:w="708" w:type="dxa"/>
            <w:shd w:val="clear" w:color="auto" w:fill="BFBFBF" w:themeFill="background1" w:themeFillShade="BF"/>
            <w:vAlign w:val="center"/>
          </w:tcPr>
          <w:p w:rsidR="00FD2486" w:rsidRPr="00FD2486" w:rsidRDefault="00FD2486" w:rsidP="00FD2486">
            <w:pPr>
              <w:spacing w:line="280" w:lineRule="exact"/>
              <w:jc w:val="center"/>
              <w:rPr>
                <w:rFonts w:asciiTheme="minorEastAsia" w:eastAsiaTheme="minorEastAsia" w:hAnsiTheme="minorEastAsia" w:cstheme="minorBidi"/>
                <w:sz w:val="16"/>
                <w:szCs w:val="22"/>
              </w:rPr>
            </w:pPr>
            <w:r w:rsidRPr="00FE2FAB">
              <w:rPr>
                <w:rFonts w:asciiTheme="minorEastAsia" w:eastAsiaTheme="minorEastAsia" w:hAnsiTheme="minorEastAsia" w:cstheme="minorBidi" w:hint="eastAsia"/>
                <w:w w:val="64"/>
                <w:kern w:val="0"/>
                <w:sz w:val="16"/>
                <w:szCs w:val="22"/>
                <w:fitText w:val="471" w:id="1108531457"/>
              </w:rPr>
              <w:t>高齢者</w:t>
            </w:r>
            <w:r w:rsidRPr="00FE2FAB">
              <w:rPr>
                <w:rFonts w:asciiTheme="minorEastAsia" w:eastAsiaTheme="minorEastAsia" w:hAnsiTheme="minorEastAsia" w:cstheme="minorBidi" w:hint="eastAsia"/>
                <w:spacing w:val="52"/>
                <w:w w:val="64"/>
                <w:kern w:val="0"/>
                <w:sz w:val="16"/>
                <w:szCs w:val="22"/>
                <w:fitText w:val="471" w:id="1108531457"/>
              </w:rPr>
              <w:t>層</w:t>
            </w:r>
          </w:p>
        </w:tc>
      </w:tr>
      <w:tr w:rsidR="00FD2486" w:rsidRPr="00FD2486" w:rsidTr="00FD4DB2">
        <w:tc>
          <w:tcPr>
            <w:tcW w:w="1704" w:type="dxa"/>
            <w:vAlign w:val="center"/>
          </w:tcPr>
          <w:p w:rsidR="00FD2486" w:rsidRPr="00FD2486" w:rsidRDefault="00FD2486" w:rsidP="00FD2486">
            <w:pPr>
              <w:spacing w:line="300" w:lineRule="exact"/>
              <w:rPr>
                <w:rFonts w:asciiTheme="minorEastAsia" w:eastAsiaTheme="minorEastAsia" w:hAnsiTheme="minorEastAsia" w:cstheme="minorBidi"/>
                <w:sz w:val="20"/>
                <w:szCs w:val="22"/>
              </w:rPr>
            </w:pPr>
            <w:r w:rsidRPr="00FD2486">
              <w:rPr>
                <w:rFonts w:asciiTheme="minorEastAsia" w:eastAsiaTheme="minorEastAsia" w:hAnsiTheme="minorEastAsia" w:cstheme="minorBidi" w:hint="eastAsia"/>
                <w:sz w:val="20"/>
                <w:szCs w:val="22"/>
              </w:rPr>
              <w:t>自殺対策支援コーディネーターの養成</w:t>
            </w:r>
          </w:p>
          <w:p w:rsidR="00FD2486" w:rsidRPr="00FD2486" w:rsidRDefault="00FD2486" w:rsidP="00FD2486">
            <w:pPr>
              <w:spacing w:line="300" w:lineRule="exact"/>
              <w:rPr>
                <w:rFonts w:asciiTheme="minorEastAsia" w:eastAsiaTheme="minorEastAsia" w:hAnsiTheme="minorEastAsia" w:cstheme="minorBidi"/>
                <w:sz w:val="20"/>
                <w:szCs w:val="22"/>
              </w:rPr>
            </w:pPr>
            <w:r w:rsidRPr="00FD2486">
              <w:rPr>
                <w:rFonts w:asciiTheme="minorEastAsia" w:eastAsiaTheme="minorEastAsia" w:hAnsiTheme="minorEastAsia" w:cstheme="minorBidi"/>
                <w:noProof/>
                <w:sz w:val="20"/>
                <w:szCs w:val="22"/>
              </w:rPr>
              <mc:AlternateContent>
                <mc:Choice Requires="wps">
                  <w:drawing>
                    <wp:anchor distT="0" distB="0" distL="114300" distR="114300" simplePos="0" relativeHeight="251784192" behindDoc="0" locked="0" layoutInCell="1" allowOverlap="1" wp14:anchorId="6503BF5C" wp14:editId="5BD10CC5">
                      <wp:simplePos x="0" y="0"/>
                      <wp:positionH relativeFrom="column">
                        <wp:posOffset>48895</wp:posOffset>
                      </wp:positionH>
                      <wp:positionV relativeFrom="paragraph">
                        <wp:posOffset>74930</wp:posOffset>
                      </wp:positionV>
                      <wp:extent cx="809625" cy="371475"/>
                      <wp:effectExtent l="0" t="0" r="9525" b="9525"/>
                      <wp:wrapNone/>
                      <wp:docPr id="4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371475"/>
                              </a:xfrm>
                              <a:prstGeom prst="ellipse">
                                <a:avLst/>
                              </a:prstGeom>
                              <a:solidFill>
                                <a:srgbClr val="4F81BD">
                                  <a:lumMod val="60000"/>
                                  <a:lumOff val="40000"/>
                                </a:srgbClr>
                              </a:solidFill>
                              <a:ln w="9525">
                                <a:noFill/>
                                <a:miter lim="800000"/>
                                <a:headEnd/>
                                <a:tailEnd/>
                              </a:ln>
                            </wps:spPr>
                            <wps:txbx>
                              <w:txbxContent>
                                <w:p w:rsidR="00541D75" w:rsidRPr="00282787" w:rsidRDefault="00541D75" w:rsidP="00FD2486">
                                  <w:pPr>
                                    <w:spacing w:line="240" w:lineRule="exact"/>
                                    <w:rPr>
                                      <w:sz w:val="20"/>
                                      <w:shd w:val="clear" w:color="auto" w:fill="95B3D7" w:themeFill="accent1" w:themeFillTint="99"/>
                                    </w:rPr>
                                  </w:pPr>
                                  <w:r w:rsidRPr="00ED1474">
                                    <w:rPr>
                                      <w:rFonts w:hint="eastAsia"/>
                                      <w:w w:val="73"/>
                                      <w:kern w:val="0"/>
                                      <w:sz w:val="20"/>
                                      <w:shd w:val="clear" w:color="auto" w:fill="95B3D7" w:themeFill="accent1" w:themeFillTint="99"/>
                                      <w:fitText w:val="591" w:id="1015214848"/>
                                    </w:rPr>
                                    <w:t>重点施策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id="_x0000_s1109" style="position:absolute;left:0;text-align:left;margin-left:3.85pt;margin-top:5.9pt;width:63.75pt;height:29.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" fillcolor="#95b3d7" stroked="f">
                      <v:stroke joinstyle="miter"/>
                      <v:textbox>
                        <w:txbxContent>
                          <w:p w:rsidR="00541D75" w:rsidRPr="00282787" w:rsidRDefault="00541D75" w:rsidP="00FD2486">
                            <w:pPr>
                              <w:spacing w:line="240" w:lineRule="exact"/>
                              <w:rPr>
                                <w:sz w:val="20"/>
                                <w:shd w:val="clear" w:color="auto" w:fill="95B3D7" w:themeFill="accent1" w:themeFillTint="99"/>
                              </w:rPr>
                            </w:pPr>
                            <w:r w:rsidRPr="00ED1474">
                              <w:rPr>
                                <w:rFonts w:hint="eastAsia"/>
                                <w:w w:val="73"/>
                                <w:kern w:val="0"/>
                                <w:sz w:val="20"/>
                                <w:shd w:val="clear" w:color="auto" w:fill="95B3D7" w:themeFill="accent1" w:themeFillTint="99"/>
                                <w:fitText w:val="591" w:id="1015214848"/>
                              </w:rPr>
                              <w:t>重点施策</w:t>
                            </w:r>
                          </w:p>
                        </w:txbxContent>
                      </v:textbox>
                    </v:oval>
                  </w:pict>
                </mc:Fallback>
              </mc:AlternateContent>
            </w:r>
          </w:p>
          <w:p w:rsidR="00FD2486" w:rsidRPr="00FD2486" w:rsidRDefault="00FD2486" w:rsidP="00FD2486">
            <w:pPr>
              <w:spacing w:line="300" w:lineRule="exact"/>
              <w:rPr>
                <w:rFonts w:asciiTheme="minorEastAsia" w:eastAsiaTheme="minorEastAsia" w:hAnsiTheme="minorEastAsia" w:cstheme="minorBidi"/>
                <w:sz w:val="20"/>
                <w:szCs w:val="22"/>
              </w:rPr>
            </w:pPr>
          </w:p>
          <w:p w:rsidR="00FD2486" w:rsidRPr="00FD2486" w:rsidRDefault="00FD2486" w:rsidP="00FD2486">
            <w:pPr>
              <w:spacing w:line="300" w:lineRule="exact"/>
              <w:rPr>
                <w:rFonts w:asciiTheme="minorEastAsia" w:eastAsiaTheme="minorEastAsia" w:hAnsiTheme="minorEastAsia" w:cstheme="minorBidi"/>
                <w:sz w:val="20"/>
                <w:szCs w:val="22"/>
              </w:rPr>
            </w:pPr>
          </w:p>
        </w:tc>
        <w:tc>
          <w:tcPr>
            <w:tcW w:w="3260" w:type="dxa"/>
            <w:vAlign w:val="center"/>
          </w:tcPr>
          <w:p w:rsidR="00FD2486" w:rsidRPr="00FD2486" w:rsidRDefault="00FD2486" w:rsidP="00FD2486">
            <w:pPr>
              <w:spacing w:line="300" w:lineRule="exact"/>
              <w:rPr>
                <w:rFonts w:asciiTheme="minorEastAsia" w:eastAsiaTheme="minorEastAsia" w:hAnsiTheme="minorEastAsia" w:cstheme="minorBidi"/>
                <w:sz w:val="20"/>
                <w:szCs w:val="22"/>
              </w:rPr>
            </w:pPr>
            <w:r w:rsidRPr="00FD2486">
              <w:rPr>
                <w:rFonts w:asciiTheme="minorEastAsia" w:eastAsiaTheme="minorEastAsia" w:hAnsiTheme="minorEastAsia" w:cstheme="minorBidi" w:hint="eastAsia"/>
                <w:sz w:val="20"/>
                <w:szCs w:val="22"/>
              </w:rPr>
              <w:t>自殺対策に携わる関係機関・関係団体の連携を支援するコーディネーターを養成する</w:t>
            </w:r>
          </w:p>
        </w:tc>
        <w:tc>
          <w:tcPr>
            <w:tcW w:w="2126" w:type="dxa"/>
            <w:vAlign w:val="center"/>
          </w:tcPr>
          <w:p w:rsidR="00FD2486" w:rsidRPr="00FD2486" w:rsidRDefault="00FD2486" w:rsidP="00FD2486">
            <w:pPr>
              <w:spacing w:line="300" w:lineRule="exact"/>
              <w:rPr>
                <w:rFonts w:asciiTheme="minorEastAsia" w:eastAsiaTheme="minorEastAsia" w:hAnsiTheme="minorEastAsia" w:cstheme="minorBidi"/>
                <w:sz w:val="20"/>
                <w:szCs w:val="22"/>
              </w:rPr>
            </w:pPr>
            <w:r w:rsidRPr="00FD2486">
              <w:rPr>
                <w:rFonts w:asciiTheme="minorEastAsia" w:eastAsiaTheme="minorEastAsia" w:hAnsiTheme="minorEastAsia" w:cstheme="minorBidi" w:hint="eastAsia"/>
                <w:sz w:val="20"/>
                <w:szCs w:val="22"/>
              </w:rPr>
              <w:t>精神科医療，自殺を図り未遂となった人への介入支援実施機関，相談窓口及びゲートキーパーの相互連携</w:t>
            </w:r>
          </w:p>
        </w:tc>
        <w:tc>
          <w:tcPr>
            <w:tcW w:w="709" w:type="dxa"/>
            <w:vAlign w:val="center"/>
          </w:tcPr>
          <w:p w:rsidR="00FD2486" w:rsidRPr="00FD2486" w:rsidRDefault="00FD2486" w:rsidP="00FD2486">
            <w:pPr>
              <w:spacing w:line="300" w:lineRule="exact"/>
              <w:jc w:val="center"/>
              <w:rPr>
                <w:rFonts w:asciiTheme="minorEastAsia" w:eastAsiaTheme="minorEastAsia" w:hAnsiTheme="minorEastAsia" w:cstheme="minorBidi"/>
                <w:sz w:val="20"/>
                <w:szCs w:val="22"/>
              </w:rPr>
            </w:pPr>
            <w:r w:rsidRPr="00FD2486">
              <w:rPr>
                <w:rFonts w:asciiTheme="minorEastAsia" w:eastAsiaTheme="minorEastAsia" w:hAnsiTheme="minorEastAsia" w:cstheme="minorBidi" w:hint="eastAsia"/>
                <w:sz w:val="20"/>
                <w:szCs w:val="22"/>
              </w:rPr>
              <w:t>○</w:t>
            </w:r>
          </w:p>
        </w:tc>
        <w:tc>
          <w:tcPr>
            <w:tcW w:w="709" w:type="dxa"/>
            <w:vAlign w:val="center"/>
          </w:tcPr>
          <w:p w:rsidR="00FD2486" w:rsidRPr="00FD2486" w:rsidRDefault="00FD2486" w:rsidP="00FD2486">
            <w:pPr>
              <w:spacing w:line="300" w:lineRule="exact"/>
              <w:jc w:val="center"/>
              <w:rPr>
                <w:rFonts w:asciiTheme="minorEastAsia" w:eastAsiaTheme="minorEastAsia" w:hAnsiTheme="minorEastAsia" w:cstheme="minorBidi"/>
                <w:sz w:val="20"/>
                <w:szCs w:val="22"/>
              </w:rPr>
            </w:pPr>
            <w:r w:rsidRPr="00FD2486">
              <w:rPr>
                <w:rFonts w:asciiTheme="minorEastAsia" w:eastAsiaTheme="minorEastAsia" w:hAnsiTheme="minorEastAsia" w:cstheme="minorBidi" w:hint="eastAsia"/>
                <w:sz w:val="20"/>
                <w:szCs w:val="22"/>
              </w:rPr>
              <w:t>○</w:t>
            </w:r>
          </w:p>
        </w:tc>
        <w:tc>
          <w:tcPr>
            <w:tcW w:w="708" w:type="dxa"/>
            <w:vAlign w:val="center"/>
          </w:tcPr>
          <w:p w:rsidR="00FD2486" w:rsidRPr="00FD2486" w:rsidRDefault="00FD2486" w:rsidP="00FD2486">
            <w:pPr>
              <w:spacing w:line="300" w:lineRule="exact"/>
              <w:jc w:val="center"/>
              <w:rPr>
                <w:rFonts w:asciiTheme="minorEastAsia" w:eastAsiaTheme="minorEastAsia" w:hAnsiTheme="minorEastAsia" w:cstheme="minorBidi"/>
                <w:sz w:val="20"/>
                <w:szCs w:val="22"/>
              </w:rPr>
            </w:pPr>
            <w:r w:rsidRPr="00FD2486">
              <w:rPr>
                <w:rFonts w:asciiTheme="minorEastAsia" w:eastAsiaTheme="minorEastAsia" w:hAnsiTheme="minorEastAsia" w:cstheme="minorBidi" w:hint="eastAsia"/>
                <w:sz w:val="20"/>
                <w:szCs w:val="22"/>
              </w:rPr>
              <w:t>○</w:t>
            </w:r>
          </w:p>
        </w:tc>
      </w:tr>
    </w:tbl>
    <w:p w:rsidR="00FD2486" w:rsidRPr="00FD2486" w:rsidRDefault="00FD2486" w:rsidP="00FD2486">
      <w:pPr>
        <w:rPr>
          <w:rFonts w:asciiTheme="minorEastAsia" w:eastAsiaTheme="minorEastAsia" w:hAnsiTheme="minorEastAsia" w:cstheme="minorBidi"/>
          <w:sz w:val="22"/>
          <w:szCs w:val="22"/>
        </w:rPr>
      </w:pPr>
    </w:p>
    <w:p w:rsidR="00FD2486" w:rsidRPr="00FD2486" w:rsidRDefault="00FD2486" w:rsidP="00FD2486">
      <w:pPr>
        <w:rPr>
          <w:rFonts w:asciiTheme="minorEastAsia" w:eastAsiaTheme="minorEastAsia" w:hAnsiTheme="minorEastAsia" w:cstheme="minorBidi"/>
          <w:sz w:val="22"/>
          <w:szCs w:val="22"/>
        </w:rPr>
      </w:pPr>
    </w:p>
    <w:p w:rsidR="00FD2486" w:rsidRPr="00FD2486" w:rsidRDefault="00FD2486" w:rsidP="00FD2486">
      <w:pPr>
        <w:rPr>
          <w:rFonts w:asciiTheme="minorEastAsia" w:eastAsiaTheme="minorEastAsia" w:hAnsiTheme="minorEastAsia" w:cstheme="minorBidi"/>
          <w:sz w:val="22"/>
          <w:szCs w:val="22"/>
        </w:rPr>
      </w:pPr>
    </w:p>
    <w:p w:rsidR="00FD2486" w:rsidRDefault="00FD2486" w:rsidP="00C060C1">
      <w:pPr>
        <w:rPr>
          <w:rFonts w:asciiTheme="minorEastAsia" w:eastAsiaTheme="minorEastAsia" w:hAnsiTheme="minorEastAsia" w:cstheme="minorBidi"/>
          <w:sz w:val="22"/>
          <w:szCs w:val="22"/>
        </w:rPr>
      </w:pPr>
    </w:p>
    <w:p w:rsidR="00FD2486" w:rsidRDefault="00FD2486" w:rsidP="00C060C1">
      <w:pPr>
        <w:rPr>
          <w:rFonts w:asciiTheme="minorEastAsia" w:eastAsiaTheme="minorEastAsia" w:hAnsiTheme="minorEastAsia" w:cstheme="minorBidi"/>
          <w:sz w:val="22"/>
          <w:szCs w:val="22"/>
        </w:rPr>
      </w:pPr>
    </w:p>
    <w:p w:rsidR="00FD2486" w:rsidRPr="00FD2486" w:rsidRDefault="00FD2486" w:rsidP="00FD2486">
      <w:pPr>
        <w:rPr>
          <w:rFonts w:asciiTheme="minorEastAsia" w:eastAsiaTheme="minorEastAsia" w:hAnsiTheme="minorEastAsia" w:cstheme="minorBidi"/>
          <w:sz w:val="22"/>
          <w:szCs w:val="22"/>
        </w:rPr>
      </w:pPr>
      <w:r w:rsidRPr="00FD2486">
        <w:rPr>
          <w:rFonts w:asciiTheme="minorEastAsia" w:eastAsiaTheme="minorEastAsia" w:hAnsiTheme="minorEastAsia" w:cstheme="minorBidi" w:hint="eastAsia"/>
          <w:sz w:val="22"/>
          <w:szCs w:val="22"/>
        </w:rPr>
        <w:t xml:space="preserve">　　　イ　市町との連携・協働</w:t>
      </w:r>
    </w:p>
    <w:tbl>
      <w:tblPr>
        <w:tblStyle w:val="14"/>
        <w:tblW w:w="0" w:type="auto"/>
        <w:tblInd w:w="531" w:type="dxa"/>
        <w:tblLook w:val="04A0" w:firstRow="1" w:lastRow="0" w:firstColumn="1" w:lastColumn="0" w:noHBand="0" w:noVBand="1"/>
      </w:tblPr>
      <w:tblGrid>
        <w:gridCol w:w="1704"/>
        <w:gridCol w:w="3260"/>
        <w:gridCol w:w="2126"/>
        <w:gridCol w:w="709"/>
        <w:gridCol w:w="709"/>
        <w:gridCol w:w="708"/>
      </w:tblGrid>
      <w:tr w:rsidR="00FD2486" w:rsidRPr="00FD2486" w:rsidTr="00FD4DB2">
        <w:tc>
          <w:tcPr>
            <w:tcW w:w="1704" w:type="dxa"/>
            <w:vMerge w:val="restart"/>
            <w:shd w:val="clear" w:color="auto" w:fill="BFBFBF" w:themeFill="background1" w:themeFillShade="BF"/>
            <w:vAlign w:val="center"/>
          </w:tcPr>
          <w:p w:rsidR="00FD2486" w:rsidRPr="00FD2486" w:rsidRDefault="00FD2486" w:rsidP="00FD2486">
            <w:pPr>
              <w:spacing w:line="280" w:lineRule="exact"/>
              <w:jc w:val="center"/>
              <w:rPr>
                <w:rFonts w:asciiTheme="minorHAnsi" w:eastAsiaTheme="minorEastAsia" w:hAnsiTheme="minorHAnsi" w:cstheme="minorBidi"/>
                <w:sz w:val="20"/>
                <w:szCs w:val="22"/>
              </w:rPr>
            </w:pPr>
            <w:r w:rsidRPr="00FD2486">
              <w:rPr>
                <w:rFonts w:asciiTheme="minorHAnsi" w:eastAsiaTheme="minorEastAsia" w:hAnsiTheme="minorHAnsi" w:cstheme="minorBidi" w:hint="eastAsia"/>
                <w:sz w:val="20"/>
                <w:szCs w:val="22"/>
              </w:rPr>
              <w:t>取組</w:t>
            </w:r>
          </w:p>
        </w:tc>
        <w:tc>
          <w:tcPr>
            <w:tcW w:w="3260" w:type="dxa"/>
            <w:vMerge w:val="restart"/>
            <w:shd w:val="clear" w:color="auto" w:fill="BFBFBF" w:themeFill="background1" w:themeFillShade="BF"/>
            <w:vAlign w:val="center"/>
          </w:tcPr>
          <w:p w:rsidR="00FD2486" w:rsidRPr="00FD2486" w:rsidRDefault="00FD2486" w:rsidP="00FD2486">
            <w:pPr>
              <w:spacing w:line="280" w:lineRule="exact"/>
              <w:jc w:val="center"/>
              <w:rPr>
                <w:rFonts w:asciiTheme="minorHAnsi" w:eastAsiaTheme="minorEastAsia" w:hAnsiTheme="minorHAnsi" w:cstheme="minorBidi"/>
                <w:sz w:val="20"/>
                <w:szCs w:val="22"/>
              </w:rPr>
            </w:pPr>
            <w:r w:rsidRPr="00FD2486">
              <w:rPr>
                <w:rFonts w:asciiTheme="minorHAnsi" w:eastAsiaTheme="minorEastAsia" w:hAnsiTheme="minorHAnsi" w:cstheme="minorBidi" w:hint="eastAsia"/>
                <w:sz w:val="20"/>
                <w:szCs w:val="22"/>
              </w:rPr>
              <w:t>取組内容</w:t>
            </w:r>
          </w:p>
        </w:tc>
        <w:tc>
          <w:tcPr>
            <w:tcW w:w="2126" w:type="dxa"/>
            <w:vMerge w:val="restart"/>
            <w:shd w:val="clear" w:color="auto" w:fill="BFBFBF" w:themeFill="background1" w:themeFillShade="BF"/>
            <w:vAlign w:val="center"/>
          </w:tcPr>
          <w:p w:rsidR="00FD2486" w:rsidRPr="00FD2486" w:rsidRDefault="00FD2486" w:rsidP="00FD2486">
            <w:pPr>
              <w:spacing w:line="280" w:lineRule="exact"/>
              <w:jc w:val="center"/>
              <w:rPr>
                <w:rFonts w:asciiTheme="minorHAnsi" w:eastAsiaTheme="minorEastAsia" w:hAnsiTheme="minorHAnsi" w:cstheme="minorBidi"/>
                <w:sz w:val="20"/>
                <w:szCs w:val="22"/>
              </w:rPr>
            </w:pPr>
            <w:r w:rsidRPr="00FD2486">
              <w:rPr>
                <w:rFonts w:asciiTheme="minorHAnsi" w:eastAsiaTheme="minorEastAsia" w:hAnsiTheme="minorHAnsi" w:cstheme="minorBidi" w:hint="eastAsia"/>
                <w:sz w:val="20"/>
                <w:szCs w:val="22"/>
              </w:rPr>
              <w:t>期待される</w:t>
            </w:r>
          </w:p>
          <w:p w:rsidR="00FD2486" w:rsidRPr="00FD2486" w:rsidRDefault="00FD2486" w:rsidP="00FD2486">
            <w:pPr>
              <w:spacing w:line="280" w:lineRule="exact"/>
              <w:jc w:val="center"/>
              <w:rPr>
                <w:rFonts w:asciiTheme="minorHAnsi" w:eastAsiaTheme="minorEastAsia" w:hAnsiTheme="minorHAnsi" w:cstheme="minorBidi"/>
                <w:sz w:val="20"/>
                <w:szCs w:val="22"/>
              </w:rPr>
            </w:pPr>
            <w:r w:rsidRPr="00FD2486">
              <w:rPr>
                <w:rFonts w:asciiTheme="minorHAnsi" w:eastAsiaTheme="minorEastAsia" w:hAnsiTheme="minorHAnsi" w:cstheme="minorBidi" w:hint="eastAsia"/>
                <w:sz w:val="20"/>
                <w:szCs w:val="22"/>
              </w:rPr>
              <w:t>効果</w:t>
            </w:r>
          </w:p>
        </w:tc>
        <w:tc>
          <w:tcPr>
            <w:tcW w:w="2126" w:type="dxa"/>
            <w:gridSpan w:val="3"/>
            <w:shd w:val="clear" w:color="auto" w:fill="BFBFBF" w:themeFill="background1" w:themeFillShade="BF"/>
            <w:vAlign w:val="center"/>
          </w:tcPr>
          <w:p w:rsidR="00FD2486" w:rsidRPr="00FD2486" w:rsidRDefault="00FD2486" w:rsidP="00FD2486">
            <w:pPr>
              <w:spacing w:line="280" w:lineRule="exact"/>
              <w:jc w:val="center"/>
              <w:rPr>
                <w:rFonts w:asciiTheme="minorHAnsi" w:eastAsiaTheme="minorEastAsia" w:hAnsiTheme="minorHAnsi" w:cstheme="minorBidi"/>
                <w:sz w:val="22"/>
                <w:szCs w:val="22"/>
              </w:rPr>
            </w:pPr>
            <w:r w:rsidRPr="00FD2486">
              <w:rPr>
                <w:rFonts w:asciiTheme="minorHAnsi" w:eastAsiaTheme="minorEastAsia" w:hAnsiTheme="minorHAnsi" w:cstheme="minorBidi" w:hint="eastAsia"/>
                <w:sz w:val="20"/>
                <w:szCs w:val="22"/>
              </w:rPr>
              <w:t>対象年齢層</w:t>
            </w:r>
          </w:p>
        </w:tc>
      </w:tr>
      <w:tr w:rsidR="00FD2486" w:rsidRPr="00FD2486" w:rsidTr="00FD4DB2">
        <w:tc>
          <w:tcPr>
            <w:tcW w:w="1704" w:type="dxa"/>
            <w:vMerge/>
            <w:shd w:val="clear" w:color="auto" w:fill="BFBFBF" w:themeFill="background1" w:themeFillShade="BF"/>
            <w:vAlign w:val="center"/>
          </w:tcPr>
          <w:p w:rsidR="00FD2486" w:rsidRPr="00FD2486" w:rsidRDefault="00FD2486" w:rsidP="00FD2486">
            <w:pPr>
              <w:spacing w:line="280" w:lineRule="exact"/>
              <w:jc w:val="center"/>
              <w:rPr>
                <w:rFonts w:asciiTheme="minorHAnsi" w:eastAsiaTheme="minorEastAsia" w:hAnsiTheme="minorHAnsi" w:cstheme="minorBidi"/>
                <w:sz w:val="22"/>
                <w:szCs w:val="22"/>
              </w:rPr>
            </w:pPr>
          </w:p>
        </w:tc>
        <w:tc>
          <w:tcPr>
            <w:tcW w:w="3260" w:type="dxa"/>
            <w:vMerge/>
            <w:shd w:val="clear" w:color="auto" w:fill="BFBFBF" w:themeFill="background1" w:themeFillShade="BF"/>
            <w:vAlign w:val="center"/>
          </w:tcPr>
          <w:p w:rsidR="00FD2486" w:rsidRPr="00FD2486" w:rsidRDefault="00FD2486" w:rsidP="00FD2486">
            <w:pPr>
              <w:spacing w:line="280" w:lineRule="exact"/>
              <w:jc w:val="center"/>
              <w:rPr>
                <w:rFonts w:asciiTheme="minorHAnsi" w:eastAsiaTheme="minorEastAsia" w:hAnsiTheme="minorHAnsi" w:cstheme="minorBidi"/>
                <w:sz w:val="22"/>
                <w:szCs w:val="22"/>
              </w:rPr>
            </w:pPr>
          </w:p>
        </w:tc>
        <w:tc>
          <w:tcPr>
            <w:tcW w:w="2126" w:type="dxa"/>
            <w:vMerge/>
            <w:shd w:val="clear" w:color="auto" w:fill="BFBFBF" w:themeFill="background1" w:themeFillShade="BF"/>
            <w:vAlign w:val="center"/>
          </w:tcPr>
          <w:p w:rsidR="00FD2486" w:rsidRPr="00FD2486" w:rsidRDefault="00FD2486" w:rsidP="00FD2486">
            <w:pPr>
              <w:spacing w:line="280" w:lineRule="exact"/>
              <w:jc w:val="center"/>
              <w:rPr>
                <w:rFonts w:asciiTheme="minorHAnsi" w:eastAsiaTheme="minorEastAsia" w:hAnsiTheme="minorHAnsi" w:cstheme="minorBidi"/>
                <w:sz w:val="22"/>
                <w:szCs w:val="22"/>
              </w:rPr>
            </w:pPr>
          </w:p>
        </w:tc>
        <w:tc>
          <w:tcPr>
            <w:tcW w:w="709" w:type="dxa"/>
            <w:shd w:val="clear" w:color="auto" w:fill="BFBFBF" w:themeFill="background1" w:themeFillShade="BF"/>
            <w:vAlign w:val="center"/>
          </w:tcPr>
          <w:p w:rsidR="00FD2486" w:rsidRPr="00FD2486" w:rsidRDefault="00FD2486" w:rsidP="00FD2486">
            <w:pPr>
              <w:spacing w:line="280" w:lineRule="exact"/>
              <w:jc w:val="center"/>
              <w:rPr>
                <w:rFonts w:asciiTheme="minorEastAsia" w:eastAsiaTheme="minorEastAsia" w:hAnsiTheme="minorEastAsia" w:cstheme="minorBidi"/>
                <w:sz w:val="16"/>
                <w:szCs w:val="22"/>
              </w:rPr>
            </w:pPr>
            <w:r w:rsidRPr="00FD2486">
              <w:rPr>
                <w:rFonts w:asciiTheme="minorEastAsia" w:eastAsiaTheme="minorEastAsia" w:hAnsiTheme="minorEastAsia" w:cstheme="minorBidi" w:hint="eastAsia"/>
                <w:sz w:val="16"/>
                <w:szCs w:val="22"/>
              </w:rPr>
              <w:t>若年層</w:t>
            </w:r>
          </w:p>
        </w:tc>
        <w:tc>
          <w:tcPr>
            <w:tcW w:w="709" w:type="dxa"/>
            <w:shd w:val="clear" w:color="auto" w:fill="BFBFBF" w:themeFill="background1" w:themeFillShade="BF"/>
            <w:vAlign w:val="center"/>
          </w:tcPr>
          <w:p w:rsidR="00FD2486" w:rsidRPr="00FD2486" w:rsidRDefault="00FD2486" w:rsidP="00FD2486">
            <w:pPr>
              <w:spacing w:line="280" w:lineRule="exact"/>
              <w:jc w:val="center"/>
              <w:rPr>
                <w:rFonts w:asciiTheme="minorEastAsia" w:eastAsiaTheme="minorEastAsia" w:hAnsiTheme="minorEastAsia" w:cstheme="minorBidi"/>
                <w:sz w:val="16"/>
                <w:szCs w:val="22"/>
              </w:rPr>
            </w:pPr>
            <w:r w:rsidRPr="00FE2FAB">
              <w:rPr>
                <w:rFonts w:asciiTheme="minorEastAsia" w:eastAsiaTheme="minorEastAsia" w:hAnsiTheme="minorEastAsia" w:cstheme="minorBidi" w:hint="eastAsia"/>
                <w:w w:val="64"/>
                <w:kern w:val="0"/>
                <w:sz w:val="16"/>
                <w:szCs w:val="22"/>
                <w:fitText w:val="471" w:id="1108531458"/>
              </w:rPr>
              <w:t>中高年</w:t>
            </w:r>
            <w:r w:rsidRPr="00FE2FAB">
              <w:rPr>
                <w:rFonts w:asciiTheme="minorEastAsia" w:eastAsiaTheme="minorEastAsia" w:hAnsiTheme="minorEastAsia" w:cstheme="minorBidi" w:hint="eastAsia"/>
                <w:spacing w:val="52"/>
                <w:w w:val="64"/>
                <w:kern w:val="0"/>
                <w:sz w:val="16"/>
                <w:szCs w:val="22"/>
                <w:fitText w:val="471" w:id="1108531458"/>
              </w:rPr>
              <w:t>層</w:t>
            </w:r>
          </w:p>
        </w:tc>
        <w:tc>
          <w:tcPr>
            <w:tcW w:w="708" w:type="dxa"/>
            <w:shd w:val="clear" w:color="auto" w:fill="BFBFBF" w:themeFill="background1" w:themeFillShade="BF"/>
            <w:vAlign w:val="center"/>
          </w:tcPr>
          <w:p w:rsidR="00FD2486" w:rsidRPr="00FD2486" w:rsidRDefault="00FD2486" w:rsidP="00FD2486">
            <w:pPr>
              <w:spacing w:line="280" w:lineRule="exact"/>
              <w:jc w:val="center"/>
              <w:rPr>
                <w:rFonts w:asciiTheme="minorEastAsia" w:eastAsiaTheme="minorEastAsia" w:hAnsiTheme="minorEastAsia" w:cstheme="minorBidi"/>
                <w:sz w:val="16"/>
                <w:szCs w:val="22"/>
              </w:rPr>
            </w:pPr>
            <w:r w:rsidRPr="00FE2FAB">
              <w:rPr>
                <w:rFonts w:asciiTheme="minorEastAsia" w:eastAsiaTheme="minorEastAsia" w:hAnsiTheme="minorEastAsia" w:cstheme="minorBidi" w:hint="eastAsia"/>
                <w:w w:val="64"/>
                <w:kern w:val="0"/>
                <w:sz w:val="16"/>
                <w:szCs w:val="22"/>
                <w:fitText w:val="471" w:id="1108531459"/>
              </w:rPr>
              <w:t>高齢者</w:t>
            </w:r>
            <w:r w:rsidRPr="00FE2FAB">
              <w:rPr>
                <w:rFonts w:asciiTheme="minorEastAsia" w:eastAsiaTheme="minorEastAsia" w:hAnsiTheme="minorEastAsia" w:cstheme="minorBidi" w:hint="eastAsia"/>
                <w:spacing w:val="52"/>
                <w:w w:val="64"/>
                <w:kern w:val="0"/>
                <w:sz w:val="16"/>
                <w:szCs w:val="22"/>
                <w:fitText w:val="471" w:id="1108531459"/>
              </w:rPr>
              <w:t>層</w:t>
            </w:r>
          </w:p>
        </w:tc>
      </w:tr>
      <w:tr w:rsidR="00FD2486" w:rsidRPr="00FD2486" w:rsidTr="00FD4DB2">
        <w:tc>
          <w:tcPr>
            <w:tcW w:w="1704" w:type="dxa"/>
            <w:vAlign w:val="center"/>
          </w:tcPr>
          <w:p w:rsidR="00FD2486" w:rsidRPr="00FD2486" w:rsidRDefault="00FD2486" w:rsidP="00FD2486">
            <w:pPr>
              <w:spacing w:line="300" w:lineRule="exact"/>
              <w:rPr>
                <w:rFonts w:asciiTheme="minorEastAsia" w:eastAsiaTheme="minorEastAsia" w:hAnsiTheme="minorEastAsia" w:cstheme="minorBidi"/>
                <w:sz w:val="20"/>
                <w:szCs w:val="22"/>
              </w:rPr>
            </w:pPr>
            <w:r w:rsidRPr="00FD2486">
              <w:rPr>
                <w:rFonts w:asciiTheme="minorEastAsia" w:eastAsiaTheme="minorEastAsia" w:hAnsiTheme="minorEastAsia" w:cstheme="minorBidi" w:hint="eastAsia"/>
                <w:sz w:val="20"/>
                <w:szCs w:val="22"/>
              </w:rPr>
              <w:t>市町と連携・協働した自殺対策</w:t>
            </w:r>
          </w:p>
          <w:p w:rsidR="00FD2486" w:rsidRPr="00FD2486" w:rsidRDefault="00FD2486" w:rsidP="00FD2486">
            <w:pPr>
              <w:spacing w:line="300" w:lineRule="exact"/>
              <w:rPr>
                <w:rFonts w:asciiTheme="minorEastAsia" w:eastAsiaTheme="minorEastAsia" w:hAnsiTheme="minorEastAsia" w:cstheme="minorBidi"/>
                <w:sz w:val="20"/>
                <w:szCs w:val="22"/>
              </w:rPr>
            </w:pPr>
            <w:r w:rsidRPr="00FD2486">
              <w:rPr>
                <w:rFonts w:asciiTheme="minorEastAsia" w:eastAsiaTheme="minorEastAsia" w:hAnsiTheme="minorEastAsia" w:cstheme="minorBidi"/>
                <w:noProof/>
                <w:sz w:val="20"/>
                <w:szCs w:val="22"/>
              </w:rPr>
              <mc:AlternateContent>
                <mc:Choice Requires="wps">
                  <w:drawing>
                    <wp:anchor distT="0" distB="0" distL="114300" distR="114300" simplePos="0" relativeHeight="251788288" behindDoc="0" locked="0" layoutInCell="1" allowOverlap="1" wp14:anchorId="1D97E304" wp14:editId="66ECD815">
                      <wp:simplePos x="0" y="0"/>
                      <wp:positionH relativeFrom="column">
                        <wp:posOffset>71755</wp:posOffset>
                      </wp:positionH>
                      <wp:positionV relativeFrom="paragraph">
                        <wp:posOffset>58420</wp:posOffset>
                      </wp:positionV>
                      <wp:extent cx="809625" cy="371475"/>
                      <wp:effectExtent l="0" t="0" r="9525" b="9525"/>
                      <wp:wrapNone/>
                      <wp:docPr id="4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371475"/>
                              </a:xfrm>
                              <a:prstGeom prst="ellipse">
                                <a:avLst/>
                              </a:prstGeom>
                              <a:solidFill>
                                <a:srgbClr val="4F81BD">
                                  <a:lumMod val="60000"/>
                                  <a:lumOff val="40000"/>
                                </a:srgbClr>
                              </a:solidFill>
                              <a:ln w="9525">
                                <a:noFill/>
                                <a:miter lim="800000"/>
                                <a:headEnd/>
                                <a:tailEnd/>
                              </a:ln>
                            </wps:spPr>
                            <wps:txbx>
                              <w:txbxContent>
                                <w:p w:rsidR="00541D75" w:rsidRPr="00282787" w:rsidRDefault="00541D75" w:rsidP="00FD2486">
                                  <w:pPr>
                                    <w:spacing w:line="240" w:lineRule="exact"/>
                                    <w:rPr>
                                      <w:sz w:val="20"/>
                                      <w:shd w:val="clear" w:color="auto" w:fill="95B3D7" w:themeFill="accent1" w:themeFillTint="99"/>
                                    </w:rPr>
                                  </w:pPr>
                                  <w:r w:rsidRPr="00ED1474">
                                    <w:rPr>
                                      <w:rFonts w:hint="eastAsia"/>
                                      <w:w w:val="73"/>
                                      <w:kern w:val="0"/>
                                      <w:sz w:val="20"/>
                                      <w:shd w:val="clear" w:color="auto" w:fill="95B3D7" w:themeFill="accent1" w:themeFillTint="99"/>
                                      <w:fitText w:val="591" w:id="1015214848"/>
                                    </w:rPr>
                                    <w:t>重点施策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id="_x0000_s1110" style="position:absolute;left:0;text-align:left;margin-left:5.65pt;margin-top:4.6pt;width:63.75pt;height:29.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" fillcolor="#95b3d7" stroked="f">
                      <v:stroke joinstyle="miter"/>
                      <v:textbox>
                        <w:txbxContent>
                          <w:p w:rsidR="00541D75" w:rsidRPr="00282787" w:rsidRDefault="00541D75" w:rsidP="00FD2486">
                            <w:pPr>
                              <w:spacing w:line="240" w:lineRule="exact"/>
                              <w:rPr>
                                <w:sz w:val="20"/>
                                <w:shd w:val="clear" w:color="auto" w:fill="95B3D7" w:themeFill="accent1" w:themeFillTint="99"/>
                              </w:rPr>
                            </w:pPr>
                            <w:r w:rsidRPr="00ED1474">
                              <w:rPr>
                                <w:rFonts w:hint="eastAsia"/>
                                <w:w w:val="73"/>
                                <w:kern w:val="0"/>
                                <w:sz w:val="20"/>
                                <w:shd w:val="clear" w:color="auto" w:fill="95B3D7" w:themeFill="accent1" w:themeFillTint="99"/>
                                <w:fitText w:val="591" w:id="1015214848"/>
                              </w:rPr>
                              <w:t>重点施策</w:t>
                            </w:r>
                          </w:p>
                        </w:txbxContent>
                      </v:textbox>
                    </v:oval>
                  </w:pict>
                </mc:Fallback>
              </mc:AlternateContent>
            </w:r>
          </w:p>
          <w:p w:rsidR="00FD2486" w:rsidRPr="00FD2486" w:rsidRDefault="00FD2486" w:rsidP="00FD2486">
            <w:pPr>
              <w:spacing w:line="300" w:lineRule="exact"/>
              <w:rPr>
                <w:rFonts w:asciiTheme="minorEastAsia" w:eastAsiaTheme="minorEastAsia" w:hAnsiTheme="minorEastAsia" w:cstheme="minorBidi"/>
                <w:sz w:val="20"/>
                <w:szCs w:val="22"/>
              </w:rPr>
            </w:pPr>
          </w:p>
          <w:p w:rsidR="00FD2486" w:rsidRPr="00FD2486" w:rsidRDefault="00FD2486" w:rsidP="00FD2486">
            <w:pPr>
              <w:spacing w:line="300" w:lineRule="exact"/>
              <w:rPr>
                <w:rFonts w:asciiTheme="minorEastAsia" w:eastAsiaTheme="minorEastAsia" w:hAnsiTheme="minorEastAsia" w:cstheme="minorBidi"/>
                <w:sz w:val="20"/>
                <w:szCs w:val="22"/>
              </w:rPr>
            </w:pPr>
          </w:p>
        </w:tc>
        <w:tc>
          <w:tcPr>
            <w:tcW w:w="3260" w:type="dxa"/>
            <w:vAlign w:val="center"/>
          </w:tcPr>
          <w:p w:rsidR="00FD2486" w:rsidRPr="00FD2486" w:rsidRDefault="00FD2486" w:rsidP="00FD2486">
            <w:pPr>
              <w:spacing w:line="300" w:lineRule="exact"/>
              <w:rPr>
                <w:rFonts w:asciiTheme="minorEastAsia" w:eastAsiaTheme="minorEastAsia" w:hAnsiTheme="minorEastAsia" w:cstheme="minorBidi"/>
                <w:sz w:val="20"/>
                <w:szCs w:val="22"/>
              </w:rPr>
            </w:pPr>
            <w:r w:rsidRPr="00FD2486">
              <w:rPr>
                <w:rFonts w:asciiTheme="minorEastAsia" w:eastAsiaTheme="minorEastAsia" w:hAnsiTheme="minorEastAsia" w:cstheme="minorBidi" w:hint="eastAsia"/>
                <w:sz w:val="20"/>
                <w:szCs w:val="22"/>
              </w:rPr>
              <w:t>・自殺対策に関する地域関係者連絡会議の実施</w:t>
            </w:r>
          </w:p>
          <w:p w:rsidR="00FD2486" w:rsidRPr="00FD2486" w:rsidRDefault="00FD2486" w:rsidP="00FD2486">
            <w:pPr>
              <w:spacing w:line="300" w:lineRule="exact"/>
              <w:rPr>
                <w:rFonts w:asciiTheme="minorEastAsia" w:eastAsiaTheme="minorEastAsia" w:hAnsiTheme="minorEastAsia" w:cstheme="minorBidi"/>
                <w:sz w:val="20"/>
                <w:szCs w:val="22"/>
              </w:rPr>
            </w:pPr>
            <w:r w:rsidRPr="00FD2486">
              <w:rPr>
                <w:rFonts w:asciiTheme="minorEastAsia" w:eastAsiaTheme="minorEastAsia" w:hAnsiTheme="minorEastAsia" w:cstheme="minorBidi" w:hint="eastAsia"/>
                <w:sz w:val="20"/>
                <w:szCs w:val="22"/>
              </w:rPr>
              <w:t>・支援が必要な人に対する連携支援ネットワーク体制の構築</w:t>
            </w:r>
          </w:p>
          <w:p w:rsidR="00FD2486" w:rsidRPr="00FD2486" w:rsidRDefault="00FD2486" w:rsidP="00FD2486">
            <w:pPr>
              <w:spacing w:line="300" w:lineRule="exact"/>
              <w:rPr>
                <w:rFonts w:asciiTheme="minorEastAsia" w:eastAsiaTheme="minorEastAsia" w:hAnsiTheme="minorEastAsia" w:cstheme="minorBidi"/>
                <w:sz w:val="20"/>
                <w:szCs w:val="22"/>
              </w:rPr>
            </w:pPr>
            <w:r w:rsidRPr="00FD2486">
              <w:rPr>
                <w:rFonts w:asciiTheme="minorEastAsia" w:eastAsiaTheme="minorEastAsia" w:hAnsiTheme="minorEastAsia" w:cstheme="minorBidi" w:hint="eastAsia"/>
                <w:sz w:val="20"/>
                <w:szCs w:val="22"/>
              </w:rPr>
              <w:t>・自殺対策に関する市町の計画等の策定への支援</w:t>
            </w:r>
          </w:p>
        </w:tc>
        <w:tc>
          <w:tcPr>
            <w:tcW w:w="2126" w:type="dxa"/>
            <w:vAlign w:val="center"/>
          </w:tcPr>
          <w:p w:rsidR="00FD2486" w:rsidRPr="00FD2486" w:rsidRDefault="00FD2486" w:rsidP="00FD2486">
            <w:pPr>
              <w:spacing w:line="300" w:lineRule="exact"/>
              <w:rPr>
                <w:rFonts w:asciiTheme="minorEastAsia" w:eastAsiaTheme="minorEastAsia" w:hAnsiTheme="minorEastAsia" w:cstheme="minorBidi"/>
                <w:sz w:val="20"/>
                <w:szCs w:val="22"/>
              </w:rPr>
            </w:pPr>
            <w:r w:rsidRPr="00FD2486">
              <w:rPr>
                <w:rFonts w:asciiTheme="minorEastAsia" w:eastAsiaTheme="minorEastAsia" w:hAnsiTheme="minorEastAsia" w:cstheme="minorBidi" w:hint="eastAsia"/>
                <w:sz w:val="20"/>
                <w:szCs w:val="22"/>
              </w:rPr>
              <w:t>県・市町が連携・協働しての自殺対策</w:t>
            </w:r>
          </w:p>
        </w:tc>
        <w:tc>
          <w:tcPr>
            <w:tcW w:w="709" w:type="dxa"/>
            <w:vAlign w:val="center"/>
          </w:tcPr>
          <w:p w:rsidR="00FD2486" w:rsidRPr="00FD2486" w:rsidRDefault="00FD2486" w:rsidP="00FD2486">
            <w:pPr>
              <w:spacing w:line="300" w:lineRule="exact"/>
              <w:jc w:val="center"/>
              <w:rPr>
                <w:rFonts w:asciiTheme="minorEastAsia" w:eastAsiaTheme="minorEastAsia" w:hAnsiTheme="minorEastAsia" w:cstheme="minorBidi"/>
                <w:sz w:val="20"/>
                <w:szCs w:val="22"/>
              </w:rPr>
            </w:pPr>
            <w:r w:rsidRPr="00FD2486">
              <w:rPr>
                <w:rFonts w:asciiTheme="minorEastAsia" w:eastAsiaTheme="minorEastAsia" w:hAnsiTheme="minorEastAsia" w:cstheme="minorBidi" w:hint="eastAsia"/>
                <w:sz w:val="20"/>
                <w:szCs w:val="22"/>
              </w:rPr>
              <w:t>○</w:t>
            </w:r>
          </w:p>
        </w:tc>
        <w:tc>
          <w:tcPr>
            <w:tcW w:w="709" w:type="dxa"/>
            <w:vAlign w:val="center"/>
          </w:tcPr>
          <w:p w:rsidR="00FD2486" w:rsidRPr="00FD2486" w:rsidRDefault="00FD2486" w:rsidP="00FD2486">
            <w:pPr>
              <w:spacing w:line="300" w:lineRule="exact"/>
              <w:jc w:val="center"/>
              <w:rPr>
                <w:rFonts w:asciiTheme="minorEastAsia" w:eastAsiaTheme="minorEastAsia" w:hAnsiTheme="minorEastAsia" w:cstheme="minorBidi"/>
                <w:sz w:val="20"/>
                <w:szCs w:val="22"/>
              </w:rPr>
            </w:pPr>
            <w:r w:rsidRPr="00FD2486">
              <w:rPr>
                <w:rFonts w:asciiTheme="minorEastAsia" w:eastAsiaTheme="minorEastAsia" w:hAnsiTheme="minorEastAsia" w:cstheme="minorBidi" w:hint="eastAsia"/>
                <w:sz w:val="20"/>
                <w:szCs w:val="22"/>
              </w:rPr>
              <w:t>○</w:t>
            </w:r>
          </w:p>
        </w:tc>
        <w:tc>
          <w:tcPr>
            <w:tcW w:w="708" w:type="dxa"/>
            <w:vAlign w:val="center"/>
          </w:tcPr>
          <w:p w:rsidR="00FD2486" w:rsidRPr="00FD2486" w:rsidRDefault="00FD2486" w:rsidP="00FD2486">
            <w:pPr>
              <w:spacing w:line="300" w:lineRule="exact"/>
              <w:jc w:val="center"/>
              <w:rPr>
                <w:rFonts w:asciiTheme="minorEastAsia" w:eastAsiaTheme="minorEastAsia" w:hAnsiTheme="minorEastAsia" w:cstheme="minorBidi"/>
                <w:sz w:val="20"/>
                <w:szCs w:val="22"/>
              </w:rPr>
            </w:pPr>
            <w:r w:rsidRPr="00FD2486">
              <w:rPr>
                <w:rFonts w:asciiTheme="minorEastAsia" w:eastAsiaTheme="minorEastAsia" w:hAnsiTheme="minorEastAsia" w:cstheme="minorBidi" w:hint="eastAsia"/>
                <w:sz w:val="20"/>
                <w:szCs w:val="22"/>
              </w:rPr>
              <w:t>○</w:t>
            </w:r>
          </w:p>
        </w:tc>
      </w:tr>
    </w:tbl>
    <w:p w:rsidR="00FD2486" w:rsidRPr="00FD2486" w:rsidRDefault="00FD2486" w:rsidP="00FD2486">
      <w:pPr>
        <w:rPr>
          <w:rFonts w:asciiTheme="minorEastAsia" w:eastAsiaTheme="minorEastAsia" w:hAnsiTheme="minorEastAsia" w:cstheme="minorBidi"/>
          <w:sz w:val="22"/>
          <w:szCs w:val="22"/>
        </w:rPr>
      </w:pPr>
      <w:r w:rsidRPr="00FD2486">
        <w:rPr>
          <w:rFonts w:asciiTheme="minorEastAsia" w:eastAsiaTheme="minorEastAsia" w:hAnsiTheme="minorEastAsia" w:cstheme="minorBidi" w:hint="eastAsia"/>
          <w:sz w:val="22"/>
          <w:szCs w:val="22"/>
        </w:rPr>
        <w:t xml:space="preserve">　　　ウ　民間団体との連携強化</w:t>
      </w:r>
    </w:p>
    <w:tbl>
      <w:tblPr>
        <w:tblStyle w:val="14"/>
        <w:tblW w:w="0" w:type="auto"/>
        <w:tblInd w:w="531" w:type="dxa"/>
        <w:tblLook w:val="04A0" w:firstRow="1" w:lastRow="0" w:firstColumn="1" w:lastColumn="0" w:noHBand="0" w:noVBand="1"/>
      </w:tblPr>
      <w:tblGrid>
        <w:gridCol w:w="1704"/>
        <w:gridCol w:w="3260"/>
        <w:gridCol w:w="2126"/>
        <w:gridCol w:w="709"/>
        <w:gridCol w:w="709"/>
        <w:gridCol w:w="708"/>
      </w:tblGrid>
      <w:tr w:rsidR="00FD2486" w:rsidRPr="00FD2486" w:rsidTr="00FD4DB2">
        <w:tc>
          <w:tcPr>
            <w:tcW w:w="1704" w:type="dxa"/>
            <w:vMerge w:val="restart"/>
            <w:shd w:val="clear" w:color="auto" w:fill="BFBFBF" w:themeFill="background1" w:themeFillShade="BF"/>
            <w:vAlign w:val="center"/>
          </w:tcPr>
          <w:p w:rsidR="00FD2486" w:rsidRPr="00FD2486" w:rsidRDefault="00FD2486" w:rsidP="00FD2486">
            <w:pPr>
              <w:spacing w:line="280" w:lineRule="exact"/>
              <w:jc w:val="center"/>
              <w:rPr>
                <w:rFonts w:asciiTheme="minorHAnsi" w:eastAsiaTheme="minorEastAsia" w:hAnsiTheme="minorHAnsi" w:cstheme="minorBidi"/>
                <w:sz w:val="20"/>
                <w:szCs w:val="22"/>
              </w:rPr>
            </w:pPr>
            <w:r w:rsidRPr="00FD2486">
              <w:rPr>
                <w:rFonts w:asciiTheme="minorHAnsi" w:eastAsiaTheme="minorEastAsia" w:hAnsiTheme="minorHAnsi" w:cstheme="minorBidi" w:hint="eastAsia"/>
                <w:sz w:val="20"/>
                <w:szCs w:val="22"/>
              </w:rPr>
              <w:t>取組</w:t>
            </w:r>
          </w:p>
        </w:tc>
        <w:tc>
          <w:tcPr>
            <w:tcW w:w="3260" w:type="dxa"/>
            <w:vMerge w:val="restart"/>
            <w:shd w:val="clear" w:color="auto" w:fill="BFBFBF" w:themeFill="background1" w:themeFillShade="BF"/>
            <w:vAlign w:val="center"/>
          </w:tcPr>
          <w:p w:rsidR="00FD2486" w:rsidRPr="00FD2486" w:rsidRDefault="00FD2486" w:rsidP="00FD2486">
            <w:pPr>
              <w:spacing w:line="280" w:lineRule="exact"/>
              <w:jc w:val="center"/>
              <w:rPr>
                <w:rFonts w:asciiTheme="minorHAnsi" w:eastAsiaTheme="minorEastAsia" w:hAnsiTheme="minorHAnsi" w:cstheme="minorBidi"/>
                <w:sz w:val="20"/>
                <w:szCs w:val="22"/>
              </w:rPr>
            </w:pPr>
            <w:r w:rsidRPr="00FD2486">
              <w:rPr>
                <w:rFonts w:asciiTheme="minorHAnsi" w:eastAsiaTheme="minorEastAsia" w:hAnsiTheme="minorHAnsi" w:cstheme="minorBidi" w:hint="eastAsia"/>
                <w:sz w:val="20"/>
                <w:szCs w:val="22"/>
              </w:rPr>
              <w:t>取組内容</w:t>
            </w:r>
          </w:p>
        </w:tc>
        <w:tc>
          <w:tcPr>
            <w:tcW w:w="2126" w:type="dxa"/>
            <w:vMerge w:val="restart"/>
            <w:shd w:val="clear" w:color="auto" w:fill="BFBFBF" w:themeFill="background1" w:themeFillShade="BF"/>
            <w:vAlign w:val="center"/>
          </w:tcPr>
          <w:p w:rsidR="00FD2486" w:rsidRPr="00FD2486" w:rsidRDefault="00FD2486" w:rsidP="00FD2486">
            <w:pPr>
              <w:spacing w:line="280" w:lineRule="exact"/>
              <w:jc w:val="center"/>
              <w:rPr>
                <w:rFonts w:asciiTheme="minorHAnsi" w:eastAsiaTheme="minorEastAsia" w:hAnsiTheme="minorHAnsi" w:cstheme="minorBidi"/>
                <w:sz w:val="20"/>
                <w:szCs w:val="22"/>
              </w:rPr>
            </w:pPr>
            <w:r w:rsidRPr="00FD2486">
              <w:rPr>
                <w:rFonts w:asciiTheme="minorHAnsi" w:eastAsiaTheme="minorEastAsia" w:hAnsiTheme="minorHAnsi" w:cstheme="minorBidi" w:hint="eastAsia"/>
                <w:sz w:val="20"/>
                <w:szCs w:val="22"/>
              </w:rPr>
              <w:t>期待される</w:t>
            </w:r>
          </w:p>
          <w:p w:rsidR="00FD2486" w:rsidRPr="00FD2486" w:rsidRDefault="00FD2486" w:rsidP="00FD2486">
            <w:pPr>
              <w:spacing w:line="280" w:lineRule="exact"/>
              <w:jc w:val="center"/>
              <w:rPr>
                <w:rFonts w:asciiTheme="minorHAnsi" w:eastAsiaTheme="minorEastAsia" w:hAnsiTheme="minorHAnsi" w:cstheme="minorBidi"/>
                <w:sz w:val="20"/>
                <w:szCs w:val="22"/>
              </w:rPr>
            </w:pPr>
            <w:r w:rsidRPr="00FD2486">
              <w:rPr>
                <w:rFonts w:asciiTheme="minorHAnsi" w:eastAsiaTheme="minorEastAsia" w:hAnsiTheme="minorHAnsi" w:cstheme="minorBidi" w:hint="eastAsia"/>
                <w:sz w:val="20"/>
                <w:szCs w:val="22"/>
              </w:rPr>
              <w:t>効果</w:t>
            </w:r>
          </w:p>
        </w:tc>
        <w:tc>
          <w:tcPr>
            <w:tcW w:w="2126" w:type="dxa"/>
            <w:gridSpan w:val="3"/>
            <w:shd w:val="clear" w:color="auto" w:fill="BFBFBF" w:themeFill="background1" w:themeFillShade="BF"/>
            <w:vAlign w:val="center"/>
          </w:tcPr>
          <w:p w:rsidR="00FD2486" w:rsidRPr="00FD2486" w:rsidRDefault="00FD2486" w:rsidP="00FD2486">
            <w:pPr>
              <w:spacing w:line="280" w:lineRule="exact"/>
              <w:jc w:val="center"/>
              <w:rPr>
                <w:rFonts w:asciiTheme="minorHAnsi" w:eastAsiaTheme="minorEastAsia" w:hAnsiTheme="minorHAnsi" w:cstheme="minorBidi"/>
                <w:sz w:val="22"/>
                <w:szCs w:val="22"/>
              </w:rPr>
            </w:pPr>
            <w:r w:rsidRPr="00FD2486">
              <w:rPr>
                <w:rFonts w:asciiTheme="minorHAnsi" w:eastAsiaTheme="minorEastAsia" w:hAnsiTheme="minorHAnsi" w:cstheme="minorBidi" w:hint="eastAsia"/>
                <w:sz w:val="20"/>
                <w:szCs w:val="22"/>
              </w:rPr>
              <w:t>対象年齢層</w:t>
            </w:r>
          </w:p>
        </w:tc>
      </w:tr>
      <w:tr w:rsidR="00FD2486" w:rsidRPr="00FD2486" w:rsidTr="00FD4DB2">
        <w:tc>
          <w:tcPr>
            <w:tcW w:w="1704" w:type="dxa"/>
            <w:vMerge/>
            <w:shd w:val="clear" w:color="auto" w:fill="BFBFBF" w:themeFill="background1" w:themeFillShade="BF"/>
            <w:vAlign w:val="center"/>
          </w:tcPr>
          <w:p w:rsidR="00FD2486" w:rsidRPr="00FD2486" w:rsidRDefault="00FD2486" w:rsidP="00FD2486">
            <w:pPr>
              <w:spacing w:line="280" w:lineRule="exact"/>
              <w:jc w:val="center"/>
              <w:rPr>
                <w:rFonts w:asciiTheme="minorHAnsi" w:eastAsiaTheme="minorEastAsia" w:hAnsiTheme="minorHAnsi" w:cstheme="minorBidi"/>
                <w:sz w:val="22"/>
                <w:szCs w:val="22"/>
              </w:rPr>
            </w:pPr>
          </w:p>
        </w:tc>
        <w:tc>
          <w:tcPr>
            <w:tcW w:w="3260" w:type="dxa"/>
            <w:vMerge/>
            <w:shd w:val="clear" w:color="auto" w:fill="BFBFBF" w:themeFill="background1" w:themeFillShade="BF"/>
            <w:vAlign w:val="center"/>
          </w:tcPr>
          <w:p w:rsidR="00FD2486" w:rsidRPr="00FD2486" w:rsidRDefault="00FD2486" w:rsidP="00FD2486">
            <w:pPr>
              <w:spacing w:line="280" w:lineRule="exact"/>
              <w:jc w:val="center"/>
              <w:rPr>
                <w:rFonts w:asciiTheme="minorHAnsi" w:eastAsiaTheme="minorEastAsia" w:hAnsiTheme="minorHAnsi" w:cstheme="minorBidi"/>
                <w:sz w:val="22"/>
                <w:szCs w:val="22"/>
              </w:rPr>
            </w:pPr>
          </w:p>
        </w:tc>
        <w:tc>
          <w:tcPr>
            <w:tcW w:w="2126" w:type="dxa"/>
            <w:vMerge/>
            <w:shd w:val="clear" w:color="auto" w:fill="BFBFBF" w:themeFill="background1" w:themeFillShade="BF"/>
            <w:vAlign w:val="center"/>
          </w:tcPr>
          <w:p w:rsidR="00FD2486" w:rsidRPr="00FD2486" w:rsidRDefault="00FD2486" w:rsidP="00FD2486">
            <w:pPr>
              <w:spacing w:line="280" w:lineRule="exact"/>
              <w:jc w:val="center"/>
              <w:rPr>
                <w:rFonts w:asciiTheme="minorHAnsi" w:eastAsiaTheme="minorEastAsia" w:hAnsiTheme="minorHAnsi" w:cstheme="minorBidi"/>
                <w:sz w:val="22"/>
                <w:szCs w:val="22"/>
              </w:rPr>
            </w:pPr>
          </w:p>
        </w:tc>
        <w:tc>
          <w:tcPr>
            <w:tcW w:w="709" w:type="dxa"/>
            <w:shd w:val="clear" w:color="auto" w:fill="BFBFBF" w:themeFill="background1" w:themeFillShade="BF"/>
            <w:vAlign w:val="center"/>
          </w:tcPr>
          <w:p w:rsidR="00FD2486" w:rsidRPr="00FD2486" w:rsidRDefault="00FD2486" w:rsidP="00FD2486">
            <w:pPr>
              <w:spacing w:line="280" w:lineRule="exact"/>
              <w:jc w:val="center"/>
              <w:rPr>
                <w:rFonts w:asciiTheme="minorEastAsia" w:eastAsiaTheme="minorEastAsia" w:hAnsiTheme="minorEastAsia" w:cstheme="minorBidi"/>
                <w:sz w:val="16"/>
                <w:szCs w:val="22"/>
              </w:rPr>
            </w:pPr>
            <w:r w:rsidRPr="00FD2486">
              <w:rPr>
                <w:rFonts w:asciiTheme="minorEastAsia" w:eastAsiaTheme="minorEastAsia" w:hAnsiTheme="minorEastAsia" w:cstheme="minorBidi" w:hint="eastAsia"/>
                <w:sz w:val="16"/>
                <w:szCs w:val="22"/>
              </w:rPr>
              <w:t>若年層</w:t>
            </w:r>
          </w:p>
        </w:tc>
        <w:tc>
          <w:tcPr>
            <w:tcW w:w="709" w:type="dxa"/>
            <w:shd w:val="clear" w:color="auto" w:fill="BFBFBF" w:themeFill="background1" w:themeFillShade="BF"/>
            <w:vAlign w:val="center"/>
          </w:tcPr>
          <w:p w:rsidR="00FD2486" w:rsidRPr="00FD2486" w:rsidRDefault="00FD2486" w:rsidP="00FD2486">
            <w:pPr>
              <w:spacing w:line="280" w:lineRule="exact"/>
              <w:jc w:val="center"/>
              <w:rPr>
                <w:rFonts w:asciiTheme="minorEastAsia" w:eastAsiaTheme="minorEastAsia" w:hAnsiTheme="minorEastAsia" w:cstheme="minorBidi"/>
                <w:sz w:val="16"/>
                <w:szCs w:val="22"/>
              </w:rPr>
            </w:pPr>
            <w:r w:rsidRPr="00FE2FAB">
              <w:rPr>
                <w:rFonts w:asciiTheme="minorEastAsia" w:eastAsiaTheme="minorEastAsia" w:hAnsiTheme="minorEastAsia" w:cstheme="minorBidi" w:hint="eastAsia"/>
                <w:w w:val="64"/>
                <w:kern w:val="0"/>
                <w:sz w:val="16"/>
                <w:szCs w:val="22"/>
                <w:fitText w:val="471" w:id="1108531460"/>
              </w:rPr>
              <w:t>中高年</w:t>
            </w:r>
            <w:r w:rsidRPr="00FE2FAB">
              <w:rPr>
                <w:rFonts w:asciiTheme="minorEastAsia" w:eastAsiaTheme="minorEastAsia" w:hAnsiTheme="minorEastAsia" w:cstheme="minorBidi" w:hint="eastAsia"/>
                <w:spacing w:val="52"/>
                <w:w w:val="64"/>
                <w:kern w:val="0"/>
                <w:sz w:val="16"/>
                <w:szCs w:val="22"/>
                <w:fitText w:val="471" w:id="1108531460"/>
              </w:rPr>
              <w:t>層</w:t>
            </w:r>
          </w:p>
        </w:tc>
        <w:tc>
          <w:tcPr>
            <w:tcW w:w="708" w:type="dxa"/>
            <w:shd w:val="clear" w:color="auto" w:fill="BFBFBF" w:themeFill="background1" w:themeFillShade="BF"/>
            <w:vAlign w:val="center"/>
          </w:tcPr>
          <w:p w:rsidR="00FD2486" w:rsidRPr="00FD2486" w:rsidRDefault="00FD2486" w:rsidP="00FD2486">
            <w:pPr>
              <w:spacing w:line="280" w:lineRule="exact"/>
              <w:jc w:val="center"/>
              <w:rPr>
                <w:rFonts w:asciiTheme="minorEastAsia" w:eastAsiaTheme="minorEastAsia" w:hAnsiTheme="minorEastAsia" w:cstheme="minorBidi"/>
                <w:sz w:val="16"/>
                <w:szCs w:val="22"/>
              </w:rPr>
            </w:pPr>
            <w:r w:rsidRPr="00FE2FAB">
              <w:rPr>
                <w:rFonts w:asciiTheme="minorEastAsia" w:eastAsiaTheme="minorEastAsia" w:hAnsiTheme="minorEastAsia" w:cstheme="minorBidi" w:hint="eastAsia"/>
                <w:w w:val="64"/>
                <w:kern w:val="0"/>
                <w:sz w:val="16"/>
                <w:szCs w:val="22"/>
                <w:fitText w:val="471" w:id="1108531461"/>
              </w:rPr>
              <w:t>高齢者</w:t>
            </w:r>
            <w:r w:rsidRPr="00FE2FAB">
              <w:rPr>
                <w:rFonts w:asciiTheme="minorEastAsia" w:eastAsiaTheme="minorEastAsia" w:hAnsiTheme="minorEastAsia" w:cstheme="minorBidi" w:hint="eastAsia"/>
                <w:spacing w:val="52"/>
                <w:w w:val="64"/>
                <w:kern w:val="0"/>
                <w:sz w:val="16"/>
                <w:szCs w:val="22"/>
                <w:fitText w:val="471" w:id="1108531461"/>
              </w:rPr>
              <w:t>層</w:t>
            </w:r>
          </w:p>
        </w:tc>
      </w:tr>
      <w:tr w:rsidR="00FD2486" w:rsidRPr="00FD2486" w:rsidTr="00FD4DB2">
        <w:tc>
          <w:tcPr>
            <w:tcW w:w="1704" w:type="dxa"/>
            <w:vAlign w:val="center"/>
          </w:tcPr>
          <w:p w:rsidR="00FD2486" w:rsidRPr="00FD2486" w:rsidRDefault="00FD2486" w:rsidP="00FD2486">
            <w:pPr>
              <w:spacing w:line="300" w:lineRule="exact"/>
              <w:rPr>
                <w:rFonts w:asciiTheme="minorEastAsia" w:eastAsiaTheme="minorEastAsia" w:hAnsiTheme="minorEastAsia" w:cstheme="minorBidi"/>
                <w:sz w:val="20"/>
                <w:szCs w:val="22"/>
              </w:rPr>
            </w:pPr>
            <w:r w:rsidRPr="00FD2486">
              <w:rPr>
                <w:rFonts w:asciiTheme="minorEastAsia" w:eastAsiaTheme="minorEastAsia" w:hAnsiTheme="minorEastAsia" w:cstheme="minorBidi" w:hint="eastAsia"/>
                <w:sz w:val="20"/>
                <w:szCs w:val="22"/>
              </w:rPr>
              <w:t>民間の自死遺族支援団体との連携（再掲）</w:t>
            </w:r>
          </w:p>
        </w:tc>
        <w:tc>
          <w:tcPr>
            <w:tcW w:w="3260" w:type="dxa"/>
            <w:vAlign w:val="center"/>
          </w:tcPr>
          <w:p w:rsidR="00FD2486" w:rsidRPr="00FD2486" w:rsidRDefault="00FD2486" w:rsidP="00FD2486">
            <w:pPr>
              <w:spacing w:line="300" w:lineRule="exact"/>
              <w:rPr>
                <w:rFonts w:asciiTheme="minorEastAsia" w:eastAsiaTheme="minorEastAsia" w:hAnsiTheme="minorEastAsia" w:cstheme="minorBidi"/>
                <w:sz w:val="20"/>
                <w:szCs w:val="22"/>
              </w:rPr>
            </w:pPr>
            <w:r w:rsidRPr="00FD2486">
              <w:rPr>
                <w:rFonts w:asciiTheme="minorEastAsia" w:eastAsiaTheme="minorEastAsia" w:hAnsiTheme="minorEastAsia" w:cstheme="minorBidi" w:hint="eastAsia"/>
                <w:sz w:val="20"/>
                <w:szCs w:val="22"/>
              </w:rPr>
              <w:t>・自死遺族支援団体連絡会の開催</w:t>
            </w:r>
          </w:p>
          <w:p w:rsidR="00FD2486" w:rsidRPr="00FD2486" w:rsidRDefault="00FD2486" w:rsidP="00FD2486">
            <w:pPr>
              <w:spacing w:line="300" w:lineRule="exact"/>
              <w:rPr>
                <w:rFonts w:asciiTheme="minorEastAsia" w:eastAsiaTheme="minorEastAsia" w:hAnsiTheme="minorEastAsia" w:cstheme="minorBidi"/>
                <w:sz w:val="20"/>
                <w:szCs w:val="22"/>
              </w:rPr>
            </w:pPr>
            <w:r w:rsidRPr="00FD2486">
              <w:rPr>
                <w:rFonts w:asciiTheme="minorEastAsia" w:eastAsiaTheme="minorEastAsia" w:hAnsiTheme="minorEastAsia" w:cstheme="minorBidi" w:hint="eastAsia"/>
                <w:sz w:val="20"/>
                <w:szCs w:val="22"/>
              </w:rPr>
              <w:t>・自死遺族支援団体と合同してリーフレット等を作成</w:t>
            </w:r>
          </w:p>
        </w:tc>
        <w:tc>
          <w:tcPr>
            <w:tcW w:w="2126" w:type="dxa"/>
            <w:vAlign w:val="center"/>
          </w:tcPr>
          <w:p w:rsidR="00FD2486" w:rsidRPr="00FD2486" w:rsidRDefault="00FD2486" w:rsidP="00FD2486">
            <w:pPr>
              <w:spacing w:line="300" w:lineRule="exact"/>
              <w:rPr>
                <w:rFonts w:asciiTheme="minorEastAsia" w:eastAsiaTheme="minorEastAsia" w:hAnsiTheme="minorEastAsia" w:cstheme="minorBidi"/>
                <w:sz w:val="20"/>
                <w:szCs w:val="22"/>
              </w:rPr>
            </w:pPr>
            <w:r w:rsidRPr="00FD2486">
              <w:rPr>
                <w:rFonts w:asciiTheme="minorEastAsia" w:eastAsiaTheme="minorEastAsia" w:hAnsiTheme="minorEastAsia" w:cstheme="minorBidi" w:hint="eastAsia"/>
                <w:sz w:val="20"/>
                <w:szCs w:val="22"/>
              </w:rPr>
              <w:t>自死遺族の心理的苦痛の緩和及び必要な情報の提供・共有</w:t>
            </w:r>
          </w:p>
        </w:tc>
        <w:tc>
          <w:tcPr>
            <w:tcW w:w="709" w:type="dxa"/>
            <w:vAlign w:val="center"/>
          </w:tcPr>
          <w:p w:rsidR="00FD2486" w:rsidRPr="00FD2486" w:rsidRDefault="00FD2486" w:rsidP="00FD2486">
            <w:pPr>
              <w:spacing w:line="300" w:lineRule="exact"/>
              <w:jc w:val="center"/>
              <w:rPr>
                <w:rFonts w:asciiTheme="minorEastAsia" w:eastAsiaTheme="minorEastAsia" w:hAnsiTheme="minorEastAsia" w:cstheme="minorBidi"/>
                <w:sz w:val="20"/>
                <w:szCs w:val="22"/>
              </w:rPr>
            </w:pPr>
            <w:r w:rsidRPr="00FD2486">
              <w:rPr>
                <w:rFonts w:asciiTheme="minorEastAsia" w:eastAsiaTheme="minorEastAsia" w:hAnsiTheme="minorEastAsia" w:cstheme="minorBidi" w:hint="eastAsia"/>
                <w:sz w:val="20"/>
                <w:szCs w:val="22"/>
              </w:rPr>
              <w:t>○</w:t>
            </w:r>
          </w:p>
        </w:tc>
        <w:tc>
          <w:tcPr>
            <w:tcW w:w="709" w:type="dxa"/>
            <w:vAlign w:val="center"/>
          </w:tcPr>
          <w:p w:rsidR="00FD2486" w:rsidRPr="00FD2486" w:rsidRDefault="00FD2486" w:rsidP="00FD2486">
            <w:pPr>
              <w:spacing w:line="300" w:lineRule="exact"/>
              <w:jc w:val="center"/>
              <w:rPr>
                <w:rFonts w:asciiTheme="minorEastAsia" w:eastAsiaTheme="minorEastAsia" w:hAnsiTheme="minorEastAsia" w:cstheme="minorBidi"/>
                <w:sz w:val="20"/>
                <w:szCs w:val="22"/>
              </w:rPr>
            </w:pPr>
            <w:r w:rsidRPr="00FD2486">
              <w:rPr>
                <w:rFonts w:asciiTheme="minorEastAsia" w:eastAsiaTheme="minorEastAsia" w:hAnsiTheme="minorEastAsia" w:cstheme="minorBidi" w:hint="eastAsia"/>
                <w:sz w:val="20"/>
                <w:szCs w:val="22"/>
              </w:rPr>
              <w:t>○</w:t>
            </w:r>
          </w:p>
        </w:tc>
        <w:tc>
          <w:tcPr>
            <w:tcW w:w="708" w:type="dxa"/>
            <w:vAlign w:val="center"/>
          </w:tcPr>
          <w:p w:rsidR="00FD2486" w:rsidRPr="00FD2486" w:rsidRDefault="00FD2486" w:rsidP="00FD2486">
            <w:pPr>
              <w:spacing w:line="300" w:lineRule="exact"/>
              <w:jc w:val="center"/>
              <w:rPr>
                <w:rFonts w:asciiTheme="minorEastAsia" w:eastAsiaTheme="minorEastAsia" w:hAnsiTheme="minorEastAsia" w:cstheme="minorBidi"/>
                <w:sz w:val="20"/>
                <w:szCs w:val="22"/>
              </w:rPr>
            </w:pPr>
            <w:r w:rsidRPr="00FD2486">
              <w:rPr>
                <w:rFonts w:asciiTheme="minorEastAsia" w:eastAsiaTheme="minorEastAsia" w:hAnsiTheme="minorEastAsia" w:cstheme="minorBidi" w:hint="eastAsia"/>
                <w:sz w:val="20"/>
                <w:szCs w:val="22"/>
              </w:rPr>
              <w:t>○</w:t>
            </w:r>
          </w:p>
        </w:tc>
      </w:tr>
      <w:tr w:rsidR="00FD2486" w:rsidRPr="00FD2486" w:rsidTr="00FD4DB2">
        <w:tc>
          <w:tcPr>
            <w:tcW w:w="1704" w:type="dxa"/>
            <w:vAlign w:val="center"/>
          </w:tcPr>
          <w:p w:rsidR="00FD2486" w:rsidRPr="00FD2486" w:rsidRDefault="00FD2486" w:rsidP="00FD2486">
            <w:pPr>
              <w:spacing w:line="300" w:lineRule="exact"/>
              <w:rPr>
                <w:rFonts w:asciiTheme="minorEastAsia" w:eastAsiaTheme="minorEastAsia" w:hAnsiTheme="minorEastAsia" w:cstheme="minorBidi"/>
                <w:sz w:val="20"/>
                <w:szCs w:val="22"/>
              </w:rPr>
            </w:pPr>
            <w:r w:rsidRPr="00FD2486">
              <w:rPr>
                <w:rFonts w:asciiTheme="minorEastAsia" w:eastAsiaTheme="minorEastAsia" w:hAnsiTheme="minorEastAsia" w:cstheme="minorBidi" w:hint="eastAsia"/>
                <w:sz w:val="20"/>
                <w:szCs w:val="22"/>
              </w:rPr>
              <w:t>自殺対策に取り組む関係団体との連携</w:t>
            </w:r>
          </w:p>
        </w:tc>
        <w:tc>
          <w:tcPr>
            <w:tcW w:w="3260" w:type="dxa"/>
            <w:vAlign w:val="center"/>
          </w:tcPr>
          <w:p w:rsidR="00FD2486" w:rsidRPr="00FD2486" w:rsidRDefault="00FD2486" w:rsidP="00FD2486">
            <w:pPr>
              <w:spacing w:line="300" w:lineRule="exact"/>
              <w:rPr>
                <w:rFonts w:asciiTheme="minorEastAsia" w:eastAsiaTheme="minorEastAsia" w:hAnsiTheme="minorEastAsia" w:cstheme="minorBidi"/>
                <w:sz w:val="20"/>
                <w:szCs w:val="22"/>
              </w:rPr>
            </w:pPr>
            <w:r w:rsidRPr="00FD2486">
              <w:rPr>
                <w:rFonts w:asciiTheme="minorEastAsia" w:eastAsiaTheme="minorEastAsia" w:hAnsiTheme="minorEastAsia" w:cstheme="minorBidi" w:hint="eastAsia"/>
                <w:sz w:val="20"/>
                <w:szCs w:val="22"/>
              </w:rPr>
              <w:t>自殺対策に関する関係団体と連携した支援</w:t>
            </w:r>
          </w:p>
        </w:tc>
        <w:tc>
          <w:tcPr>
            <w:tcW w:w="2126" w:type="dxa"/>
            <w:vAlign w:val="center"/>
          </w:tcPr>
          <w:p w:rsidR="00FD2486" w:rsidRPr="00FD2486" w:rsidRDefault="00FD2486" w:rsidP="00FD2486">
            <w:pPr>
              <w:spacing w:line="300" w:lineRule="exact"/>
              <w:rPr>
                <w:rFonts w:asciiTheme="minorEastAsia" w:eastAsiaTheme="minorEastAsia" w:hAnsiTheme="minorEastAsia" w:cstheme="minorBidi"/>
                <w:sz w:val="20"/>
                <w:szCs w:val="22"/>
              </w:rPr>
            </w:pPr>
            <w:r w:rsidRPr="00FD2486">
              <w:rPr>
                <w:rFonts w:asciiTheme="minorEastAsia" w:eastAsiaTheme="minorEastAsia" w:hAnsiTheme="minorEastAsia" w:cstheme="minorBidi" w:hint="eastAsia"/>
                <w:sz w:val="20"/>
                <w:szCs w:val="22"/>
              </w:rPr>
              <w:t>包括的な支援による問題解決や自殺のリスクの軽減</w:t>
            </w:r>
          </w:p>
        </w:tc>
        <w:tc>
          <w:tcPr>
            <w:tcW w:w="709" w:type="dxa"/>
            <w:vAlign w:val="center"/>
          </w:tcPr>
          <w:p w:rsidR="00FD2486" w:rsidRPr="00FD2486" w:rsidRDefault="00FD2486" w:rsidP="00FD2486">
            <w:pPr>
              <w:spacing w:line="300" w:lineRule="exact"/>
              <w:jc w:val="center"/>
              <w:rPr>
                <w:rFonts w:asciiTheme="minorEastAsia" w:eastAsiaTheme="minorEastAsia" w:hAnsiTheme="minorEastAsia" w:cstheme="minorBidi"/>
                <w:sz w:val="20"/>
                <w:szCs w:val="22"/>
              </w:rPr>
            </w:pPr>
            <w:r w:rsidRPr="00FD2486">
              <w:rPr>
                <w:rFonts w:asciiTheme="minorEastAsia" w:eastAsiaTheme="minorEastAsia" w:hAnsiTheme="minorEastAsia" w:cstheme="minorBidi" w:hint="eastAsia"/>
                <w:sz w:val="20"/>
                <w:szCs w:val="22"/>
              </w:rPr>
              <w:t>○</w:t>
            </w:r>
          </w:p>
        </w:tc>
        <w:tc>
          <w:tcPr>
            <w:tcW w:w="709" w:type="dxa"/>
            <w:vAlign w:val="center"/>
          </w:tcPr>
          <w:p w:rsidR="00FD2486" w:rsidRPr="00FD2486" w:rsidRDefault="00FD2486" w:rsidP="00FD2486">
            <w:pPr>
              <w:spacing w:line="300" w:lineRule="exact"/>
              <w:jc w:val="center"/>
              <w:rPr>
                <w:rFonts w:asciiTheme="minorEastAsia" w:eastAsiaTheme="minorEastAsia" w:hAnsiTheme="minorEastAsia" w:cstheme="minorBidi"/>
                <w:sz w:val="20"/>
                <w:szCs w:val="22"/>
              </w:rPr>
            </w:pPr>
            <w:r w:rsidRPr="00FD2486">
              <w:rPr>
                <w:rFonts w:asciiTheme="minorEastAsia" w:eastAsiaTheme="minorEastAsia" w:hAnsiTheme="minorEastAsia" w:cstheme="minorBidi" w:hint="eastAsia"/>
                <w:sz w:val="20"/>
                <w:szCs w:val="22"/>
              </w:rPr>
              <w:t>○</w:t>
            </w:r>
          </w:p>
        </w:tc>
        <w:tc>
          <w:tcPr>
            <w:tcW w:w="708" w:type="dxa"/>
            <w:vAlign w:val="center"/>
          </w:tcPr>
          <w:p w:rsidR="00FD2486" w:rsidRPr="00FD2486" w:rsidRDefault="00FD2486" w:rsidP="00FD2486">
            <w:pPr>
              <w:spacing w:line="300" w:lineRule="exact"/>
              <w:jc w:val="center"/>
              <w:rPr>
                <w:rFonts w:asciiTheme="minorEastAsia" w:eastAsiaTheme="minorEastAsia" w:hAnsiTheme="minorEastAsia" w:cstheme="minorBidi"/>
                <w:sz w:val="20"/>
                <w:szCs w:val="22"/>
              </w:rPr>
            </w:pPr>
            <w:r w:rsidRPr="00FD2486">
              <w:rPr>
                <w:rFonts w:asciiTheme="minorEastAsia" w:eastAsiaTheme="minorEastAsia" w:hAnsiTheme="minorEastAsia" w:cstheme="minorBidi" w:hint="eastAsia"/>
                <w:sz w:val="20"/>
                <w:szCs w:val="22"/>
              </w:rPr>
              <w:t>○</w:t>
            </w:r>
          </w:p>
        </w:tc>
      </w:tr>
    </w:tbl>
    <w:p w:rsidR="00FD2486" w:rsidRPr="00FD2486" w:rsidRDefault="00FD2486" w:rsidP="00FD2486">
      <w:pPr>
        <w:rPr>
          <w:rFonts w:asciiTheme="minorEastAsia" w:eastAsiaTheme="minorEastAsia" w:hAnsiTheme="minorEastAsia" w:cstheme="minorBidi"/>
          <w:sz w:val="22"/>
          <w:szCs w:val="22"/>
        </w:rPr>
      </w:pPr>
    </w:p>
    <w:p w:rsidR="00FD2486" w:rsidRPr="00FD2486" w:rsidRDefault="00FD2486" w:rsidP="00FD2486">
      <w:pPr>
        <w:rPr>
          <w:rFonts w:asciiTheme="minorEastAsia" w:eastAsiaTheme="minorEastAsia" w:hAnsiTheme="minorEastAsia" w:cstheme="minorBidi"/>
          <w:sz w:val="22"/>
          <w:szCs w:val="22"/>
        </w:rPr>
      </w:pPr>
    </w:p>
    <w:p w:rsidR="00FD2486" w:rsidRPr="00FD2486" w:rsidRDefault="00FD2486" w:rsidP="00FD2486">
      <w:pPr>
        <w:rPr>
          <w:rFonts w:asciiTheme="minorEastAsia" w:eastAsiaTheme="minorEastAsia" w:hAnsiTheme="minorEastAsia" w:cstheme="minorBidi"/>
          <w:sz w:val="22"/>
          <w:szCs w:val="22"/>
        </w:rPr>
      </w:pPr>
    </w:p>
    <w:p w:rsidR="00FD2486" w:rsidRPr="00FD2486" w:rsidRDefault="00FD2486" w:rsidP="00FD2486">
      <w:pPr>
        <w:rPr>
          <w:rFonts w:asciiTheme="majorEastAsia" w:eastAsiaTheme="majorEastAsia" w:hAnsiTheme="majorEastAsia" w:cstheme="minorBidi"/>
          <w:b/>
          <w:szCs w:val="22"/>
        </w:rPr>
      </w:pPr>
    </w:p>
    <w:p w:rsidR="00FD2486" w:rsidRPr="00FD2486" w:rsidRDefault="00FD2486" w:rsidP="00FD2486">
      <w:pPr>
        <w:rPr>
          <w:rFonts w:asciiTheme="majorEastAsia" w:eastAsiaTheme="majorEastAsia" w:hAnsiTheme="majorEastAsia" w:cstheme="minorBidi"/>
          <w:b/>
          <w:szCs w:val="22"/>
        </w:rPr>
      </w:pPr>
    </w:p>
    <w:p w:rsidR="00FD2486" w:rsidRPr="00FD2486" w:rsidRDefault="00FD2486" w:rsidP="00FD2486">
      <w:pPr>
        <w:rPr>
          <w:rFonts w:asciiTheme="majorEastAsia" w:eastAsiaTheme="majorEastAsia" w:hAnsiTheme="majorEastAsia" w:cstheme="minorBidi"/>
          <w:b/>
          <w:szCs w:val="22"/>
        </w:rPr>
      </w:pPr>
      <w:r w:rsidRPr="00FD2486">
        <w:rPr>
          <w:rFonts w:asciiTheme="majorEastAsia" w:eastAsiaTheme="majorEastAsia" w:hAnsiTheme="majorEastAsia" w:cstheme="minorBidi"/>
          <w:noProof/>
          <w:sz w:val="22"/>
          <w:szCs w:val="22"/>
        </w:rPr>
        <mc:AlternateContent>
          <mc:Choice Requires="wps">
            <w:drawing>
              <wp:anchor distT="0" distB="0" distL="114300" distR="114300" simplePos="0" relativeHeight="251789312" behindDoc="0" locked="0" layoutInCell="1" allowOverlap="1" wp14:anchorId="79FF182D" wp14:editId="4A4F80F7">
                <wp:simplePos x="0" y="0"/>
                <wp:positionH relativeFrom="column">
                  <wp:posOffset>3810</wp:posOffset>
                </wp:positionH>
                <wp:positionV relativeFrom="paragraph">
                  <wp:posOffset>33655</wp:posOffset>
                </wp:positionV>
                <wp:extent cx="6134100" cy="428625"/>
                <wp:effectExtent l="0" t="0" r="0" b="9525"/>
                <wp:wrapNone/>
                <wp:docPr id="3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428625"/>
                        </a:xfrm>
                        <a:prstGeom prst="rect">
                          <a:avLst/>
                        </a:prstGeom>
                        <a:solidFill>
                          <a:sysClr val="window" lastClr="FFFFFF">
                            <a:lumMod val="85000"/>
                          </a:sysClr>
                        </a:solidFill>
                        <a:ln w="9525">
                          <a:noFill/>
                          <a:miter lim="800000"/>
                          <a:headEnd/>
                          <a:tailEnd/>
                        </a:ln>
                      </wps:spPr>
                      <wps:txbx>
                        <w:txbxContent>
                          <w:p w:rsidR="00541D75" w:rsidRPr="00E639E8" w:rsidRDefault="00541D75" w:rsidP="00FD2486">
                            <w:pPr>
                              <w:jc w:val="center"/>
                              <w:rPr>
                                <w:rFonts w:asciiTheme="majorEastAsia" w:eastAsiaTheme="majorEastAsia" w:hAnsiTheme="majorEastAsia"/>
                                <w:b/>
                                <w:sz w:val="22"/>
                                <w14:reflection w14:blurRad="6350" w14:stA="55000" w14:stPos="0" w14:endA="50" w14:endPos="85000" w14:dist="0" w14:dir="5400000" w14:fadeDir="5400000" w14:sx="100000" w14:sy="-100000" w14:kx="0" w14:ky="0" w14:algn="bl"/>
                              </w:rPr>
                            </w:pPr>
                            <w:r>
                              <w:rPr>
                                <w:rFonts w:asciiTheme="majorEastAsia" w:eastAsiaTheme="majorEastAsia" w:hAnsiTheme="majorEastAsia" w:hint="eastAsia"/>
                                <w:b/>
                                <w:sz w:val="22"/>
                                <w14:reflection w14:blurRad="6350" w14:stA="55000" w14:stPos="0" w14:endA="50" w14:endPos="85000" w14:dist="0" w14:dir="5400000" w14:fadeDir="5400000" w14:sx="100000" w14:sy="-100000" w14:kx="0" w14:ky="0" w14:algn="bl"/>
                              </w:rPr>
                              <w:t>「連携・協働して支援する体制の整備」の取組の達成</w:t>
                            </w:r>
                            <w:r w:rsidRPr="00E639E8">
                              <w:rPr>
                                <w:rFonts w:asciiTheme="majorEastAsia" w:eastAsiaTheme="majorEastAsia" w:hAnsiTheme="majorEastAsia" w:hint="eastAsia"/>
                                <w:b/>
                                <w:sz w:val="22"/>
                                <w14:reflection w14:blurRad="6350" w14:stA="55000" w14:stPos="0" w14:endA="50" w14:endPos="85000" w14:dist="0" w14:dir="5400000" w14:fadeDir="5400000" w14:sx="100000" w14:sy="-100000" w14:kx="0" w14:ky="0" w14:algn="bl"/>
                              </w:rPr>
                              <w:t>目標</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id="_x0000_s1111" type="#_x0000_t202" style="position:absolute;left:0;text-align:left;margin-left:.3pt;margin-top:2.65pt;width:483pt;height:33.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" fillcolor="#d9d9d9" stroked="f">
                <v:textbox>
                  <w:txbxContent>
                    <w:p w:rsidR="00541D75" w:rsidRPr="00E639E8" w:rsidRDefault="00541D75" w:rsidP="00FD2486">
                      <w:pPr>
                        <w:jc w:val="center"/>
                        <w:rPr>
                          <w:rFonts w:asciiTheme="majorEastAsia" w:eastAsiaTheme="majorEastAsia" w:hAnsiTheme="majorEastAsia"/>
                          <w:b/>
                          <w:sz w:val="22"/>
                          <w14:reflection w14:blurRad="6350" w14:stA="55000" w14:stPos="0" w14:endA="50" w14:endPos="85000" w14:dist="0" w14:dir="5400000" w14:fadeDir="5400000" w14:sx="100000" w14:sy="-100000" w14:kx="0" w14:ky="0" w14:algn="bl"/>
                        </w:rPr>
                      </w:pPr>
                      <w:r>
                        <w:rPr>
                          <w:rFonts w:asciiTheme="majorEastAsia" w:eastAsiaTheme="majorEastAsia" w:hAnsiTheme="majorEastAsia" w:hint="eastAsia"/>
                          <w:b/>
                          <w:sz w:val="22"/>
                          <w14:reflection w14:blurRad="6350" w14:stA="55000" w14:stPos="0" w14:endA="50" w14:endPos="85000" w14:dist="0" w14:dir="5400000" w14:fadeDir="5400000" w14:sx="100000" w14:sy="-100000" w14:kx="0" w14:ky="0" w14:algn="bl"/>
                        </w:rPr>
                        <w:t>「連携・協働して支援する体制の整備」の取組の達成</w:t>
                      </w:r>
                      <w:r w:rsidRPr="00E639E8">
                        <w:rPr>
                          <w:rFonts w:asciiTheme="majorEastAsia" w:eastAsiaTheme="majorEastAsia" w:hAnsiTheme="majorEastAsia" w:hint="eastAsia"/>
                          <w:b/>
                          <w:sz w:val="22"/>
                          <w14:reflection w14:blurRad="6350" w14:stA="55000" w14:stPos="0" w14:endA="50" w14:endPos="85000" w14:dist="0" w14:dir="5400000" w14:fadeDir="5400000" w14:sx="100000" w14:sy="-100000" w14:kx="0" w14:ky="0" w14:algn="bl"/>
                        </w:rPr>
                        <w:t>目標</w:t>
                      </w:r>
                    </w:p>
                  </w:txbxContent>
                </v:textbox>
              </v:shape>
            </w:pict>
          </mc:Fallback>
        </mc:AlternateContent>
      </w:r>
    </w:p>
    <w:p w:rsidR="00FD2486" w:rsidRPr="00FD2486" w:rsidRDefault="00FD2486" w:rsidP="00FD2486">
      <w:pPr>
        <w:rPr>
          <w:rFonts w:asciiTheme="minorEastAsia" w:eastAsiaTheme="minorEastAsia" w:hAnsiTheme="minorEastAsia" w:cstheme="minorBidi"/>
          <w:sz w:val="22"/>
          <w:szCs w:val="22"/>
        </w:rPr>
      </w:pPr>
    </w:p>
    <w:p w:rsidR="00FD2486" w:rsidRPr="00FD2486" w:rsidRDefault="00FD2486" w:rsidP="00FD2486">
      <w:pPr>
        <w:rPr>
          <w:rFonts w:asciiTheme="minorEastAsia" w:eastAsiaTheme="minorEastAsia" w:hAnsiTheme="minorEastAsia" w:cstheme="minorBidi"/>
          <w:sz w:val="22"/>
          <w:szCs w:val="22"/>
        </w:rPr>
      </w:pPr>
    </w:p>
    <w:tbl>
      <w:tblPr>
        <w:tblStyle w:val="14"/>
        <w:tblW w:w="0" w:type="auto"/>
        <w:tblInd w:w="108" w:type="dxa"/>
        <w:tblLook w:val="04A0" w:firstRow="1" w:lastRow="0" w:firstColumn="1" w:lastColumn="0" w:noHBand="0" w:noVBand="1"/>
      </w:tblPr>
      <w:tblGrid>
        <w:gridCol w:w="2552"/>
        <w:gridCol w:w="2977"/>
        <w:gridCol w:w="2126"/>
        <w:gridCol w:w="1984"/>
      </w:tblGrid>
      <w:tr w:rsidR="00FD2486" w:rsidRPr="00FD2486" w:rsidTr="00FD4DB2">
        <w:tc>
          <w:tcPr>
            <w:tcW w:w="2552" w:type="dxa"/>
            <w:shd w:val="clear" w:color="auto" w:fill="BFBFBF" w:themeFill="background1" w:themeFillShade="BF"/>
            <w:vAlign w:val="center"/>
          </w:tcPr>
          <w:p w:rsidR="00FD2486" w:rsidRPr="00FD2486" w:rsidRDefault="00FD2486" w:rsidP="00FD2486">
            <w:pPr>
              <w:spacing w:line="280" w:lineRule="exact"/>
              <w:jc w:val="center"/>
              <w:rPr>
                <w:rFonts w:asciiTheme="majorEastAsia" w:eastAsiaTheme="majorEastAsia" w:hAnsiTheme="majorEastAsia" w:cstheme="minorBidi"/>
                <w:sz w:val="22"/>
                <w:szCs w:val="22"/>
              </w:rPr>
            </w:pPr>
            <w:r w:rsidRPr="00FD2486">
              <w:rPr>
                <w:rFonts w:asciiTheme="majorEastAsia" w:eastAsiaTheme="majorEastAsia" w:hAnsiTheme="majorEastAsia" w:cstheme="minorBidi" w:hint="eastAsia"/>
                <w:sz w:val="22"/>
                <w:szCs w:val="22"/>
              </w:rPr>
              <w:t>基本的施策</w:t>
            </w:r>
          </w:p>
        </w:tc>
        <w:tc>
          <w:tcPr>
            <w:tcW w:w="2977" w:type="dxa"/>
            <w:shd w:val="clear" w:color="auto" w:fill="BFBFBF" w:themeFill="background1" w:themeFillShade="BF"/>
            <w:vAlign w:val="center"/>
          </w:tcPr>
          <w:p w:rsidR="00FD2486" w:rsidRPr="00FD2486" w:rsidRDefault="00FD2486" w:rsidP="00FD2486">
            <w:pPr>
              <w:spacing w:line="280" w:lineRule="exact"/>
              <w:jc w:val="center"/>
              <w:rPr>
                <w:rFonts w:asciiTheme="majorEastAsia" w:eastAsiaTheme="majorEastAsia" w:hAnsiTheme="majorEastAsia" w:cstheme="minorBidi"/>
                <w:sz w:val="22"/>
                <w:szCs w:val="22"/>
              </w:rPr>
            </w:pPr>
            <w:r w:rsidRPr="00FD2486">
              <w:rPr>
                <w:rFonts w:asciiTheme="majorEastAsia" w:eastAsiaTheme="majorEastAsia" w:hAnsiTheme="majorEastAsia" w:cstheme="minorBidi" w:hint="eastAsia"/>
                <w:sz w:val="22"/>
                <w:szCs w:val="22"/>
              </w:rPr>
              <w:t>指　　　標</w:t>
            </w:r>
          </w:p>
        </w:tc>
        <w:tc>
          <w:tcPr>
            <w:tcW w:w="2126" w:type="dxa"/>
            <w:shd w:val="clear" w:color="auto" w:fill="BFBFBF" w:themeFill="background1" w:themeFillShade="BF"/>
          </w:tcPr>
          <w:p w:rsidR="00FD2486" w:rsidRPr="00FD2486" w:rsidRDefault="00FD2486" w:rsidP="00FD2486">
            <w:pPr>
              <w:spacing w:line="280" w:lineRule="exact"/>
              <w:jc w:val="center"/>
              <w:rPr>
                <w:rFonts w:asciiTheme="majorEastAsia" w:eastAsiaTheme="majorEastAsia" w:hAnsiTheme="majorEastAsia" w:cstheme="minorBidi"/>
                <w:sz w:val="22"/>
                <w:szCs w:val="22"/>
              </w:rPr>
            </w:pPr>
            <w:r w:rsidRPr="00FD2486">
              <w:rPr>
                <w:rFonts w:asciiTheme="majorEastAsia" w:eastAsiaTheme="majorEastAsia" w:hAnsiTheme="majorEastAsia" w:cstheme="minorBidi" w:hint="eastAsia"/>
                <w:sz w:val="22"/>
                <w:szCs w:val="22"/>
              </w:rPr>
              <w:t>平成２６年度</w:t>
            </w:r>
          </w:p>
          <w:p w:rsidR="00FD2486" w:rsidRPr="00FD2486" w:rsidRDefault="00FD2486" w:rsidP="00FD2486">
            <w:pPr>
              <w:spacing w:line="280" w:lineRule="exact"/>
              <w:jc w:val="center"/>
              <w:rPr>
                <w:rFonts w:asciiTheme="majorEastAsia" w:eastAsiaTheme="majorEastAsia" w:hAnsiTheme="majorEastAsia" w:cstheme="minorBidi"/>
                <w:sz w:val="22"/>
                <w:szCs w:val="22"/>
              </w:rPr>
            </w:pPr>
            <w:r w:rsidRPr="00FD2486">
              <w:rPr>
                <w:rFonts w:asciiTheme="majorEastAsia" w:eastAsiaTheme="majorEastAsia" w:hAnsiTheme="majorEastAsia" w:cstheme="minorBidi" w:hint="eastAsia"/>
                <w:sz w:val="22"/>
                <w:szCs w:val="22"/>
              </w:rPr>
              <w:t>（現状）</w:t>
            </w:r>
          </w:p>
        </w:tc>
        <w:tc>
          <w:tcPr>
            <w:tcW w:w="1984" w:type="dxa"/>
            <w:shd w:val="clear" w:color="auto" w:fill="BFBFBF" w:themeFill="background1" w:themeFillShade="BF"/>
          </w:tcPr>
          <w:p w:rsidR="00FD2486" w:rsidRPr="00FD2486" w:rsidRDefault="00FD2486" w:rsidP="00FD2486">
            <w:pPr>
              <w:spacing w:line="280" w:lineRule="exact"/>
              <w:jc w:val="center"/>
              <w:rPr>
                <w:rFonts w:asciiTheme="majorEastAsia" w:eastAsiaTheme="majorEastAsia" w:hAnsiTheme="majorEastAsia" w:cstheme="minorBidi"/>
                <w:sz w:val="22"/>
                <w:szCs w:val="22"/>
              </w:rPr>
            </w:pPr>
            <w:r w:rsidRPr="00FD2486">
              <w:rPr>
                <w:rFonts w:asciiTheme="majorEastAsia" w:eastAsiaTheme="majorEastAsia" w:hAnsiTheme="majorEastAsia" w:cstheme="minorBidi" w:hint="eastAsia"/>
                <w:sz w:val="22"/>
                <w:szCs w:val="22"/>
              </w:rPr>
              <w:t>平成３２年度</w:t>
            </w:r>
          </w:p>
          <w:p w:rsidR="00FD2486" w:rsidRPr="00FD2486" w:rsidRDefault="00FD2486" w:rsidP="00FD2486">
            <w:pPr>
              <w:spacing w:line="280" w:lineRule="exact"/>
              <w:jc w:val="center"/>
              <w:rPr>
                <w:rFonts w:asciiTheme="majorEastAsia" w:eastAsiaTheme="majorEastAsia" w:hAnsiTheme="majorEastAsia" w:cstheme="minorBidi"/>
                <w:sz w:val="22"/>
                <w:szCs w:val="22"/>
              </w:rPr>
            </w:pPr>
            <w:r w:rsidRPr="00FD2486">
              <w:rPr>
                <w:rFonts w:asciiTheme="majorEastAsia" w:eastAsiaTheme="majorEastAsia" w:hAnsiTheme="majorEastAsia" w:cstheme="minorBidi" w:hint="eastAsia"/>
                <w:sz w:val="22"/>
                <w:szCs w:val="22"/>
              </w:rPr>
              <w:t>（目標）</w:t>
            </w:r>
          </w:p>
        </w:tc>
      </w:tr>
      <w:tr w:rsidR="00FD2486" w:rsidRPr="00FD2486" w:rsidTr="00FD4DB2">
        <w:tc>
          <w:tcPr>
            <w:tcW w:w="2552" w:type="dxa"/>
            <w:vMerge w:val="restart"/>
            <w:vAlign w:val="center"/>
          </w:tcPr>
          <w:p w:rsidR="00FD2486" w:rsidRPr="00FD2486" w:rsidRDefault="00FD2486" w:rsidP="00FD2486">
            <w:pPr>
              <w:spacing w:line="280" w:lineRule="exact"/>
              <w:jc w:val="left"/>
              <w:rPr>
                <w:rFonts w:ascii="HG丸ｺﾞｼｯｸM-PRO" w:eastAsia="HG丸ｺﾞｼｯｸM-PRO" w:hAnsi="HG丸ｺﾞｼｯｸM-PRO" w:cstheme="minorBidi"/>
                <w:sz w:val="22"/>
                <w:szCs w:val="22"/>
              </w:rPr>
            </w:pPr>
            <w:r w:rsidRPr="00FD2486">
              <w:rPr>
                <w:rFonts w:ascii="HG丸ｺﾞｼｯｸM-PRO" w:eastAsia="HG丸ｺﾞｼｯｸM-PRO" w:hAnsi="HG丸ｺﾞｼｯｸM-PRO" w:cstheme="minorBidi" w:hint="eastAsia"/>
                <w:sz w:val="22"/>
                <w:szCs w:val="22"/>
              </w:rPr>
              <w:t>関係団体の連携・協働</w:t>
            </w:r>
          </w:p>
        </w:tc>
        <w:tc>
          <w:tcPr>
            <w:tcW w:w="2977" w:type="dxa"/>
          </w:tcPr>
          <w:p w:rsidR="00FD2486" w:rsidRPr="00FD2486" w:rsidRDefault="00FD2486" w:rsidP="00FD2486">
            <w:pPr>
              <w:spacing w:line="280" w:lineRule="exact"/>
              <w:jc w:val="center"/>
              <w:rPr>
                <w:rFonts w:ascii="HG丸ｺﾞｼｯｸM-PRO" w:eastAsia="HG丸ｺﾞｼｯｸM-PRO" w:hAnsi="HG丸ｺﾞｼｯｸM-PRO" w:cstheme="minorBidi"/>
                <w:sz w:val="22"/>
                <w:szCs w:val="22"/>
              </w:rPr>
            </w:pPr>
            <w:r w:rsidRPr="00FD2486">
              <w:rPr>
                <w:rFonts w:ascii="HG丸ｺﾞｼｯｸM-PRO" w:eastAsia="HG丸ｺﾞｼｯｸM-PRO" w:hAnsi="HG丸ｺﾞｼｯｸM-PRO" w:cstheme="minorBidi" w:hint="eastAsia"/>
                <w:sz w:val="22"/>
                <w:szCs w:val="22"/>
              </w:rPr>
              <w:t>支援コーディネーター</w:t>
            </w:r>
          </w:p>
          <w:p w:rsidR="00FD2486" w:rsidRPr="00FD2486" w:rsidRDefault="00FD2486" w:rsidP="00FD2486">
            <w:pPr>
              <w:spacing w:line="280" w:lineRule="exact"/>
              <w:jc w:val="center"/>
              <w:rPr>
                <w:rFonts w:ascii="HG丸ｺﾞｼｯｸM-PRO" w:eastAsia="HG丸ｺﾞｼｯｸM-PRO" w:hAnsi="HG丸ｺﾞｼｯｸM-PRO" w:cstheme="minorBidi"/>
                <w:sz w:val="22"/>
                <w:szCs w:val="22"/>
              </w:rPr>
            </w:pPr>
            <w:r w:rsidRPr="00FD2486">
              <w:rPr>
                <w:rFonts w:ascii="HG丸ｺﾞｼｯｸM-PRO" w:eastAsia="HG丸ｺﾞｼｯｸM-PRO" w:hAnsi="HG丸ｺﾞｼｯｸM-PRO" w:cstheme="minorBidi" w:hint="eastAsia"/>
                <w:sz w:val="22"/>
                <w:szCs w:val="22"/>
              </w:rPr>
              <w:t>設置圏域</w:t>
            </w:r>
          </w:p>
        </w:tc>
        <w:tc>
          <w:tcPr>
            <w:tcW w:w="2126" w:type="dxa"/>
            <w:vAlign w:val="center"/>
          </w:tcPr>
          <w:p w:rsidR="00FD2486" w:rsidRPr="00FD2486" w:rsidRDefault="00FD2486" w:rsidP="00FD2486">
            <w:pPr>
              <w:spacing w:line="280" w:lineRule="exact"/>
              <w:jc w:val="center"/>
              <w:rPr>
                <w:rFonts w:ascii="HG丸ｺﾞｼｯｸM-PRO" w:eastAsia="HG丸ｺﾞｼｯｸM-PRO" w:hAnsi="HG丸ｺﾞｼｯｸM-PRO" w:cstheme="minorBidi"/>
                <w:sz w:val="22"/>
                <w:szCs w:val="22"/>
              </w:rPr>
            </w:pPr>
            <w:r w:rsidRPr="00FD2486">
              <w:rPr>
                <w:rFonts w:ascii="HG丸ｺﾞｼｯｸM-PRO" w:eastAsia="HG丸ｺﾞｼｯｸM-PRO" w:hAnsi="HG丸ｺﾞｼｯｸM-PRO" w:cstheme="minorBidi" w:hint="eastAsia"/>
                <w:sz w:val="22"/>
                <w:szCs w:val="22"/>
              </w:rPr>
              <w:t>０圏域</w:t>
            </w:r>
          </w:p>
        </w:tc>
        <w:tc>
          <w:tcPr>
            <w:tcW w:w="1984" w:type="dxa"/>
            <w:vAlign w:val="center"/>
          </w:tcPr>
          <w:p w:rsidR="00FD2486" w:rsidRPr="00FD2486" w:rsidRDefault="00FD2486" w:rsidP="00FD2486">
            <w:pPr>
              <w:spacing w:line="280" w:lineRule="exact"/>
              <w:jc w:val="center"/>
              <w:rPr>
                <w:rFonts w:ascii="HG丸ｺﾞｼｯｸM-PRO" w:eastAsia="HG丸ｺﾞｼｯｸM-PRO" w:hAnsi="HG丸ｺﾞｼｯｸM-PRO" w:cstheme="minorBidi"/>
                <w:sz w:val="22"/>
                <w:szCs w:val="22"/>
              </w:rPr>
            </w:pPr>
            <w:r w:rsidRPr="00FD2486">
              <w:rPr>
                <w:rFonts w:ascii="HG丸ｺﾞｼｯｸM-PRO" w:eastAsia="HG丸ｺﾞｼｯｸM-PRO" w:hAnsi="HG丸ｺﾞｼｯｸM-PRO" w:cstheme="minorBidi" w:hint="eastAsia"/>
                <w:sz w:val="22"/>
                <w:szCs w:val="22"/>
              </w:rPr>
              <w:t>７圏域</w:t>
            </w:r>
          </w:p>
        </w:tc>
      </w:tr>
      <w:tr w:rsidR="00FD2486" w:rsidRPr="00FD2486" w:rsidTr="00FD4DB2">
        <w:tc>
          <w:tcPr>
            <w:tcW w:w="2552" w:type="dxa"/>
            <w:vMerge/>
            <w:vAlign w:val="center"/>
          </w:tcPr>
          <w:p w:rsidR="00FD2486" w:rsidRPr="00FD2486" w:rsidRDefault="00FD2486" w:rsidP="00FD2486">
            <w:pPr>
              <w:spacing w:line="280" w:lineRule="exact"/>
              <w:jc w:val="left"/>
              <w:rPr>
                <w:rFonts w:ascii="HG丸ｺﾞｼｯｸM-PRO" w:eastAsia="HG丸ｺﾞｼｯｸM-PRO" w:hAnsi="HG丸ｺﾞｼｯｸM-PRO" w:cstheme="minorBidi"/>
                <w:sz w:val="22"/>
                <w:szCs w:val="22"/>
              </w:rPr>
            </w:pPr>
          </w:p>
        </w:tc>
        <w:tc>
          <w:tcPr>
            <w:tcW w:w="2977" w:type="dxa"/>
          </w:tcPr>
          <w:p w:rsidR="00FD2486" w:rsidRPr="00FD2486" w:rsidRDefault="00FD2486" w:rsidP="00FD2486">
            <w:pPr>
              <w:spacing w:line="280" w:lineRule="exact"/>
              <w:jc w:val="center"/>
              <w:rPr>
                <w:rFonts w:ascii="HG丸ｺﾞｼｯｸM-PRO" w:eastAsia="HG丸ｺﾞｼｯｸM-PRO" w:hAnsi="HG丸ｺﾞｼｯｸM-PRO" w:cstheme="minorBidi"/>
                <w:sz w:val="22"/>
                <w:szCs w:val="22"/>
              </w:rPr>
            </w:pPr>
            <w:r w:rsidRPr="00FD2486">
              <w:rPr>
                <w:rFonts w:ascii="HG丸ｺﾞｼｯｸM-PRO" w:eastAsia="HG丸ｺﾞｼｯｸM-PRO" w:hAnsi="HG丸ｺﾞｼｯｸM-PRO" w:cstheme="minorBidi" w:hint="eastAsia"/>
                <w:sz w:val="22"/>
                <w:szCs w:val="22"/>
              </w:rPr>
              <w:t>連携支援ネットワーク</w:t>
            </w:r>
          </w:p>
          <w:p w:rsidR="00FD2486" w:rsidRPr="00FD2486" w:rsidRDefault="00FD2486" w:rsidP="00FD2486">
            <w:pPr>
              <w:spacing w:line="280" w:lineRule="exact"/>
              <w:jc w:val="center"/>
              <w:rPr>
                <w:rFonts w:ascii="HG丸ｺﾞｼｯｸM-PRO" w:eastAsia="HG丸ｺﾞｼｯｸM-PRO" w:hAnsi="HG丸ｺﾞｼｯｸM-PRO" w:cstheme="minorBidi"/>
                <w:sz w:val="22"/>
                <w:szCs w:val="22"/>
              </w:rPr>
            </w:pPr>
            <w:r w:rsidRPr="00FD2486">
              <w:rPr>
                <w:rFonts w:ascii="HG丸ｺﾞｼｯｸM-PRO" w:eastAsia="HG丸ｺﾞｼｯｸM-PRO" w:hAnsi="HG丸ｺﾞｼｯｸM-PRO" w:cstheme="minorBidi" w:hint="eastAsia"/>
                <w:sz w:val="22"/>
                <w:szCs w:val="22"/>
              </w:rPr>
              <w:t>体制構築圏域</w:t>
            </w:r>
          </w:p>
        </w:tc>
        <w:tc>
          <w:tcPr>
            <w:tcW w:w="2126" w:type="dxa"/>
            <w:vAlign w:val="center"/>
          </w:tcPr>
          <w:p w:rsidR="00FD2486" w:rsidRPr="00FD2486" w:rsidRDefault="00FD2486" w:rsidP="00FD2486">
            <w:pPr>
              <w:spacing w:line="280" w:lineRule="exact"/>
              <w:jc w:val="center"/>
              <w:rPr>
                <w:rFonts w:ascii="HG丸ｺﾞｼｯｸM-PRO" w:eastAsia="HG丸ｺﾞｼｯｸM-PRO" w:hAnsi="HG丸ｺﾞｼｯｸM-PRO" w:cstheme="minorBidi"/>
                <w:sz w:val="22"/>
                <w:szCs w:val="22"/>
              </w:rPr>
            </w:pPr>
            <w:r w:rsidRPr="00FD2486">
              <w:rPr>
                <w:rFonts w:ascii="HG丸ｺﾞｼｯｸM-PRO" w:eastAsia="HG丸ｺﾞｼｯｸM-PRO" w:hAnsi="HG丸ｺﾞｼｯｸM-PRO" w:cstheme="minorBidi" w:hint="eastAsia"/>
                <w:sz w:val="22"/>
                <w:szCs w:val="22"/>
              </w:rPr>
              <w:t>０圏域</w:t>
            </w:r>
          </w:p>
        </w:tc>
        <w:tc>
          <w:tcPr>
            <w:tcW w:w="1984" w:type="dxa"/>
            <w:vAlign w:val="center"/>
          </w:tcPr>
          <w:p w:rsidR="00FD2486" w:rsidRPr="00FD2486" w:rsidRDefault="00FD2486" w:rsidP="00FD2486">
            <w:pPr>
              <w:spacing w:line="280" w:lineRule="exact"/>
              <w:jc w:val="center"/>
              <w:rPr>
                <w:rFonts w:ascii="HG丸ｺﾞｼｯｸM-PRO" w:eastAsia="HG丸ｺﾞｼｯｸM-PRO" w:hAnsi="HG丸ｺﾞｼｯｸM-PRO" w:cstheme="minorBidi"/>
                <w:sz w:val="22"/>
                <w:szCs w:val="22"/>
              </w:rPr>
            </w:pPr>
            <w:r w:rsidRPr="00FD2486">
              <w:rPr>
                <w:rFonts w:ascii="HG丸ｺﾞｼｯｸM-PRO" w:eastAsia="HG丸ｺﾞｼｯｸM-PRO" w:hAnsi="HG丸ｺﾞｼｯｸM-PRO" w:cstheme="minorBidi" w:hint="eastAsia"/>
                <w:sz w:val="22"/>
                <w:szCs w:val="22"/>
              </w:rPr>
              <w:t>７圏域</w:t>
            </w:r>
          </w:p>
        </w:tc>
      </w:tr>
    </w:tbl>
    <w:p w:rsidR="00FD2486" w:rsidRPr="00FD2486" w:rsidRDefault="00FD2486" w:rsidP="00FD2486">
      <w:pPr>
        <w:rPr>
          <w:rFonts w:asciiTheme="minorEastAsia" w:eastAsiaTheme="minorEastAsia" w:hAnsiTheme="minorEastAsia" w:cstheme="minorBidi"/>
          <w:sz w:val="22"/>
          <w:szCs w:val="22"/>
        </w:rPr>
      </w:pPr>
    </w:p>
    <w:p w:rsidR="00FD2486" w:rsidRPr="00FD2486" w:rsidRDefault="00FD2486" w:rsidP="00FD2486">
      <w:pPr>
        <w:rPr>
          <w:rFonts w:asciiTheme="minorEastAsia" w:eastAsiaTheme="minorEastAsia" w:hAnsiTheme="minorEastAsia" w:cstheme="minorBidi"/>
          <w:sz w:val="22"/>
          <w:szCs w:val="22"/>
        </w:rPr>
      </w:pPr>
    </w:p>
    <w:p w:rsidR="00FD2486" w:rsidRPr="00C060C1" w:rsidRDefault="00FD2486" w:rsidP="00C060C1">
      <w:pPr>
        <w:rPr>
          <w:rFonts w:asciiTheme="minorEastAsia" w:eastAsiaTheme="minorEastAsia" w:hAnsiTheme="minorEastAsia" w:cstheme="minorBidi"/>
          <w:sz w:val="22"/>
          <w:szCs w:val="22"/>
        </w:rPr>
      </w:pPr>
    </w:p>
    <w:sectPr w:rsidR="00FD2486" w:rsidRPr="00C060C1" w:rsidSect="00475D01">
      <w:pgSz w:w="11906" w:h="16838" w:code="9"/>
      <w:pgMar w:top="1276" w:right="1134" w:bottom="1134" w:left="1134" w:header="851" w:footer="397" w:gutter="0"/>
      <w:pgNumType w:start="28"/>
      <w:cols w:space="425"/>
      <w:docGrid w:type="lines" w:linePitch="412" w:charSpace="-9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2FAB" w:rsidRDefault="00FE2FAB" w:rsidP="00A453DF">
      <w:r>
        <w:separator/>
      </w:r>
    </w:p>
  </w:endnote>
  <w:endnote w:type="continuationSeparator" w:id="0">
    <w:p w:rsidR="00FE2FAB" w:rsidRDefault="00FE2FAB" w:rsidP="00A453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ＭＳ Ｐゴシック">
    <w:panose1 w:val="020B0600070205080204"/>
    <w:charset w:val="80"/>
    <w:family w:val="modern"/>
    <w:pitch w:val="variable"/>
    <w:sig w:usb0="E00002FF" w:usb1="6AC7FDFB" w:usb2="00000012" w:usb3="00000000" w:csb0="0002009F"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D75" w:rsidRDefault="00541D75" w:rsidP="00A453DF">
    <w:pPr>
      <w:pStyle w:val="a7"/>
      <w:pBdr>
        <w:top w:val="thinThickSmallGap" w:sz="24" w:space="1" w:color="622423" w:themeColor="accent2" w:themeShade="7F"/>
      </w:pBdr>
      <w:jc w:val="center"/>
      <w:rPr>
        <w:rFonts w:asciiTheme="majorHAnsi" w:eastAsiaTheme="majorEastAsia" w:hAnsiTheme="majorHAnsi" w:cstheme="majorBidi"/>
      </w:rPr>
    </w:pPr>
    <w:r>
      <w:fldChar w:fldCharType="begin"/>
    </w:r>
    <w:r>
      <w:instrText>PAGE   \* MERGEFORMAT</w:instrText>
    </w:r>
    <w:r>
      <w:fldChar w:fldCharType="separate"/>
    </w:r>
    <w:r w:rsidR="00570D26" w:rsidRPr="00570D26">
      <w:rPr>
        <w:rFonts w:asciiTheme="majorHAnsi" w:eastAsiaTheme="majorEastAsia" w:hAnsiTheme="majorHAnsi" w:cstheme="majorBidi"/>
        <w:noProof/>
        <w:lang w:val="ja-JP"/>
      </w:rPr>
      <w:t>3</w:t>
    </w:r>
    <w:r>
      <w:rPr>
        <w:rFonts w:asciiTheme="majorHAnsi" w:eastAsiaTheme="majorEastAsia" w:hAnsiTheme="majorHAnsi" w:cstheme="majorBidi"/>
      </w:rPr>
      <w:fldChar w:fldCharType="end"/>
    </w:r>
  </w:p>
  <w:p w:rsidR="00541D75" w:rsidRDefault="00541D7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2FAB" w:rsidRDefault="00FE2FAB" w:rsidP="00A453DF">
      <w:r>
        <w:separator/>
      </w:r>
    </w:p>
  </w:footnote>
  <w:footnote w:type="continuationSeparator" w:id="0">
    <w:p w:rsidR="00FE2FAB" w:rsidRDefault="00FE2FAB" w:rsidP="00A453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D75" w:rsidRPr="006E2400" w:rsidRDefault="00541D75" w:rsidP="00A453DF">
    <w:pPr>
      <w:pStyle w:val="a5"/>
      <w:pBdr>
        <w:bottom w:val="thickThinSmallGap" w:sz="24" w:space="1" w:color="622423" w:themeColor="accent2" w:themeShade="7F"/>
      </w:pBdr>
      <w:jc w:val="left"/>
      <w:rPr>
        <w:rFonts w:asciiTheme="majorHAnsi" w:eastAsiaTheme="majorEastAsia" w:hAnsiTheme="majorHAnsi" w:cstheme="majorBidi"/>
        <w:color w:val="FFFFFF" w:themeColor="background1"/>
        <w:sz w:val="24"/>
        <w:szCs w:val="32"/>
        <w:shd w:val="clear" w:color="auto" w:fill="632423" w:themeFill="accent2" w:themeFillShade="80"/>
      </w:rPr>
    </w:pPr>
    <w:r>
      <w:rPr>
        <w:rFonts w:asciiTheme="majorHAnsi" w:eastAsiaTheme="majorEastAsia" w:hAnsiTheme="majorHAnsi" w:cstheme="majorBidi" w:hint="eastAsia"/>
        <w:color w:val="FFFFFF" w:themeColor="background1"/>
        <w:sz w:val="24"/>
        <w:szCs w:val="32"/>
        <w:shd w:val="clear" w:color="auto" w:fill="632423" w:themeFill="accent2" w:themeFillShade="80"/>
      </w:rPr>
      <w:t>第１章　計画策定の趣旨</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D75" w:rsidRPr="006E2400" w:rsidRDefault="00541D75" w:rsidP="00A453DF">
    <w:pPr>
      <w:pStyle w:val="a5"/>
      <w:pBdr>
        <w:bottom w:val="thickThinSmallGap" w:sz="24" w:space="1" w:color="622423" w:themeColor="accent2" w:themeShade="7F"/>
      </w:pBdr>
      <w:jc w:val="left"/>
      <w:rPr>
        <w:rFonts w:asciiTheme="majorHAnsi" w:eastAsiaTheme="majorEastAsia" w:hAnsiTheme="majorHAnsi" w:cstheme="majorBidi"/>
        <w:color w:val="FFFFFF" w:themeColor="background1"/>
        <w:sz w:val="24"/>
        <w:szCs w:val="32"/>
        <w:shd w:val="clear" w:color="auto" w:fill="632423" w:themeFill="accent2" w:themeFillShade="80"/>
      </w:rPr>
    </w:pPr>
    <w:r>
      <w:rPr>
        <w:rFonts w:asciiTheme="majorHAnsi" w:eastAsiaTheme="majorEastAsia" w:hAnsiTheme="majorHAnsi" w:cstheme="majorBidi" w:hint="eastAsia"/>
        <w:color w:val="FFFFFF" w:themeColor="background1"/>
        <w:sz w:val="24"/>
        <w:szCs w:val="32"/>
        <w:shd w:val="clear" w:color="auto" w:fill="632423" w:themeFill="accent2" w:themeFillShade="80"/>
      </w:rPr>
      <w:t xml:space="preserve">第２章　</w:t>
    </w:r>
    <w:r>
      <w:rPr>
        <w:rFonts w:asciiTheme="majorHAnsi" w:eastAsiaTheme="majorEastAsia" w:hAnsiTheme="majorHAnsi" w:cstheme="majorBidi" w:hint="eastAsia"/>
        <w:color w:val="FFFFFF" w:themeColor="background1"/>
        <w:sz w:val="24"/>
        <w:szCs w:val="32"/>
        <w:shd w:val="clear" w:color="auto" w:fill="632423" w:themeFill="accent2" w:themeFillShade="80"/>
      </w:rPr>
      <w:t>広島県における自殺の現状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D75" w:rsidRPr="006E2400" w:rsidRDefault="00541D75" w:rsidP="00A453DF">
    <w:pPr>
      <w:pStyle w:val="a5"/>
      <w:pBdr>
        <w:bottom w:val="thickThinSmallGap" w:sz="24" w:space="1" w:color="622423" w:themeColor="accent2" w:themeShade="7F"/>
      </w:pBdr>
      <w:jc w:val="left"/>
      <w:rPr>
        <w:rFonts w:asciiTheme="majorHAnsi" w:eastAsiaTheme="majorEastAsia" w:hAnsiTheme="majorHAnsi" w:cstheme="majorBidi"/>
        <w:color w:val="FFFFFF" w:themeColor="background1"/>
        <w:sz w:val="24"/>
        <w:szCs w:val="32"/>
        <w:shd w:val="clear" w:color="auto" w:fill="632423" w:themeFill="accent2" w:themeFillShade="80"/>
      </w:rPr>
    </w:pPr>
    <w:r>
      <w:rPr>
        <w:rFonts w:asciiTheme="majorHAnsi" w:eastAsiaTheme="majorEastAsia" w:hAnsiTheme="majorHAnsi" w:cstheme="majorBidi" w:hint="eastAsia"/>
        <w:color w:val="FFFFFF" w:themeColor="background1"/>
        <w:sz w:val="24"/>
        <w:szCs w:val="32"/>
        <w:shd w:val="clear" w:color="auto" w:fill="632423" w:themeFill="accent2" w:themeFillShade="80"/>
      </w:rPr>
      <w:t xml:space="preserve">第３章　</w:t>
    </w:r>
    <w:r>
      <w:rPr>
        <w:rFonts w:asciiTheme="majorHAnsi" w:eastAsiaTheme="majorEastAsia" w:hAnsiTheme="majorHAnsi" w:cstheme="majorBidi" w:hint="eastAsia"/>
        <w:color w:val="FFFFFF" w:themeColor="background1"/>
        <w:sz w:val="24"/>
        <w:szCs w:val="32"/>
        <w:shd w:val="clear" w:color="auto" w:fill="632423" w:themeFill="accent2" w:themeFillShade="80"/>
      </w:rPr>
      <w:t>計画の概要</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D75" w:rsidRPr="006E2400" w:rsidRDefault="00541D75" w:rsidP="00A453DF">
    <w:pPr>
      <w:pStyle w:val="a5"/>
      <w:pBdr>
        <w:bottom w:val="thickThinSmallGap" w:sz="24" w:space="1" w:color="622423" w:themeColor="accent2" w:themeShade="7F"/>
      </w:pBdr>
      <w:jc w:val="left"/>
      <w:rPr>
        <w:rFonts w:asciiTheme="majorHAnsi" w:eastAsiaTheme="majorEastAsia" w:hAnsiTheme="majorHAnsi" w:cstheme="majorBidi"/>
        <w:color w:val="FFFFFF" w:themeColor="background1"/>
        <w:sz w:val="24"/>
        <w:szCs w:val="32"/>
        <w:shd w:val="clear" w:color="auto" w:fill="632423" w:themeFill="accent2" w:themeFillShade="80"/>
      </w:rPr>
    </w:pPr>
    <w:r>
      <w:rPr>
        <w:rFonts w:asciiTheme="majorHAnsi" w:eastAsiaTheme="majorEastAsia" w:hAnsiTheme="majorHAnsi" w:cstheme="majorBidi" w:hint="eastAsia"/>
        <w:color w:val="FFFFFF" w:themeColor="background1"/>
        <w:sz w:val="24"/>
        <w:szCs w:val="32"/>
        <w:shd w:val="clear" w:color="auto" w:fill="632423" w:themeFill="accent2" w:themeFillShade="80"/>
      </w:rPr>
      <w:t xml:space="preserve">第４章　</w:t>
    </w:r>
    <w:r>
      <w:rPr>
        <w:rFonts w:asciiTheme="majorHAnsi" w:eastAsiaTheme="majorEastAsia" w:hAnsiTheme="majorHAnsi" w:cstheme="majorBidi" w:hint="eastAsia"/>
        <w:color w:val="FFFFFF" w:themeColor="background1"/>
        <w:sz w:val="24"/>
        <w:szCs w:val="32"/>
        <w:shd w:val="clear" w:color="auto" w:fill="632423" w:themeFill="accent2" w:themeFillShade="80"/>
      </w:rPr>
      <w:t>施策の方向と具体的取組</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dirty"/>
  <w:defaultTabStop w:val="840"/>
  <w:drawingGridHorizontalSpacing w:val="105"/>
  <w:drawingGridVerticalSpacing w:val="206"/>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53DF"/>
    <w:rsid w:val="000032E7"/>
    <w:rsid w:val="00026200"/>
    <w:rsid w:val="00055FA2"/>
    <w:rsid w:val="00075A8F"/>
    <w:rsid w:val="000C1077"/>
    <w:rsid w:val="000F7EFB"/>
    <w:rsid w:val="001332E5"/>
    <w:rsid w:val="001837B0"/>
    <w:rsid w:val="00240D68"/>
    <w:rsid w:val="00255E24"/>
    <w:rsid w:val="002802DA"/>
    <w:rsid w:val="002D2EEC"/>
    <w:rsid w:val="00342832"/>
    <w:rsid w:val="00350F21"/>
    <w:rsid w:val="0037583E"/>
    <w:rsid w:val="003B015B"/>
    <w:rsid w:val="003D5D87"/>
    <w:rsid w:val="00435111"/>
    <w:rsid w:val="00475D01"/>
    <w:rsid w:val="004E2B2F"/>
    <w:rsid w:val="00541D75"/>
    <w:rsid w:val="0055044B"/>
    <w:rsid w:val="00570D26"/>
    <w:rsid w:val="00577835"/>
    <w:rsid w:val="005854F0"/>
    <w:rsid w:val="005F4A5E"/>
    <w:rsid w:val="006A3A5B"/>
    <w:rsid w:val="006F5372"/>
    <w:rsid w:val="00776C09"/>
    <w:rsid w:val="00782095"/>
    <w:rsid w:val="007A5BED"/>
    <w:rsid w:val="007E6E4B"/>
    <w:rsid w:val="00867F3F"/>
    <w:rsid w:val="008764FB"/>
    <w:rsid w:val="00891C81"/>
    <w:rsid w:val="00891D8C"/>
    <w:rsid w:val="00895AEC"/>
    <w:rsid w:val="008A34D5"/>
    <w:rsid w:val="008F0E6C"/>
    <w:rsid w:val="00976D40"/>
    <w:rsid w:val="00987D7D"/>
    <w:rsid w:val="009D143E"/>
    <w:rsid w:val="00A453DF"/>
    <w:rsid w:val="00A85F0E"/>
    <w:rsid w:val="00AE0557"/>
    <w:rsid w:val="00AF3D3C"/>
    <w:rsid w:val="00B144A0"/>
    <w:rsid w:val="00B209B2"/>
    <w:rsid w:val="00BC2AE5"/>
    <w:rsid w:val="00BF02B3"/>
    <w:rsid w:val="00C03F6A"/>
    <w:rsid w:val="00C060C1"/>
    <w:rsid w:val="00C22470"/>
    <w:rsid w:val="00C4221B"/>
    <w:rsid w:val="00CC120C"/>
    <w:rsid w:val="00D279A1"/>
    <w:rsid w:val="00D36E2C"/>
    <w:rsid w:val="00D749C1"/>
    <w:rsid w:val="00DF0DFC"/>
    <w:rsid w:val="00E11EA3"/>
    <w:rsid w:val="00EA0189"/>
    <w:rsid w:val="00EE4BA8"/>
    <w:rsid w:val="00F073FC"/>
    <w:rsid w:val="00F1133D"/>
    <w:rsid w:val="00F93F0A"/>
    <w:rsid w:val="00FD2486"/>
    <w:rsid w:val="00FD4DB2"/>
    <w:rsid w:val="00FE184A"/>
    <w:rsid w:val="00FE2FAB"/>
    <w:rsid w:val="00FF7A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53DF"/>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453D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A453DF"/>
    <w:rPr>
      <w:rFonts w:asciiTheme="majorHAnsi" w:eastAsiaTheme="majorEastAsia" w:hAnsiTheme="majorHAnsi" w:cstheme="majorBidi"/>
      <w:sz w:val="18"/>
      <w:szCs w:val="18"/>
    </w:rPr>
  </w:style>
  <w:style w:type="paragraph" w:styleId="a5">
    <w:name w:val="header"/>
    <w:basedOn w:val="a"/>
    <w:link w:val="a6"/>
    <w:uiPriority w:val="99"/>
    <w:unhideWhenUsed/>
    <w:rsid w:val="00A453DF"/>
    <w:pPr>
      <w:tabs>
        <w:tab w:val="center" w:pos="4252"/>
        <w:tab w:val="right" w:pos="8504"/>
      </w:tabs>
      <w:snapToGrid w:val="0"/>
    </w:pPr>
    <w:rPr>
      <w:rFonts w:asciiTheme="minorHAnsi" w:eastAsiaTheme="minorEastAsia" w:hAnsiTheme="minorHAnsi" w:cstheme="minorBidi"/>
      <w:szCs w:val="22"/>
    </w:rPr>
  </w:style>
  <w:style w:type="character" w:customStyle="1" w:styleId="a6">
    <w:name w:val="ヘッダー (文字)"/>
    <w:basedOn w:val="a0"/>
    <w:link w:val="a5"/>
    <w:uiPriority w:val="99"/>
    <w:rsid w:val="00A453DF"/>
  </w:style>
  <w:style w:type="paragraph" w:styleId="a7">
    <w:name w:val="footer"/>
    <w:basedOn w:val="a"/>
    <w:link w:val="a8"/>
    <w:uiPriority w:val="99"/>
    <w:unhideWhenUsed/>
    <w:rsid w:val="00A453DF"/>
    <w:pPr>
      <w:tabs>
        <w:tab w:val="center" w:pos="4252"/>
        <w:tab w:val="right" w:pos="8504"/>
      </w:tabs>
      <w:snapToGrid w:val="0"/>
    </w:pPr>
    <w:rPr>
      <w:rFonts w:asciiTheme="minorHAnsi" w:eastAsiaTheme="minorEastAsia" w:hAnsiTheme="minorHAnsi" w:cstheme="minorBidi"/>
      <w:szCs w:val="22"/>
    </w:rPr>
  </w:style>
  <w:style w:type="character" w:customStyle="1" w:styleId="a8">
    <w:name w:val="フッター (文字)"/>
    <w:basedOn w:val="a0"/>
    <w:link w:val="a7"/>
    <w:uiPriority w:val="99"/>
    <w:rsid w:val="00A453DF"/>
  </w:style>
  <w:style w:type="paragraph" w:styleId="Web">
    <w:name w:val="Normal (Web)"/>
    <w:basedOn w:val="a"/>
    <w:uiPriority w:val="99"/>
    <w:semiHidden/>
    <w:unhideWhenUsed/>
    <w:rsid w:val="00A453DF"/>
    <w:rPr>
      <w:rFonts w:ascii="Times New Roman" w:hAnsi="Times New Roman"/>
      <w:sz w:val="24"/>
    </w:rPr>
  </w:style>
  <w:style w:type="table" w:styleId="a9">
    <w:name w:val="Table Grid"/>
    <w:basedOn w:val="a1"/>
    <w:uiPriority w:val="59"/>
    <w:rsid w:val="00A453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 (格子)1"/>
    <w:basedOn w:val="a1"/>
    <w:next w:val="a9"/>
    <w:uiPriority w:val="59"/>
    <w:rsid w:val="005504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9"/>
    <w:uiPriority w:val="59"/>
    <w:rsid w:val="005504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9"/>
    <w:uiPriority w:val="59"/>
    <w:rsid w:val="00C060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9"/>
    <w:uiPriority w:val="59"/>
    <w:rsid w:val="00C060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9"/>
    <w:uiPriority w:val="59"/>
    <w:rsid w:val="00C060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9"/>
    <w:uiPriority w:val="59"/>
    <w:rsid w:val="00C060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9"/>
    <w:uiPriority w:val="59"/>
    <w:rsid w:val="00C060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9"/>
    <w:uiPriority w:val="59"/>
    <w:rsid w:val="00C060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 (格子)9"/>
    <w:basedOn w:val="a1"/>
    <w:next w:val="a9"/>
    <w:uiPriority w:val="59"/>
    <w:rsid w:val="00C060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表 (格子)10"/>
    <w:basedOn w:val="a1"/>
    <w:next w:val="a9"/>
    <w:uiPriority w:val="59"/>
    <w:rsid w:val="00C060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1"/>
    <w:basedOn w:val="a1"/>
    <w:next w:val="a9"/>
    <w:uiPriority w:val="59"/>
    <w:rsid w:val="00C060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表 (格子)12"/>
    <w:basedOn w:val="a1"/>
    <w:next w:val="a9"/>
    <w:uiPriority w:val="59"/>
    <w:rsid w:val="00C060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表 (格子)13"/>
    <w:basedOn w:val="a1"/>
    <w:next w:val="a9"/>
    <w:uiPriority w:val="59"/>
    <w:rsid w:val="00FD24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表 (格子)14"/>
    <w:basedOn w:val="a1"/>
    <w:next w:val="a9"/>
    <w:uiPriority w:val="59"/>
    <w:rsid w:val="00FD24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53DF"/>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453D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A453DF"/>
    <w:rPr>
      <w:rFonts w:asciiTheme="majorHAnsi" w:eastAsiaTheme="majorEastAsia" w:hAnsiTheme="majorHAnsi" w:cstheme="majorBidi"/>
      <w:sz w:val="18"/>
      <w:szCs w:val="18"/>
    </w:rPr>
  </w:style>
  <w:style w:type="paragraph" w:styleId="a5">
    <w:name w:val="header"/>
    <w:basedOn w:val="a"/>
    <w:link w:val="a6"/>
    <w:uiPriority w:val="99"/>
    <w:unhideWhenUsed/>
    <w:rsid w:val="00A453DF"/>
    <w:pPr>
      <w:tabs>
        <w:tab w:val="center" w:pos="4252"/>
        <w:tab w:val="right" w:pos="8504"/>
      </w:tabs>
      <w:snapToGrid w:val="0"/>
    </w:pPr>
    <w:rPr>
      <w:rFonts w:asciiTheme="minorHAnsi" w:eastAsiaTheme="minorEastAsia" w:hAnsiTheme="minorHAnsi" w:cstheme="minorBidi"/>
      <w:szCs w:val="22"/>
    </w:rPr>
  </w:style>
  <w:style w:type="character" w:customStyle="1" w:styleId="a6">
    <w:name w:val="ヘッダー (文字)"/>
    <w:basedOn w:val="a0"/>
    <w:link w:val="a5"/>
    <w:uiPriority w:val="99"/>
    <w:rsid w:val="00A453DF"/>
  </w:style>
  <w:style w:type="paragraph" w:styleId="a7">
    <w:name w:val="footer"/>
    <w:basedOn w:val="a"/>
    <w:link w:val="a8"/>
    <w:uiPriority w:val="99"/>
    <w:unhideWhenUsed/>
    <w:rsid w:val="00A453DF"/>
    <w:pPr>
      <w:tabs>
        <w:tab w:val="center" w:pos="4252"/>
        <w:tab w:val="right" w:pos="8504"/>
      </w:tabs>
      <w:snapToGrid w:val="0"/>
    </w:pPr>
    <w:rPr>
      <w:rFonts w:asciiTheme="minorHAnsi" w:eastAsiaTheme="minorEastAsia" w:hAnsiTheme="minorHAnsi" w:cstheme="minorBidi"/>
      <w:szCs w:val="22"/>
    </w:rPr>
  </w:style>
  <w:style w:type="character" w:customStyle="1" w:styleId="a8">
    <w:name w:val="フッター (文字)"/>
    <w:basedOn w:val="a0"/>
    <w:link w:val="a7"/>
    <w:uiPriority w:val="99"/>
    <w:rsid w:val="00A453DF"/>
  </w:style>
  <w:style w:type="paragraph" w:styleId="Web">
    <w:name w:val="Normal (Web)"/>
    <w:basedOn w:val="a"/>
    <w:uiPriority w:val="99"/>
    <w:semiHidden/>
    <w:unhideWhenUsed/>
    <w:rsid w:val="00A453DF"/>
    <w:rPr>
      <w:rFonts w:ascii="Times New Roman" w:hAnsi="Times New Roman"/>
      <w:sz w:val="24"/>
    </w:rPr>
  </w:style>
  <w:style w:type="table" w:styleId="a9">
    <w:name w:val="Table Grid"/>
    <w:basedOn w:val="a1"/>
    <w:uiPriority w:val="59"/>
    <w:rsid w:val="00A453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 (格子)1"/>
    <w:basedOn w:val="a1"/>
    <w:next w:val="a9"/>
    <w:uiPriority w:val="59"/>
    <w:rsid w:val="005504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9"/>
    <w:uiPriority w:val="59"/>
    <w:rsid w:val="005504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9"/>
    <w:uiPriority w:val="59"/>
    <w:rsid w:val="00C060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9"/>
    <w:uiPriority w:val="59"/>
    <w:rsid w:val="00C060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9"/>
    <w:uiPriority w:val="59"/>
    <w:rsid w:val="00C060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9"/>
    <w:uiPriority w:val="59"/>
    <w:rsid w:val="00C060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9"/>
    <w:uiPriority w:val="59"/>
    <w:rsid w:val="00C060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9"/>
    <w:uiPriority w:val="59"/>
    <w:rsid w:val="00C060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 (格子)9"/>
    <w:basedOn w:val="a1"/>
    <w:next w:val="a9"/>
    <w:uiPriority w:val="59"/>
    <w:rsid w:val="00C060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表 (格子)10"/>
    <w:basedOn w:val="a1"/>
    <w:next w:val="a9"/>
    <w:uiPriority w:val="59"/>
    <w:rsid w:val="00C060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1"/>
    <w:basedOn w:val="a1"/>
    <w:next w:val="a9"/>
    <w:uiPriority w:val="59"/>
    <w:rsid w:val="00C060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表 (格子)12"/>
    <w:basedOn w:val="a1"/>
    <w:next w:val="a9"/>
    <w:uiPriority w:val="59"/>
    <w:rsid w:val="00C060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表 (格子)13"/>
    <w:basedOn w:val="a1"/>
    <w:next w:val="a9"/>
    <w:uiPriority w:val="59"/>
    <w:rsid w:val="00FD24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表 (格子)14"/>
    <w:basedOn w:val="a1"/>
    <w:next w:val="a9"/>
    <w:uiPriority w:val="59"/>
    <w:rsid w:val="00FD24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image" Target="media/image2.emf"/><Relationship Id="rId3" Type="http://schemas.microsoft.com/office/2007/relationships/stylesWithEffects" Target="stylesWithEffects.xml"/><Relationship Id="rId21" Type="http://schemas.openxmlformats.org/officeDocument/2006/relationships/chart" Target="charts/chart10.xml"/><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chart" Target="charts/chart1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13.xm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6.xm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chart" Target="charts/chart8.xml"/><Relationship Id="rId31" Type="http://schemas.openxmlformats.org/officeDocument/2006/relationships/chart" Target="charts/chart19.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370407718108806"/>
          <c:y val="7.2712836231041592E-2"/>
          <c:w val="0.75831963783818579"/>
          <c:h val="0.71186536959079438"/>
        </c:manualLayout>
      </c:layout>
      <c:lineChart>
        <c:grouping val="standard"/>
        <c:varyColors val="0"/>
        <c:ser>
          <c:idx val="1"/>
          <c:order val="0"/>
          <c:tx>
            <c:strRef>
              <c:f>Sheet1!$D$1</c:f>
              <c:strCache>
                <c:ptCount val="1"/>
                <c:pt idx="0">
                  <c:v>広島県</c:v>
                </c:pt>
              </c:strCache>
            </c:strRef>
          </c:tx>
          <c:cat>
            <c:strRef>
              <c:f>Sheet1!$B$2:$B$19</c:f>
              <c:strCache>
                <c:ptCount val="18"/>
                <c:pt idx="0">
                  <c:v>H9</c:v>
                </c:pt>
                <c:pt idx="1">
                  <c:v>H10</c:v>
                </c:pt>
                <c:pt idx="2">
                  <c:v>H11</c:v>
                </c:pt>
                <c:pt idx="3">
                  <c:v>H12</c:v>
                </c:pt>
                <c:pt idx="4">
                  <c:v>H13</c:v>
                </c:pt>
                <c:pt idx="5">
                  <c:v>H14</c:v>
                </c:pt>
                <c:pt idx="6">
                  <c:v>H15</c:v>
                </c:pt>
                <c:pt idx="7">
                  <c:v>H16</c:v>
                </c:pt>
                <c:pt idx="8">
                  <c:v>H17</c:v>
                </c:pt>
                <c:pt idx="9">
                  <c:v>H18</c:v>
                </c:pt>
                <c:pt idx="10">
                  <c:v>H19</c:v>
                </c:pt>
                <c:pt idx="11">
                  <c:v>H20</c:v>
                </c:pt>
                <c:pt idx="12">
                  <c:v>H21</c:v>
                </c:pt>
                <c:pt idx="13">
                  <c:v>H22</c:v>
                </c:pt>
                <c:pt idx="14">
                  <c:v>H23</c:v>
                </c:pt>
                <c:pt idx="15">
                  <c:v>H24</c:v>
                </c:pt>
                <c:pt idx="16">
                  <c:v>H25</c:v>
                </c:pt>
                <c:pt idx="17">
                  <c:v>H26</c:v>
                </c:pt>
              </c:strCache>
            </c:strRef>
          </c:cat>
          <c:val>
            <c:numRef>
              <c:f>Sheet1!$D$2:$D$19</c:f>
              <c:numCache>
                <c:formatCode>General</c:formatCode>
                <c:ptCount val="18"/>
                <c:pt idx="0">
                  <c:v>491</c:v>
                </c:pt>
                <c:pt idx="1">
                  <c:v>701</c:v>
                </c:pt>
                <c:pt idx="2">
                  <c:v>658</c:v>
                </c:pt>
                <c:pt idx="3">
                  <c:v>605</c:v>
                </c:pt>
                <c:pt idx="4">
                  <c:v>623</c:v>
                </c:pt>
                <c:pt idx="5">
                  <c:v>627</c:v>
                </c:pt>
                <c:pt idx="6">
                  <c:v>650</c:v>
                </c:pt>
                <c:pt idx="7">
                  <c:v>640</c:v>
                </c:pt>
                <c:pt idx="8">
                  <c:v>623</c:v>
                </c:pt>
                <c:pt idx="9">
                  <c:v>652</c:v>
                </c:pt>
                <c:pt idx="10">
                  <c:v>684</c:v>
                </c:pt>
                <c:pt idx="11">
                  <c:v>632</c:v>
                </c:pt>
                <c:pt idx="12">
                  <c:v>668</c:v>
                </c:pt>
                <c:pt idx="13">
                  <c:v>607</c:v>
                </c:pt>
                <c:pt idx="14">
                  <c:v>553</c:v>
                </c:pt>
                <c:pt idx="15">
                  <c:v>579</c:v>
                </c:pt>
                <c:pt idx="16">
                  <c:v>556</c:v>
                </c:pt>
                <c:pt idx="17">
                  <c:v>543</c:v>
                </c:pt>
              </c:numCache>
            </c:numRef>
          </c:val>
          <c:smooth val="0"/>
        </c:ser>
        <c:ser>
          <c:idx val="2"/>
          <c:order val="1"/>
          <c:tx>
            <c:strRef>
              <c:f>Sheet1!$E$1</c:f>
              <c:strCache>
                <c:ptCount val="1"/>
                <c:pt idx="0">
                  <c:v>広島県（男性）</c:v>
                </c:pt>
              </c:strCache>
            </c:strRef>
          </c:tx>
          <c:cat>
            <c:strRef>
              <c:f>Sheet1!$B$2:$B$19</c:f>
              <c:strCache>
                <c:ptCount val="18"/>
                <c:pt idx="0">
                  <c:v>H9</c:v>
                </c:pt>
                <c:pt idx="1">
                  <c:v>H10</c:v>
                </c:pt>
                <c:pt idx="2">
                  <c:v>H11</c:v>
                </c:pt>
                <c:pt idx="3">
                  <c:v>H12</c:v>
                </c:pt>
                <c:pt idx="4">
                  <c:v>H13</c:v>
                </c:pt>
                <c:pt idx="5">
                  <c:v>H14</c:v>
                </c:pt>
                <c:pt idx="6">
                  <c:v>H15</c:v>
                </c:pt>
                <c:pt idx="7">
                  <c:v>H16</c:v>
                </c:pt>
                <c:pt idx="8">
                  <c:v>H17</c:v>
                </c:pt>
                <c:pt idx="9">
                  <c:v>H18</c:v>
                </c:pt>
                <c:pt idx="10">
                  <c:v>H19</c:v>
                </c:pt>
                <c:pt idx="11">
                  <c:v>H20</c:v>
                </c:pt>
                <c:pt idx="12">
                  <c:v>H21</c:v>
                </c:pt>
                <c:pt idx="13">
                  <c:v>H22</c:v>
                </c:pt>
                <c:pt idx="14">
                  <c:v>H23</c:v>
                </c:pt>
                <c:pt idx="15">
                  <c:v>H24</c:v>
                </c:pt>
                <c:pt idx="16">
                  <c:v>H25</c:v>
                </c:pt>
                <c:pt idx="17">
                  <c:v>H26</c:v>
                </c:pt>
              </c:strCache>
            </c:strRef>
          </c:cat>
          <c:val>
            <c:numRef>
              <c:f>Sheet1!$E$2:$E$19</c:f>
              <c:numCache>
                <c:formatCode>General</c:formatCode>
                <c:ptCount val="18"/>
                <c:pt idx="0">
                  <c:v>336</c:v>
                </c:pt>
                <c:pt idx="1">
                  <c:v>500</c:v>
                </c:pt>
                <c:pt idx="2">
                  <c:v>481</c:v>
                </c:pt>
                <c:pt idx="3">
                  <c:v>425</c:v>
                </c:pt>
                <c:pt idx="4">
                  <c:v>461</c:v>
                </c:pt>
                <c:pt idx="5">
                  <c:v>438</c:v>
                </c:pt>
                <c:pt idx="6">
                  <c:v>475</c:v>
                </c:pt>
                <c:pt idx="7">
                  <c:v>460</c:v>
                </c:pt>
                <c:pt idx="8">
                  <c:v>463</c:v>
                </c:pt>
                <c:pt idx="9">
                  <c:v>456</c:v>
                </c:pt>
                <c:pt idx="10">
                  <c:v>498</c:v>
                </c:pt>
                <c:pt idx="11">
                  <c:v>426</c:v>
                </c:pt>
                <c:pt idx="12">
                  <c:v>487</c:v>
                </c:pt>
                <c:pt idx="13">
                  <c:v>449</c:v>
                </c:pt>
                <c:pt idx="14">
                  <c:v>374</c:v>
                </c:pt>
                <c:pt idx="15">
                  <c:v>411</c:v>
                </c:pt>
                <c:pt idx="16">
                  <c:v>402</c:v>
                </c:pt>
                <c:pt idx="17">
                  <c:v>381</c:v>
                </c:pt>
              </c:numCache>
            </c:numRef>
          </c:val>
          <c:smooth val="0"/>
        </c:ser>
        <c:ser>
          <c:idx val="3"/>
          <c:order val="2"/>
          <c:tx>
            <c:strRef>
              <c:f>Sheet1!$F$1</c:f>
              <c:strCache>
                <c:ptCount val="1"/>
                <c:pt idx="0">
                  <c:v>広島県（女性）</c:v>
                </c:pt>
              </c:strCache>
            </c:strRef>
          </c:tx>
          <c:cat>
            <c:strRef>
              <c:f>Sheet1!$B$2:$B$19</c:f>
              <c:strCache>
                <c:ptCount val="18"/>
                <c:pt idx="0">
                  <c:v>H9</c:v>
                </c:pt>
                <c:pt idx="1">
                  <c:v>H10</c:v>
                </c:pt>
                <c:pt idx="2">
                  <c:v>H11</c:v>
                </c:pt>
                <c:pt idx="3">
                  <c:v>H12</c:v>
                </c:pt>
                <c:pt idx="4">
                  <c:v>H13</c:v>
                </c:pt>
                <c:pt idx="5">
                  <c:v>H14</c:v>
                </c:pt>
                <c:pt idx="6">
                  <c:v>H15</c:v>
                </c:pt>
                <c:pt idx="7">
                  <c:v>H16</c:v>
                </c:pt>
                <c:pt idx="8">
                  <c:v>H17</c:v>
                </c:pt>
                <c:pt idx="9">
                  <c:v>H18</c:v>
                </c:pt>
                <c:pt idx="10">
                  <c:v>H19</c:v>
                </c:pt>
                <c:pt idx="11">
                  <c:v>H20</c:v>
                </c:pt>
                <c:pt idx="12">
                  <c:v>H21</c:v>
                </c:pt>
                <c:pt idx="13">
                  <c:v>H22</c:v>
                </c:pt>
                <c:pt idx="14">
                  <c:v>H23</c:v>
                </c:pt>
                <c:pt idx="15">
                  <c:v>H24</c:v>
                </c:pt>
                <c:pt idx="16">
                  <c:v>H25</c:v>
                </c:pt>
                <c:pt idx="17">
                  <c:v>H26</c:v>
                </c:pt>
              </c:strCache>
            </c:strRef>
          </c:cat>
          <c:val>
            <c:numRef>
              <c:f>Sheet1!$F$2:$F$19</c:f>
              <c:numCache>
                <c:formatCode>#,##0_ ;[Red]\-#,##0\ </c:formatCode>
                <c:ptCount val="18"/>
                <c:pt idx="0">
                  <c:v>155</c:v>
                </c:pt>
                <c:pt idx="1">
                  <c:v>201</c:v>
                </c:pt>
                <c:pt idx="2">
                  <c:v>177</c:v>
                </c:pt>
                <c:pt idx="3">
                  <c:v>180</c:v>
                </c:pt>
                <c:pt idx="4">
                  <c:v>162</c:v>
                </c:pt>
                <c:pt idx="5">
                  <c:v>189</c:v>
                </c:pt>
                <c:pt idx="6">
                  <c:v>175</c:v>
                </c:pt>
                <c:pt idx="7">
                  <c:v>180</c:v>
                </c:pt>
                <c:pt idx="8">
                  <c:v>160</c:v>
                </c:pt>
                <c:pt idx="9">
                  <c:v>196</c:v>
                </c:pt>
                <c:pt idx="10">
                  <c:v>186</c:v>
                </c:pt>
                <c:pt idx="11">
                  <c:v>206</c:v>
                </c:pt>
                <c:pt idx="12">
                  <c:v>181</c:v>
                </c:pt>
                <c:pt idx="13">
                  <c:v>158</c:v>
                </c:pt>
                <c:pt idx="14">
                  <c:v>179</c:v>
                </c:pt>
                <c:pt idx="15">
                  <c:v>168</c:v>
                </c:pt>
                <c:pt idx="16">
                  <c:v>154</c:v>
                </c:pt>
                <c:pt idx="17">
                  <c:v>162</c:v>
                </c:pt>
              </c:numCache>
            </c:numRef>
          </c:val>
          <c:smooth val="0"/>
        </c:ser>
        <c:dLbls>
          <c:showLegendKey val="0"/>
          <c:showVal val="0"/>
          <c:showCatName val="0"/>
          <c:showSerName val="0"/>
          <c:showPercent val="0"/>
          <c:showBubbleSize val="0"/>
        </c:dLbls>
        <c:marker val="1"/>
        <c:smooth val="0"/>
        <c:axId val="167048320"/>
        <c:axId val="167049856"/>
      </c:lineChart>
      <c:catAx>
        <c:axId val="167048320"/>
        <c:scaling>
          <c:orientation val="minMax"/>
        </c:scaling>
        <c:delete val="0"/>
        <c:axPos val="b"/>
        <c:numFmt formatCode="General" sourceLinked="0"/>
        <c:majorTickMark val="none"/>
        <c:minorTickMark val="none"/>
        <c:tickLblPos val="nextTo"/>
        <c:crossAx val="167049856"/>
        <c:crosses val="autoZero"/>
        <c:auto val="1"/>
        <c:lblAlgn val="ctr"/>
        <c:lblOffset val="100"/>
        <c:noMultiLvlLbl val="0"/>
      </c:catAx>
      <c:valAx>
        <c:axId val="167049856"/>
        <c:scaling>
          <c:orientation val="minMax"/>
          <c:max val="800"/>
          <c:min val="100"/>
        </c:scaling>
        <c:delete val="0"/>
        <c:axPos val="l"/>
        <c:majorGridlines/>
        <c:title>
          <c:tx>
            <c:rich>
              <a:bodyPr rot="0" vert="horz"/>
              <a:lstStyle/>
              <a:p>
                <a:pPr>
                  <a:defRPr sz="800" b="0">
                    <a:latin typeface="ＭＳ ゴシック" panose="020B0609070205080204" pitchFamily="49" charset="-128"/>
                    <a:ea typeface="ＭＳ ゴシック" panose="020B0609070205080204" pitchFamily="49" charset="-128"/>
                  </a:defRPr>
                </a:pPr>
                <a:r>
                  <a:rPr lang="en-US" sz="800" b="0">
                    <a:latin typeface="ＭＳ ゴシック" panose="020B0609070205080204" pitchFamily="49" charset="-128"/>
                    <a:ea typeface="ＭＳ ゴシック" panose="020B0609070205080204" pitchFamily="49" charset="-128"/>
                  </a:rPr>
                  <a:t>(</a:t>
                </a:r>
                <a:r>
                  <a:rPr lang="ja-JP" sz="800" b="0">
                    <a:latin typeface="ＭＳ ゴシック" panose="020B0609070205080204" pitchFamily="49" charset="-128"/>
                    <a:ea typeface="ＭＳ ゴシック" panose="020B0609070205080204" pitchFamily="49" charset="-128"/>
                  </a:rPr>
                  <a:t>人</a:t>
                </a:r>
                <a:r>
                  <a:rPr lang="en-US" sz="800" b="0">
                    <a:latin typeface="ＭＳ ゴシック" panose="020B0609070205080204" pitchFamily="49" charset="-128"/>
                    <a:ea typeface="ＭＳ ゴシック" panose="020B0609070205080204" pitchFamily="49" charset="-128"/>
                  </a:rPr>
                  <a:t>)</a:t>
                </a:r>
                <a:endParaRPr lang="ja-JP" sz="800" b="0">
                  <a:latin typeface="ＭＳ ゴシック" panose="020B0609070205080204" pitchFamily="49" charset="-128"/>
                  <a:ea typeface="ＭＳ ゴシック" panose="020B0609070205080204" pitchFamily="49" charset="-128"/>
                </a:endParaRPr>
              </a:p>
            </c:rich>
          </c:tx>
          <c:layout>
            <c:manualLayout>
              <c:xMode val="edge"/>
              <c:yMode val="edge"/>
              <c:x val="8.6488721287355227E-2"/>
              <c:y val="4.5789847844714539E-4"/>
            </c:manualLayout>
          </c:layout>
          <c:overlay val="0"/>
        </c:title>
        <c:numFmt formatCode="General" sourceLinked="1"/>
        <c:majorTickMark val="none"/>
        <c:minorTickMark val="none"/>
        <c:tickLblPos val="nextTo"/>
        <c:crossAx val="167048320"/>
        <c:crosses val="autoZero"/>
        <c:crossBetween val="between"/>
      </c:valAx>
      <c:dTable>
        <c:showHorzBorder val="1"/>
        <c:showVertBorder val="1"/>
        <c:showOutline val="1"/>
        <c:showKeys val="1"/>
        <c:spPr>
          <a:ln>
            <a:solidFill>
              <a:sysClr val="windowText" lastClr="000000"/>
            </a:solidFill>
          </a:ln>
        </c:spPr>
        <c:txPr>
          <a:bodyPr/>
          <a:lstStyle/>
          <a:p>
            <a:pPr rtl="0">
              <a:defRPr sz="600"/>
            </a:pPr>
            <a:endParaRPr lang="ja-JP"/>
          </a:p>
        </c:txPr>
      </c:dTable>
    </c:plotArea>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9284987063449813E-2"/>
          <c:y val="6.2469884558677136E-2"/>
          <c:w val="0.94446271367062762"/>
          <c:h val="0.87561305661270172"/>
        </c:manualLayout>
      </c:layout>
      <c:ofPieChart>
        <c:ofPieType val="bar"/>
        <c:varyColors val="1"/>
        <c:ser>
          <c:idx val="0"/>
          <c:order val="0"/>
          <c:tx>
            <c:strRef>
              <c:f>図６!$C$21</c:f>
              <c:strCache>
                <c:ptCount val="1"/>
                <c:pt idx="0">
                  <c:v>H26</c:v>
                </c:pt>
              </c:strCache>
            </c:strRef>
          </c:tx>
          <c:dLbls>
            <c:dLbl>
              <c:idx val="0"/>
              <c:layout>
                <c:manualLayout>
                  <c:x val="0.1280130019334772"/>
                  <c:y val="-9.3040293040293043E-2"/>
                </c:manualLayout>
              </c:layout>
              <c:tx>
                <c:rich>
                  <a:bodyPr/>
                  <a:lstStyle/>
                  <a:p>
                    <a:r>
                      <a:rPr lang="ja-JP" altLang="en-US"/>
                      <a:t>家庭問題</a:t>
                    </a:r>
                    <a:r>
                      <a:rPr lang="en-US" altLang="ja-JP"/>
                      <a:t>17</a:t>
                    </a:r>
                  </a:p>
                </c:rich>
              </c:tx>
              <c:dLblPos val="bestFit"/>
              <c:showLegendKey val="0"/>
              <c:showVal val="1"/>
              <c:showCatName val="1"/>
              <c:showSerName val="0"/>
              <c:showPercent val="0"/>
              <c:showBubbleSize val="0"/>
              <c:extLst>
                <c:ext xmlns:c15="http://schemas.microsoft.com/office/drawing/2012/chart" uri="{CE6537A1-D6FC-4f65-9D91-7224C49458BB}"/>
              </c:extLst>
            </c:dLbl>
            <c:dLbl>
              <c:idx val="1"/>
              <c:layout>
                <c:manualLayout>
                  <c:x val="2.9560717721672691E-2"/>
                  <c:y val="-0.12559660811629308"/>
                </c:manualLayout>
              </c:layout>
              <c:tx>
                <c:rich>
                  <a:bodyPr/>
                  <a:lstStyle/>
                  <a:p>
                    <a:r>
                      <a:rPr lang="ja-JP" altLang="en-US"/>
                      <a:t>経済生活問題</a:t>
                    </a:r>
                  </a:p>
                  <a:p>
                    <a:r>
                      <a:rPr lang="en-US" altLang="ja-JP"/>
                      <a:t>17</a:t>
                    </a:r>
                  </a:p>
                </c:rich>
              </c:tx>
              <c:dLblPos val="bestFit"/>
              <c:showLegendKey val="0"/>
              <c:showVal val="1"/>
              <c:showCatName val="1"/>
              <c:showSerName val="0"/>
              <c:showPercent val="0"/>
              <c:showBubbleSize val="0"/>
              <c:extLst>
                <c:ext xmlns:c15="http://schemas.microsoft.com/office/drawing/2012/chart" uri="{CE6537A1-D6FC-4f65-9D91-7224C49458BB}"/>
              </c:extLst>
            </c:dLbl>
            <c:dLbl>
              <c:idx val="2"/>
              <c:layout>
                <c:manualLayout>
                  <c:x val="5.1008303677342826E-2"/>
                  <c:y val="6.1337717400709528E-2"/>
                </c:manualLayout>
              </c:layout>
              <c:tx>
                <c:rich>
                  <a:bodyPr/>
                  <a:lstStyle/>
                  <a:p>
                    <a:r>
                      <a:rPr lang="ja-JP" altLang="en-US"/>
                      <a:t>勤務問題</a:t>
                    </a:r>
                  </a:p>
                  <a:p>
                    <a:r>
                      <a:rPr lang="en-US" altLang="ja-JP"/>
                      <a:t>19</a:t>
                    </a:r>
                  </a:p>
                </c:rich>
              </c:tx>
              <c:dLblPos val="bestFit"/>
              <c:showLegendKey val="0"/>
              <c:showVal val="1"/>
              <c:showCatName val="1"/>
              <c:showSerName val="0"/>
              <c:showPercent val="0"/>
              <c:showBubbleSize val="0"/>
              <c:extLst>
                <c:ext xmlns:c15="http://schemas.microsoft.com/office/drawing/2012/chart" uri="{CE6537A1-D6FC-4f65-9D91-7224C49458BB}"/>
              </c:extLst>
            </c:dLbl>
            <c:dLbl>
              <c:idx val="3"/>
              <c:layout>
                <c:manualLayout>
                  <c:x val="4.9822064056939501E-2"/>
                  <c:y val="9.7910068933690975E-2"/>
                </c:manualLayout>
              </c:layout>
              <c:tx>
                <c:rich>
                  <a:bodyPr/>
                  <a:lstStyle/>
                  <a:p>
                    <a:r>
                      <a:rPr lang="ja-JP" altLang="en-US"/>
                      <a:t>男女問題</a:t>
                    </a:r>
                  </a:p>
                </c:rich>
              </c:tx>
              <c:dLblPos val="bestFit"/>
              <c:showLegendKey val="0"/>
              <c:showVal val="1"/>
              <c:showCatName val="1"/>
              <c:showSerName val="0"/>
              <c:showPercent val="0"/>
              <c:showBubbleSize val="0"/>
              <c:extLst>
                <c:ext xmlns:c15="http://schemas.microsoft.com/office/drawing/2012/chart" uri="{CE6537A1-D6FC-4f65-9D91-7224C49458BB}"/>
              </c:extLst>
            </c:dLbl>
            <c:dLbl>
              <c:idx val="4"/>
              <c:layout>
                <c:manualLayout>
                  <c:x val="-1.9196906436517499E-2"/>
                  <c:y val="1.4652014652014652E-2"/>
                </c:manualLayout>
              </c:layout>
              <c:tx>
                <c:rich>
                  <a:bodyPr/>
                  <a:lstStyle/>
                  <a:p>
                    <a:r>
                      <a:rPr lang="ja-JP" altLang="en-US"/>
                      <a:t>学校問題</a:t>
                    </a:r>
                  </a:p>
                </c:rich>
              </c:tx>
              <c:dLblPos val="bestFit"/>
              <c:showLegendKey val="0"/>
              <c:showVal val="1"/>
              <c:showCatName val="1"/>
              <c:showSerName val="0"/>
              <c:showPercent val="0"/>
              <c:showBubbleSize val="0"/>
              <c:extLst>
                <c:ext xmlns:c15="http://schemas.microsoft.com/office/drawing/2012/chart" uri="{CE6537A1-D6FC-4f65-9D91-7224C49458BB}"/>
              </c:extLst>
            </c:dLbl>
            <c:dLbl>
              <c:idx val="5"/>
              <c:layout>
                <c:manualLayout>
                  <c:x val="3.6053838465921299E-2"/>
                  <c:y val="1.8315018315018315E-3"/>
                </c:manualLayout>
              </c:layout>
              <c:tx>
                <c:rich>
                  <a:bodyPr/>
                  <a:lstStyle/>
                  <a:p>
                    <a:r>
                      <a:rPr lang="ja-JP" altLang="en-US"/>
                      <a:t>その他</a:t>
                    </a:r>
                  </a:p>
                </c:rich>
              </c:tx>
              <c:dLblPos val="bestFit"/>
              <c:showLegendKey val="0"/>
              <c:showVal val="1"/>
              <c:showCatName val="1"/>
              <c:showSerName val="0"/>
              <c:showPercent val="0"/>
              <c:showBubbleSize val="0"/>
              <c:extLst>
                <c:ext xmlns:c15="http://schemas.microsoft.com/office/drawing/2012/chart" uri="{CE6537A1-D6FC-4f65-9D91-7224C49458BB}"/>
              </c:extLst>
            </c:dLbl>
            <c:dLbl>
              <c:idx val="6"/>
              <c:layout>
                <c:manualLayout>
                  <c:x val="-4.7449584816132859E-2"/>
                  <c:y val="0"/>
                </c:manualLayout>
              </c:layout>
              <c:tx>
                <c:rich>
                  <a:bodyPr/>
                  <a:lstStyle/>
                  <a:p>
                    <a:pPr>
                      <a:defRPr sz="700">
                        <a:latin typeface="ＭＳ 明朝" panose="02020609040205080304" pitchFamily="17" charset="-128"/>
                        <a:ea typeface="ＭＳ 明朝" panose="02020609040205080304" pitchFamily="17" charset="-128"/>
                      </a:defRPr>
                    </a:pPr>
                    <a:r>
                      <a:rPr lang="ja-JP" altLang="en-US" sz="700"/>
                      <a:t>身体の病気</a:t>
                    </a:r>
                  </a:p>
                </c:rich>
              </c:tx>
              <c:spPr/>
              <c:dLblPos val="bestFit"/>
              <c:showLegendKey val="0"/>
              <c:showVal val="1"/>
              <c:showCatName val="1"/>
              <c:showSerName val="0"/>
              <c:showPercent val="0"/>
              <c:showBubbleSize val="0"/>
              <c:extLst>
                <c:ext xmlns:c15="http://schemas.microsoft.com/office/drawing/2012/chart" uri="{CE6537A1-D6FC-4f65-9D91-7224C49458BB}"/>
              </c:extLst>
            </c:dLbl>
            <c:dLbl>
              <c:idx val="7"/>
              <c:layout>
                <c:manualLayout>
                  <c:x val="-6.6429418742585997E-2"/>
                  <c:y val="1.4652014652014652E-2"/>
                </c:manualLayout>
              </c:layout>
              <c:tx>
                <c:rich>
                  <a:bodyPr/>
                  <a:lstStyle/>
                  <a:p>
                    <a:r>
                      <a:rPr lang="ja-JP" altLang="en-US"/>
                      <a:t>うつ病</a:t>
                    </a:r>
                  </a:p>
                </c:rich>
              </c:tx>
              <c:dLblPos val="bestFit"/>
              <c:showLegendKey val="0"/>
              <c:showVal val="1"/>
              <c:showCatName val="1"/>
              <c:showSerName val="0"/>
              <c:showPercent val="0"/>
              <c:showBubbleSize val="0"/>
              <c:extLst>
                <c:ext xmlns:c15="http://schemas.microsoft.com/office/drawing/2012/chart" uri="{CE6537A1-D6FC-4f65-9D91-7224C49458BB}"/>
              </c:extLst>
            </c:dLbl>
            <c:dLbl>
              <c:idx val="8"/>
              <c:layout>
                <c:manualLayout>
                  <c:x val="-3.795966785290629E-2"/>
                  <c:y val="0"/>
                </c:manualLayout>
              </c:layout>
              <c:tx>
                <c:rich>
                  <a:bodyPr/>
                  <a:lstStyle/>
                  <a:p>
                    <a:pPr>
                      <a:defRPr sz="700">
                        <a:latin typeface="ＭＳ 明朝" panose="02020609040205080304" pitchFamily="17" charset="-128"/>
                        <a:ea typeface="ＭＳ 明朝" panose="02020609040205080304" pitchFamily="17" charset="-128"/>
                      </a:defRPr>
                    </a:pPr>
                    <a:r>
                      <a:rPr lang="ja-JP" altLang="en-US" sz="700"/>
                      <a:t>統合失調症</a:t>
                    </a:r>
                  </a:p>
                </c:rich>
              </c:tx>
              <c:spPr/>
              <c:dLblPos val="bestFit"/>
              <c:showLegendKey val="0"/>
              <c:showVal val="1"/>
              <c:showCatName val="1"/>
              <c:showSerName val="0"/>
              <c:showPercent val="0"/>
              <c:showBubbleSize val="0"/>
              <c:extLst>
                <c:ext xmlns:c15="http://schemas.microsoft.com/office/drawing/2012/chart" uri="{CE6537A1-D6FC-4f65-9D91-7224C49458BB}"/>
              </c:extLst>
            </c:dLbl>
            <c:dLbl>
              <c:idx val="9"/>
              <c:layout>
                <c:manualLayout>
                  <c:x val="-6.6429418742585997E-2"/>
                  <c:y val="7.326007326007326E-3"/>
                </c:manualLayout>
              </c:layout>
              <c:tx>
                <c:rich>
                  <a:bodyPr/>
                  <a:lstStyle/>
                  <a:p>
                    <a:r>
                      <a:rPr lang="ja-JP" altLang="en-US"/>
                      <a:t>その他</a:t>
                    </a:r>
                  </a:p>
                </c:rich>
              </c:tx>
              <c:dLblPos val="bestFit"/>
              <c:showLegendKey val="0"/>
              <c:showVal val="1"/>
              <c:showCatName val="1"/>
              <c:showSerName val="0"/>
              <c:showPercent val="0"/>
              <c:showBubbleSize val="0"/>
              <c:extLst>
                <c:ext xmlns:c15="http://schemas.microsoft.com/office/drawing/2012/chart" uri="{CE6537A1-D6FC-4f65-9D91-7224C49458BB}"/>
              </c:extLst>
            </c:dLbl>
            <c:dLbl>
              <c:idx val="10"/>
              <c:layout>
                <c:manualLayout>
                  <c:x val="-0.23200922838381857"/>
                  <c:y val="2.0969109630526953E-2"/>
                </c:manualLayout>
              </c:layout>
              <c:tx>
                <c:rich>
                  <a:bodyPr/>
                  <a:lstStyle/>
                  <a:p>
                    <a:r>
                      <a:rPr lang="ja-JP" altLang="en-US" sz="800">
                        <a:latin typeface="ＭＳ 明朝" panose="02020609040205080304" pitchFamily="17" charset="-128"/>
                        <a:ea typeface="ＭＳ 明朝" panose="02020609040205080304" pitchFamily="17" charset="-128"/>
                      </a:rPr>
                      <a:t>健康問題</a:t>
                    </a:r>
                  </a:p>
                  <a:p>
                    <a:r>
                      <a:rPr lang="en-US" altLang="ja-JP"/>
                      <a:t>72</a:t>
                    </a:r>
                  </a:p>
                </c:rich>
              </c:tx>
              <c:dLblPos val="bestFi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dLblPos val="bestFit"/>
            <c:showLegendKey val="0"/>
            <c:showVal val="1"/>
            <c:showCatName val="1"/>
            <c:showSerName val="0"/>
            <c:showPercent val="0"/>
            <c:showBubbleSize val="0"/>
            <c:showLeaderLines val="1"/>
            <c:extLst>
              <c:ext xmlns:c15="http://schemas.microsoft.com/office/drawing/2012/chart" uri="{CE6537A1-D6FC-4f65-9D91-7224C49458BB}"/>
            </c:extLst>
          </c:dLbls>
          <c:cat>
            <c:strRef>
              <c:f>図６!$E$15:$N$15</c:f>
              <c:strCache>
                <c:ptCount val="10"/>
                <c:pt idx="0">
                  <c:v>家庭問題</c:v>
                </c:pt>
                <c:pt idx="1">
                  <c:v>経済生活問題</c:v>
                </c:pt>
                <c:pt idx="2">
                  <c:v>勤務問題</c:v>
                </c:pt>
                <c:pt idx="3">
                  <c:v>男女問題</c:v>
                </c:pt>
                <c:pt idx="4">
                  <c:v>学校問題</c:v>
                </c:pt>
                <c:pt idx="5">
                  <c:v>その他</c:v>
                </c:pt>
                <c:pt idx="6">
                  <c:v>身体の病気</c:v>
                </c:pt>
                <c:pt idx="7">
                  <c:v>うつ病</c:v>
                </c:pt>
                <c:pt idx="8">
                  <c:v>統合失調症</c:v>
                </c:pt>
                <c:pt idx="9">
                  <c:v>その他</c:v>
                </c:pt>
              </c:strCache>
            </c:strRef>
          </c:cat>
          <c:val>
            <c:numRef>
              <c:f>図６!$E$21:$N$21</c:f>
              <c:numCache>
                <c:formatCode>General</c:formatCode>
                <c:ptCount val="10"/>
                <c:pt idx="0">
                  <c:v>17</c:v>
                </c:pt>
                <c:pt idx="1">
                  <c:v>17</c:v>
                </c:pt>
                <c:pt idx="2">
                  <c:v>19</c:v>
                </c:pt>
                <c:pt idx="3">
                  <c:v>10</c:v>
                </c:pt>
                <c:pt idx="4">
                  <c:v>3</c:v>
                </c:pt>
                <c:pt idx="5">
                  <c:v>9</c:v>
                </c:pt>
                <c:pt idx="6">
                  <c:v>6</c:v>
                </c:pt>
                <c:pt idx="7">
                  <c:v>36</c:v>
                </c:pt>
                <c:pt idx="8">
                  <c:v>16</c:v>
                </c:pt>
                <c:pt idx="9">
                  <c:v>14</c:v>
                </c:pt>
              </c:numCache>
            </c:numRef>
          </c:val>
        </c:ser>
        <c:dLbls>
          <c:dLblPos val="bestFit"/>
          <c:showLegendKey val="0"/>
          <c:showVal val="1"/>
          <c:showCatName val="1"/>
          <c:showSerName val="0"/>
          <c:showPercent val="0"/>
          <c:showBubbleSize val="0"/>
          <c:showLeaderLines val="1"/>
        </c:dLbls>
        <c:gapWidth val="100"/>
        <c:secondPieSize val="75"/>
        <c:serLines/>
      </c:ofPieChart>
    </c:plotArea>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4.7374728843826028E-2"/>
          <c:w val="0.97999180349896531"/>
          <c:h val="0.88071884850010185"/>
        </c:manualLayout>
      </c:layout>
      <c:ofPieChart>
        <c:ofPieType val="bar"/>
        <c:varyColors val="1"/>
        <c:ser>
          <c:idx val="0"/>
          <c:order val="0"/>
          <c:tx>
            <c:strRef>
              <c:f>図６!$C$31</c:f>
              <c:strCache>
                <c:ptCount val="1"/>
                <c:pt idx="0">
                  <c:v>H26</c:v>
                </c:pt>
              </c:strCache>
            </c:strRef>
          </c:tx>
          <c:dLbls>
            <c:dLbl>
              <c:idx val="0"/>
              <c:layout>
                <c:manualLayout>
                  <c:x val="0.10917427653811644"/>
                  <c:y val="-0.12152380952380952"/>
                </c:manualLayout>
              </c:layout>
              <c:tx>
                <c:rich>
                  <a:bodyPr/>
                  <a:lstStyle/>
                  <a:p>
                    <a:r>
                      <a:rPr lang="ja-JP" altLang="en-US"/>
                      <a:t>家庭問題</a:t>
                    </a:r>
                  </a:p>
                  <a:p>
                    <a:r>
                      <a:rPr lang="en-US" altLang="ja-JP"/>
                      <a:t>21</a:t>
                    </a:r>
                  </a:p>
                </c:rich>
              </c:tx>
              <c:dLblPos val="bestFit"/>
              <c:showLegendKey val="0"/>
              <c:showVal val="1"/>
              <c:showCatName val="1"/>
              <c:showSerName val="0"/>
              <c:showPercent val="0"/>
              <c:showBubbleSize val="0"/>
              <c:extLst>
                <c:ext xmlns:c15="http://schemas.microsoft.com/office/drawing/2012/chart" uri="{CE6537A1-D6FC-4f65-9D91-7224C49458BB}"/>
              </c:extLst>
            </c:dLbl>
            <c:dLbl>
              <c:idx val="1"/>
              <c:layout>
                <c:manualLayout>
                  <c:x val="8.0937167199148036E-2"/>
                  <c:y val="-8.6509186351706039E-4"/>
                </c:manualLayout>
              </c:layout>
              <c:tx>
                <c:rich>
                  <a:bodyPr/>
                  <a:lstStyle/>
                  <a:p>
                    <a:r>
                      <a:rPr lang="ja-JP" altLang="en-US" sz="800"/>
                      <a:t>経済生活問題</a:t>
                    </a:r>
                  </a:p>
                  <a:p>
                    <a:r>
                      <a:rPr lang="en-US" altLang="ja-JP" sz="800"/>
                      <a:t>38</a:t>
                    </a:r>
                  </a:p>
                </c:rich>
              </c:tx>
              <c:dLblPos val="bestFit"/>
              <c:showLegendKey val="0"/>
              <c:showVal val="1"/>
              <c:showCatName val="1"/>
              <c:showSerName val="0"/>
              <c:showPercent val="0"/>
              <c:showBubbleSize val="0"/>
              <c:extLst>
                <c:ext xmlns:c15="http://schemas.microsoft.com/office/drawing/2012/chart" uri="{CE6537A1-D6FC-4f65-9D91-7224C49458BB}"/>
              </c:extLst>
            </c:dLbl>
            <c:dLbl>
              <c:idx val="2"/>
              <c:layout>
                <c:manualLayout>
                  <c:x val="0.10844238719361358"/>
                  <c:y val="0.15428571428571428"/>
                </c:manualLayout>
              </c:layout>
              <c:tx>
                <c:rich>
                  <a:bodyPr/>
                  <a:lstStyle/>
                  <a:p>
                    <a:r>
                      <a:rPr lang="ja-JP" altLang="en-US"/>
                      <a:t>勤務問題</a:t>
                    </a:r>
                  </a:p>
                  <a:p>
                    <a:r>
                      <a:rPr lang="en-US" altLang="ja-JP"/>
                      <a:t>18</a:t>
                    </a:r>
                  </a:p>
                </c:rich>
              </c:tx>
              <c:dLblPos val="bestFit"/>
              <c:showLegendKey val="0"/>
              <c:showVal val="1"/>
              <c:showCatName val="1"/>
              <c:showSerName val="0"/>
              <c:showPercent val="0"/>
              <c:showBubbleSize val="0"/>
              <c:extLst>
                <c:ext xmlns:c15="http://schemas.microsoft.com/office/drawing/2012/chart" uri="{CE6537A1-D6FC-4f65-9D91-7224C49458BB}"/>
              </c:extLst>
            </c:dLbl>
            <c:dLbl>
              <c:idx val="3"/>
              <c:layout>
                <c:manualLayout>
                  <c:x val="-5.740467745046246E-2"/>
                  <c:y val="1.9047619047619048E-3"/>
                </c:manualLayout>
              </c:layout>
              <c:tx>
                <c:rich>
                  <a:bodyPr/>
                  <a:lstStyle/>
                  <a:p>
                    <a:r>
                      <a:rPr lang="ja-JP" altLang="en-US"/>
                      <a:t>男女問題</a:t>
                    </a:r>
                  </a:p>
                </c:rich>
              </c:tx>
              <c:dLblPos val="bestFit"/>
              <c:showLegendKey val="0"/>
              <c:showVal val="1"/>
              <c:showCatName val="1"/>
              <c:showSerName val="0"/>
              <c:showPercent val="0"/>
              <c:showBubbleSize val="0"/>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layout>
                <c:manualLayout>
                  <c:x val="6.9509697869235998E-2"/>
                  <c:y val="1.9047619047619048E-3"/>
                </c:manualLayout>
              </c:layout>
              <c:tx>
                <c:rich>
                  <a:bodyPr/>
                  <a:lstStyle/>
                  <a:p>
                    <a:r>
                      <a:rPr lang="ja-JP" altLang="en-US"/>
                      <a:t>その他</a:t>
                    </a:r>
                  </a:p>
                </c:rich>
              </c:tx>
              <c:dLblPos val="bestFit"/>
              <c:showLegendKey val="0"/>
              <c:showVal val="1"/>
              <c:showCatName val="1"/>
              <c:showSerName val="0"/>
              <c:showPercent val="0"/>
              <c:showBubbleSize val="0"/>
              <c:extLst>
                <c:ext xmlns:c15="http://schemas.microsoft.com/office/drawing/2012/chart" uri="{CE6537A1-D6FC-4f65-9D91-7224C49458BB}"/>
              </c:extLst>
            </c:dLbl>
            <c:dLbl>
              <c:idx val="6"/>
              <c:layout>
                <c:manualLayout>
                  <c:x val="-9.79765708200213E-2"/>
                  <c:y val="0"/>
                </c:manualLayout>
              </c:layout>
              <c:tx>
                <c:rich>
                  <a:bodyPr/>
                  <a:lstStyle/>
                  <a:p>
                    <a:r>
                      <a:rPr lang="ja-JP" altLang="en-US"/>
                      <a:t>身体の病気</a:t>
                    </a:r>
                  </a:p>
                </c:rich>
              </c:tx>
              <c:dLblPos val="bestFit"/>
              <c:showLegendKey val="0"/>
              <c:showVal val="1"/>
              <c:showCatName val="1"/>
              <c:showSerName val="0"/>
              <c:showPercent val="0"/>
              <c:showBubbleSize val="0"/>
              <c:extLst>
                <c:ext xmlns:c15="http://schemas.microsoft.com/office/drawing/2012/chart" uri="{CE6537A1-D6FC-4f65-9D91-7224C49458BB}"/>
              </c:extLst>
            </c:dLbl>
            <c:dLbl>
              <c:idx val="7"/>
              <c:layout>
                <c:manualLayout>
                  <c:x val="-0.13205537806176784"/>
                  <c:y val="0"/>
                </c:manualLayout>
              </c:layout>
              <c:tx>
                <c:rich>
                  <a:bodyPr/>
                  <a:lstStyle/>
                  <a:p>
                    <a:r>
                      <a:rPr lang="ja-JP" altLang="en-US"/>
                      <a:t>うつ病</a:t>
                    </a:r>
                  </a:p>
                </c:rich>
              </c:tx>
              <c:dLblPos val="bestFit"/>
              <c:showLegendKey val="0"/>
              <c:showVal val="1"/>
              <c:showCatName val="1"/>
              <c:showSerName val="0"/>
              <c:showPercent val="0"/>
              <c:showBubbleSize val="0"/>
              <c:extLst>
                <c:ext xmlns:c15="http://schemas.microsoft.com/office/drawing/2012/chart" uri="{CE6537A1-D6FC-4f65-9D91-7224C49458BB}"/>
              </c:extLst>
            </c:dLbl>
            <c:dLbl>
              <c:idx val="8"/>
              <c:layout>
                <c:manualLayout>
                  <c:x val="-0.10223642172523961"/>
                  <c:y val="6.9840463038281107E-17"/>
                </c:manualLayout>
              </c:layout>
              <c:tx>
                <c:rich>
                  <a:bodyPr/>
                  <a:lstStyle/>
                  <a:p>
                    <a:r>
                      <a:rPr lang="ja-JP" altLang="en-US"/>
                      <a:t>統合失調症</a:t>
                    </a:r>
                  </a:p>
                </c:rich>
              </c:tx>
              <c:dLblPos val="bestFit"/>
              <c:showLegendKey val="0"/>
              <c:showVal val="1"/>
              <c:showCatName val="1"/>
              <c:showSerName val="0"/>
              <c:showPercent val="0"/>
              <c:showBubbleSize val="0"/>
              <c:extLst>
                <c:ext xmlns:c15="http://schemas.microsoft.com/office/drawing/2012/chart" uri="{CE6537A1-D6FC-4f65-9D91-7224C49458BB}"/>
              </c:extLst>
            </c:dLbl>
            <c:dLbl>
              <c:idx val="9"/>
              <c:layout>
                <c:manualLayout>
                  <c:x val="-0.13631522896698617"/>
                  <c:y val="0"/>
                </c:manualLayout>
              </c:layout>
              <c:tx>
                <c:rich>
                  <a:bodyPr/>
                  <a:lstStyle/>
                  <a:p>
                    <a:r>
                      <a:rPr lang="ja-JP" altLang="en-US"/>
                      <a:t>その他</a:t>
                    </a:r>
                  </a:p>
                </c:rich>
              </c:tx>
              <c:dLblPos val="bestFit"/>
              <c:showLegendKey val="0"/>
              <c:showVal val="1"/>
              <c:showCatName val="1"/>
              <c:showSerName val="0"/>
              <c:showPercent val="0"/>
              <c:showBubbleSize val="0"/>
              <c:extLst>
                <c:ext xmlns:c15="http://schemas.microsoft.com/office/drawing/2012/chart" uri="{CE6537A1-D6FC-4f65-9D91-7224C49458BB}"/>
              </c:extLst>
            </c:dLbl>
            <c:dLbl>
              <c:idx val="10"/>
              <c:layout>
                <c:manualLayout>
                  <c:x val="-0.19921980998381592"/>
                  <c:y val="3.5313385826771654E-2"/>
                </c:manualLayout>
              </c:layout>
              <c:tx>
                <c:rich>
                  <a:bodyPr/>
                  <a:lstStyle/>
                  <a:p>
                    <a:r>
                      <a:rPr lang="ja-JP" altLang="en-US" sz="800"/>
                      <a:t>健康問題</a:t>
                    </a:r>
                  </a:p>
                  <a:p>
                    <a:r>
                      <a:rPr lang="en-US" altLang="ja-JP" sz="800"/>
                      <a:t>103</a:t>
                    </a:r>
                    <a:endParaRPr lang="ja-JP" altLang="en-US"/>
                  </a:p>
                </c:rich>
              </c:tx>
              <c:dLblPos val="bestFi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dLblPos val="bestFit"/>
            <c:showLegendKey val="0"/>
            <c:showVal val="1"/>
            <c:showCatName val="1"/>
            <c:showSerName val="0"/>
            <c:showPercent val="0"/>
            <c:showBubbleSize val="0"/>
            <c:showLeaderLines val="1"/>
            <c:extLst>
              <c:ext xmlns:c15="http://schemas.microsoft.com/office/drawing/2012/chart" uri="{CE6537A1-D6FC-4f65-9D91-7224C49458BB}"/>
            </c:extLst>
          </c:dLbls>
          <c:cat>
            <c:strRef>
              <c:f>図６!$E$25:$N$25</c:f>
              <c:strCache>
                <c:ptCount val="10"/>
                <c:pt idx="0">
                  <c:v>家庭問題</c:v>
                </c:pt>
                <c:pt idx="1">
                  <c:v>経済生活問題</c:v>
                </c:pt>
                <c:pt idx="2">
                  <c:v>勤務問題</c:v>
                </c:pt>
                <c:pt idx="3">
                  <c:v>男女問題</c:v>
                </c:pt>
                <c:pt idx="4">
                  <c:v>学校問題</c:v>
                </c:pt>
                <c:pt idx="5">
                  <c:v>その他</c:v>
                </c:pt>
                <c:pt idx="6">
                  <c:v>身体の病気</c:v>
                </c:pt>
                <c:pt idx="7">
                  <c:v>うつ病</c:v>
                </c:pt>
                <c:pt idx="8">
                  <c:v>統合失調症</c:v>
                </c:pt>
                <c:pt idx="9">
                  <c:v>その他</c:v>
                </c:pt>
              </c:strCache>
            </c:strRef>
          </c:cat>
          <c:val>
            <c:numRef>
              <c:f>図６!$E$31:$N$31</c:f>
              <c:numCache>
                <c:formatCode>General</c:formatCode>
                <c:ptCount val="10"/>
                <c:pt idx="0">
                  <c:v>21</c:v>
                </c:pt>
                <c:pt idx="1">
                  <c:v>38</c:v>
                </c:pt>
                <c:pt idx="2">
                  <c:v>18</c:v>
                </c:pt>
                <c:pt idx="3">
                  <c:v>4</c:v>
                </c:pt>
                <c:pt idx="4">
                  <c:v>0</c:v>
                </c:pt>
                <c:pt idx="5">
                  <c:v>4</c:v>
                </c:pt>
                <c:pt idx="6">
                  <c:v>17</c:v>
                </c:pt>
                <c:pt idx="7">
                  <c:v>52</c:v>
                </c:pt>
                <c:pt idx="8">
                  <c:v>14</c:v>
                </c:pt>
                <c:pt idx="9">
                  <c:v>20</c:v>
                </c:pt>
              </c:numCache>
            </c:numRef>
          </c:val>
        </c:ser>
        <c:dLbls>
          <c:dLblPos val="bestFit"/>
          <c:showLegendKey val="0"/>
          <c:showVal val="1"/>
          <c:showCatName val="1"/>
          <c:showSerName val="0"/>
          <c:showPercent val="0"/>
          <c:showBubbleSize val="0"/>
          <c:showLeaderLines val="1"/>
        </c:dLbls>
        <c:gapWidth val="100"/>
        <c:secondPieSize val="75"/>
        <c:serLines/>
      </c:ofPieChart>
    </c:plotArea>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4.6779994794557481E-2"/>
          <c:w val="0.98436199531853652"/>
          <c:h val="0.88696287516031824"/>
        </c:manualLayout>
      </c:layout>
      <c:ofPieChart>
        <c:ofPieType val="bar"/>
        <c:varyColors val="1"/>
        <c:ser>
          <c:idx val="0"/>
          <c:order val="0"/>
          <c:tx>
            <c:strRef>
              <c:f>図６!$C$41</c:f>
              <c:strCache>
                <c:ptCount val="1"/>
                <c:pt idx="0">
                  <c:v>H26</c:v>
                </c:pt>
              </c:strCache>
            </c:strRef>
          </c:tx>
          <c:dLbls>
            <c:dLbl>
              <c:idx val="0"/>
              <c:layout>
                <c:manualLayout>
                  <c:x val="8.5022522522522528E-2"/>
                  <c:y val="-9.5049585867634803E-2"/>
                </c:manualLayout>
              </c:layout>
              <c:tx>
                <c:rich>
                  <a:bodyPr/>
                  <a:lstStyle/>
                  <a:p>
                    <a:r>
                      <a:rPr lang="ja-JP" altLang="en-US"/>
                      <a:t>家庭問題</a:t>
                    </a:r>
                  </a:p>
                  <a:p>
                    <a:r>
                      <a:rPr lang="en-US" altLang="ja-JP"/>
                      <a:t>37</a:t>
                    </a:r>
                  </a:p>
                </c:rich>
              </c:tx>
              <c:dLblPos val="bestFit"/>
              <c:showLegendKey val="0"/>
              <c:showVal val="1"/>
              <c:showCatName val="1"/>
              <c:showSerName val="0"/>
              <c:showPercent val="0"/>
              <c:showBubbleSize val="0"/>
              <c:extLst>
                <c:ext xmlns:c15="http://schemas.microsoft.com/office/drawing/2012/chart" uri="{CE6537A1-D6FC-4f65-9D91-7224C49458BB}"/>
              </c:extLst>
            </c:dLbl>
            <c:dLbl>
              <c:idx val="1"/>
              <c:layout>
                <c:manualLayout>
                  <c:x val="4.335567851315883E-2"/>
                  <c:y val="0.11369953007371085"/>
                </c:manualLayout>
              </c:layout>
              <c:tx>
                <c:rich>
                  <a:bodyPr/>
                  <a:lstStyle/>
                  <a:p>
                    <a:r>
                      <a:rPr lang="ja-JP" altLang="en-US"/>
                      <a:t>経済生活問題</a:t>
                    </a:r>
                  </a:p>
                  <a:p>
                    <a:r>
                      <a:rPr lang="en-US" altLang="ja-JP"/>
                      <a:t>29</a:t>
                    </a:r>
                  </a:p>
                </c:rich>
              </c:tx>
              <c:dLblPos val="bestFit"/>
              <c:showLegendKey val="0"/>
              <c:showVal val="1"/>
              <c:showCatName val="1"/>
              <c:showSerName val="0"/>
              <c:showPercent val="0"/>
              <c:showBubbleSize val="0"/>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layout>
                <c:manualLayout>
                  <c:x val="6.7567567567567519E-3"/>
                  <c:y val="2.0242978609709733E-3"/>
                </c:manualLayout>
              </c:layout>
              <c:tx>
                <c:rich>
                  <a:bodyPr/>
                  <a:lstStyle/>
                  <a:p>
                    <a:r>
                      <a:rPr lang="ja-JP" altLang="en-US"/>
                      <a:t>その他</a:t>
                    </a:r>
                    <a:endParaRPr lang="ja-JP" altLang="en-US" baseline="0"/>
                  </a:p>
                  <a:p>
                    <a:r>
                      <a:rPr lang="en-US" altLang="ja-JP"/>
                      <a:t>7</a:t>
                    </a:r>
                  </a:p>
                </c:rich>
              </c:tx>
              <c:dLblPos val="bestFit"/>
              <c:showLegendKey val="0"/>
              <c:showVal val="1"/>
              <c:showCatName val="1"/>
              <c:showSerName val="0"/>
              <c:showPercent val="0"/>
              <c:showBubbleSize val="0"/>
              <c:extLst>
                <c:ext xmlns:c15="http://schemas.microsoft.com/office/drawing/2012/chart" uri="{CE6537A1-D6FC-4f65-9D91-7224C49458BB}"/>
              </c:extLst>
            </c:dLbl>
            <c:dLbl>
              <c:idx val="6"/>
              <c:layout>
                <c:manualLayout>
                  <c:x val="-0.1036036036036036"/>
                  <c:y val="0"/>
                </c:manualLayout>
              </c:layout>
              <c:tx>
                <c:rich>
                  <a:bodyPr/>
                  <a:lstStyle/>
                  <a:p>
                    <a:pPr>
                      <a:defRPr sz="700">
                        <a:latin typeface="ＭＳ 明朝" panose="02020609040205080304" pitchFamily="17" charset="-128"/>
                        <a:ea typeface="ＭＳ 明朝" panose="02020609040205080304" pitchFamily="17" charset="-128"/>
                      </a:defRPr>
                    </a:pPr>
                    <a:r>
                      <a:rPr lang="ja-JP" altLang="en-US"/>
                      <a:t>身体の病気</a:t>
                    </a:r>
                  </a:p>
                </c:rich>
              </c:tx>
              <c:spPr/>
              <c:dLblPos val="bestFit"/>
              <c:showLegendKey val="0"/>
              <c:showVal val="1"/>
              <c:showCatName val="1"/>
              <c:showSerName val="0"/>
              <c:showPercent val="0"/>
              <c:showBubbleSize val="0"/>
              <c:extLst>
                <c:ext xmlns:c15="http://schemas.microsoft.com/office/drawing/2012/chart" uri="{CE6537A1-D6FC-4f65-9D91-7224C49458BB}"/>
              </c:extLst>
            </c:dLbl>
            <c:dLbl>
              <c:idx val="7"/>
              <c:layout>
                <c:manualLayout>
                  <c:x val="-0.11711711711711711"/>
                  <c:y val="0"/>
                </c:manualLayout>
              </c:layout>
              <c:tx>
                <c:rich>
                  <a:bodyPr/>
                  <a:lstStyle/>
                  <a:p>
                    <a:r>
                      <a:rPr lang="ja-JP" altLang="en-US"/>
                      <a:t>うつ病</a:t>
                    </a:r>
                  </a:p>
                </c:rich>
              </c:tx>
              <c:dLblPos val="bestFit"/>
              <c:showLegendKey val="0"/>
              <c:showVal val="1"/>
              <c:showCatName val="1"/>
              <c:showSerName val="0"/>
              <c:showPercent val="0"/>
              <c:showBubbleSize val="0"/>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layout>
                <c:manualLayout>
                  <c:x val="-0.12612612612612611"/>
                  <c:y val="0"/>
                </c:manualLayout>
              </c:layout>
              <c:tx>
                <c:rich>
                  <a:bodyPr/>
                  <a:lstStyle/>
                  <a:p>
                    <a:r>
                      <a:rPr lang="ja-JP" altLang="en-US"/>
                      <a:t>その他</a:t>
                    </a:r>
                  </a:p>
                </c:rich>
              </c:tx>
              <c:dLblPos val="bestFit"/>
              <c:showLegendKey val="0"/>
              <c:showVal val="1"/>
              <c:showCatName val="1"/>
              <c:showSerName val="0"/>
              <c:showPercent val="0"/>
              <c:showBubbleSize val="0"/>
              <c:extLst>
                <c:ext xmlns:c15="http://schemas.microsoft.com/office/drawing/2012/chart" uri="{CE6537A1-D6FC-4f65-9D91-7224C49458BB}"/>
              </c:extLst>
            </c:dLbl>
            <c:dLbl>
              <c:idx val="10"/>
              <c:layout>
                <c:manualLayout>
                  <c:x val="-0.21980173086472299"/>
                  <c:y val="3.5708111336382352E-4"/>
                </c:manualLayout>
              </c:layout>
              <c:tx>
                <c:rich>
                  <a:bodyPr/>
                  <a:lstStyle/>
                  <a:p>
                    <a:r>
                      <a:rPr lang="ja-JP" altLang="en-US">
                        <a:latin typeface="ＭＳ 明朝" panose="02020609040205080304" pitchFamily="17" charset="-128"/>
                        <a:ea typeface="ＭＳ 明朝" panose="02020609040205080304" pitchFamily="17" charset="-128"/>
                      </a:rPr>
                      <a:t>健康問題</a:t>
                    </a:r>
                  </a:p>
                  <a:p>
                    <a:r>
                      <a:rPr lang="en-US" altLang="ja-JP"/>
                      <a:t>172</a:t>
                    </a:r>
                  </a:p>
                </c:rich>
              </c:tx>
              <c:dLblPos val="bestFi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ＭＳ 明朝" panose="02020609040205080304" pitchFamily="17" charset="-128"/>
                    <a:ea typeface="ＭＳ 明朝" panose="02020609040205080304" pitchFamily="17" charset="-128"/>
                  </a:defRPr>
                </a:pPr>
                <a:endParaRPr lang="ja-JP"/>
              </a:p>
            </c:txPr>
            <c:dLblPos val="bestFit"/>
            <c:showLegendKey val="0"/>
            <c:showVal val="1"/>
            <c:showCatName val="1"/>
            <c:showSerName val="0"/>
            <c:showPercent val="0"/>
            <c:showBubbleSize val="0"/>
            <c:showLeaderLines val="1"/>
            <c:extLst>
              <c:ext xmlns:c15="http://schemas.microsoft.com/office/drawing/2012/chart" uri="{CE6537A1-D6FC-4f65-9D91-7224C49458BB}"/>
            </c:extLst>
          </c:dLbls>
          <c:cat>
            <c:strRef>
              <c:f>図６!$E$35:$N$35</c:f>
              <c:strCache>
                <c:ptCount val="10"/>
                <c:pt idx="0">
                  <c:v>家庭問題</c:v>
                </c:pt>
                <c:pt idx="1">
                  <c:v>経済生活問題</c:v>
                </c:pt>
                <c:pt idx="2">
                  <c:v>勤務問題</c:v>
                </c:pt>
                <c:pt idx="3">
                  <c:v>男女問題</c:v>
                </c:pt>
                <c:pt idx="4">
                  <c:v>学校問題</c:v>
                </c:pt>
                <c:pt idx="5">
                  <c:v>その他</c:v>
                </c:pt>
                <c:pt idx="6">
                  <c:v>身体の病気</c:v>
                </c:pt>
                <c:pt idx="7">
                  <c:v>うつ病</c:v>
                </c:pt>
                <c:pt idx="8">
                  <c:v>統合失調症</c:v>
                </c:pt>
                <c:pt idx="9">
                  <c:v>その他</c:v>
                </c:pt>
              </c:strCache>
            </c:strRef>
          </c:cat>
          <c:val>
            <c:numRef>
              <c:f>図６!$E$41:$N$41</c:f>
              <c:numCache>
                <c:formatCode>General</c:formatCode>
                <c:ptCount val="10"/>
                <c:pt idx="0">
                  <c:v>37</c:v>
                </c:pt>
                <c:pt idx="1">
                  <c:v>29</c:v>
                </c:pt>
                <c:pt idx="2">
                  <c:v>0</c:v>
                </c:pt>
                <c:pt idx="3">
                  <c:v>0</c:v>
                </c:pt>
                <c:pt idx="4">
                  <c:v>0</c:v>
                </c:pt>
                <c:pt idx="5">
                  <c:v>7</c:v>
                </c:pt>
                <c:pt idx="6">
                  <c:v>82</c:v>
                </c:pt>
                <c:pt idx="7">
                  <c:v>58</c:v>
                </c:pt>
                <c:pt idx="8">
                  <c:v>5</c:v>
                </c:pt>
                <c:pt idx="9">
                  <c:v>27</c:v>
                </c:pt>
              </c:numCache>
            </c:numRef>
          </c:val>
        </c:ser>
        <c:dLbls>
          <c:dLblPos val="bestFit"/>
          <c:showLegendKey val="0"/>
          <c:showVal val="1"/>
          <c:showCatName val="1"/>
          <c:showSerName val="0"/>
          <c:showPercent val="0"/>
          <c:showBubbleSize val="0"/>
          <c:showLeaderLines val="1"/>
        </c:dLbls>
        <c:gapWidth val="100"/>
        <c:secondPieSize val="75"/>
        <c:serLines/>
      </c:ofPieChart>
    </c:plotArea>
    <c:plotVisOnly val="1"/>
    <c:dispBlanksAs val="gap"/>
    <c:showDLblsOverMax val="0"/>
  </c:chart>
  <c:spPr>
    <a:ln>
      <a:noFill/>
    </a:ln>
  </c:sp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'H26　市町'!$B$38:$B$47</c:f>
              <c:strCache>
                <c:ptCount val="10"/>
                <c:pt idx="0">
                  <c:v>西部</c:v>
                </c:pt>
                <c:pt idx="1">
                  <c:v>西部広島支所</c:v>
                </c:pt>
                <c:pt idx="2">
                  <c:v>西部呉支所</c:v>
                </c:pt>
                <c:pt idx="3">
                  <c:v>西部東</c:v>
                </c:pt>
                <c:pt idx="4">
                  <c:v>東部</c:v>
                </c:pt>
                <c:pt idx="5">
                  <c:v>東部福山支所</c:v>
                </c:pt>
                <c:pt idx="6">
                  <c:v>北部</c:v>
                </c:pt>
                <c:pt idx="7">
                  <c:v>広島市</c:v>
                </c:pt>
                <c:pt idx="8">
                  <c:v>呉市</c:v>
                </c:pt>
                <c:pt idx="9">
                  <c:v>福山市</c:v>
                </c:pt>
              </c:strCache>
            </c:strRef>
          </c:cat>
          <c:val>
            <c:numRef>
              <c:f>'H26　市町'!$BO$38:$BO$47</c:f>
              <c:numCache>
                <c:formatCode>0.0_ </c:formatCode>
                <c:ptCount val="10"/>
                <c:pt idx="0">
                  <c:v>16.432390981356082</c:v>
                </c:pt>
                <c:pt idx="1">
                  <c:v>21.513655509760405</c:v>
                </c:pt>
                <c:pt idx="2">
                  <c:v>34.555576886158576</c:v>
                </c:pt>
                <c:pt idx="3">
                  <c:v>19.069672410270382</c:v>
                </c:pt>
                <c:pt idx="4">
                  <c:v>25.950632737486451</c:v>
                </c:pt>
                <c:pt idx="5">
                  <c:v>24.755774760535488</c:v>
                </c:pt>
                <c:pt idx="6">
                  <c:v>33.697334751429501</c:v>
                </c:pt>
                <c:pt idx="7">
                  <c:v>19.54625722874513</c:v>
                </c:pt>
                <c:pt idx="8">
                  <c:v>20.584256824311268</c:v>
                </c:pt>
                <c:pt idx="9">
                  <c:v>13.11228557712033</c:v>
                </c:pt>
              </c:numCache>
            </c:numRef>
          </c:val>
        </c:ser>
        <c:dLbls>
          <c:showLegendKey val="0"/>
          <c:showVal val="0"/>
          <c:showCatName val="0"/>
          <c:showSerName val="0"/>
          <c:showPercent val="0"/>
          <c:showBubbleSize val="0"/>
        </c:dLbls>
        <c:gapWidth val="150"/>
        <c:axId val="222390144"/>
        <c:axId val="222391680"/>
      </c:barChart>
      <c:catAx>
        <c:axId val="222390144"/>
        <c:scaling>
          <c:orientation val="minMax"/>
        </c:scaling>
        <c:delete val="0"/>
        <c:axPos val="b"/>
        <c:numFmt formatCode="General" sourceLinked="0"/>
        <c:majorTickMark val="out"/>
        <c:minorTickMark val="none"/>
        <c:tickLblPos val="nextTo"/>
        <c:txPr>
          <a:bodyPr/>
          <a:lstStyle/>
          <a:p>
            <a:pPr>
              <a:defRPr sz="900">
                <a:latin typeface="ＭＳ 明朝" panose="02020609040205080304" pitchFamily="17" charset="-128"/>
                <a:ea typeface="ＭＳ 明朝" panose="02020609040205080304" pitchFamily="17" charset="-128"/>
              </a:defRPr>
            </a:pPr>
            <a:endParaRPr lang="ja-JP"/>
          </a:p>
        </c:txPr>
        <c:crossAx val="222391680"/>
        <c:crosses val="autoZero"/>
        <c:auto val="1"/>
        <c:lblAlgn val="ctr"/>
        <c:lblOffset val="100"/>
        <c:noMultiLvlLbl val="0"/>
      </c:catAx>
      <c:valAx>
        <c:axId val="222391680"/>
        <c:scaling>
          <c:orientation val="minMax"/>
        </c:scaling>
        <c:delete val="0"/>
        <c:axPos val="l"/>
        <c:majorGridlines/>
        <c:numFmt formatCode="0.0_ " sourceLinked="1"/>
        <c:majorTickMark val="out"/>
        <c:minorTickMark val="none"/>
        <c:tickLblPos val="nextTo"/>
        <c:txPr>
          <a:bodyPr/>
          <a:lstStyle/>
          <a:p>
            <a:pPr>
              <a:defRPr sz="800"/>
            </a:pPr>
            <a:endParaRPr lang="ja-JP"/>
          </a:p>
        </c:txPr>
        <c:crossAx val="222390144"/>
        <c:crosses val="autoZero"/>
        <c:crossBetween val="between"/>
      </c:valAx>
    </c:plotArea>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'県　総数'!$H$21</c:f>
              <c:strCache>
                <c:ptCount val="1"/>
                <c:pt idx="0">
                  <c:v>政令市・中核市・特例市</c:v>
                </c:pt>
              </c:strCache>
            </c:strRef>
          </c:tx>
          <c:invertIfNegative val="0"/>
          <c:cat>
            <c:strRef>
              <c:f>'県　総数'!$I$20:$N$20</c:f>
              <c:strCache>
                <c:ptCount val="6"/>
                <c:pt idx="0">
                  <c:v>平成21年</c:v>
                </c:pt>
                <c:pt idx="1">
                  <c:v>平成22年</c:v>
                </c:pt>
                <c:pt idx="2">
                  <c:v>平成23年</c:v>
                </c:pt>
                <c:pt idx="3">
                  <c:v>平成24年</c:v>
                </c:pt>
                <c:pt idx="4">
                  <c:v>平成25年</c:v>
                </c:pt>
                <c:pt idx="5">
                  <c:v>平成26年</c:v>
                </c:pt>
              </c:strCache>
            </c:strRef>
          </c:cat>
          <c:val>
            <c:numRef>
              <c:f>'県　総数'!$I$21:$N$21</c:f>
              <c:numCache>
                <c:formatCode>General</c:formatCode>
                <c:ptCount val="6"/>
                <c:pt idx="0">
                  <c:v>22.4</c:v>
                </c:pt>
                <c:pt idx="1">
                  <c:v>21.3</c:v>
                </c:pt>
                <c:pt idx="2">
                  <c:v>19.7</c:v>
                </c:pt>
                <c:pt idx="3">
                  <c:v>20.3</c:v>
                </c:pt>
                <c:pt idx="4">
                  <c:v>19.100000000000001</c:v>
                </c:pt>
                <c:pt idx="5">
                  <c:v>18.100000000000001</c:v>
                </c:pt>
              </c:numCache>
            </c:numRef>
          </c:val>
        </c:ser>
        <c:ser>
          <c:idx val="1"/>
          <c:order val="1"/>
          <c:tx>
            <c:strRef>
              <c:f>'県　総数'!$H$22</c:f>
              <c:strCache>
                <c:ptCount val="1"/>
                <c:pt idx="0">
                  <c:v>過疎地域</c:v>
                </c:pt>
              </c:strCache>
            </c:strRef>
          </c:tx>
          <c:invertIfNegative val="0"/>
          <c:cat>
            <c:strRef>
              <c:f>'県　総数'!$I$20:$N$20</c:f>
              <c:strCache>
                <c:ptCount val="6"/>
                <c:pt idx="0">
                  <c:v>平成21年</c:v>
                </c:pt>
                <c:pt idx="1">
                  <c:v>平成22年</c:v>
                </c:pt>
                <c:pt idx="2">
                  <c:v>平成23年</c:v>
                </c:pt>
                <c:pt idx="3">
                  <c:v>平成24年</c:v>
                </c:pt>
                <c:pt idx="4">
                  <c:v>平成25年</c:v>
                </c:pt>
                <c:pt idx="5">
                  <c:v>平成26年</c:v>
                </c:pt>
              </c:strCache>
            </c:strRef>
          </c:cat>
          <c:val>
            <c:numRef>
              <c:f>'県　総数'!$I$22:$N$22</c:f>
              <c:numCache>
                <c:formatCode>General</c:formatCode>
                <c:ptCount val="6"/>
                <c:pt idx="0">
                  <c:v>38.4</c:v>
                </c:pt>
                <c:pt idx="1">
                  <c:v>37.9</c:v>
                </c:pt>
                <c:pt idx="2">
                  <c:v>28.1</c:v>
                </c:pt>
                <c:pt idx="3">
                  <c:v>34</c:v>
                </c:pt>
                <c:pt idx="4">
                  <c:v>41.5</c:v>
                </c:pt>
                <c:pt idx="5">
                  <c:v>37.700000000000003</c:v>
                </c:pt>
              </c:numCache>
            </c:numRef>
          </c:val>
        </c:ser>
        <c:dLbls>
          <c:showLegendKey val="0"/>
          <c:showVal val="0"/>
          <c:showCatName val="0"/>
          <c:showSerName val="0"/>
          <c:showPercent val="0"/>
          <c:showBubbleSize val="0"/>
        </c:dLbls>
        <c:gapWidth val="75"/>
        <c:overlap val="-25"/>
        <c:axId val="222998528"/>
        <c:axId val="223000064"/>
      </c:barChart>
      <c:catAx>
        <c:axId val="222998528"/>
        <c:scaling>
          <c:orientation val="minMax"/>
        </c:scaling>
        <c:delete val="0"/>
        <c:axPos val="b"/>
        <c:numFmt formatCode="General" sourceLinked="0"/>
        <c:majorTickMark val="none"/>
        <c:minorTickMark val="none"/>
        <c:tickLblPos val="nextTo"/>
        <c:txPr>
          <a:bodyPr/>
          <a:lstStyle/>
          <a:p>
            <a:pPr>
              <a:defRPr sz="900">
                <a:latin typeface="ＭＳ 明朝" panose="02020609040205080304" pitchFamily="17" charset="-128"/>
                <a:ea typeface="ＭＳ 明朝" panose="02020609040205080304" pitchFamily="17" charset="-128"/>
              </a:defRPr>
            </a:pPr>
            <a:endParaRPr lang="ja-JP"/>
          </a:p>
        </c:txPr>
        <c:crossAx val="223000064"/>
        <c:crosses val="autoZero"/>
        <c:auto val="1"/>
        <c:lblAlgn val="ctr"/>
        <c:lblOffset val="100"/>
        <c:noMultiLvlLbl val="0"/>
      </c:catAx>
      <c:valAx>
        <c:axId val="223000064"/>
        <c:scaling>
          <c:orientation val="minMax"/>
        </c:scaling>
        <c:delete val="0"/>
        <c:axPos val="l"/>
        <c:majorGridlines/>
        <c:numFmt formatCode="General" sourceLinked="1"/>
        <c:majorTickMark val="none"/>
        <c:minorTickMark val="none"/>
        <c:tickLblPos val="nextTo"/>
        <c:spPr>
          <a:ln w="6350">
            <a:noFill/>
          </a:ln>
        </c:spPr>
        <c:txPr>
          <a:bodyPr/>
          <a:lstStyle/>
          <a:p>
            <a:pPr>
              <a:defRPr sz="800"/>
            </a:pPr>
            <a:endParaRPr lang="ja-JP"/>
          </a:p>
        </c:txPr>
        <c:crossAx val="222998528"/>
        <c:crosses val="autoZero"/>
        <c:crossBetween val="between"/>
      </c:valAx>
    </c:plotArea>
    <c:legend>
      <c:legendPos val="b"/>
      <c:overlay val="0"/>
      <c:txPr>
        <a:bodyPr/>
        <a:lstStyle/>
        <a:p>
          <a:pPr>
            <a:defRPr sz="900">
              <a:latin typeface="ＭＳ 明朝" panose="02020609040205080304" pitchFamily="17" charset="-128"/>
              <a:ea typeface="ＭＳ 明朝" panose="02020609040205080304" pitchFamily="17" charset="-128"/>
            </a:defRPr>
          </a:pPr>
          <a:endParaRPr lang="ja-JP"/>
        </a:p>
      </c:txPr>
    </c:legend>
    <c:plotVisOnly val="1"/>
    <c:dispBlanksAs val="gap"/>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049615261419393"/>
          <c:y val="0.10763228264178576"/>
          <c:w val="0.7788878020784672"/>
          <c:h val="0.59408144949623232"/>
        </c:manualLayout>
      </c:layout>
      <c:lineChart>
        <c:grouping val="standard"/>
        <c:varyColors val="0"/>
        <c:ser>
          <c:idx val="0"/>
          <c:order val="0"/>
          <c:tx>
            <c:strRef>
              <c:f>図９!$B$3</c:f>
              <c:strCache>
                <c:ptCount val="1"/>
                <c:pt idx="0">
                  <c:v>全体</c:v>
                </c:pt>
              </c:strCache>
            </c:strRef>
          </c:tx>
          <c:marker>
            <c:symbol val="diamond"/>
            <c:size val="7"/>
          </c:marker>
          <c:cat>
            <c:strRef>
              <c:f>図９!$C$2:$H$2</c:f>
              <c:strCache>
                <c:ptCount val="6"/>
                <c:pt idx="0">
                  <c:v>H21</c:v>
                </c:pt>
                <c:pt idx="1">
                  <c:v>H22</c:v>
                </c:pt>
                <c:pt idx="2">
                  <c:v>H23</c:v>
                </c:pt>
                <c:pt idx="3">
                  <c:v>H24</c:v>
                </c:pt>
                <c:pt idx="4">
                  <c:v>H25</c:v>
                </c:pt>
                <c:pt idx="5">
                  <c:v>H26</c:v>
                </c:pt>
              </c:strCache>
            </c:strRef>
          </c:cat>
          <c:val>
            <c:numRef>
              <c:f>図９!$C$3:$H$3</c:f>
              <c:numCache>
                <c:formatCode>General</c:formatCode>
                <c:ptCount val="6"/>
                <c:pt idx="0">
                  <c:v>100</c:v>
                </c:pt>
                <c:pt idx="1">
                  <c:v>121</c:v>
                </c:pt>
                <c:pt idx="2">
                  <c:v>107</c:v>
                </c:pt>
                <c:pt idx="3">
                  <c:v>123</c:v>
                </c:pt>
                <c:pt idx="4">
                  <c:v>104</c:v>
                </c:pt>
                <c:pt idx="5">
                  <c:v>105</c:v>
                </c:pt>
              </c:numCache>
            </c:numRef>
          </c:val>
          <c:smooth val="0"/>
        </c:ser>
        <c:ser>
          <c:idx val="1"/>
          <c:order val="1"/>
          <c:tx>
            <c:strRef>
              <c:f>図９!$B$4</c:f>
              <c:strCache>
                <c:ptCount val="1"/>
                <c:pt idx="0">
                  <c:v>男性</c:v>
                </c:pt>
              </c:strCache>
            </c:strRef>
          </c:tx>
          <c:marker>
            <c:symbol val="triangle"/>
            <c:size val="7"/>
          </c:marker>
          <c:cat>
            <c:strRef>
              <c:f>図９!$C$2:$H$2</c:f>
              <c:strCache>
                <c:ptCount val="6"/>
                <c:pt idx="0">
                  <c:v>H21</c:v>
                </c:pt>
                <c:pt idx="1">
                  <c:v>H22</c:v>
                </c:pt>
                <c:pt idx="2">
                  <c:v>H23</c:v>
                </c:pt>
                <c:pt idx="3">
                  <c:v>H24</c:v>
                </c:pt>
                <c:pt idx="4">
                  <c:v>H25</c:v>
                </c:pt>
                <c:pt idx="5">
                  <c:v>H26</c:v>
                </c:pt>
              </c:strCache>
            </c:strRef>
          </c:cat>
          <c:val>
            <c:numRef>
              <c:f>図９!$C$4:$H$4</c:f>
              <c:numCache>
                <c:formatCode>General</c:formatCode>
                <c:ptCount val="6"/>
                <c:pt idx="0">
                  <c:v>55</c:v>
                </c:pt>
                <c:pt idx="1">
                  <c:v>74</c:v>
                </c:pt>
                <c:pt idx="2">
                  <c:v>48</c:v>
                </c:pt>
                <c:pt idx="3">
                  <c:v>67</c:v>
                </c:pt>
                <c:pt idx="4">
                  <c:v>54</c:v>
                </c:pt>
                <c:pt idx="5">
                  <c:v>67</c:v>
                </c:pt>
              </c:numCache>
            </c:numRef>
          </c:val>
          <c:smooth val="0"/>
        </c:ser>
        <c:ser>
          <c:idx val="2"/>
          <c:order val="2"/>
          <c:tx>
            <c:strRef>
              <c:f>図９!$B$5</c:f>
              <c:strCache>
                <c:ptCount val="1"/>
                <c:pt idx="0">
                  <c:v>女性</c:v>
                </c:pt>
              </c:strCache>
            </c:strRef>
          </c:tx>
          <c:marker>
            <c:symbol val="x"/>
            <c:size val="7"/>
          </c:marker>
          <c:cat>
            <c:strRef>
              <c:f>図９!$C$2:$H$2</c:f>
              <c:strCache>
                <c:ptCount val="6"/>
                <c:pt idx="0">
                  <c:v>H21</c:v>
                </c:pt>
                <c:pt idx="1">
                  <c:v>H22</c:v>
                </c:pt>
                <c:pt idx="2">
                  <c:v>H23</c:v>
                </c:pt>
                <c:pt idx="3">
                  <c:v>H24</c:v>
                </c:pt>
                <c:pt idx="4">
                  <c:v>H25</c:v>
                </c:pt>
                <c:pt idx="5">
                  <c:v>H26</c:v>
                </c:pt>
              </c:strCache>
            </c:strRef>
          </c:cat>
          <c:val>
            <c:numRef>
              <c:f>図９!$C$5:$H$5</c:f>
              <c:numCache>
                <c:formatCode>General</c:formatCode>
                <c:ptCount val="6"/>
                <c:pt idx="0">
                  <c:v>45</c:v>
                </c:pt>
                <c:pt idx="1">
                  <c:v>47</c:v>
                </c:pt>
                <c:pt idx="2">
                  <c:v>59</c:v>
                </c:pt>
                <c:pt idx="3">
                  <c:v>56</c:v>
                </c:pt>
                <c:pt idx="4">
                  <c:v>50</c:v>
                </c:pt>
                <c:pt idx="5">
                  <c:v>38</c:v>
                </c:pt>
              </c:numCache>
            </c:numRef>
          </c:val>
          <c:smooth val="0"/>
        </c:ser>
        <c:dLbls>
          <c:showLegendKey val="0"/>
          <c:showVal val="0"/>
          <c:showCatName val="0"/>
          <c:showSerName val="0"/>
          <c:showPercent val="0"/>
          <c:showBubbleSize val="0"/>
        </c:dLbls>
        <c:marker val="1"/>
        <c:smooth val="0"/>
        <c:axId val="222449024"/>
        <c:axId val="222450816"/>
      </c:lineChart>
      <c:catAx>
        <c:axId val="222449024"/>
        <c:scaling>
          <c:orientation val="minMax"/>
        </c:scaling>
        <c:delete val="0"/>
        <c:axPos val="b"/>
        <c:numFmt formatCode="General" sourceLinked="0"/>
        <c:majorTickMark val="none"/>
        <c:minorTickMark val="none"/>
        <c:tickLblPos val="nextTo"/>
        <c:crossAx val="222450816"/>
        <c:crosses val="autoZero"/>
        <c:auto val="1"/>
        <c:lblAlgn val="ctr"/>
        <c:lblOffset val="100"/>
        <c:noMultiLvlLbl val="0"/>
      </c:catAx>
      <c:valAx>
        <c:axId val="222450816"/>
        <c:scaling>
          <c:orientation val="minMax"/>
        </c:scaling>
        <c:delete val="0"/>
        <c:axPos val="l"/>
        <c:majorGridlines/>
        <c:title>
          <c:tx>
            <c:rich>
              <a:bodyPr rot="0" vert="horz"/>
              <a:lstStyle/>
              <a:p>
                <a:pPr>
                  <a:defRPr sz="800" b="0">
                    <a:latin typeface="ＭＳ 明朝" panose="02020609040205080304" pitchFamily="17" charset="-128"/>
                    <a:ea typeface="ＭＳ 明朝" panose="02020609040205080304" pitchFamily="17" charset="-128"/>
                  </a:defRPr>
                </a:pPr>
                <a:r>
                  <a:rPr lang="ja-JP" sz="800" b="0">
                    <a:latin typeface="ＭＳ 明朝" panose="02020609040205080304" pitchFamily="17" charset="-128"/>
                    <a:ea typeface="ＭＳ 明朝" panose="02020609040205080304" pitchFamily="17" charset="-128"/>
                  </a:rPr>
                  <a:t>（人）</a:t>
                </a:r>
              </a:p>
            </c:rich>
          </c:tx>
          <c:layout>
            <c:manualLayout>
              <c:xMode val="edge"/>
              <c:yMode val="edge"/>
              <c:x val="9.2621904080171805E-2"/>
              <c:y val="2.2312081957497249E-2"/>
            </c:manualLayout>
          </c:layout>
          <c:overlay val="0"/>
        </c:title>
        <c:numFmt formatCode="General" sourceLinked="1"/>
        <c:majorTickMark val="none"/>
        <c:minorTickMark val="none"/>
        <c:tickLblPos val="nextTo"/>
        <c:crossAx val="222449024"/>
        <c:crosses val="autoZero"/>
        <c:crossBetween val="between"/>
      </c:valAx>
      <c:dTable>
        <c:showHorzBorder val="1"/>
        <c:showVertBorder val="1"/>
        <c:showOutline val="1"/>
        <c:showKeys val="1"/>
      </c:dTable>
    </c:plotArea>
    <c:plotVisOnly val="1"/>
    <c:dispBlanksAs val="gap"/>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929396325459317E-2"/>
          <c:y val="5.0925925925925923E-2"/>
          <c:w val="0.72909492563429568"/>
          <c:h val="0.88331393086605658"/>
        </c:manualLayout>
      </c:layout>
      <c:barChart>
        <c:barDir val="bar"/>
        <c:grouping val="percentStacked"/>
        <c:varyColors val="0"/>
        <c:ser>
          <c:idx val="0"/>
          <c:order val="0"/>
          <c:tx>
            <c:strRef>
              <c:f>'[Microsoft Word 内のグラフ]図９'!$B$13</c:f>
              <c:strCache>
                <c:ptCount val="1"/>
                <c:pt idx="0">
                  <c:v>若年層</c:v>
                </c:pt>
              </c:strCache>
            </c:strRef>
          </c:tx>
          <c:invertIfNegative val="0"/>
          <c:dLbls>
            <c:spPr>
              <a:noFill/>
              <a:ln>
                <a:noFill/>
              </a:ln>
              <a:effectLst/>
            </c:spPr>
            <c:txPr>
              <a:bodyPr/>
              <a:lstStyle/>
              <a:p>
                <a:pPr>
                  <a:defRPr>
                    <a:ln>
                      <a:noFill/>
                    </a:ln>
                    <a:solidFill>
                      <a:schemeClr val="bg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'[Microsoft Word 内のグラフ]図９'!$C$12:$H$12</c:f>
              <c:strCache>
                <c:ptCount val="6"/>
                <c:pt idx="0">
                  <c:v>H26</c:v>
                </c:pt>
                <c:pt idx="1">
                  <c:v>H25</c:v>
                </c:pt>
                <c:pt idx="2">
                  <c:v>H24</c:v>
                </c:pt>
                <c:pt idx="3">
                  <c:v>H23</c:v>
                </c:pt>
                <c:pt idx="4">
                  <c:v>H22</c:v>
                </c:pt>
                <c:pt idx="5">
                  <c:v>H21</c:v>
                </c:pt>
              </c:strCache>
            </c:strRef>
          </c:cat>
          <c:val>
            <c:numRef>
              <c:f>'[Microsoft Word 内のグラフ]図９'!$C$13:$H$13</c:f>
              <c:numCache>
                <c:formatCode>General</c:formatCode>
                <c:ptCount val="6"/>
                <c:pt idx="0">
                  <c:v>37</c:v>
                </c:pt>
                <c:pt idx="1">
                  <c:v>33</c:v>
                </c:pt>
                <c:pt idx="2">
                  <c:v>52</c:v>
                </c:pt>
                <c:pt idx="3">
                  <c:v>42</c:v>
                </c:pt>
                <c:pt idx="4">
                  <c:v>37</c:v>
                </c:pt>
                <c:pt idx="5">
                  <c:v>39</c:v>
                </c:pt>
              </c:numCache>
            </c:numRef>
          </c:val>
        </c:ser>
        <c:ser>
          <c:idx val="1"/>
          <c:order val="1"/>
          <c:tx>
            <c:strRef>
              <c:f>'[Microsoft Word 内のグラフ]図９'!$B$14</c:f>
              <c:strCache>
                <c:ptCount val="1"/>
                <c:pt idx="0">
                  <c:v>中高年層</c:v>
                </c:pt>
              </c:strCache>
            </c:strRef>
          </c:tx>
          <c:invertIfNegative val="0"/>
          <c:dLbls>
            <c:spPr>
              <a:noFill/>
              <a:ln>
                <a:noFill/>
              </a:ln>
              <a:effectLst/>
            </c:spPr>
            <c:txPr>
              <a:bodyPr/>
              <a:lstStyle/>
              <a:p>
                <a:pPr>
                  <a:defRPr>
                    <a:ln>
                      <a:noFill/>
                    </a:ln>
                    <a:solidFill>
                      <a:schemeClr val="bg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'[Microsoft Word 内のグラフ]図９'!$C$12:$H$12</c:f>
              <c:strCache>
                <c:ptCount val="6"/>
                <c:pt idx="0">
                  <c:v>H26</c:v>
                </c:pt>
                <c:pt idx="1">
                  <c:v>H25</c:v>
                </c:pt>
                <c:pt idx="2">
                  <c:v>H24</c:v>
                </c:pt>
                <c:pt idx="3">
                  <c:v>H23</c:v>
                </c:pt>
                <c:pt idx="4">
                  <c:v>H22</c:v>
                </c:pt>
                <c:pt idx="5">
                  <c:v>H21</c:v>
                </c:pt>
              </c:strCache>
            </c:strRef>
          </c:cat>
          <c:val>
            <c:numRef>
              <c:f>'[Microsoft Word 内のグラフ]図９'!$C$14:$H$14</c:f>
              <c:numCache>
                <c:formatCode>General</c:formatCode>
                <c:ptCount val="6"/>
                <c:pt idx="0">
                  <c:v>40</c:v>
                </c:pt>
                <c:pt idx="1">
                  <c:v>39</c:v>
                </c:pt>
                <c:pt idx="2">
                  <c:v>35</c:v>
                </c:pt>
                <c:pt idx="3">
                  <c:v>36</c:v>
                </c:pt>
                <c:pt idx="4">
                  <c:v>47</c:v>
                </c:pt>
                <c:pt idx="5">
                  <c:v>34</c:v>
                </c:pt>
              </c:numCache>
            </c:numRef>
          </c:val>
        </c:ser>
        <c:ser>
          <c:idx val="2"/>
          <c:order val="2"/>
          <c:tx>
            <c:strRef>
              <c:f>'[Microsoft Word 内のグラフ]図９'!$B$15</c:f>
              <c:strCache>
                <c:ptCount val="1"/>
                <c:pt idx="0">
                  <c:v>高齢者層</c:v>
                </c:pt>
              </c:strCache>
            </c:strRef>
          </c:tx>
          <c:invertIfNegative val="0"/>
          <c:dLbls>
            <c:spPr>
              <a:noFill/>
              <a:ln>
                <a:noFill/>
              </a:ln>
              <a:effectLst/>
            </c:spPr>
            <c:txPr>
              <a:bodyPr/>
              <a:lstStyle/>
              <a:p>
                <a:pPr>
                  <a:defRPr>
                    <a:ln>
                      <a:noFill/>
                    </a:ln>
                    <a:solidFill>
                      <a:schemeClr val="bg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'[Microsoft Word 内のグラフ]図９'!$C$12:$H$12</c:f>
              <c:strCache>
                <c:ptCount val="6"/>
                <c:pt idx="0">
                  <c:v>H26</c:v>
                </c:pt>
                <c:pt idx="1">
                  <c:v>H25</c:v>
                </c:pt>
                <c:pt idx="2">
                  <c:v>H24</c:v>
                </c:pt>
                <c:pt idx="3">
                  <c:v>H23</c:v>
                </c:pt>
                <c:pt idx="4">
                  <c:v>H22</c:v>
                </c:pt>
                <c:pt idx="5">
                  <c:v>H21</c:v>
                </c:pt>
              </c:strCache>
            </c:strRef>
          </c:cat>
          <c:val>
            <c:numRef>
              <c:f>'[Microsoft Word 内のグラフ]図９'!$C$15:$H$15</c:f>
              <c:numCache>
                <c:formatCode>General</c:formatCode>
                <c:ptCount val="6"/>
                <c:pt idx="0">
                  <c:v>28</c:v>
                </c:pt>
                <c:pt idx="1">
                  <c:v>32</c:v>
                </c:pt>
                <c:pt idx="2">
                  <c:v>36</c:v>
                </c:pt>
                <c:pt idx="3">
                  <c:v>29</c:v>
                </c:pt>
                <c:pt idx="4">
                  <c:v>37</c:v>
                </c:pt>
                <c:pt idx="5">
                  <c:v>27</c:v>
                </c:pt>
              </c:numCache>
            </c:numRef>
          </c:val>
        </c:ser>
        <c:dLbls>
          <c:showLegendKey val="0"/>
          <c:showVal val="1"/>
          <c:showCatName val="0"/>
          <c:showSerName val="0"/>
          <c:showPercent val="0"/>
          <c:showBubbleSize val="0"/>
        </c:dLbls>
        <c:gapWidth val="75"/>
        <c:overlap val="100"/>
        <c:axId val="223429760"/>
        <c:axId val="223431296"/>
      </c:barChart>
      <c:catAx>
        <c:axId val="223429760"/>
        <c:scaling>
          <c:orientation val="minMax"/>
        </c:scaling>
        <c:delete val="0"/>
        <c:axPos val="l"/>
        <c:numFmt formatCode="General" sourceLinked="0"/>
        <c:majorTickMark val="none"/>
        <c:minorTickMark val="none"/>
        <c:tickLblPos val="nextTo"/>
        <c:crossAx val="223431296"/>
        <c:crosses val="autoZero"/>
        <c:auto val="1"/>
        <c:lblAlgn val="ctr"/>
        <c:lblOffset val="100"/>
        <c:noMultiLvlLbl val="0"/>
      </c:catAx>
      <c:valAx>
        <c:axId val="223431296"/>
        <c:scaling>
          <c:orientation val="minMax"/>
        </c:scaling>
        <c:delete val="1"/>
        <c:axPos val="b"/>
        <c:numFmt formatCode="0%" sourceLinked="1"/>
        <c:majorTickMark val="none"/>
        <c:minorTickMark val="none"/>
        <c:tickLblPos val="nextTo"/>
        <c:crossAx val="223429760"/>
        <c:crosses val="autoZero"/>
        <c:crossBetween val="between"/>
      </c:valAx>
    </c:plotArea>
    <c:legend>
      <c:legendPos val="r"/>
      <c:layout>
        <c:manualLayout>
          <c:xMode val="edge"/>
          <c:yMode val="edge"/>
          <c:x val="0.84944444444444445"/>
          <c:y val="0.36166666666666669"/>
          <c:w val="0.12555555555555556"/>
          <c:h val="0.24888888888888888"/>
        </c:manualLayout>
      </c:layout>
      <c:overlay val="0"/>
      <c:txPr>
        <a:bodyPr/>
        <a:lstStyle/>
        <a:p>
          <a:pPr>
            <a:defRPr sz="800">
              <a:latin typeface="ＭＳ 明朝" panose="02020609040205080304" pitchFamily="17" charset="-128"/>
              <a:ea typeface="ＭＳ 明朝" panose="02020609040205080304" pitchFamily="17" charset="-128"/>
            </a:defRPr>
          </a:pPr>
          <a:endParaRPr lang="ja-JP"/>
        </a:p>
      </c:txPr>
    </c:legend>
    <c:plotVisOnly val="1"/>
    <c:dispBlanksAs val="gap"/>
    <c:showDLblsOverMax val="0"/>
  </c:chart>
  <c:spPr>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0447037222985565E-2"/>
          <c:y val="3.2545931758530183E-2"/>
          <c:w val="0.98955282763567598"/>
          <c:h val="0.96745406824146984"/>
        </c:manualLayout>
      </c:layout>
      <c:ofPieChart>
        <c:ofPieType val="bar"/>
        <c:varyColors val="1"/>
        <c:ser>
          <c:idx val="0"/>
          <c:order val="0"/>
          <c:tx>
            <c:strRef>
              <c:f>図９!$B$24</c:f>
              <c:strCache>
                <c:ptCount val="1"/>
                <c:pt idx="0">
                  <c:v>若年層</c:v>
                </c:pt>
              </c:strCache>
            </c:strRef>
          </c:tx>
          <c:dLbls>
            <c:dLbl>
              <c:idx val="0"/>
              <c:layout>
                <c:manualLayout>
                  <c:x val="0.13083435323838497"/>
                  <c:y val="-4.7451950755642187E-3"/>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layout>
                <c:manualLayout>
                  <c:x val="-0.1463023308856107"/>
                  <c:y val="-6.683398245503281E-3"/>
                </c:manualLayout>
              </c:layout>
              <c:tx>
                <c:rich>
                  <a:bodyPr/>
                  <a:lstStyle/>
                  <a:p>
                    <a:r>
                      <a:rPr lang="ja-JP" altLang="en-US">
                        <a:solidFill>
                          <a:schemeClr val="bg1"/>
                        </a:solidFill>
                      </a:rPr>
                      <a:t>男性
</a:t>
                    </a:r>
                    <a:r>
                      <a:rPr lang="en-US" altLang="ja-JP">
                        <a:solidFill>
                          <a:schemeClr val="bg1"/>
                        </a:solidFill>
                      </a:rPr>
                      <a:t>55%</a:t>
                    </a:r>
                    <a:endParaRPr lang="ja-JP" altLang="en-US"/>
                  </a:p>
                </c:rich>
              </c:tx>
              <c:dLblPos val="bestFit"/>
              <c:showLegendKey val="0"/>
              <c:showVal val="0"/>
              <c:showCatName val="1"/>
              <c:showSerName val="0"/>
              <c:showPercent val="1"/>
              <c:showBubbleSize val="0"/>
              <c:extLst>
                <c:ext xmlns:c15="http://schemas.microsoft.com/office/drawing/2012/chart" uri="{CE6537A1-D6FC-4f65-9D91-7224C49458BB}"/>
              </c:extLst>
            </c:dLbl>
            <c:dLbl>
              <c:idx val="3"/>
              <c:layout>
                <c:manualLayout>
                  <c:x val="-0.14663789871619087"/>
                  <c:y val="4.4963970846863309E-4"/>
                </c:manualLayout>
              </c:layout>
              <c:tx>
                <c:rich>
                  <a:bodyPr/>
                  <a:lstStyle/>
                  <a:p>
                    <a:r>
                      <a:rPr lang="ja-JP" altLang="en-US">
                        <a:solidFill>
                          <a:schemeClr val="bg1"/>
                        </a:solidFill>
                      </a:rPr>
                      <a:t>女性
</a:t>
                    </a:r>
                    <a:r>
                      <a:rPr lang="en-US" altLang="ja-JP">
                        <a:solidFill>
                          <a:schemeClr val="bg1"/>
                        </a:solidFill>
                      </a:rPr>
                      <a:t>45%</a:t>
                    </a:r>
                    <a:endParaRPr lang="ja-JP" altLang="en-US"/>
                  </a:p>
                </c:rich>
              </c:tx>
              <c:dLblPos val="bestFit"/>
              <c:showLegendKey val="0"/>
              <c:showVal val="0"/>
              <c:showCatName val="1"/>
              <c:showSerName val="0"/>
              <c:showPercent val="1"/>
              <c:showBubbleSize val="0"/>
              <c:extLst>
                <c:ext xmlns:c15="http://schemas.microsoft.com/office/drawing/2012/chart" uri="{CE6537A1-D6FC-4f65-9D91-7224C49458BB}"/>
              </c:extLst>
            </c:dLbl>
            <c:dLbl>
              <c:idx val="4"/>
              <c:layout>
                <c:manualLayout>
                  <c:x val="-0.12916073914044718"/>
                  <c:y val="2.6733493383460387E-4"/>
                </c:manualLayout>
              </c:layout>
              <c:tx>
                <c:rich>
                  <a:bodyPr/>
                  <a:lstStyle/>
                  <a:p>
                    <a:r>
                      <a:rPr lang="ja-JP" altLang="en-US">
                        <a:solidFill>
                          <a:schemeClr val="bg1"/>
                        </a:solidFill>
                      </a:rPr>
                      <a:t>あり
</a:t>
                    </a:r>
                    <a:r>
                      <a:rPr lang="en-US" altLang="ja-JP">
                        <a:solidFill>
                          <a:schemeClr val="bg1"/>
                        </a:solidFill>
                      </a:rPr>
                      <a:t>32%</a:t>
                    </a:r>
                    <a:endParaRPr lang="ja-JP" altLang="en-US"/>
                  </a:p>
                </c:rich>
              </c:tx>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a:solidFill>
                      <a:schemeClr val="bg1"/>
                    </a:solidFill>
                  </a:defRPr>
                </a:pPr>
                <a:endParaRPr lang="ja-JP"/>
              </a:p>
            </c:txPr>
            <c:dLblPos val="bestFit"/>
            <c:showLegendKey val="0"/>
            <c:showVal val="0"/>
            <c:showCatName val="1"/>
            <c:showSerName val="0"/>
            <c:showPercent val="1"/>
            <c:showBubbleSize val="0"/>
            <c:showLeaderLines val="1"/>
            <c:extLst>
              <c:ext xmlns:c15="http://schemas.microsoft.com/office/drawing/2012/chart" uri="{CE6537A1-D6FC-4f65-9D91-7224C49458BB}"/>
            </c:extLst>
          </c:dLbls>
          <c:cat>
            <c:strRef>
              <c:f>図９!$C$23:$F$23</c:f>
              <c:strCache>
                <c:ptCount val="4"/>
                <c:pt idx="0">
                  <c:v>なし</c:v>
                </c:pt>
                <c:pt idx="2">
                  <c:v>男性</c:v>
                </c:pt>
                <c:pt idx="3">
                  <c:v>女性</c:v>
                </c:pt>
              </c:strCache>
            </c:strRef>
          </c:cat>
          <c:val>
            <c:numRef>
              <c:f>図９!$C$24:$F$24</c:f>
              <c:numCache>
                <c:formatCode>General</c:formatCode>
                <c:ptCount val="4"/>
                <c:pt idx="0">
                  <c:v>506</c:v>
                </c:pt>
                <c:pt idx="1">
                  <c:v>0</c:v>
                </c:pt>
                <c:pt idx="2">
                  <c:v>131</c:v>
                </c:pt>
                <c:pt idx="3">
                  <c:v>109</c:v>
                </c:pt>
              </c:numCache>
            </c:numRef>
          </c:val>
        </c:ser>
        <c:dLbls>
          <c:dLblPos val="bestFit"/>
          <c:showLegendKey val="0"/>
          <c:showVal val="0"/>
          <c:showCatName val="1"/>
          <c:showSerName val="0"/>
          <c:showPercent val="1"/>
          <c:showBubbleSize val="0"/>
          <c:showLeaderLines val="1"/>
        </c:dLbls>
        <c:gapWidth val="100"/>
        <c:secondPieSize val="75"/>
        <c:serLines/>
      </c:ofPieChart>
    </c:plotArea>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4.2546394371139266E-2"/>
          <c:w val="1"/>
          <c:h val="0.9168077635124342"/>
        </c:manualLayout>
      </c:layout>
      <c:ofPieChart>
        <c:ofPieType val="bar"/>
        <c:varyColors val="1"/>
        <c:ser>
          <c:idx val="0"/>
          <c:order val="0"/>
          <c:tx>
            <c:strRef>
              <c:f>図９!$B$25</c:f>
              <c:strCache>
                <c:ptCount val="1"/>
                <c:pt idx="0">
                  <c:v>中高年層</c:v>
                </c:pt>
              </c:strCache>
            </c:strRef>
          </c:tx>
          <c:dLbls>
            <c:dLbl>
              <c:idx val="0"/>
              <c:layout>
                <c:manualLayout>
                  <c:x val="0.12650958173674415"/>
                  <c:y val="-1.9045376258107381E-3"/>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layout>
                <c:manualLayout>
                  <c:x val="-0.15331042382588775"/>
                  <c:y val="-7.9535512604063958E-7"/>
                </c:manualLayout>
              </c:layout>
              <c:tx>
                <c:rich>
                  <a:bodyPr/>
                  <a:lstStyle/>
                  <a:p>
                    <a:r>
                      <a:rPr lang="ja-JP" altLang="en-US">
                        <a:solidFill>
                          <a:schemeClr val="bg1"/>
                        </a:solidFill>
                      </a:rPr>
                      <a:t>男性
</a:t>
                    </a:r>
                    <a:r>
                      <a:rPr lang="en-US" altLang="ja-JP">
                        <a:solidFill>
                          <a:schemeClr val="bg1"/>
                        </a:solidFill>
                      </a:rPr>
                      <a:t>55%</a:t>
                    </a:r>
                    <a:endParaRPr lang="ja-JP" altLang="en-US"/>
                  </a:p>
                </c:rich>
              </c:tx>
              <c:dLblPos val="bestFit"/>
              <c:showLegendKey val="0"/>
              <c:showVal val="0"/>
              <c:showCatName val="1"/>
              <c:showSerName val="0"/>
              <c:showPercent val="1"/>
              <c:showBubbleSize val="0"/>
              <c:extLst>
                <c:ext xmlns:c15="http://schemas.microsoft.com/office/drawing/2012/chart" uri="{CE6537A1-D6FC-4f65-9D91-7224C49458BB}"/>
              </c:extLst>
            </c:dLbl>
            <c:dLbl>
              <c:idx val="3"/>
              <c:layout>
                <c:manualLayout>
                  <c:x val="-0.15347277466605333"/>
                  <c:y val="1.82357640077599E-3"/>
                </c:manualLayout>
              </c:layout>
              <c:tx>
                <c:rich>
                  <a:bodyPr/>
                  <a:lstStyle/>
                  <a:p>
                    <a:r>
                      <a:rPr lang="ja-JP" altLang="en-US">
                        <a:solidFill>
                          <a:schemeClr val="bg1"/>
                        </a:solidFill>
                      </a:rPr>
                      <a:t>女性
</a:t>
                    </a:r>
                    <a:r>
                      <a:rPr lang="en-US" altLang="ja-JP">
                        <a:solidFill>
                          <a:schemeClr val="bg1"/>
                        </a:solidFill>
                      </a:rPr>
                      <a:t>45%</a:t>
                    </a:r>
                    <a:endParaRPr lang="ja-JP" altLang="en-US"/>
                  </a:p>
                </c:rich>
              </c:tx>
              <c:dLblPos val="bestFit"/>
              <c:showLegendKey val="0"/>
              <c:showVal val="0"/>
              <c:showCatName val="1"/>
              <c:showSerName val="0"/>
              <c:showPercent val="1"/>
              <c:showBubbleSize val="0"/>
              <c:extLst>
                <c:ext xmlns:c15="http://schemas.microsoft.com/office/drawing/2012/chart" uri="{CE6537A1-D6FC-4f65-9D91-7224C49458BB}"/>
              </c:extLst>
            </c:dLbl>
            <c:dLbl>
              <c:idx val="4"/>
              <c:layout>
                <c:manualLayout>
                  <c:x val="-0.1178048912044401"/>
                  <c:y val="3.7813175335208024E-3"/>
                </c:manualLayout>
              </c:layout>
              <c:tx>
                <c:rich>
                  <a:bodyPr/>
                  <a:lstStyle/>
                  <a:p>
                    <a:r>
                      <a:rPr lang="ja-JP" altLang="en-US">
                        <a:solidFill>
                          <a:schemeClr val="bg1"/>
                        </a:solidFill>
                      </a:rPr>
                      <a:t>あり
</a:t>
                    </a:r>
                    <a:r>
                      <a:rPr lang="en-US" altLang="ja-JP">
                        <a:solidFill>
                          <a:schemeClr val="bg1"/>
                        </a:solidFill>
                      </a:rPr>
                      <a:t>24%</a:t>
                    </a:r>
                    <a:endParaRPr lang="ja-JP" altLang="en-US"/>
                  </a:p>
                </c:rich>
              </c:tx>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a:solidFill>
                      <a:schemeClr val="bg1"/>
                    </a:solidFill>
                  </a:defRPr>
                </a:pPr>
                <a:endParaRPr lang="ja-JP"/>
              </a:p>
            </c:txPr>
            <c:dLblPos val="bestFit"/>
            <c:showLegendKey val="0"/>
            <c:showVal val="0"/>
            <c:showCatName val="1"/>
            <c:showSerName val="0"/>
            <c:showPercent val="1"/>
            <c:showBubbleSize val="0"/>
            <c:showLeaderLines val="1"/>
            <c:extLst>
              <c:ext xmlns:c15="http://schemas.microsoft.com/office/drawing/2012/chart" uri="{CE6537A1-D6FC-4f65-9D91-7224C49458BB}"/>
            </c:extLst>
          </c:dLbls>
          <c:cat>
            <c:strRef>
              <c:f>(図９!$C$23,図９!$D$23:$F$23)</c:f>
              <c:strCache>
                <c:ptCount val="4"/>
                <c:pt idx="0">
                  <c:v>なし</c:v>
                </c:pt>
                <c:pt idx="2">
                  <c:v>男性</c:v>
                </c:pt>
                <c:pt idx="3">
                  <c:v>女性</c:v>
                </c:pt>
              </c:strCache>
            </c:strRef>
          </c:cat>
          <c:val>
            <c:numRef>
              <c:f>(図９!$C$25,図９!$D$25:$F$25)</c:f>
              <c:numCache>
                <c:formatCode>General</c:formatCode>
                <c:ptCount val="4"/>
                <c:pt idx="0">
                  <c:v>737</c:v>
                </c:pt>
                <c:pt idx="1">
                  <c:v>0</c:v>
                </c:pt>
                <c:pt idx="2">
                  <c:v>127</c:v>
                </c:pt>
                <c:pt idx="3">
                  <c:v>104</c:v>
                </c:pt>
              </c:numCache>
            </c:numRef>
          </c:val>
        </c:ser>
        <c:dLbls>
          <c:dLblPos val="bestFit"/>
          <c:showLegendKey val="0"/>
          <c:showVal val="0"/>
          <c:showCatName val="1"/>
          <c:showSerName val="0"/>
          <c:showPercent val="1"/>
          <c:showBubbleSize val="0"/>
          <c:showLeaderLines val="1"/>
        </c:dLbls>
        <c:gapWidth val="100"/>
        <c:secondPieSize val="75"/>
        <c:serLines/>
      </c:ofPieChart>
      <c:spPr>
        <a:ln>
          <a:noFill/>
        </a:ln>
      </c:spPr>
    </c:plotArea>
    <c:plotVisOnly val="1"/>
    <c:dispBlanksAs val="gap"/>
    <c:showDLblsOverMax val="0"/>
  </c:chart>
  <c:spPr>
    <a:ln>
      <a:no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763399542517707E-2"/>
          <c:y val="4.0873826266369109E-2"/>
          <c:w val="0.98236600457482293"/>
          <c:h val="0.95912649361351465"/>
        </c:manualLayout>
      </c:layout>
      <c:ofPieChart>
        <c:ofPieType val="bar"/>
        <c:varyColors val="1"/>
        <c:ser>
          <c:idx val="0"/>
          <c:order val="0"/>
          <c:tx>
            <c:strRef>
              <c:f>図９!$B$26</c:f>
              <c:strCache>
                <c:ptCount val="1"/>
                <c:pt idx="0">
                  <c:v>高齢者層</c:v>
                </c:pt>
              </c:strCache>
            </c:strRef>
          </c:tx>
          <c:dLbls>
            <c:dLbl>
              <c:idx val="0"/>
              <c:layout>
                <c:manualLayout>
                  <c:x val="0.12480838182171007"/>
                  <c:y val="-2.3947133915367654E-3"/>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layout>
                <c:manualLayout>
                  <c:x val="-0.14222106342667432"/>
                  <c:y val="0"/>
                </c:manualLayout>
              </c:layout>
              <c:tx>
                <c:rich>
                  <a:bodyPr/>
                  <a:lstStyle/>
                  <a:p>
                    <a:r>
                      <a:rPr lang="ja-JP" altLang="en-US">
                        <a:solidFill>
                          <a:schemeClr val="bg1"/>
                        </a:solidFill>
                      </a:rPr>
                      <a:t>男性
</a:t>
                    </a:r>
                    <a:r>
                      <a:rPr lang="en-US" altLang="ja-JP">
                        <a:solidFill>
                          <a:schemeClr val="bg1"/>
                        </a:solidFill>
                      </a:rPr>
                      <a:t>57%</a:t>
                    </a:r>
                    <a:endParaRPr lang="ja-JP" altLang="en-US"/>
                  </a:p>
                </c:rich>
              </c:tx>
              <c:dLblPos val="bestFit"/>
              <c:showLegendKey val="0"/>
              <c:showVal val="0"/>
              <c:showCatName val="1"/>
              <c:showSerName val="0"/>
              <c:showPercent val="1"/>
              <c:showBubbleSize val="0"/>
              <c:extLst>
                <c:ext xmlns:c15="http://schemas.microsoft.com/office/drawing/2012/chart" uri="{CE6537A1-D6FC-4f65-9D91-7224C49458BB}"/>
              </c:extLst>
            </c:dLbl>
            <c:dLbl>
              <c:idx val="3"/>
              <c:layout>
                <c:manualLayout>
                  <c:x val="-0.14481236203090508"/>
                  <c:y val="-6.1685454785777678E-3"/>
                </c:manualLayout>
              </c:layout>
              <c:tx>
                <c:rich>
                  <a:bodyPr/>
                  <a:lstStyle/>
                  <a:p>
                    <a:r>
                      <a:rPr lang="ja-JP" altLang="en-US">
                        <a:solidFill>
                          <a:schemeClr val="bg1"/>
                        </a:solidFill>
                      </a:rPr>
                      <a:t>女性
</a:t>
                    </a:r>
                    <a:r>
                      <a:rPr lang="en-US" altLang="ja-JP">
                        <a:solidFill>
                          <a:schemeClr val="bg1"/>
                        </a:solidFill>
                      </a:rPr>
                      <a:t>43%</a:t>
                    </a:r>
                    <a:endParaRPr lang="ja-JP" altLang="en-US"/>
                  </a:p>
                </c:rich>
              </c:tx>
              <c:dLblPos val="bestFit"/>
              <c:showLegendKey val="0"/>
              <c:showVal val="0"/>
              <c:showCatName val="1"/>
              <c:showSerName val="0"/>
              <c:showPercent val="1"/>
              <c:showBubbleSize val="0"/>
              <c:extLst>
                <c:ext xmlns:c15="http://schemas.microsoft.com/office/drawing/2012/chart" uri="{CE6537A1-D6FC-4f65-9D91-7224C49458BB}"/>
              </c:extLst>
            </c:dLbl>
            <c:dLbl>
              <c:idx val="4"/>
              <c:layout>
                <c:manualLayout>
                  <c:x val="-0.14249521432699466"/>
                  <c:y val="-2.3950272223707317E-3"/>
                </c:manualLayout>
              </c:layout>
              <c:tx>
                <c:rich>
                  <a:bodyPr/>
                  <a:lstStyle/>
                  <a:p>
                    <a:r>
                      <a:rPr lang="ja-JP" altLang="en-US">
                        <a:solidFill>
                          <a:schemeClr val="bg1"/>
                        </a:solidFill>
                      </a:rPr>
                      <a:t>あり
</a:t>
                    </a:r>
                    <a:r>
                      <a:rPr lang="en-US" altLang="ja-JP">
                        <a:solidFill>
                          <a:schemeClr val="bg1"/>
                        </a:solidFill>
                      </a:rPr>
                      <a:t>16%</a:t>
                    </a:r>
                    <a:endParaRPr lang="ja-JP" altLang="en-US"/>
                  </a:p>
                </c:rich>
              </c:tx>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a:solidFill>
                      <a:schemeClr val="bg1"/>
                    </a:solidFill>
                  </a:defRPr>
                </a:pPr>
                <a:endParaRPr lang="ja-JP"/>
              </a:p>
            </c:txPr>
            <c:dLblPos val="bestFit"/>
            <c:showLegendKey val="0"/>
            <c:showVal val="0"/>
            <c:showCatName val="1"/>
            <c:showSerName val="0"/>
            <c:showPercent val="1"/>
            <c:showBubbleSize val="0"/>
            <c:showLeaderLines val="1"/>
            <c:extLst>
              <c:ext xmlns:c15="http://schemas.microsoft.com/office/drawing/2012/chart" uri="{CE6537A1-D6FC-4f65-9D91-7224C49458BB}"/>
            </c:extLst>
          </c:dLbls>
          <c:cat>
            <c:strRef>
              <c:f>図９!$C$23:$F$23</c:f>
              <c:strCache>
                <c:ptCount val="4"/>
                <c:pt idx="0">
                  <c:v>なし</c:v>
                </c:pt>
                <c:pt idx="2">
                  <c:v>男性</c:v>
                </c:pt>
                <c:pt idx="3">
                  <c:v>女性</c:v>
                </c:pt>
              </c:strCache>
            </c:strRef>
          </c:cat>
          <c:val>
            <c:numRef>
              <c:f>図９!$C$26:$F$26</c:f>
              <c:numCache>
                <c:formatCode>General</c:formatCode>
                <c:ptCount val="4"/>
                <c:pt idx="0">
                  <c:v>979</c:v>
                </c:pt>
                <c:pt idx="1">
                  <c:v>0</c:v>
                </c:pt>
                <c:pt idx="2">
                  <c:v>107</c:v>
                </c:pt>
                <c:pt idx="3">
                  <c:v>82</c:v>
                </c:pt>
              </c:numCache>
            </c:numRef>
          </c:val>
        </c:ser>
        <c:dLbls>
          <c:dLblPos val="bestFit"/>
          <c:showLegendKey val="0"/>
          <c:showVal val="0"/>
          <c:showCatName val="1"/>
          <c:showSerName val="0"/>
          <c:showPercent val="1"/>
          <c:showBubbleSize val="0"/>
          <c:showLeaderLines val="1"/>
        </c:dLbls>
        <c:gapWidth val="100"/>
        <c:secondPieSize val="75"/>
        <c:serLines/>
      </c:ofPieChart>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6084095850791681E-2"/>
          <c:y val="4.547804357818773E-2"/>
          <c:w val="0.87268421931589035"/>
          <c:h val="0.82245658262940569"/>
        </c:manualLayout>
      </c:layout>
      <c:barChart>
        <c:barDir val="col"/>
        <c:grouping val="clustered"/>
        <c:varyColors val="0"/>
        <c:ser>
          <c:idx val="0"/>
          <c:order val="0"/>
          <c:tx>
            <c:strRef>
              <c:f>図２!$B$2</c:f>
              <c:strCache>
                <c:ptCount val="1"/>
                <c:pt idx="0">
                  <c:v>自殺死亡率</c:v>
                </c:pt>
              </c:strCache>
            </c:strRef>
          </c:tx>
          <c:invertIfNegative val="0"/>
          <c:cat>
            <c:strRef>
              <c:f>図２!$A$3:$A$49</c:f>
              <c:strCache>
                <c:ptCount val="47"/>
                <c:pt idx="0">
                  <c:v>石川</c:v>
                </c:pt>
                <c:pt idx="1">
                  <c:v>佐賀</c:v>
                </c:pt>
                <c:pt idx="2">
                  <c:v>岡山</c:v>
                </c:pt>
                <c:pt idx="3">
                  <c:v>奈良</c:v>
                </c:pt>
                <c:pt idx="4">
                  <c:v>福井</c:v>
                </c:pt>
                <c:pt idx="5">
                  <c:v>和歌山</c:v>
                </c:pt>
                <c:pt idx="6">
                  <c:v>三重</c:v>
                </c:pt>
                <c:pt idx="7">
                  <c:v>神奈川</c:v>
                </c:pt>
                <c:pt idx="8">
                  <c:v>香川</c:v>
                </c:pt>
                <c:pt idx="9">
                  <c:v>京都</c:v>
                </c:pt>
                <c:pt idx="10">
                  <c:v>大分</c:v>
                </c:pt>
                <c:pt idx="11">
                  <c:v>愛知</c:v>
                </c:pt>
                <c:pt idx="12">
                  <c:v>滋賀</c:v>
                </c:pt>
                <c:pt idx="13">
                  <c:v>静岡</c:v>
                </c:pt>
                <c:pt idx="14">
                  <c:v>熊本</c:v>
                </c:pt>
                <c:pt idx="15">
                  <c:v>東京</c:v>
                </c:pt>
                <c:pt idx="16">
                  <c:v>埼玉</c:v>
                </c:pt>
                <c:pt idx="17">
                  <c:v>山口</c:v>
                </c:pt>
                <c:pt idx="18">
                  <c:v>鳥取</c:v>
                </c:pt>
                <c:pt idx="19">
                  <c:v>長崎</c:v>
                </c:pt>
                <c:pt idx="20">
                  <c:v>広島</c:v>
                </c:pt>
                <c:pt idx="21">
                  <c:v>宮城</c:v>
                </c:pt>
                <c:pt idx="22">
                  <c:v>福岡</c:v>
                </c:pt>
                <c:pt idx="23">
                  <c:v>茨城</c:v>
                </c:pt>
                <c:pt idx="24">
                  <c:v>兵庫</c:v>
                </c:pt>
                <c:pt idx="25">
                  <c:v>徳島</c:v>
                </c:pt>
                <c:pt idx="26">
                  <c:v>大阪</c:v>
                </c:pt>
                <c:pt idx="27">
                  <c:v>千葉</c:v>
                </c:pt>
                <c:pt idx="28">
                  <c:v>栃木</c:v>
                </c:pt>
                <c:pt idx="29">
                  <c:v>北海道</c:v>
                </c:pt>
                <c:pt idx="30">
                  <c:v>岐阜</c:v>
                </c:pt>
                <c:pt idx="31">
                  <c:v>沖縄</c:v>
                </c:pt>
                <c:pt idx="32">
                  <c:v>島根</c:v>
                </c:pt>
                <c:pt idx="33">
                  <c:v>群馬</c:v>
                </c:pt>
                <c:pt idx="34">
                  <c:v>愛媛</c:v>
                </c:pt>
                <c:pt idx="35">
                  <c:v>青森</c:v>
                </c:pt>
                <c:pt idx="36">
                  <c:v>長野</c:v>
                </c:pt>
                <c:pt idx="37">
                  <c:v>鹿児島</c:v>
                </c:pt>
                <c:pt idx="38">
                  <c:v>高知</c:v>
                </c:pt>
                <c:pt idx="39">
                  <c:v>山形</c:v>
                </c:pt>
                <c:pt idx="40">
                  <c:v>福島</c:v>
                </c:pt>
                <c:pt idx="41">
                  <c:v>山梨</c:v>
                </c:pt>
                <c:pt idx="42">
                  <c:v>富山</c:v>
                </c:pt>
                <c:pt idx="43">
                  <c:v>新潟</c:v>
                </c:pt>
                <c:pt idx="44">
                  <c:v>宮崎</c:v>
                </c:pt>
                <c:pt idx="45">
                  <c:v>秋田</c:v>
                </c:pt>
                <c:pt idx="46">
                  <c:v>岩手</c:v>
                </c:pt>
              </c:strCache>
            </c:strRef>
          </c:cat>
          <c:val>
            <c:numRef>
              <c:f>図２!$B$3:$B$49</c:f>
              <c:numCache>
                <c:formatCode>General</c:formatCode>
                <c:ptCount val="47"/>
                <c:pt idx="0">
                  <c:v>15.7</c:v>
                </c:pt>
                <c:pt idx="1">
                  <c:v>17</c:v>
                </c:pt>
                <c:pt idx="2">
                  <c:v>17</c:v>
                </c:pt>
                <c:pt idx="3">
                  <c:v>17.100000000000001</c:v>
                </c:pt>
                <c:pt idx="4">
                  <c:v>17.100000000000001</c:v>
                </c:pt>
                <c:pt idx="5">
                  <c:v>17.3</c:v>
                </c:pt>
                <c:pt idx="6">
                  <c:v>17.3</c:v>
                </c:pt>
                <c:pt idx="7">
                  <c:v>17.3</c:v>
                </c:pt>
                <c:pt idx="8">
                  <c:v>17.399999999999999</c:v>
                </c:pt>
                <c:pt idx="9">
                  <c:v>17.5</c:v>
                </c:pt>
                <c:pt idx="10">
                  <c:v>17.600000000000001</c:v>
                </c:pt>
                <c:pt idx="11">
                  <c:v>17.7</c:v>
                </c:pt>
                <c:pt idx="12">
                  <c:v>18.2</c:v>
                </c:pt>
                <c:pt idx="13">
                  <c:v>18.399999999999999</c:v>
                </c:pt>
                <c:pt idx="14">
                  <c:v>18.600000000000001</c:v>
                </c:pt>
                <c:pt idx="15">
                  <c:v>18.7</c:v>
                </c:pt>
                <c:pt idx="16">
                  <c:v>18.7</c:v>
                </c:pt>
                <c:pt idx="17">
                  <c:v>19.100000000000001</c:v>
                </c:pt>
                <c:pt idx="18">
                  <c:v>19.100000000000001</c:v>
                </c:pt>
                <c:pt idx="19">
                  <c:v>19.399999999999999</c:v>
                </c:pt>
                <c:pt idx="20">
                  <c:v>19.399999999999999</c:v>
                </c:pt>
                <c:pt idx="21">
                  <c:v>19.600000000000001</c:v>
                </c:pt>
                <c:pt idx="22">
                  <c:v>19.7</c:v>
                </c:pt>
                <c:pt idx="23">
                  <c:v>19.7</c:v>
                </c:pt>
                <c:pt idx="24">
                  <c:v>19.8</c:v>
                </c:pt>
                <c:pt idx="25">
                  <c:v>19.899999999999999</c:v>
                </c:pt>
                <c:pt idx="26">
                  <c:v>19.899999999999999</c:v>
                </c:pt>
                <c:pt idx="27">
                  <c:v>19.899999999999999</c:v>
                </c:pt>
                <c:pt idx="28">
                  <c:v>20</c:v>
                </c:pt>
                <c:pt idx="29">
                  <c:v>20</c:v>
                </c:pt>
                <c:pt idx="30">
                  <c:v>20.3</c:v>
                </c:pt>
                <c:pt idx="31">
                  <c:v>20.3</c:v>
                </c:pt>
                <c:pt idx="32">
                  <c:v>20.399999999999999</c:v>
                </c:pt>
                <c:pt idx="33">
                  <c:v>20.399999999999999</c:v>
                </c:pt>
                <c:pt idx="34">
                  <c:v>20.5</c:v>
                </c:pt>
                <c:pt idx="35">
                  <c:v>20.5</c:v>
                </c:pt>
                <c:pt idx="36">
                  <c:v>20.9</c:v>
                </c:pt>
                <c:pt idx="37">
                  <c:v>21.4</c:v>
                </c:pt>
                <c:pt idx="38">
                  <c:v>21.6</c:v>
                </c:pt>
                <c:pt idx="39">
                  <c:v>21.6</c:v>
                </c:pt>
                <c:pt idx="40">
                  <c:v>21.8</c:v>
                </c:pt>
                <c:pt idx="41">
                  <c:v>22</c:v>
                </c:pt>
                <c:pt idx="42">
                  <c:v>22.8</c:v>
                </c:pt>
                <c:pt idx="43">
                  <c:v>23.5</c:v>
                </c:pt>
                <c:pt idx="44">
                  <c:v>23.9</c:v>
                </c:pt>
                <c:pt idx="45">
                  <c:v>26</c:v>
                </c:pt>
                <c:pt idx="46">
                  <c:v>26.6</c:v>
                </c:pt>
              </c:numCache>
            </c:numRef>
          </c:val>
        </c:ser>
        <c:dLbls>
          <c:showLegendKey val="0"/>
          <c:showVal val="0"/>
          <c:showCatName val="0"/>
          <c:showSerName val="0"/>
          <c:showPercent val="0"/>
          <c:showBubbleSize val="0"/>
        </c:dLbls>
        <c:gapWidth val="150"/>
        <c:axId val="167266176"/>
        <c:axId val="167267712"/>
      </c:barChart>
      <c:catAx>
        <c:axId val="167266176"/>
        <c:scaling>
          <c:orientation val="minMax"/>
        </c:scaling>
        <c:delete val="0"/>
        <c:axPos val="b"/>
        <c:numFmt formatCode="General" sourceLinked="0"/>
        <c:majorTickMark val="out"/>
        <c:minorTickMark val="none"/>
        <c:tickLblPos val="nextTo"/>
        <c:txPr>
          <a:bodyPr rot="0" vert="eaVert"/>
          <a:lstStyle/>
          <a:p>
            <a:pPr>
              <a:defRPr sz="700"/>
            </a:pPr>
            <a:endParaRPr lang="ja-JP"/>
          </a:p>
        </c:txPr>
        <c:crossAx val="167267712"/>
        <c:crosses val="autoZero"/>
        <c:auto val="1"/>
        <c:lblAlgn val="ctr"/>
        <c:lblOffset val="100"/>
        <c:noMultiLvlLbl val="0"/>
      </c:catAx>
      <c:valAx>
        <c:axId val="167267712"/>
        <c:scaling>
          <c:orientation val="minMax"/>
          <c:min val="10"/>
        </c:scaling>
        <c:delete val="0"/>
        <c:axPos val="l"/>
        <c:majorGridlines/>
        <c:numFmt formatCode="#,##0.0_);[Red]\(#,##0.0\)" sourceLinked="0"/>
        <c:majorTickMark val="out"/>
        <c:minorTickMark val="none"/>
        <c:tickLblPos val="nextTo"/>
        <c:txPr>
          <a:bodyPr/>
          <a:lstStyle/>
          <a:p>
            <a:pPr>
              <a:defRPr sz="900"/>
            </a:pPr>
            <a:endParaRPr lang="ja-JP"/>
          </a:p>
        </c:txPr>
        <c:crossAx val="167266176"/>
        <c:crosses val="autoZero"/>
        <c:crossBetween val="between"/>
      </c:valAx>
    </c:plotArea>
    <c:plotVisOnly val="1"/>
    <c:dispBlanksAs val="gap"/>
    <c:showDLblsOverMax val="0"/>
  </c:chart>
  <c:spPr>
    <a:ln>
      <a:noFill/>
    </a:ln>
  </c:sp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376071722498406"/>
          <c:y val="9.355156153706852E-2"/>
          <c:w val="0.6814323801410862"/>
          <c:h val="0.51880679762652016"/>
        </c:manualLayout>
      </c:layout>
      <c:barChart>
        <c:barDir val="col"/>
        <c:grouping val="clustered"/>
        <c:varyColors val="0"/>
        <c:ser>
          <c:idx val="0"/>
          <c:order val="0"/>
          <c:tx>
            <c:strRef>
              <c:f>図３!$A$3:$B$3</c:f>
              <c:strCache>
                <c:ptCount val="1"/>
                <c:pt idx="0">
                  <c:v>若年層</c:v>
                </c:pt>
              </c:strCache>
            </c:strRef>
          </c:tx>
          <c:invertIfNegative val="0"/>
          <c:cat>
            <c:strRef>
              <c:f>図３!$C$2:$H$2</c:f>
              <c:strCache>
                <c:ptCount val="6"/>
                <c:pt idx="0">
                  <c:v>平成21年</c:v>
                </c:pt>
                <c:pt idx="1">
                  <c:v>平成22年</c:v>
                </c:pt>
                <c:pt idx="2">
                  <c:v>平成23年</c:v>
                </c:pt>
                <c:pt idx="3">
                  <c:v>平成24年</c:v>
                </c:pt>
                <c:pt idx="4">
                  <c:v>平成25年</c:v>
                </c:pt>
                <c:pt idx="5">
                  <c:v>平成26年</c:v>
                </c:pt>
              </c:strCache>
            </c:strRef>
          </c:cat>
          <c:val>
            <c:numRef>
              <c:f>図３!$C$3:$H$3</c:f>
              <c:numCache>
                <c:formatCode>General</c:formatCode>
                <c:ptCount val="6"/>
                <c:pt idx="0">
                  <c:v>180</c:v>
                </c:pt>
                <c:pt idx="1">
                  <c:v>152</c:v>
                </c:pt>
                <c:pt idx="2">
                  <c:v>129</c:v>
                </c:pt>
                <c:pt idx="3">
                  <c:v>176</c:v>
                </c:pt>
                <c:pt idx="4">
                  <c:v>143</c:v>
                </c:pt>
                <c:pt idx="5">
                  <c:v>146</c:v>
                </c:pt>
              </c:numCache>
            </c:numRef>
          </c:val>
        </c:ser>
        <c:ser>
          <c:idx val="2"/>
          <c:order val="2"/>
          <c:tx>
            <c:strRef>
              <c:f>図３!$A$5:$B$5</c:f>
              <c:strCache>
                <c:ptCount val="1"/>
                <c:pt idx="0">
                  <c:v>中高年層</c:v>
                </c:pt>
              </c:strCache>
            </c:strRef>
          </c:tx>
          <c:invertIfNegative val="0"/>
          <c:cat>
            <c:strRef>
              <c:f>図３!$C$2:$H$2</c:f>
              <c:strCache>
                <c:ptCount val="6"/>
                <c:pt idx="0">
                  <c:v>平成21年</c:v>
                </c:pt>
                <c:pt idx="1">
                  <c:v>平成22年</c:v>
                </c:pt>
                <c:pt idx="2">
                  <c:v>平成23年</c:v>
                </c:pt>
                <c:pt idx="3">
                  <c:v>平成24年</c:v>
                </c:pt>
                <c:pt idx="4">
                  <c:v>平成25年</c:v>
                </c:pt>
                <c:pt idx="5">
                  <c:v>平成26年</c:v>
                </c:pt>
              </c:strCache>
            </c:strRef>
          </c:cat>
          <c:val>
            <c:numRef>
              <c:f>図３!$C$5:$H$5</c:f>
              <c:numCache>
                <c:formatCode>General</c:formatCode>
                <c:ptCount val="6"/>
                <c:pt idx="0">
                  <c:v>239</c:v>
                </c:pt>
                <c:pt idx="1">
                  <c:v>227</c:v>
                </c:pt>
                <c:pt idx="2">
                  <c:v>197</c:v>
                </c:pt>
                <c:pt idx="3">
                  <c:v>192</c:v>
                </c:pt>
                <c:pt idx="4">
                  <c:v>188</c:v>
                </c:pt>
                <c:pt idx="5">
                  <c:v>157</c:v>
                </c:pt>
              </c:numCache>
            </c:numRef>
          </c:val>
        </c:ser>
        <c:ser>
          <c:idx val="4"/>
          <c:order val="4"/>
          <c:tx>
            <c:strRef>
              <c:f>図３!$A$7:$B$7</c:f>
              <c:strCache>
                <c:ptCount val="1"/>
                <c:pt idx="0">
                  <c:v>高齢者層</c:v>
                </c:pt>
              </c:strCache>
            </c:strRef>
          </c:tx>
          <c:invertIfNegative val="0"/>
          <c:cat>
            <c:strRef>
              <c:f>図３!$C$2:$H$2</c:f>
              <c:strCache>
                <c:ptCount val="6"/>
                <c:pt idx="0">
                  <c:v>平成21年</c:v>
                </c:pt>
                <c:pt idx="1">
                  <c:v>平成22年</c:v>
                </c:pt>
                <c:pt idx="2">
                  <c:v>平成23年</c:v>
                </c:pt>
                <c:pt idx="3">
                  <c:v>平成24年</c:v>
                </c:pt>
                <c:pt idx="4">
                  <c:v>平成25年</c:v>
                </c:pt>
                <c:pt idx="5">
                  <c:v>平成26年</c:v>
                </c:pt>
              </c:strCache>
            </c:strRef>
          </c:cat>
          <c:val>
            <c:numRef>
              <c:f>図３!$C$7:$H$7</c:f>
              <c:numCache>
                <c:formatCode>General</c:formatCode>
                <c:ptCount val="6"/>
                <c:pt idx="0">
                  <c:v>249</c:v>
                </c:pt>
                <c:pt idx="1">
                  <c:v>228</c:v>
                </c:pt>
                <c:pt idx="2">
                  <c:v>227</c:v>
                </c:pt>
                <c:pt idx="3">
                  <c:v>211</c:v>
                </c:pt>
                <c:pt idx="4">
                  <c:v>225</c:v>
                </c:pt>
                <c:pt idx="5">
                  <c:v>240</c:v>
                </c:pt>
              </c:numCache>
            </c:numRef>
          </c:val>
        </c:ser>
        <c:dLbls>
          <c:showLegendKey val="0"/>
          <c:showVal val="0"/>
          <c:showCatName val="0"/>
          <c:showSerName val="0"/>
          <c:showPercent val="0"/>
          <c:showBubbleSize val="0"/>
        </c:dLbls>
        <c:gapWidth val="150"/>
        <c:axId val="167589760"/>
        <c:axId val="167591296"/>
      </c:barChart>
      <c:lineChart>
        <c:grouping val="standard"/>
        <c:varyColors val="0"/>
        <c:ser>
          <c:idx val="1"/>
          <c:order val="1"/>
          <c:tx>
            <c:strRef>
              <c:f>図３!$A$4:$B$4</c:f>
              <c:strCache>
                <c:ptCount val="1"/>
                <c:pt idx="0">
                  <c:v>若年層 自殺死亡率</c:v>
                </c:pt>
              </c:strCache>
            </c:strRef>
          </c:tx>
          <c:marker>
            <c:symbol val="triangle"/>
            <c:size val="7"/>
          </c:marker>
          <c:cat>
            <c:strRef>
              <c:f>図３!$C$2:$H$2</c:f>
              <c:strCache>
                <c:ptCount val="6"/>
                <c:pt idx="0">
                  <c:v>平成21年</c:v>
                </c:pt>
                <c:pt idx="1">
                  <c:v>平成22年</c:v>
                </c:pt>
                <c:pt idx="2">
                  <c:v>平成23年</c:v>
                </c:pt>
                <c:pt idx="3">
                  <c:v>平成24年</c:v>
                </c:pt>
                <c:pt idx="4">
                  <c:v>平成25年</c:v>
                </c:pt>
                <c:pt idx="5">
                  <c:v>平成26年</c:v>
                </c:pt>
              </c:strCache>
            </c:strRef>
          </c:cat>
          <c:val>
            <c:numRef>
              <c:f>図３!$C$4:$H$4</c:f>
              <c:numCache>
                <c:formatCode>General</c:formatCode>
                <c:ptCount val="6"/>
                <c:pt idx="0">
                  <c:v>14.3</c:v>
                </c:pt>
                <c:pt idx="1">
                  <c:v>12.9</c:v>
                </c:pt>
                <c:pt idx="2">
                  <c:v>10.5</c:v>
                </c:pt>
                <c:pt idx="3">
                  <c:v>14.5</c:v>
                </c:pt>
                <c:pt idx="4">
                  <c:v>12.1</c:v>
                </c:pt>
                <c:pt idx="5">
                  <c:v>12.5</c:v>
                </c:pt>
              </c:numCache>
            </c:numRef>
          </c:val>
          <c:smooth val="0"/>
        </c:ser>
        <c:ser>
          <c:idx val="3"/>
          <c:order val="3"/>
          <c:tx>
            <c:strRef>
              <c:f>図３!$A$6:$B$6</c:f>
              <c:strCache>
                <c:ptCount val="1"/>
                <c:pt idx="0">
                  <c:v>中高年層 自殺死亡率</c:v>
                </c:pt>
              </c:strCache>
            </c:strRef>
          </c:tx>
          <c:marker>
            <c:symbol val="diamond"/>
            <c:size val="7"/>
          </c:marker>
          <c:cat>
            <c:strRef>
              <c:f>図３!$C$2:$H$2</c:f>
              <c:strCache>
                <c:ptCount val="6"/>
                <c:pt idx="0">
                  <c:v>平成21年</c:v>
                </c:pt>
                <c:pt idx="1">
                  <c:v>平成22年</c:v>
                </c:pt>
                <c:pt idx="2">
                  <c:v>平成23年</c:v>
                </c:pt>
                <c:pt idx="3">
                  <c:v>平成24年</c:v>
                </c:pt>
                <c:pt idx="4">
                  <c:v>平成25年</c:v>
                </c:pt>
                <c:pt idx="5">
                  <c:v>平成26年</c:v>
                </c:pt>
              </c:strCache>
            </c:strRef>
          </c:cat>
          <c:val>
            <c:numRef>
              <c:f>図３!$C$6:$H$6</c:f>
              <c:numCache>
                <c:formatCode>General</c:formatCode>
                <c:ptCount val="6"/>
                <c:pt idx="0">
                  <c:v>32.799999999999997</c:v>
                </c:pt>
                <c:pt idx="1">
                  <c:v>32.4</c:v>
                </c:pt>
                <c:pt idx="2">
                  <c:v>27.8</c:v>
                </c:pt>
                <c:pt idx="3">
                  <c:v>27</c:v>
                </c:pt>
                <c:pt idx="4">
                  <c:v>26.3</c:v>
                </c:pt>
                <c:pt idx="5">
                  <c:v>21.7</c:v>
                </c:pt>
              </c:numCache>
            </c:numRef>
          </c:val>
          <c:smooth val="0"/>
        </c:ser>
        <c:ser>
          <c:idx val="5"/>
          <c:order val="5"/>
          <c:tx>
            <c:strRef>
              <c:f>図３!$A$8:$B$8</c:f>
              <c:strCache>
                <c:ptCount val="1"/>
                <c:pt idx="0">
                  <c:v>高齢者層 自殺死亡率</c:v>
                </c:pt>
              </c:strCache>
            </c:strRef>
          </c:tx>
          <c:marker>
            <c:symbol val="square"/>
            <c:size val="7"/>
          </c:marker>
          <c:cat>
            <c:strRef>
              <c:f>図３!$C$2:$H$2</c:f>
              <c:strCache>
                <c:ptCount val="6"/>
                <c:pt idx="0">
                  <c:v>平成21年</c:v>
                </c:pt>
                <c:pt idx="1">
                  <c:v>平成22年</c:v>
                </c:pt>
                <c:pt idx="2">
                  <c:v>平成23年</c:v>
                </c:pt>
                <c:pt idx="3">
                  <c:v>平成24年</c:v>
                </c:pt>
                <c:pt idx="4">
                  <c:v>平成25年</c:v>
                </c:pt>
                <c:pt idx="5">
                  <c:v>平成26年</c:v>
                </c:pt>
              </c:strCache>
            </c:strRef>
          </c:cat>
          <c:val>
            <c:numRef>
              <c:f>図３!$C$8:$H$8</c:f>
              <c:numCache>
                <c:formatCode>General</c:formatCode>
                <c:ptCount val="6"/>
                <c:pt idx="0">
                  <c:v>28.6</c:v>
                </c:pt>
                <c:pt idx="1">
                  <c:v>25.3</c:v>
                </c:pt>
                <c:pt idx="2">
                  <c:v>24.7</c:v>
                </c:pt>
                <c:pt idx="3">
                  <c:v>24.2</c:v>
                </c:pt>
                <c:pt idx="4">
                  <c:v>23.9</c:v>
                </c:pt>
                <c:pt idx="5">
                  <c:v>25.3</c:v>
                </c:pt>
              </c:numCache>
            </c:numRef>
          </c:val>
          <c:smooth val="0"/>
        </c:ser>
        <c:dLbls>
          <c:showLegendKey val="0"/>
          <c:showVal val="0"/>
          <c:showCatName val="0"/>
          <c:showSerName val="0"/>
          <c:showPercent val="0"/>
          <c:showBubbleSize val="0"/>
        </c:dLbls>
        <c:marker val="1"/>
        <c:smooth val="0"/>
        <c:axId val="167602816"/>
        <c:axId val="167601280"/>
      </c:lineChart>
      <c:catAx>
        <c:axId val="167589760"/>
        <c:scaling>
          <c:orientation val="minMax"/>
        </c:scaling>
        <c:delete val="0"/>
        <c:axPos val="b"/>
        <c:numFmt formatCode="General" sourceLinked="0"/>
        <c:majorTickMark val="none"/>
        <c:minorTickMark val="none"/>
        <c:tickLblPos val="nextTo"/>
        <c:crossAx val="167591296"/>
        <c:crosses val="autoZero"/>
        <c:auto val="1"/>
        <c:lblAlgn val="ctr"/>
        <c:lblOffset val="100"/>
        <c:noMultiLvlLbl val="0"/>
      </c:catAx>
      <c:valAx>
        <c:axId val="167591296"/>
        <c:scaling>
          <c:orientation val="minMax"/>
          <c:min val="100"/>
        </c:scaling>
        <c:delete val="0"/>
        <c:axPos val="l"/>
        <c:majorGridlines/>
        <c:numFmt formatCode="General" sourceLinked="1"/>
        <c:majorTickMark val="none"/>
        <c:minorTickMark val="none"/>
        <c:tickLblPos val="nextTo"/>
        <c:txPr>
          <a:bodyPr/>
          <a:lstStyle/>
          <a:p>
            <a:pPr>
              <a:defRPr sz="900"/>
            </a:pPr>
            <a:endParaRPr lang="ja-JP"/>
          </a:p>
        </c:txPr>
        <c:crossAx val="167589760"/>
        <c:crosses val="autoZero"/>
        <c:crossBetween val="between"/>
      </c:valAx>
      <c:valAx>
        <c:axId val="167601280"/>
        <c:scaling>
          <c:orientation val="minMax"/>
          <c:min val="10"/>
        </c:scaling>
        <c:delete val="0"/>
        <c:axPos val="r"/>
        <c:numFmt formatCode="General" sourceLinked="1"/>
        <c:majorTickMark val="out"/>
        <c:minorTickMark val="none"/>
        <c:tickLblPos val="nextTo"/>
        <c:txPr>
          <a:bodyPr/>
          <a:lstStyle/>
          <a:p>
            <a:pPr>
              <a:defRPr sz="900"/>
            </a:pPr>
            <a:endParaRPr lang="ja-JP"/>
          </a:p>
        </c:txPr>
        <c:crossAx val="167602816"/>
        <c:crosses val="max"/>
        <c:crossBetween val="between"/>
      </c:valAx>
      <c:catAx>
        <c:axId val="167602816"/>
        <c:scaling>
          <c:orientation val="minMax"/>
        </c:scaling>
        <c:delete val="1"/>
        <c:axPos val="b"/>
        <c:numFmt formatCode="General" sourceLinked="1"/>
        <c:majorTickMark val="out"/>
        <c:minorTickMark val="none"/>
        <c:tickLblPos val="nextTo"/>
        <c:crossAx val="167601280"/>
        <c:crosses val="autoZero"/>
        <c:auto val="1"/>
        <c:lblAlgn val="ctr"/>
        <c:lblOffset val="100"/>
        <c:noMultiLvlLbl val="0"/>
      </c:catAx>
      <c:dTable>
        <c:showHorzBorder val="1"/>
        <c:showVertBorder val="1"/>
        <c:showOutline val="1"/>
        <c:showKeys val="1"/>
        <c:txPr>
          <a:bodyPr/>
          <a:lstStyle/>
          <a:p>
            <a:pPr rtl="0">
              <a:defRPr sz="800"/>
            </a:pPr>
            <a:endParaRPr lang="ja-JP"/>
          </a:p>
        </c:txPr>
      </c:dTable>
    </c:plotArea>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79034100965696"/>
          <c:y val="5.0925925925925923E-2"/>
          <c:w val="0.68390584569155"/>
          <c:h val="0.84733012540099151"/>
        </c:manualLayout>
      </c:layout>
      <c:lineChart>
        <c:grouping val="standard"/>
        <c:varyColors val="0"/>
        <c:ser>
          <c:idx val="0"/>
          <c:order val="0"/>
          <c:tx>
            <c:strRef>
              <c:f>図４!$B$9</c:f>
              <c:strCache>
                <c:ptCount val="1"/>
                <c:pt idx="0">
                  <c:v>H26</c:v>
                </c:pt>
              </c:strCache>
            </c:strRef>
          </c:tx>
          <c:marker>
            <c:symbol val="triangle"/>
            <c:size val="7"/>
          </c:marker>
          <c:cat>
            <c:strRef>
              <c:f>図４!$C$3:$N$3</c:f>
              <c:strCache>
                <c:ptCount val="12"/>
                <c:pt idx="0">
                  <c:v>１月</c:v>
                </c:pt>
                <c:pt idx="1">
                  <c:v>２月</c:v>
                </c:pt>
                <c:pt idx="2">
                  <c:v>３月</c:v>
                </c:pt>
                <c:pt idx="3">
                  <c:v>４月</c:v>
                </c:pt>
                <c:pt idx="4">
                  <c:v>５月</c:v>
                </c:pt>
                <c:pt idx="5">
                  <c:v>６月</c:v>
                </c:pt>
                <c:pt idx="6">
                  <c:v>７月</c:v>
                </c:pt>
                <c:pt idx="7">
                  <c:v>８月</c:v>
                </c:pt>
                <c:pt idx="8">
                  <c:v>９月</c:v>
                </c:pt>
                <c:pt idx="9">
                  <c:v>１０月</c:v>
                </c:pt>
                <c:pt idx="10">
                  <c:v>１１月</c:v>
                </c:pt>
                <c:pt idx="11">
                  <c:v>１２月</c:v>
                </c:pt>
              </c:strCache>
            </c:strRef>
          </c:cat>
          <c:val>
            <c:numRef>
              <c:f>図４!$C$9:$N$9</c:f>
              <c:numCache>
                <c:formatCode>0_ </c:formatCode>
                <c:ptCount val="12"/>
                <c:pt idx="0">
                  <c:v>42</c:v>
                </c:pt>
                <c:pt idx="1">
                  <c:v>36</c:v>
                </c:pt>
                <c:pt idx="2">
                  <c:v>47</c:v>
                </c:pt>
                <c:pt idx="3">
                  <c:v>55</c:v>
                </c:pt>
                <c:pt idx="4">
                  <c:v>54</c:v>
                </c:pt>
                <c:pt idx="5">
                  <c:v>45</c:v>
                </c:pt>
                <c:pt idx="6">
                  <c:v>40</c:v>
                </c:pt>
                <c:pt idx="7">
                  <c:v>52</c:v>
                </c:pt>
                <c:pt idx="8">
                  <c:v>55</c:v>
                </c:pt>
                <c:pt idx="9">
                  <c:v>43</c:v>
                </c:pt>
                <c:pt idx="10">
                  <c:v>53</c:v>
                </c:pt>
                <c:pt idx="11">
                  <c:v>21</c:v>
                </c:pt>
              </c:numCache>
            </c:numRef>
          </c:val>
          <c:smooth val="0"/>
        </c:ser>
        <c:ser>
          <c:idx val="2"/>
          <c:order val="1"/>
          <c:tx>
            <c:strRef>
              <c:f>図４!$B$13</c:f>
              <c:strCache>
                <c:ptCount val="1"/>
                <c:pt idx="0">
                  <c:v>5年合計
(H22～H26)</c:v>
                </c:pt>
              </c:strCache>
            </c:strRef>
          </c:tx>
          <c:marker>
            <c:symbol val="square"/>
            <c:size val="7"/>
          </c:marker>
          <c:cat>
            <c:strRef>
              <c:f>図４!$C$3:$N$3</c:f>
              <c:strCache>
                <c:ptCount val="12"/>
                <c:pt idx="0">
                  <c:v>１月</c:v>
                </c:pt>
                <c:pt idx="1">
                  <c:v>２月</c:v>
                </c:pt>
                <c:pt idx="2">
                  <c:v>３月</c:v>
                </c:pt>
                <c:pt idx="3">
                  <c:v>４月</c:v>
                </c:pt>
                <c:pt idx="4">
                  <c:v>５月</c:v>
                </c:pt>
                <c:pt idx="5">
                  <c:v>６月</c:v>
                </c:pt>
                <c:pt idx="6">
                  <c:v>７月</c:v>
                </c:pt>
                <c:pt idx="7">
                  <c:v>８月</c:v>
                </c:pt>
                <c:pt idx="8">
                  <c:v>９月</c:v>
                </c:pt>
                <c:pt idx="9">
                  <c:v>１０月</c:v>
                </c:pt>
                <c:pt idx="10">
                  <c:v>１１月</c:v>
                </c:pt>
                <c:pt idx="11">
                  <c:v>１２月</c:v>
                </c:pt>
              </c:strCache>
            </c:strRef>
          </c:cat>
          <c:val>
            <c:numRef>
              <c:f>図４!$C$13:$N$13</c:f>
              <c:numCache>
                <c:formatCode>0_ </c:formatCode>
                <c:ptCount val="12"/>
                <c:pt idx="0">
                  <c:v>216</c:v>
                </c:pt>
                <c:pt idx="1">
                  <c:v>208</c:v>
                </c:pt>
                <c:pt idx="2">
                  <c:v>263</c:v>
                </c:pt>
                <c:pt idx="3">
                  <c:v>262</c:v>
                </c:pt>
                <c:pt idx="4">
                  <c:v>268</c:v>
                </c:pt>
                <c:pt idx="5">
                  <c:v>267</c:v>
                </c:pt>
                <c:pt idx="6">
                  <c:v>236</c:v>
                </c:pt>
                <c:pt idx="7">
                  <c:v>227</c:v>
                </c:pt>
                <c:pt idx="8">
                  <c:v>244</c:v>
                </c:pt>
                <c:pt idx="9">
                  <c:v>203</c:v>
                </c:pt>
                <c:pt idx="10">
                  <c:v>229</c:v>
                </c:pt>
                <c:pt idx="11">
                  <c:v>215</c:v>
                </c:pt>
              </c:numCache>
            </c:numRef>
          </c:val>
          <c:smooth val="0"/>
        </c:ser>
        <c:dLbls>
          <c:showLegendKey val="0"/>
          <c:showVal val="0"/>
          <c:showCatName val="0"/>
          <c:showSerName val="0"/>
          <c:showPercent val="0"/>
          <c:showBubbleSize val="0"/>
        </c:dLbls>
        <c:marker val="1"/>
        <c:smooth val="0"/>
        <c:axId val="167339136"/>
        <c:axId val="167340672"/>
      </c:lineChart>
      <c:catAx>
        <c:axId val="167339136"/>
        <c:scaling>
          <c:orientation val="minMax"/>
        </c:scaling>
        <c:delete val="0"/>
        <c:axPos val="b"/>
        <c:numFmt formatCode="General" sourceLinked="0"/>
        <c:majorTickMark val="none"/>
        <c:minorTickMark val="none"/>
        <c:tickLblPos val="nextTo"/>
        <c:txPr>
          <a:bodyPr/>
          <a:lstStyle/>
          <a:p>
            <a:pPr>
              <a:defRPr sz="800"/>
            </a:pPr>
            <a:endParaRPr lang="ja-JP"/>
          </a:p>
        </c:txPr>
        <c:crossAx val="167340672"/>
        <c:crosses val="autoZero"/>
        <c:auto val="1"/>
        <c:lblAlgn val="ctr"/>
        <c:lblOffset val="100"/>
        <c:noMultiLvlLbl val="0"/>
      </c:catAx>
      <c:valAx>
        <c:axId val="167340672"/>
        <c:scaling>
          <c:orientation val="minMax"/>
          <c:max val="300"/>
        </c:scaling>
        <c:delete val="0"/>
        <c:axPos val="l"/>
        <c:majorGridlines/>
        <c:numFmt formatCode="0_ " sourceLinked="1"/>
        <c:majorTickMark val="none"/>
        <c:minorTickMark val="none"/>
        <c:tickLblPos val="nextTo"/>
        <c:txPr>
          <a:bodyPr/>
          <a:lstStyle/>
          <a:p>
            <a:pPr>
              <a:defRPr sz="800"/>
            </a:pPr>
            <a:endParaRPr lang="ja-JP"/>
          </a:p>
        </c:txPr>
        <c:crossAx val="167339136"/>
        <c:crosses val="autoZero"/>
        <c:crossBetween val="between"/>
      </c:valAx>
    </c:plotArea>
    <c:legend>
      <c:legendPos val="r"/>
      <c:layout>
        <c:manualLayout>
          <c:xMode val="edge"/>
          <c:yMode val="edge"/>
          <c:x val="0.81218010516846639"/>
          <c:y val="0.29051509186351704"/>
          <c:w val="0.18075899652959629"/>
          <c:h val="0.41896981627296587"/>
        </c:manualLayout>
      </c:layout>
      <c:overlay val="0"/>
      <c:txPr>
        <a:bodyPr/>
        <a:lstStyle/>
        <a:p>
          <a:pPr>
            <a:defRPr sz="800"/>
          </a:pPr>
          <a:endParaRPr lang="ja-JP"/>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図５!$C$36</c:f>
              <c:strCache>
                <c:ptCount val="1"/>
                <c:pt idx="0">
                  <c:v>自営業・家族従事者</c:v>
                </c:pt>
              </c:strCache>
            </c:strRef>
          </c:tx>
          <c:invertIfNegative val="0"/>
          <c:dLbls>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spPr>
              <a:noFill/>
              <a:ln>
                <a:noFill/>
              </a:ln>
              <a:effectLst/>
            </c:spPr>
            <c:txPr>
              <a:bodyPr/>
              <a:lstStyle/>
              <a:p>
                <a:pPr>
                  <a:defRPr>
                    <a:solidFill>
                      <a:schemeClr val="bg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図５!$D$35:$I$35</c:f>
              <c:strCache>
                <c:ptCount val="6"/>
                <c:pt idx="0">
                  <c:v>H21</c:v>
                </c:pt>
                <c:pt idx="1">
                  <c:v>H22</c:v>
                </c:pt>
                <c:pt idx="2">
                  <c:v>H23</c:v>
                </c:pt>
                <c:pt idx="3">
                  <c:v>H24</c:v>
                </c:pt>
                <c:pt idx="4">
                  <c:v>H25</c:v>
                </c:pt>
                <c:pt idx="5">
                  <c:v>H26</c:v>
                </c:pt>
              </c:strCache>
            </c:strRef>
          </c:cat>
          <c:val>
            <c:numRef>
              <c:f>図５!$D$36:$I$36</c:f>
              <c:numCache>
                <c:formatCode>General</c:formatCode>
                <c:ptCount val="6"/>
                <c:pt idx="0">
                  <c:v>67</c:v>
                </c:pt>
                <c:pt idx="1">
                  <c:v>45</c:v>
                </c:pt>
                <c:pt idx="2">
                  <c:v>51</c:v>
                </c:pt>
                <c:pt idx="3">
                  <c:v>40</c:v>
                </c:pt>
                <c:pt idx="4">
                  <c:v>40</c:v>
                </c:pt>
                <c:pt idx="5">
                  <c:v>39</c:v>
                </c:pt>
              </c:numCache>
            </c:numRef>
          </c:val>
        </c:ser>
        <c:ser>
          <c:idx val="1"/>
          <c:order val="1"/>
          <c:tx>
            <c:strRef>
              <c:f>図５!$C$37</c:f>
              <c:strCache>
                <c:ptCount val="1"/>
                <c:pt idx="0">
                  <c:v>被雇用者・勤め人</c:v>
                </c:pt>
              </c:strCache>
            </c:strRef>
          </c:tx>
          <c:invertIfNegative val="0"/>
          <c:dLbls>
            <c:spPr>
              <a:noFill/>
              <a:ln>
                <a:noFill/>
              </a:ln>
              <a:effectLst/>
            </c:spPr>
            <c:txPr>
              <a:bodyPr/>
              <a:lstStyle/>
              <a:p>
                <a:pPr>
                  <a:defRPr>
                    <a:solidFill>
                      <a:schemeClr val="bg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図５!$D$35:$I$35</c:f>
              <c:strCache>
                <c:ptCount val="6"/>
                <c:pt idx="0">
                  <c:v>H21</c:v>
                </c:pt>
                <c:pt idx="1">
                  <c:v>H22</c:v>
                </c:pt>
                <c:pt idx="2">
                  <c:v>H23</c:v>
                </c:pt>
                <c:pt idx="3">
                  <c:v>H24</c:v>
                </c:pt>
                <c:pt idx="4">
                  <c:v>H25</c:v>
                </c:pt>
                <c:pt idx="5">
                  <c:v>H26</c:v>
                </c:pt>
              </c:strCache>
            </c:strRef>
          </c:cat>
          <c:val>
            <c:numRef>
              <c:f>図５!$D$37:$I$37</c:f>
              <c:numCache>
                <c:formatCode>General</c:formatCode>
                <c:ptCount val="6"/>
                <c:pt idx="0">
                  <c:v>208</c:v>
                </c:pt>
                <c:pt idx="1">
                  <c:v>198</c:v>
                </c:pt>
                <c:pt idx="2">
                  <c:v>175</c:v>
                </c:pt>
                <c:pt idx="3">
                  <c:v>188</c:v>
                </c:pt>
                <c:pt idx="4">
                  <c:v>175</c:v>
                </c:pt>
                <c:pt idx="5">
                  <c:v>153</c:v>
                </c:pt>
              </c:numCache>
            </c:numRef>
          </c:val>
        </c:ser>
        <c:ser>
          <c:idx val="2"/>
          <c:order val="2"/>
          <c:tx>
            <c:strRef>
              <c:f>図５!$C$38</c:f>
              <c:strCache>
                <c:ptCount val="1"/>
                <c:pt idx="0">
                  <c:v>学生・生徒等</c:v>
                </c:pt>
              </c:strCache>
            </c:strRef>
          </c:tx>
          <c:invertIfNegative val="0"/>
          <c:dLbls>
            <c:delete val="1"/>
          </c:dLbls>
          <c:cat>
            <c:strRef>
              <c:f>図５!$D$35:$I$35</c:f>
              <c:strCache>
                <c:ptCount val="6"/>
                <c:pt idx="0">
                  <c:v>H21</c:v>
                </c:pt>
                <c:pt idx="1">
                  <c:v>H22</c:v>
                </c:pt>
                <c:pt idx="2">
                  <c:v>H23</c:v>
                </c:pt>
                <c:pt idx="3">
                  <c:v>H24</c:v>
                </c:pt>
                <c:pt idx="4">
                  <c:v>H25</c:v>
                </c:pt>
                <c:pt idx="5">
                  <c:v>H26</c:v>
                </c:pt>
              </c:strCache>
            </c:strRef>
          </c:cat>
          <c:val>
            <c:numRef>
              <c:f>図５!$D$38:$I$38</c:f>
              <c:numCache>
                <c:formatCode>General</c:formatCode>
                <c:ptCount val="6"/>
                <c:pt idx="0">
                  <c:v>20</c:v>
                </c:pt>
                <c:pt idx="1">
                  <c:v>22</c:v>
                </c:pt>
                <c:pt idx="2">
                  <c:v>16</c:v>
                </c:pt>
                <c:pt idx="3">
                  <c:v>25</c:v>
                </c:pt>
                <c:pt idx="4">
                  <c:v>20</c:v>
                </c:pt>
                <c:pt idx="5">
                  <c:v>12</c:v>
                </c:pt>
              </c:numCache>
            </c:numRef>
          </c:val>
        </c:ser>
        <c:ser>
          <c:idx val="3"/>
          <c:order val="3"/>
          <c:tx>
            <c:strRef>
              <c:f>図５!$C$39</c:f>
              <c:strCache>
                <c:ptCount val="1"/>
                <c:pt idx="0">
                  <c:v>主婦・主夫</c:v>
                </c:pt>
              </c:strCache>
            </c:strRef>
          </c:tx>
          <c:invertIfNegative val="0"/>
          <c:dLbls>
            <c:dLbl>
              <c:idx val="0"/>
              <c:delete val="1"/>
              <c:extLst>
                <c:ext xmlns:c15="http://schemas.microsoft.com/office/drawing/2012/chart" uri="{CE6537A1-D6FC-4f65-9D91-7224C49458BB}"/>
              </c:extLst>
            </c:dLbl>
            <c:spPr>
              <a:noFill/>
              <a:ln>
                <a:noFill/>
              </a:ln>
              <a:effectLst/>
            </c:spPr>
            <c:txPr>
              <a:bodyPr/>
              <a:lstStyle/>
              <a:p>
                <a:pPr>
                  <a:defRPr>
                    <a:solidFill>
                      <a:schemeClr val="bg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図５!$D$35:$I$35</c:f>
              <c:strCache>
                <c:ptCount val="6"/>
                <c:pt idx="0">
                  <c:v>H21</c:v>
                </c:pt>
                <c:pt idx="1">
                  <c:v>H22</c:v>
                </c:pt>
                <c:pt idx="2">
                  <c:v>H23</c:v>
                </c:pt>
                <c:pt idx="3">
                  <c:v>H24</c:v>
                </c:pt>
                <c:pt idx="4">
                  <c:v>H25</c:v>
                </c:pt>
                <c:pt idx="5">
                  <c:v>H26</c:v>
                </c:pt>
              </c:strCache>
            </c:strRef>
          </c:cat>
          <c:val>
            <c:numRef>
              <c:f>図５!$D$39:$I$39</c:f>
              <c:numCache>
                <c:formatCode>General</c:formatCode>
                <c:ptCount val="6"/>
                <c:pt idx="0">
                  <c:v>64</c:v>
                </c:pt>
                <c:pt idx="1">
                  <c:v>57</c:v>
                </c:pt>
                <c:pt idx="2">
                  <c:v>55</c:v>
                </c:pt>
                <c:pt idx="3">
                  <c:v>46</c:v>
                </c:pt>
                <c:pt idx="4">
                  <c:v>51</c:v>
                </c:pt>
                <c:pt idx="5">
                  <c:v>40</c:v>
                </c:pt>
              </c:numCache>
            </c:numRef>
          </c:val>
        </c:ser>
        <c:ser>
          <c:idx val="4"/>
          <c:order val="4"/>
          <c:tx>
            <c:strRef>
              <c:f>図５!$C$40</c:f>
              <c:strCache>
                <c:ptCount val="1"/>
                <c:pt idx="0">
                  <c:v>失業者</c:v>
                </c:pt>
              </c:strCache>
            </c:strRef>
          </c:tx>
          <c:invertIfNegative val="0"/>
          <c:dLbls>
            <c:delete val="1"/>
          </c:dLbls>
          <c:cat>
            <c:strRef>
              <c:f>図５!$D$35:$I$35</c:f>
              <c:strCache>
                <c:ptCount val="6"/>
                <c:pt idx="0">
                  <c:v>H21</c:v>
                </c:pt>
                <c:pt idx="1">
                  <c:v>H22</c:v>
                </c:pt>
                <c:pt idx="2">
                  <c:v>H23</c:v>
                </c:pt>
                <c:pt idx="3">
                  <c:v>H24</c:v>
                </c:pt>
                <c:pt idx="4">
                  <c:v>H25</c:v>
                </c:pt>
                <c:pt idx="5">
                  <c:v>H26</c:v>
                </c:pt>
              </c:strCache>
            </c:strRef>
          </c:cat>
          <c:val>
            <c:numRef>
              <c:f>図５!$D$40:$I$40</c:f>
              <c:numCache>
                <c:formatCode>General</c:formatCode>
                <c:ptCount val="6"/>
                <c:pt idx="0">
                  <c:v>59</c:v>
                </c:pt>
                <c:pt idx="1">
                  <c:v>50</c:v>
                </c:pt>
                <c:pt idx="2">
                  <c:v>39</c:v>
                </c:pt>
                <c:pt idx="3">
                  <c:v>32</c:v>
                </c:pt>
                <c:pt idx="4">
                  <c:v>35</c:v>
                </c:pt>
                <c:pt idx="5">
                  <c:v>29</c:v>
                </c:pt>
              </c:numCache>
            </c:numRef>
          </c:val>
        </c:ser>
        <c:ser>
          <c:idx val="5"/>
          <c:order val="5"/>
          <c:tx>
            <c:strRef>
              <c:f>図５!$C$41</c:f>
              <c:strCache>
                <c:ptCount val="1"/>
                <c:pt idx="0">
                  <c:v>年金・雇用保険生活者</c:v>
                </c:pt>
              </c:strCache>
            </c:strRef>
          </c:tx>
          <c:invertIfNegative val="0"/>
          <c:dLbls>
            <c:spPr>
              <a:noFill/>
              <a:ln>
                <a:noFill/>
              </a:ln>
              <a:effectLst/>
            </c:spPr>
            <c:txPr>
              <a:bodyPr/>
              <a:lstStyle/>
              <a:p>
                <a:pPr>
                  <a:defRPr>
                    <a:solidFill>
                      <a:schemeClr val="bg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図５!$D$35:$I$35</c:f>
              <c:strCache>
                <c:ptCount val="6"/>
                <c:pt idx="0">
                  <c:v>H21</c:v>
                </c:pt>
                <c:pt idx="1">
                  <c:v>H22</c:v>
                </c:pt>
                <c:pt idx="2">
                  <c:v>H23</c:v>
                </c:pt>
                <c:pt idx="3">
                  <c:v>H24</c:v>
                </c:pt>
                <c:pt idx="4">
                  <c:v>H25</c:v>
                </c:pt>
                <c:pt idx="5">
                  <c:v>H26</c:v>
                </c:pt>
              </c:strCache>
            </c:strRef>
          </c:cat>
          <c:val>
            <c:numRef>
              <c:f>図５!$D$41:$I$41</c:f>
              <c:numCache>
                <c:formatCode>General</c:formatCode>
                <c:ptCount val="6"/>
                <c:pt idx="0">
                  <c:v>132</c:v>
                </c:pt>
                <c:pt idx="1">
                  <c:v>131</c:v>
                </c:pt>
                <c:pt idx="2">
                  <c:v>143</c:v>
                </c:pt>
                <c:pt idx="3">
                  <c:v>183</c:v>
                </c:pt>
                <c:pt idx="4">
                  <c:v>198</c:v>
                </c:pt>
                <c:pt idx="5">
                  <c:v>200</c:v>
                </c:pt>
              </c:numCache>
            </c:numRef>
          </c:val>
        </c:ser>
        <c:ser>
          <c:idx val="6"/>
          <c:order val="6"/>
          <c:tx>
            <c:strRef>
              <c:f>図５!$C$42</c:f>
              <c:strCache>
                <c:ptCount val="1"/>
                <c:pt idx="0">
                  <c:v>その他無職者</c:v>
                </c:pt>
              </c:strCache>
            </c:strRef>
          </c:tx>
          <c:invertIfNegative val="0"/>
          <c:dLbls>
            <c:spPr>
              <a:noFill/>
              <a:ln>
                <a:noFill/>
              </a:ln>
              <a:effectLst/>
            </c:spPr>
            <c:txPr>
              <a:bodyPr/>
              <a:lstStyle/>
              <a:p>
                <a:pPr>
                  <a:defRPr>
                    <a:solidFill>
                      <a:schemeClr val="bg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図５!$D$35:$I$35</c:f>
              <c:strCache>
                <c:ptCount val="6"/>
                <c:pt idx="0">
                  <c:v>H21</c:v>
                </c:pt>
                <c:pt idx="1">
                  <c:v>H22</c:v>
                </c:pt>
                <c:pt idx="2">
                  <c:v>H23</c:v>
                </c:pt>
                <c:pt idx="3">
                  <c:v>H24</c:v>
                </c:pt>
                <c:pt idx="4">
                  <c:v>H25</c:v>
                </c:pt>
                <c:pt idx="5">
                  <c:v>H26</c:v>
                </c:pt>
              </c:strCache>
            </c:strRef>
          </c:cat>
          <c:val>
            <c:numRef>
              <c:f>図５!$D$42:$I$42</c:f>
              <c:numCache>
                <c:formatCode>General</c:formatCode>
                <c:ptCount val="6"/>
                <c:pt idx="0">
                  <c:v>147</c:v>
                </c:pt>
                <c:pt idx="1">
                  <c:v>140</c:v>
                </c:pt>
                <c:pt idx="2">
                  <c:v>118</c:v>
                </c:pt>
                <c:pt idx="3">
                  <c:v>91</c:v>
                </c:pt>
                <c:pt idx="4">
                  <c:v>109</c:v>
                </c:pt>
                <c:pt idx="5">
                  <c:v>93</c:v>
                </c:pt>
              </c:numCache>
            </c:numRef>
          </c:val>
        </c:ser>
        <c:ser>
          <c:idx val="7"/>
          <c:order val="7"/>
          <c:tx>
            <c:strRef>
              <c:f>図５!$C$43</c:f>
              <c:strCache>
                <c:ptCount val="1"/>
                <c:pt idx="0">
                  <c:v>不詳</c:v>
                </c:pt>
              </c:strCache>
            </c:strRef>
          </c:tx>
          <c:invertIfNegative val="0"/>
          <c:dLbls>
            <c:delete val="1"/>
          </c:dLbls>
          <c:cat>
            <c:strRef>
              <c:f>図５!$D$35:$I$35</c:f>
              <c:strCache>
                <c:ptCount val="6"/>
                <c:pt idx="0">
                  <c:v>H21</c:v>
                </c:pt>
                <c:pt idx="1">
                  <c:v>H22</c:v>
                </c:pt>
                <c:pt idx="2">
                  <c:v>H23</c:v>
                </c:pt>
                <c:pt idx="3">
                  <c:v>H24</c:v>
                </c:pt>
                <c:pt idx="4">
                  <c:v>H25</c:v>
                </c:pt>
                <c:pt idx="5">
                  <c:v>H26</c:v>
                </c:pt>
              </c:strCache>
            </c:strRef>
          </c:cat>
          <c:val>
            <c:numRef>
              <c:f>図５!$D$43:$I$43</c:f>
              <c:numCache>
                <c:formatCode>General</c:formatCode>
                <c:ptCount val="6"/>
                <c:pt idx="0">
                  <c:v>7</c:v>
                </c:pt>
                <c:pt idx="1">
                  <c:v>10</c:v>
                </c:pt>
                <c:pt idx="2">
                  <c:v>4</c:v>
                </c:pt>
                <c:pt idx="3">
                  <c:v>6</c:v>
                </c:pt>
                <c:pt idx="4">
                  <c:v>2</c:v>
                </c:pt>
                <c:pt idx="5">
                  <c:v>1</c:v>
                </c:pt>
              </c:numCache>
            </c:numRef>
          </c:val>
        </c:ser>
        <c:dLbls>
          <c:showLegendKey val="0"/>
          <c:showVal val="1"/>
          <c:showCatName val="0"/>
          <c:showSerName val="0"/>
          <c:showPercent val="0"/>
          <c:showBubbleSize val="0"/>
        </c:dLbls>
        <c:gapWidth val="75"/>
        <c:overlap val="100"/>
        <c:axId val="190998400"/>
        <c:axId val="190999936"/>
      </c:barChart>
      <c:catAx>
        <c:axId val="190998400"/>
        <c:scaling>
          <c:orientation val="minMax"/>
        </c:scaling>
        <c:delete val="0"/>
        <c:axPos val="b"/>
        <c:numFmt formatCode="General" sourceLinked="0"/>
        <c:majorTickMark val="none"/>
        <c:minorTickMark val="none"/>
        <c:tickLblPos val="nextTo"/>
        <c:crossAx val="190999936"/>
        <c:crosses val="autoZero"/>
        <c:auto val="1"/>
        <c:lblAlgn val="ctr"/>
        <c:lblOffset val="100"/>
        <c:noMultiLvlLbl val="0"/>
      </c:catAx>
      <c:valAx>
        <c:axId val="190999936"/>
        <c:scaling>
          <c:orientation val="minMax"/>
        </c:scaling>
        <c:delete val="0"/>
        <c:axPos val="l"/>
        <c:title>
          <c:tx>
            <c:rich>
              <a:bodyPr rot="0" vert="wordArtVertRtl"/>
              <a:lstStyle/>
              <a:p>
                <a:pPr>
                  <a:defRPr sz="800" b="0"/>
                </a:pPr>
                <a:r>
                  <a:rPr lang="ja-JP" altLang="en-US" sz="800" b="0"/>
                  <a:t>（人）</a:t>
                </a:r>
              </a:p>
            </c:rich>
          </c:tx>
          <c:layout>
            <c:manualLayout>
              <c:xMode val="edge"/>
              <c:yMode val="edge"/>
              <c:x val="1.9500304692260818E-2"/>
              <c:y val="0.37049363265203938"/>
            </c:manualLayout>
          </c:layout>
          <c:overlay val="0"/>
        </c:title>
        <c:numFmt formatCode="General" sourceLinked="1"/>
        <c:majorTickMark val="none"/>
        <c:minorTickMark val="none"/>
        <c:tickLblPos val="nextTo"/>
        <c:txPr>
          <a:bodyPr/>
          <a:lstStyle/>
          <a:p>
            <a:pPr>
              <a:defRPr sz="800"/>
            </a:pPr>
            <a:endParaRPr lang="ja-JP"/>
          </a:p>
        </c:txPr>
        <c:crossAx val="190998400"/>
        <c:crosses val="autoZero"/>
        <c:crossBetween val="between"/>
      </c:valAx>
    </c:plotArea>
    <c:legend>
      <c:legendPos val="r"/>
      <c:overlay val="0"/>
      <c:txPr>
        <a:bodyPr/>
        <a:lstStyle/>
        <a:p>
          <a:pPr>
            <a:defRPr sz="800"/>
          </a:pPr>
          <a:endParaRPr lang="ja-JP"/>
        </a:p>
      </c:txPr>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図５!$C$3</c:f>
              <c:strCache>
                <c:ptCount val="1"/>
                <c:pt idx="0">
                  <c:v>自営業・家族従事者</c:v>
                </c:pt>
              </c:strCache>
            </c:strRef>
          </c:tx>
          <c:invertIfNegative val="0"/>
          <c:dLbls>
            <c:delete val="1"/>
          </c:dLbls>
          <c:cat>
            <c:strRef>
              <c:f>図５!$D$2:$I$2</c:f>
              <c:strCache>
                <c:ptCount val="6"/>
                <c:pt idx="0">
                  <c:v>H21</c:v>
                </c:pt>
                <c:pt idx="1">
                  <c:v>H22</c:v>
                </c:pt>
                <c:pt idx="2">
                  <c:v>H23</c:v>
                </c:pt>
                <c:pt idx="3">
                  <c:v>H24</c:v>
                </c:pt>
                <c:pt idx="4">
                  <c:v>H25</c:v>
                </c:pt>
                <c:pt idx="5">
                  <c:v>H26</c:v>
                </c:pt>
              </c:strCache>
            </c:strRef>
          </c:cat>
          <c:val>
            <c:numRef>
              <c:f>図５!$D$3:$I$3</c:f>
              <c:numCache>
                <c:formatCode>General</c:formatCode>
                <c:ptCount val="6"/>
                <c:pt idx="0">
                  <c:v>4</c:v>
                </c:pt>
                <c:pt idx="1">
                  <c:v>5</c:v>
                </c:pt>
                <c:pt idx="2">
                  <c:v>6</c:v>
                </c:pt>
                <c:pt idx="3">
                  <c:v>6</c:v>
                </c:pt>
                <c:pt idx="4">
                  <c:v>2</c:v>
                </c:pt>
                <c:pt idx="5">
                  <c:v>4</c:v>
                </c:pt>
              </c:numCache>
            </c:numRef>
          </c:val>
        </c:ser>
        <c:ser>
          <c:idx val="1"/>
          <c:order val="1"/>
          <c:tx>
            <c:strRef>
              <c:f>図５!$C$4</c:f>
              <c:strCache>
                <c:ptCount val="1"/>
                <c:pt idx="0">
                  <c:v>被雇用者・勤め人</c:v>
                </c:pt>
              </c:strCache>
            </c:strRef>
          </c:tx>
          <c:invertIfNegative val="0"/>
          <c:dLbls>
            <c:spPr>
              <a:noFill/>
              <a:ln>
                <a:noFill/>
              </a:ln>
              <a:effectLst/>
            </c:spPr>
            <c:txPr>
              <a:bodyPr/>
              <a:lstStyle/>
              <a:p>
                <a:pPr>
                  <a:defRPr>
                    <a:solidFill>
                      <a:schemeClr val="bg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図５!$D$2:$I$2</c:f>
              <c:strCache>
                <c:ptCount val="6"/>
                <c:pt idx="0">
                  <c:v>H21</c:v>
                </c:pt>
                <c:pt idx="1">
                  <c:v>H22</c:v>
                </c:pt>
                <c:pt idx="2">
                  <c:v>H23</c:v>
                </c:pt>
                <c:pt idx="3">
                  <c:v>H24</c:v>
                </c:pt>
                <c:pt idx="4">
                  <c:v>H25</c:v>
                </c:pt>
                <c:pt idx="5">
                  <c:v>H26</c:v>
                </c:pt>
              </c:strCache>
            </c:strRef>
          </c:cat>
          <c:val>
            <c:numRef>
              <c:f>図５!$D$4:$I$4</c:f>
              <c:numCache>
                <c:formatCode>General</c:formatCode>
                <c:ptCount val="6"/>
                <c:pt idx="0">
                  <c:v>81</c:v>
                </c:pt>
                <c:pt idx="1">
                  <c:v>71</c:v>
                </c:pt>
                <c:pt idx="2">
                  <c:v>59</c:v>
                </c:pt>
                <c:pt idx="3">
                  <c:v>78</c:v>
                </c:pt>
                <c:pt idx="4">
                  <c:v>76</c:v>
                </c:pt>
                <c:pt idx="5">
                  <c:v>70</c:v>
                </c:pt>
              </c:numCache>
            </c:numRef>
          </c:val>
        </c:ser>
        <c:ser>
          <c:idx val="2"/>
          <c:order val="2"/>
          <c:tx>
            <c:strRef>
              <c:f>図５!$C$5</c:f>
              <c:strCache>
                <c:ptCount val="1"/>
                <c:pt idx="0">
                  <c:v>学生・生徒等</c:v>
                </c:pt>
              </c:strCache>
            </c:strRef>
          </c:tx>
          <c:invertIfNegative val="0"/>
          <c:dLbls>
            <c:spPr>
              <a:noFill/>
              <a:ln>
                <a:noFill/>
              </a:ln>
              <a:effectLst/>
            </c:spPr>
            <c:txPr>
              <a:bodyPr/>
              <a:lstStyle/>
              <a:p>
                <a:pPr>
                  <a:defRPr>
                    <a:solidFill>
                      <a:schemeClr val="bg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図５!$D$2:$I$2</c:f>
              <c:strCache>
                <c:ptCount val="6"/>
                <c:pt idx="0">
                  <c:v>H21</c:v>
                </c:pt>
                <c:pt idx="1">
                  <c:v>H22</c:v>
                </c:pt>
                <c:pt idx="2">
                  <c:v>H23</c:v>
                </c:pt>
                <c:pt idx="3">
                  <c:v>H24</c:v>
                </c:pt>
                <c:pt idx="4">
                  <c:v>H25</c:v>
                </c:pt>
                <c:pt idx="5">
                  <c:v>H26</c:v>
                </c:pt>
              </c:strCache>
            </c:strRef>
          </c:cat>
          <c:val>
            <c:numRef>
              <c:f>図５!$D$5:$I$5</c:f>
              <c:numCache>
                <c:formatCode>General</c:formatCode>
                <c:ptCount val="6"/>
                <c:pt idx="0">
                  <c:v>20</c:v>
                </c:pt>
                <c:pt idx="1">
                  <c:v>22</c:v>
                </c:pt>
                <c:pt idx="2">
                  <c:v>16</c:v>
                </c:pt>
                <c:pt idx="3">
                  <c:v>25</c:v>
                </c:pt>
                <c:pt idx="4">
                  <c:v>20</c:v>
                </c:pt>
                <c:pt idx="5">
                  <c:v>12</c:v>
                </c:pt>
              </c:numCache>
            </c:numRef>
          </c:val>
        </c:ser>
        <c:ser>
          <c:idx val="3"/>
          <c:order val="3"/>
          <c:tx>
            <c:strRef>
              <c:f>図５!$C$6</c:f>
              <c:strCache>
                <c:ptCount val="1"/>
                <c:pt idx="0">
                  <c:v>主婦・主夫</c:v>
                </c:pt>
              </c:strCache>
            </c:strRef>
          </c:tx>
          <c:invertIfNegative val="0"/>
          <c:dLbls>
            <c:delete val="1"/>
          </c:dLbls>
          <c:cat>
            <c:strRef>
              <c:f>図５!$D$2:$I$2</c:f>
              <c:strCache>
                <c:ptCount val="6"/>
                <c:pt idx="0">
                  <c:v>H21</c:v>
                </c:pt>
                <c:pt idx="1">
                  <c:v>H22</c:v>
                </c:pt>
                <c:pt idx="2">
                  <c:v>H23</c:v>
                </c:pt>
                <c:pt idx="3">
                  <c:v>H24</c:v>
                </c:pt>
                <c:pt idx="4">
                  <c:v>H25</c:v>
                </c:pt>
                <c:pt idx="5">
                  <c:v>H26</c:v>
                </c:pt>
              </c:strCache>
            </c:strRef>
          </c:cat>
          <c:val>
            <c:numRef>
              <c:f>図５!$D$6:$I$6</c:f>
              <c:numCache>
                <c:formatCode>General</c:formatCode>
                <c:ptCount val="6"/>
                <c:pt idx="0">
                  <c:v>6</c:v>
                </c:pt>
                <c:pt idx="1">
                  <c:v>10</c:v>
                </c:pt>
                <c:pt idx="2">
                  <c:v>7</c:v>
                </c:pt>
                <c:pt idx="3">
                  <c:v>5</c:v>
                </c:pt>
                <c:pt idx="4">
                  <c:v>3</c:v>
                </c:pt>
                <c:pt idx="5">
                  <c:v>7</c:v>
                </c:pt>
              </c:numCache>
            </c:numRef>
          </c:val>
        </c:ser>
        <c:ser>
          <c:idx val="4"/>
          <c:order val="4"/>
          <c:tx>
            <c:strRef>
              <c:f>図５!$C$7</c:f>
              <c:strCache>
                <c:ptCount val="1"/>
                <c:pt idx="0">
                  <c:v>失業者</c:v>
                </c:pt>
              </c:strCache>
            </c:strRef>
          </c:tx>
          <c:invertIfNegative val="0"/>
          <c:dLbls>
            <c:spPr>
              <a:noFill/>
            </c:spPr>
            <c:txPr>
              <a:bodyPr/>
              <a:lstStyle/>
              <a:p>
                <a:pPr>
                  <a:defRPr>
                    <a:solidFill>
                      <a:schemeClr val="bg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図５!$D$2:$I$2</c:f>
              <c:strCache>
                <c:ptCount val="6"/>
                <c:pt idx="0">
                  <c:v>H21</c:v>
                </c:pt>
                <c:pt idx="1">
                  <c:v>H22</c:v>
                </c:pt>
                <c:pt idx="2">
                  <c:v>H23</c:v>
                </c:pt>
                <c:pt idx="3">
                  <c:v>H24</c:v>
                </c:pt>
                <c:pt idx="4">
                  <c:v>H25</c:v>
                </c:pt>
                <c:pt idx="5">
                  <c:v>H26</c:v>
                </c:pt>
              </c:strCache>
            </c:strRef>
          </c:cat>
          <c:val>
            <c:numRef>
              <c:f>図５!$D$7:$I$7</c:f>
              <c:numCache>
                <c:formatCode>General</c:formatCode>
                <c:ptCount val="6"/>
                <c:pt idx="0">
                  <c:v>25</c:v>
                </c:pt>
                <c:pt idx="1">
                  <c:v>15</c:v>
                </c:pt>
                <c:pt idx="2">
                  <c:v>16</c:v>
                </c:pt>
                <c:pt idx="3">
                  <c:v>10</c:v>
                </c:pt>
                <c:pt idx="4">
                  <c:v>12</c:v>
                </c:pt>
                <c:pt idx="5">
                  <c:v>11</c:v>
                </c:pt>
              </c:numCache>
            </c:numRef>
          </c:val>
        </c:ser>
        <c:ser>
          <c:idx val="5"/>
          <c:order val="5"/>
          <c:tx>
            <c:strRef>
              <c:f>図５!$C$8</c:f>
              <c:strCache>
                <c:ptCount val="1"/>
                <c:pt idx="0">
                  <c:v>年金・雇用保険生活者</c:v>
                </c:pt>
              </c:strCache>
            </c:strRef>
          </c:tx>
          <c:invertIfNegative val="0"/>
          <c:dLbls>
            <c:delete val="1"/>
          </c:dLbls>
          <c:cat>
            <c:strRef>
              <c:f>図５!$D$2:$I$2</c:f>
              <c:strCache>
                <c:ptCount val="6"/>
                <c:pt idx="0">
                  <c:v>H21</c:v>
                </c:pt>
                <c:pt idx="1">
                  <c:v>H22</c:v>
                </c:pt>
                <c:pt idx="2">
                  <c:v>H23</c:v>
                </c:pt>
                <c:pt idx="3">
                  <c:v>H24</c:v>
                </c:pt>
                <c:pt idx="4">
                  <c:v>H25</c:v>
                </c:pt>
                <c:pt idx="5">
                  <c:v>H26</c:v>
                </c:pt>
              </c:strCache>
            </c:strRef>
          </c:cat>
          <c:val>
            <c:numRef>
              <c:f>図５!$D$8:$I$8</c:f>
              <c:numCache>
                <c:formatCode>General</c:formatCode>
                <c:ptCount val="6"/>
                <c:pt idx="0">
                  <c:v>3</c:v>
                </c:pt>
                <c:pt idx="1">
                  <c:v>3</c:v>
                </c:pt>
                <c:pt idx="2">
                  <c:v>9</c:v>
                </c:pt>
                <c:pt idx="3">
                  <c:v>6</c:v>
                </c:pt>
                <c:pt idx="4">
                  <c:v>1</c:v>
                </c:pt>
                <c:pt idx="5">
                  <c:v>4</c:v>
                </c:pt>
              </c:numCache>
            </c:numRef>
          </c:val>
        </c:ser>
        <c:ser>
          <c:idx val="6"/>
          <c:order val="6"/>
          <c:tx>
            <c:strRef>
              <c:f>図５!$C$9</c:f>
              <c:strCache>
                <c:ptCount val="1"/>
                <c:pt idx="0">
                  <c:v>その他無職者</c:v>
                </c:pt>
              </c:strCache>
            </c:strRef>
          </c:tx>
          <c:invertIfNegative val="0"/>
          <c:dLbls>
            <c:spPr>
              <a:noFill/>
              <a:ln>
                <a:noFill/>
              </a:ln>
              <a:effectLst/>
            </c:spPr>
            <c:txPr>
              <a:bodyPr/>
              <a:lstStyle/>
              <a:p>
                <a:pPr>
                  <a:defRPr>
                    <a:solidFill>
                      <a:schemeClr val="bg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図５!$D$2:$I$2</c:f>
              <c:strCache>
                <c:ptCount val="6"/>
                <c:pt idx="0">
                  <c:v>H21</c:v>
                </c:pt>
                <c:pt idx="1">
                  <c:v>H22</c:v>
                </c:pt>
                <c:pt idx="2">
                  <c:v>H23</c:v>
                </c:pt>
                <c:pt idx="3">
                  <c:v>H24</c:v>
                </c:pt>
                <c:pt idx="4">
                  <c:v>H25</c:v>
                </c:pt>
                <c:pt idx="5">
                  <c:v>H26</c:v>
                </c:pt>
              </c:strCache>
            </c:strRef>
          </c:cat>
          <c:val>
            <c:numRef>
              <c:f>図５!$D$9:$I$9</c:f>
              <c:numCache>
                <c:formatCode>General</c:formatCode>
                <c:ptCount val="6"/>
                <c:pt idx="0">
                  <c:v>47</c:v>
                </c:pt>
                <c:pt idx="1">
                  <c:v>36</c:v>
                </c:pt>
                <c:pt idx="2">
                  <c:v>29</c:v>
                </c:pt>
                <c:pt idx="3">
                  <c:v>45</c:v>
                </c:pt>
                <c:pt idx="4">
                  <c:v>43</c:v>
                </c:pt>
                <c:pt idx="5">
                  <c:v>41</c:v>
                </c:pt>
              </c:numCache>
            </c:numRef>
          </c:val>
        </c:ser>
        <c:ser>
          <c:idx val="7"/>
          <c:order val="7"/>
          <c:tx>
            <c:strRef>
              <c:f>図５!$C$10</c:f>
              <c:strCache>
                <c:ptCount val="1"/>
                <c:pt idx="0">
                  <c:v>不詳</c:v>
                </c:pt>
              </c:strCache>
            </c:strRef>
          </c:tx>
          <c:invertIfNegative val="0"/>
          <c:dLbls>
            <c:delete val="1"/>
          </c:dLbls>
          <c:cat>
            <c:strRef>
              <c:f>図５!$D$2:$I$2</c:f>
              <c:strCache>
                <c:ptCount val="6"/>
                <c:pt idx="0">
                  <c:v>H21</c:v>
                </c:pt>
                <c:pt idx="1">
                  <c:v>H22</c:v>
                </c:pt>
                <c:pt idx="2">
                  <c:v>H23</c:v>
                </c:pt>
                <c:pt idx="3">
                  <c:v>H24</c:v>
                </c:pt>
                <c:pt idx="4">
                  <c:v>H25</c:v>
                </c:pt>
                <c:pt idx="5">
                  <c:v>H26</c:v>
                </c:pt>
              </c:strCache>
            </c:strRef>
          </c:cat>
          <c:val>
            <c:numRef>
              <c:f>図５!$D$10:$I$10</c:f>
              <c:numCache>
                <c:formatCode>General</c:formatCode>
                <c:ptCount val="6"/>
                <c:pt idx="0">
                  <c:v>3</c:v>
                </c:pt>
                <c:pt idx="1">
                  <c:v>3</c:v>
                </c:pt>
                <c:pt idx="2">
                  <c:v>0</c:v>
                </c:pt>
                <c:pt idx="3">
                  <c:v>3</c:v>
                </c:pt>
                <c:pt idx="4">
                  <c:v>2</c:v>
                </c:pt>
                <c:pt idx="5">
                  <c:v>0</c:v>
                </c:pt>
              </c:numCache>
            </c:numRef>
          </c:val>
        </c:ser>
        <c:dLbls>
          <c:showLegendKey val="0"/>
          <c:showVal val="1"/>
          <c:showCatName val="0"/>
          <c:showSerName val="0"/>
          <c:showPercent val="0"/>
          <c:showBubbleSize val="0"/>
        </c:dLbls>
        <c:gapWidth val="75"/>
        <c:overlap val="100"/>
        <c:axId val="167488128"/>
        <c:axId val="167715200"/>
      </c:barChart>
      <c:catAx>
        <c:axId val="167488128"/>
        <c:scaling>
          <c:orientation val="minMax"/>
        </c:scaling>
        <c:delete val="0"/>
        <c:axPos val="b"/>
        <c:numFmt formatCode="General" sourceLinked="0"/>
        <c:majorTickMark val="none"/>
        <c:minorTickMark val="none"/>
        <c:tickLblPos val="nextTo"/>
        <c:crossAx val="167715200"/>
        <c:crosses val="autoZero"/>
        <c:auto val="1"/>
        <c:lblAlgn val="ctr"/>
        <c:lblOffset val="100"/>
        <c:noMultiLvlLbl val="0"/>
      </c:catAx>
      <c:valAx>
        <c:axId val="167715200"/>
        <c:scaling>
          <c:orientation val="minMax"/>
        </c:scaling>
        <c:delete val="0"/>
        <c:axPos val="l"/>
        <c:title>
          <c:tx>
            <c:rich>
              <a:bodyPr rot="0" vert="wordArtVertRtl"/>
              <a:lstStyle/>
              <a:p>
                <a:pPr>
                  <a:defRPr sz="800" b="0">
                    <a:latin typeface="+mn-ea"/>
                    <a:ea typeface="+mn-ea"/>
                  </a:defRPr>
                </a:pPr>
                <a:r>
                  <a:rPr lang="ja-JP" altLang="en-US" sz="800" b="0">
                    <a:latin typeface="+mn-ea"/>
                    <a:ea typeface="+mn-ea"/>
                  </a:rPr>
                  <a:t>（人）</a:t>
                </a:r>
              </a:p>
            </c:rich>
          </c:tx>
          <c:layout>
            <c:manualLayout>
              <c:xMode val="edge"/>
              <c:yMode val="edge"/>
              <c:x val="1.9784748113067217E-2"/>
              <c:y val="0.35164965708506851"/>
            </c:manualLayout>
          </c:layout>
          <c:overlay val="0"/>
        </c:title>
        <c:numFmt formatCode="General" sourceLinked="1"/>
        <c:majorTickMark val="none"/>
        <c:minorTickMark val="none"/>
        <c:tickLblPos val="nextTo"/>
        <c:txPr>
          <a:bodyPr/>
          <a:lstStyle/>
          <a:p>
            <a:pPr>
              <a:defRPr sz="800"/>
            </a:pPr>
            <a:endParaRPr lang="ja-JP"/>
          </a:p>
        </c:txPr>
        <c:crossAx val="167488128"/>
        <c:crosses val="autoZero"/>
        <c:crossBetween val="between"/>
        <c:majorUnit val="50"/>
      </c:valAx>
    </c:plotArea>
    <c:legend>
      <c:legendPos val="r"/>
      <c:layout>
        <c:manualLayout>
          <c:xMode val="edge"/>
          <c:yMode val="edge"/>
          <c:x val="0.75551953049873377"/>
          <c:y val="0.16977490252046204"/>
          <c:w val="0.22996806649168855"/>
          <c:h val="0.66114861328291119"/>
        </c:manualLayout>
      </c:layout>
      <c:overlay val="0"/>
      <c:txPr>
        <a:bodyPr/>
        <a:lstStyle/>
        <a:p>
          <a:pPr>
            <a:defRPr sz="800">
              <a:latin typeface="+mn-ea"/>
              <a:ea typeface="+mn-ea"/>
            </a:defRPr>
          </a:pPr>
          <a:endParaRPr lang="ja-JP"/>
        </a:p>
      </c:txPr>
    </c:legend>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8695177190003763E-2"/>
          <c:y val="6.0109289617486336E-2"/>
          <c:w val="0.64248064033318142"/>
          <c:h val="0.80299642872509791"/>
        </c:manualLayout>
      </c:layout>
      <c:barChart>
        <c:barDir val="col"/>
        <c:grouping val="stacked"/>
        <c:varyColors val="0"/>
        <c:ser>
          <c:idx val="0"/>
          <c:order val="0"/>
          <c:tx>
            <c:strRef>
              <c:f>図５!$C$14</c:f>
              <c:strCache>
                <c:ptCount val="1"/>
                <c:pt idx="0">
                  <c:v>自営業・家族従事者</c:v>
                </c:pt>
              </c:strCache>
            </c:strRef>
          </c:tx>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spPr/>
              <c:txPr>
                <a:bodyPr/>
                <a:lstStyle/>
                <a:p>
                  <a:pPr>
                    <a:defRPr>
                      <a:solidFill>
                        <a:schemeClr val="bg1"/>
                      </a:solidFill>
                    </a:defRPr>
                  </a:pPr>
                  <a:endParaRPr lang="ja-JP"/>
                </a:p>
              </c:txPr>
              <c:showLegendKey val="0"/>
              <c:showVal val="1"/>
              <c:showCatName val="0"/>
              <c:showSerName val="0"/>
              <c:showPercent val="0"/>
              <c:showBubbleSize val="0"/>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spPr/>
              <c:txPr>
                <a:bodyPr/>
                <a:lstStyle/>
                <a:p>
                  <a:pPr>
                    <a:defRPr>
                      <a:solidFill>
                        <a:schemeClr val="bg1"/>
                      </a:solidFill>
                    </a:defRPr>
                  </a:pPr>
                  <a:endParaRPr lang="ja-JP"/>
                </a:p>
              </c:txPr>
              <c:showLegendKey val="0"/>
              <c:showVal val="1"/>
              <c:showCatName val="0"/>
              <c:showSerName val="0"/>
              <c:showPercent val="0"/>
              <c:showBubbleSize val="0"/>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図５!$D$13:$I$13</c:f>
              <c:strCache>
                <c:ptCount val="6"/>
                <c:pt idx="0">
                  <c:v>H21</c:v>
                </c:pt>
                <c:pt idx="1">
                  <c:v>H22</c:v>
                </c:pt>
                <c:pt idx="2">
                  <c:v>H23</c:v>
                </c:pt>
                <c:pt idx="3">
                  <c:v>H24</c:v>
                </c:pt>
                <c:pt idx="4">
                  <c:v>H25</c:v>
                </c:pt>
                <c:pt idx="5">
                  <c:v>H26</c:v>
                </c:pt>
              </c:strCache>
            </c:strRef>
          </c:cat>
          <c:val>
            <c:numRef>
              <c:f>図５!$D$14:$I$14</c:f>
              <c:numCache>
                <c:formatCode>General</c:formatCode>
                <c:ptCount val="6"/>
                <c:pt idx="0">
                  <c:v>28</c:v>
                </c:pt>
                <c:pt idx="1">
                  <c:v>22</c:v>
                </c:pt>
                <c:pt idx="2">
                  <c:v>22</c:v>
                </c:pt>
                <c:pt idx="3">
                  <c:v>13</c:v>
                </c:pt>
                <c:pt idx="4">
                  <c:v>18</c:v>
                </c:pt>
                <c:pt idx="5">
                  <c:v>17</c:v>
                </c:pt>
              </c:numCache>
            </c:numRef>
          </c:val>
        </c:ser>
        <c:ser>
          <c:idx val="1"/>
          <c:order val="1"/>
          <c:tx>
            <c:strRef>
              <c:f>図５!$C$15</c:f>
              <c:strCache>
                <c:ptCount val="1"/>
                <c:pt idx="0">
                  <c:v>被雇用者・勤め人</c:v>
                </c:pt>
              </c:strCache>
            </c:strRef>
          </c:tx>
          <c:invertIfNegative val="0"/>
          <c:dLbls>
            <c:spPr>
              <a:noFill/>
              <a:ln>
                <a:noFill/>
              </a:ln>
              <a:effectLst/>
            </c:spPr>
            <c:txPr>
              <a:bodyPr/>
              <a:lstStyle/>
              <a:p>
                <a:pPr>
                  <a:defRPr>
                    <a:solidFill>
                      <a:schemeClr val="bg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図５!$D$13:$I$13</c:f>
              <c:strCache>
                <c:ptCount val="6"/>
                <c:pt idx="0">
                  <c:v>H21</c:v>
                </c:pt>
                <c:pt idx="1">
                  <c:v>H22</c:v>
                </c:pt>
                <c:pt idx="2">
                  <c:v>H23</c:v>
                </c:pt>
                <c:pt idx="3">
                  <c:v>H24</c:v>
                </c:pt>
                <c:pt idx="4">
                  <c:v>H25</c:v>
                </c:pt>
                <c:pt idx="5">
                  <c:v>H26</c:v>
                </c:pt>
              </c:strCache>
            </c:strRef>
          </c:cat>
          <c:val>
            <c:numRef>
              <c:f>図５!$D$15:$I$15</c:f>
              <c:numCache>
                <c:formatCode>General</c:formatCode>
                <c:ptCount val="6"/>
                <c:pt idx="0">
                  <c:v>104</c:v>
                </c:pt>
                <c:pt idx="1">
                  <c:v>102</c:v>
                </c:pt>
                <c:pt idx="2">
                  <c:v>91</c:v>
                </c:pt>
                <c:pt idx="3">
                  <c:v>89</c:v>
                </c:pt>
                <c:pt idx="4">
                  <c:v>74</c:v>
                </c:pt>
                <c:pt idx="5">
                  <c:v>62</c:v>
                </c:pt>
              </c:numCache>
            </c:numRef>
          </c:val>
        </c:ser>
        <c:ser>
          <c:idx val="2"/>
          <c:order val="2"/>
          <c:tx>
            <c:strRef>
              <c:f>図５!$C$16</c:f>
              <c:strCache>
                <c:ptCount val="1"/>
                <c:pt idx="0">
                  <c:v>学生・生徒等</c:v>
                </c:pt>
              </c:strCache>
            </c:strRef>
          </c:tx>
          <c:invertIfNegative val="0"/>
          <c:dLbls>
            <c:delete val="1"/>
          </c:dLbls>
          <c:cat>
            <c:strRef>
              <c:f>図５!$D$13:$I$13</c:f>
              <c:strCache>
                <c:ptCount val="6"/>
                <c:pt idx="0">
                  <c:v>H21</c:v>
                </c:pt>
                <c:pt idx="1">
                  <c:v>H22</c:v>
                </c:pt>
                <c:pt idx="2">
                  <c:v>H23</c:v>
                </c:pt>
                <c:pt idx="3">
                  <c:v>H24</c:v>
                </c:pt>
                <c:pt idx="4">
                  <c:v>H25</c:v>
                </c:pt>
                <c:pt idx="5">
                  <c:v>H26</c:v>
                </c:pt>
              </c:strCache>
            </c:strRef>
          </c:cat>
          <c:val>
            <c:numRef>
              <c:f>図５!$D$16:$I$16</c:f>
              <c:numCache>
                <c:formatCode>General</c:formatCode>
                <c:ptCount val="6"/>
                <c:pt idx="0">
                  <c:v>0</c:v>
                </c:pt>
                <c:pt idx="1">
                  <c:v>0</c:v>
                </c:pt>
                <c:pt idx="2">
                  <c:v>0</c:v>
                </c:pt>
                <c:pt idx="3">
                  <c:v>0</c:v>
                </c:pt>
                <c:pt idx="4">
                  <c:v>0</c:v>
                </c:pt>
                <c:pt idx="5">
                  <c:v>0</c:v>
                </c:pt>
              </c:numCache>
            </c:numRef>
          </c:val>
        </c:ser>
        <c:ser>
          <c:idx val="3"/>
          <c:order val="3"/>
          <c:tx>
            <c:strRef>
              <c:f>図５!$C$17</c:f>
              <c:strCache>
                <c:ptCount val="1"/>
                <c:pt idx="0">
                  <c:v>主婦・主夫</c:v>
                </c:pt>
              </c:strCache>
            </c:strRef>
          </c:tx>
          <c:invertIfNegative val="0"/>
          <c:dLbls>
            <c:dLbl>
              <c:idx val="2"/>
              <c:delete val="1"/>
              <c:extLst>
                <c:ext xmlns:c15="http://schemas.microsoft.com/office/drawing/2012/chart" uri="{CE6537A1-D6FC-4f65-9D91-7224C49458BB}"/>
              </c:extLst>
            </c:dLbl>
            <c:spPr>
              <a:noFill/>
              <a:ln>
                <a:noFill/>
              </a:ln>
              <a:effectLst/>
            </c:spPr>
            <c:txPr>
              <a:bodyPr/>
              <a:lstStyle/>
              <a:p>
                <a:pPr>
                  <a:defRPr>
                    <a:solidFill>
                      <a:schemeClr val="bg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図５!$D$13:$I$13</c:f>
              <c:strCache>
                <c:ptCount val="6"/>
                <c:pt idx="0">
                  <c:v>H21</c:v>
                </c:pt>
                <c:pt idx="1">
                  <c:v>H22</c:v>
                </c:pt>
                <c:pt idx="2">
                  <c:v>H23</c:v>
                </c:pt>
                <c:pt idx="3">
                  <c:v>H24</c:v>
                </c:pt>
                <c:pt idx="4">
                  <c:v>H25</c:v>
                </c:pt>
                <c:pt idx="5">
                  <c:v>H26</c:v>
                </c:pt>
              </c:strCache>
            </c:strRef>
          </c:cat>
          <c:val>
            <c:numRef>
              <c:f>図５!$D$17:$I$17</c:f>
              <c:numCache>
                <c:formatCode>General</c:formatCode>
                <c:ptCount val="6"/>
                <c:pt idx="0">
                  <c:v>33</c:v>
                </c:pt>
                <c:pt idx="1">
                  <c:v>25</c:v>
                </c:pt>
                <c:pt idx="2">
                  <c:v>20</c:v>
                </c:pt>
                <c:pt idx="3">
                  <c:v>20</c:v>
                </c:pt>
                <c:pt idx="4">
                  <c:v>29</c:v>
                </c:pt>
                <c:pt idx="5">
                  <c:v>16</c:v>
                </c:pt>
              </c:numCache>
            </c:numRef>
          </c:val>
        </c:ser>
        <c:ser>
          <c:idx val="4"/>
          <c:order val="4"/>
          <c:tx>
            <c:strRef>
              <c:f>図５!$C$18</c:f>
              <c:strCache>
                <c:ptCount val="1"/>
                <c:pt idx="0">
                  <c:v>失業者</c:v>
                </c:pt>
              </c:strCache>
            </c:strRef>
          </c:tx>
          <c:invertIfNegative val="0"/>
          <c:dLbls>
            <c:dLbl>
              <c:idx val="5"/>
              <c:delete val="1"/>
              <c:extLst>
                <c:ext xmlns:c15="http://schemas.microsoft.com/office/drawing/2012/chart" uri="{CE6537A1-D6FC-4f65-9D91-7224C49458BB}"/>
              </c:extLst>
            </c:dLbl>
            <c:spPr>
              <a:noFill/>
              <a:ln>
                <a:noFill/>
              </a:ln>
              <a:effectLst/>
            </c:spPr>
            <c:txPr>
              <a:bodyPr/>
              <a:lstStyle/>
              <a:p>
                <a:pPr>
                  <a:defRPr>
                    <a:solidFill>
                      <a:schemeClr val="bg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図５!$D$13:$I$13</c:f>
              <c:strCache>
                <c:ptCount val="6"/>
                <c:pt idx="0">
                  <c:v>H21</c:v>
                </c:pt>
                <c:pt idx="1">
                  <c:v>H22</c:v>
                </c:pt>
                <c:pt idx="2">
                  <c:v>H23</c:v>
                </c:pt>
                <c:pt idx="3">
                  <c:v>H24</c:v>
                </c:pt>
                <c:pt idx="4">
                  <c:v>H25</c:v>
                </c:pt>
                <c:pt idx="5">
                  <c:v>H26</c:v>
                </c:pt>
              </c:strCache>
            </c:strRef>
          </c:cat>
          <c:val>
            <c:numRef>
              <c:f>図５!$D$18:$I$18</c:f>
              <c:numCache>
                <c:formatCode>General</c:formatCode>
                <c:ptCount val="6"/>
                <c:pt idx="0">
                  <c:v>33</c:v>
                </c:pt>
                <c:pt idx="1">
                  <c:v>31</c:v>
                </c:pt>
                <c:pt idx="2">
                  <c:v>21</c:v>
                </c:pt>
                <c:pt idx="3">
                  <c:v>20</c:v>
                </c:pt>
                <c:pt idx="4">
                  <c:v>22</c:v>
                </c:pt>
                <c:pt idx="5">
                  <c:v>15</c:v>
                </c:pt>
              </c:numCache>
            </c:numRef>
          </c:val>
        </c:ser>
        <c:ser>
          <c:idx val="5"/>
          <c:order val="5"/>
          <c:tx>
            <c:strRef>
              <c:f>図５!$C$19</c:f>
              <c:strCache>
                <c:ptCount val="1"/>
                <c:pt idx="0">
                  <c:v>年金・雇用保険生活者</c:v>
                </c:pt>
              </c:strCache>
            </c:strRef>
          </c:tx>
          <c:invertIfNegative val="0"/>
          <c:dLbls>
            <c:delete val="1"/>
          </c:dLbls>
          <c:cat>
            <c:strRef>
              <c:f>図５!$D$13:$I$13</c:f>
              <c:strCache>
                <c:ptCount val="6"/>
                <c:pt idx="0">
                  <c:v>H21</c:v>
                </c:pt>
                <c:pt idx="1">
                  <c:v>H22</c:v>
                </c:pt>
                <c:pt idx="2">
                  <c:v>H23</c:v>
                </c:pt>
                <c:pt idx="3">
                  <c:v>H24</c:v>
                </c:pt>
                <c:pt idx="4">
                  <c:v>H25</c:v>
                </c:pt>
                <c:pt idx="5">
                  <c:v>H26</c:v>
                </c:pt>
              </c:strCache>
            </c:strRef>
          </c:cat>
          <c:val>
            <c:numRef>
              <c:f>図５!$D$19:$I$19</c:f>
              <c:numCache>
                <c:formatCode>General</c:formatCode>
                <c:ptCount val="6"/>
                <c:pt idx="0">
                  <c:v>9</c:v>
                </c:pt>
                <c:pt idx="1">
                  <c:v>6</c:v>
                </c:pt>
                <c:pt idx="2">
                  <c:v>4</c:v>
                </c:pt>
                <c:pt idx="3">
                  <c:v>18</c:v>
                </c:pt>
                <c:pt idx="4">
                  <c:v>11</c:v>
                </c:pt>
                <c:pt idx="5">
                  <c:v>14</c:v>
                </c:pt>
              </c:numCache>
            </c:numRef>
          </c:val>
        </c:ser>
        <c:ser>
          <c:idx val="6"/>
          <c:order val="6"/>
          <c:tx>
            <c:strRef>
              <c:f>図５!$C$20</c:f>
              <c:strCache>
                <c:ptCount val="1"/>
                <c:pt idx="0">
                  <c:v>その他無職者</c:v>
                </c:pt>
              </c:strCache>
            </c:strRef>
          </c:tx>
          <c:invertIfNegative val="0"/>
          <c:dLbls>
            <c:spPr>
              <a:noFill/>
              <a:ln>
                <a:noFill/>
              </a:ln>
              <a:effectLst/>
            </c:spPr>
            <c:txPr>
              <a:bodyPr/>
              <a:lstStyle/>
              <a:p>
                <a:pPr>
                  <a:defRPr>
                    <a:solidFill>
                      <a:schemeClr val="bg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図５!$D$13:$I$13</c:f>
              <c:strCache>
                <c:ptCount val="6"/>
                <c:pt idx="0">
                  <c:v>H21</c:v>
                </c:pt>
                <c:pt idx="1">
                  <c:v>H22</c:v>
                </c:pt>
                <c:pt idx="2">
                  <c:v>H23</c:v>
                </c:pt>
                <c:pt idx="3">
                  <c:v>H24</c:v>
                </c:pt>
                <c:pt idx="4">
                  <c:v>H25</c:v>
                </c:pt>
                <c:pt idx="5">
                  <c:v>H26</c:v>
                </c:pt>
              </c:strCache>
            </c:strRef>
          </c:cat>
          <c:val>
            <c:numRef>
              <c:f>図５!$D$20:$I$20</c:f>
              <c:numCache>
                <c:formatCode>General</c:formatCode>
                <c:ptCount val="6"/>
                <c:pt idx="0">
                  <c:v>47</c:v>
                </c:pt>
                <c:pt idx="1">
                  <c:v>53</c:v>
                </c:pt>
                <c:pt idx="2">
                  <c:v>47</c:v>
                </c:pt>
                <c:pt idx="3">
                  <c:v>37</c:v>
                </c:pt>
                <c:pt idx="4">
                  <c:v>59</c:v>
                </c:pt>
                <c:pt idx="5">
                  <c:v>45</c:v>
                </c:pt>
              </c:numCache>
            </c:numRef>
          </c:val>
        </c:ser>
        <c:ser>
          <c:idx val="7"/>
          <c:order val="7"/>
          <c:tx>
            <c:strRef>
              <c:f>図５!$C$21</c:f>
              <c:strCache>
                <c:ptCount val="1"/>
                <c:pt idx="0">
                  <c:v>不詳</c:v>
                </c:pt>
              </c:strCache>
            </c:strRef>
          </c:tx>
          <c:invertIfNegative val="0"/>
          <c:dLbls>
            <c:delete val="1"/>
          </c:dLbls>
          <c:cat>
            <c:strRef>
              <c:f>図５!$D$13:$I$13</c:f>
              <c:strCache>
                <c:ptCount val="6"/>
                <c:pt idx="0">
                  <c:v>H21</c:v>
                </c:pt>
                <c:pt idx="1">
                  <c:v>H22</c:v>
                </c:pt>
                <c:pt idx="2">
                  <c:v>H23</c:v>
                </c:pt>
                <c:pt idx="3">
                  <c:v>H24</c:v>
                </c:pt>
                <c:pt idx="4">
                  <c:v>H25</c:v>
                </c:pt>
                <c:pt idx="5">
                  <c:v>H26</c:v>
                </c:pt>
              </c:strCache>
            </c:strRef>
          </c:cat>
          <c:val>
            <c:numRef>
              <c:f>図５!$D$21:$I$21</c:f>
              <c:numCache>
                <c:formatCode>General</c:formatCode>
                <c:ptCount val="6"/>
                <c:pt idx="0">
                  <c:v>3</c:v>
                </c:pt>
                <c:pt idx="1">
                  <c:v>4</c:v>
                </c:pt>
                <c:pt idx="2">
                  <c:v>4</c:v>
                </c:pt>
                <c:pt idx="3">
                  <c:v>3</c:v>
                </c:pt>
                <c:pt idx="4">
                  <c:v>0</c:v>
                </c:pt>
                <c:pt idx="5">
                  <c:v>0</c:v>
                </c:pt>
              </c:numCache>
            </c:numRef>
          </c:val>
        </c:ser>
        <c:dLbls>
          <c:showLegendKey val="0"/>
          <c:showVal val="1"/>
          <c:showCatName val="0"/>
          <c:showSerName val="0"/>
          <c:showPercent val="0"/>
          <c:showBubbleSize val="0"/>
        </c:dLbls>
        <c:gapWidth val="75"/>
        <c:overlap val="100"/>
        <c:axId val="191636224"/>
        <c:axId val="191637760"/>
      </c:barChart>
      <c:catAx>
        <c:axId val="191636224"/>
        <c:scaling>
          <c:orientation val="minMax"/>
        </c:scaling>
        <c:delete val="0"/>
        <c:axPos val="b"/>
        <c:numFmt formatCode="General" sourceLinked="0"/>
        <c:majorTickMark val="none"/>
        <c:minorTickMark val="none"/>
        <c:tickLblPos val="nextTo"/>
        <c:crossAx val="191637760"/>
        <c:crosses val="autoZero"/>
        <c:auto val="1"/>
        <c:lblAlgn val="ctr"/>
        <c:lblOffset val="100"/>
        <c:noMultiLvlLbl val="0"/>
      </c:catAx>
      <c:valAx>
        <c:axId val="191637760"/>
        <c:scaling>
          <c:orientation val="minMax"/>
        </c:scaling>
        <c:delete val="0"/>
        <c:axPos val="l"/>
        <c:title>
          <c:tx>
            <c:rich>
              <a:bodyPr rot="0" vert="wordArtVertRtl"/>
              <a:lstStyle/>
              <a:p>
                <a:pPr>
                  <a:defRPr sz="800" b="0">
                    <a:latin typeface="+mn-ea"/>
                    <a:ea typeface="+mn-ea"/>
                  </a:defRPr>
                </a:pPr>
                <a:r>
                  <a:rPr lang="ja-JP" altLang="en-US" sz="800" b="0">
                    <a:latin typeface="+mn-ea"/>
                    <a:ea typeface="+mn-ea"/>
                  </a:rPr>
                  <a:t>（人）</a:t>
                </a:r>
                <a:endParaRPr lang="ja-JP" sz="800" b="0">
                  <a:latin typeface="+mn-ea"/>
                  <a:ea typeface="+mn-ea"/>
                </a:endParaRPr>
              </a:p>
            </c:rich>
          </c:tx>
          <c:layout>
            <c:manualLayout>
              <c:xMode val="edge"/>
              <c:yMode val="edge"/>
              <c:x val="0"/>
              <c:y val="0.34212405118754591"/>
            </c:manualLayout>
          </c:layout>
          <c:overlay val="0"/>
        </c:title>
        <c:numFmt formatCode="General" sourceLinked="1"/>
        <c:majorTickMark val="none"/>
        <c:minorTickMark val="none"/>
        <c:tickLblPos val="nextTo"/>
        <c:txPr>
          <a:bodyPr/>
          <a:lstStyle/>
          <a:p>
            <a:pPr>
              <a:defRPr sz="800"/>
            </a:pPr>
            <a:endParaRPr lang="ja-JP"/>
          </a:p>
        </c:txPr>
        <c:crossAx val="191636224"/>
        <c:crosses val="autoZero"/>
        <c:crossBetween val="between"/>
      </c:valAx>
    </c:plotArea>
    <c:legend>
      <c:legendPos val="r"/>
      <c:layout>
        <c:manualLayout>
          <c:xMode val="edge"/>
          <c:yMode val="edge"/>
          <c:x val="0.75763418005296024"/>
          <c:y val="0.17454348579915338"/>
          <c:w val="0.22734136083742629"/>
          <c:h val="0.59378741584501749"/>
        </c:manualLayout>
      </c:layout>
      <c:overlay val="0"/>
      <c:txPr>
        <a:bodyPr/>
        <a:lstStyle/>
        <a:p>
          <a:pPr>
            <a:defRPr sz="800">
              <a:latin typeface="+mn-ea"/>
              <a:ea typeface="+mn-ea"/>
            </a:defRPr>
          </a:pPr>
          <a:endParaRPr lang="ja-JP"/>
        </a:p>
      </c:txPr>
    </c:legend>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2356034116075333E-2"/>
          <c:y val="6.0109289617486336E-2"/>
          <c:w val="0.63667897460065781"/>
          <c:h val="0.80299642872509791"/>
        </c:manualLayout>
      </c:layout>
      <c:barChart>
        <c:barDir val="col"/>
        <c:grouping val="stacked"/>
        <c:varyColors val="0"/>
        <c:ser>
          <c:idx val="0"/>
          <c:order val="0"/>
          <c:tx>
            <c:strRef>
              <c:f>図５!$C$25</c:f>
              <c:strCache>
                <c:ptCount val="1"/>
                <c:pt idx="0">
                  <c:v>自営業・家族従事者</c:v>
                </c:pt>
              </c:strCache>
            </c:strRef>
          </c:tx>
          <c:invertIfNegative val="0"/>
          <c:dLbls>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spPr>
              <a:noFill/>
              <a:ln>
                <a:noFill/>
              </a:ln>
              <a:effectLst/>
            </c:spPr>
            <c:txPr>
              <a:bodyPr/>
              <a:lstStyle/>
              <a:p>
                <a:pPr>
                  <a:defRPr>
                    <a:solidFill>
                      <a:schemeClr val="bg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図５!$D$24:$I$24</c:f>
              <c:strCache>
                <c:ptCount val="6"/>
                <c:pt idx="0">
                  <c:v>H21</c:v>
                </c:pt>
                <c:pt idx="1">
                  <c:v>H22</c:v>
                </c:pt>
                <c:pt idx="2">
                  <c:v>H23</c:v>
                </c:pt>
                <c:pt idx="3">
                  <c:v>H24</c:v>
                </c:pt>
                <c:pt idx="4">
                  <c:v>H25</c:v>
                </c:pt>
                <c:pt idx="5">
                  <c:v>H26</c:v>
                </c:pt>
              </c:strCache>
            </c:strRef>
          </c:cat>
          <c:val>
            <c:numRef>
              <c:f>図５!$D$25:$I$25</c:f>
              <c:numCache>
                <c:formatCode>General</c:formatCode>
                <c:ptCount val="6"/>
                <c:pt idx="0">
                  <c:v>35</c:v>
                </c:pt>
                <c:pt idx="1">
                  <c:v>18</c:v>
                </c:pt>
                <c:pt idx="2">
                  <c:v>23</c:v>
                </c:pt>
                <c:pt idx="3">
                  <c:v>21</c:v>
                </c:pt>
                <c:pt idx="4">
                  <c:v>20</c:v>
                </c:pt>
                <c:pt idx="5">
                  <c:v>18</c:v>
                </c:pt>
              </c:numCache>
            </c:numRef>
          </c:val>
        </c:ser>
        <c:ser>
          <c:idx val="1"/>
          <c:order val="1"/>
          <c:tx>
            <c:strRef>
              <c:f>図５!$C$26</c:f>
              <c:strCache>
                <c:ptCount val="1"/>
                <c:pt idx="0">
                  <c:v>被雇用者・勤め人</c:v>
                </c:pt>
              </c:strCache>
            </c:strRef>
          </c:tx>
          <c:invertIfNegative val="0"/>
          <c:dLbls>
            <c:dLbl>
              <c:idx val="0"/>
              <c:delete val="1"/>
              <c:extLst>
                <c:ext xmlns:c15="http://schemas.microsoft.com/office/drawing/2012/chart" uri="{CE6537A1-D6FC-4f65-9D91-7224C49458BB}"/>
              </c:extLst>
            </c:dLbl>
            <c:spPr>
              <a:noFill/>
              <a:ln>
                <a:noFill/>
              </a:ln>
              <a:effectLst/>
            </c:spPr>
            <c:txPr>
              <a:bodyPr/>
              <a:lstStyle/>
              <a:p>
                <a:pPr>
                  <a:defRPr>
                    <a:solidFill>
                      <a:schemeClr val="bg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図５!$D$24:$I$24</c:f>
              <c:strCache>
                <c:ptCount val="6"/>
                <c:pt idx="0">
                  <c:v>H21</c:v>
                </c:pt>
                <c:pt idx="1">
                  <c:v>H22</c:v>
                </c:pt>
                <c:pt idx="2">
                  <c:v>H23</c:v>
                </c:pt>
                <c:pt idx="3">
                  <c:v>H24</c:v>
                </c:pt>
                <c:pt idx="4">
                  <c:v>H25</c:v>
                </c:pt>
                <c:pt idx="5">
                  <c:v>H26</c:v>
                </c:pt>
              </c:strCache>
            </c:strRef>
          </c:cat>
          <c:val>
            <c:numRef>
              <c:f>図５!$D$26:$I$26</c:f>
              <c:numCache>
                <c:formatCode>General</c:formatCode>
                <c:ptCount val="6"/>
                <c:pt idx="0">
                  <c:v>23</c:v>
                </c:pt>
                <c:pt idx="1">
                  <c:v>25</c:v>
                </c:pt>
                <c:pt idx="2">
                  <c:v>25</c:v>
                </c:pt>
                <c:pt idx="3">
                  <c:v>21</c:v>
                </c:pt>
                <c:pt idx="4">
                  <c:v>25</c:v>
                </c:pt>
                <c:pt idx="5">
                  <c:v>21</c:v>
                </c:pt>
              </c:numCache>
            </c:numRef>
          </c:val>
        </c:ser>
        <c:ser>
          <c:idx val="2"/>
          <c:order val="2"/>
          <c:tx>
            <c:strRef>
              <c:f>図５!$C$27</c:f>
              <c:strCache>
                <c:ptCount val="1"/>
                <c:pt idx="0">
                  <c:v>学生・生徒等</c:v>
                </c:pt>
              </c:strCache>
            </c:strRef>
          </c:tx>
          <c:invertIfNegative val="0"/>
          <c:dLbls>
            <c:delete val="1"/>
          </c:dLbls>
          <c:cat>
            <c:strRef>
              <c:f>図５!$D$24:$I$24</c:f>
              <c:strCache>
                <c:ptCount val="6"/>
                <c:pt idx="0">
                  <c:v>H21</c:v>
                </c:pt>
                <c:pt idx="1">
                  <c:v>H22</c:v>
                </c:pt>
                <c:pt idx="2">
                  <c:v>H23</c:v>
                </c:pt>
                <c:pt idx="3">
                  <c:v>H24</c:v>
                </c:pt>
                <c:pt idx="4">
                  <c:v>H25</c:v>
                </c:pt>
                <c:pt idx="5">
                  <c:v>H26</c:v>
                </c:pt>
              </c:strCache>
            </c:strRef>
          </c:cat>
          <c:val>
            <c:numRef>
              <c:f>図５!$D$27:$I$27</c:f>
              <c:numCache>
                <c:formatCode>General</c:formatCode>
                <c:ptCount val="6"/>
                <c:pt idx="0">
                  <c:v>0</c:v>
                </c:pt>
                <c:pt idx="1">
                  <c:v>0</c:v>
                </c:pt>
                <c:pt idx="2">
                  <c:v>0</c:v>
                </c:pt>
                <c:pt idx="3">
                  <c:v>0</c:v>
                </c:pt>
                <c:pt idx="4">
                  <c:v>0</c:v>
                </c:pt>
                <c:pt idx="5">
                  <c:v>0</c:v>
                </c:pt>
              </c:numCache>
            </c:numRef>
          </c:val>
        </c:ser>
        <c:ser>
          <c:idx val="3"/>
          <c:order val="3"/>
          <c:tx>
            <c:strRef>
              <c:f>図５!$C$28</c:f>
              <c:strCache>
                <c:ptCount val="1"/>
                <c:pt idx="0">
                  <c:v>主婦・主夫</c:v>
                </c:pt>
              </c:strCache>
            </c:strRef>
          </c:tx>
          <c:invertIfNegative val="0"/>
          <c:dLbls>
            <c:spPr>
              <a:noFill/>
              <a:ln>
                <a:noFill/>
              </a:ln>
              <a:effectLst/>
            </c:spPr>
            <c:txPr>
              <a:bodyPr/>
              <a:lstStyle/>
              <a:p>
                <a:pPr>
                  <a:defRPr>
                    <a:solidFill>
                      <a:schemeClr val="bg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図５!$D$24:$I$24</c:f>
              <c:strCache>
                <c:ptCount val="6"/>
                <c:pt idx="0">
                  <c:v>H21</c:v>
                </c:pt>
                <c:pt idx="1">
                  <c:v>H22</c:v>
                </c:pt>
                <c:pt idx="2">
                  <c:v>H23</c:v>
                </c:pt>
                <c:pt idx="3">
                  <c:v>H24</c:v>
                </c:pt>
                <c:pt idx="4">
                  <c:v>H25</c:v>
                </c:pt>
                <c:pt idx="5">
                  <c:v>H26</c:v>
                </c:pt>
              </c:strCache>
            </c:strRef>
          </c:cat>
          <c:val>
            <c:numRef>
              <c:f>図５!$D$28:$I$28</c:f>
              <c:numCache>
                <c:formatCode>General</c:formatCode>
                <c:ptCount val="6"/>
                <c:pt idx="0">
                  <c:v>25</c:v>
                </c:pt>
                <c:pt idx="1">
                  <c:v>22</c:v>
                </c:pt>
                <c:pt idx="2">
                  <c:v>28</c:v>
                </c:pt>
                <c:pt idx="3">
                  <c:v>21</c:v>
                </c:pt>
                <c:pt idx="4">
                  <c:v>19</c:v>
                </c:pt>
                <c:pt idx="5">
                  <c:v>17</c:v>
                </c:pt>
              </c:numCache>
            </c:numRef>
          </c:val>
        </c:ser>
        <c:ser>
          <c:idx val="4"/>
          <c:order val="4"/>
          <c:tx>
            <c:strRef>
              <c:f>図５!$C$29</c:f>
              <c:strCache>
                <c:ptCount val="1"/>
                <c:pt idx="0">
                  <c:v>失業者</c:v>
                </c:pt>
              </c:strCache>
            </c:strRef>
          </c:tx>
          <c:invertIfNegative val="0"/>
          <c:dLbls>
            <c:delete val="1"/>
          </c:dLbls>
          <c:cat>
            <c:strRef>
              <c:f>図５!$D$24:$I$24</c:f>
              <c:strCache>
                <c:ptCount val="6"/>
                <c:pt idx="0">
                  <c:v>H21</c:v>
                </c:pt>
                <c:pt idx="1">
                  <c:v>H22</c:v>
                </c:pt>
                <c:pt idx="2">
                  <c:v>H23</c:v>
                </c:pt>
                <c:pt idx="3">
                  <c:v>H24</c:v>
                </c:pt>
                <c:pt idx="4">
                  <c:v>H25</c:v>
                </c:pt>
                <c:pt idx="5">
                  <c:v>H26</c:v>
                </c:pt>
              </c:strCache>
            </c:strRef>
          </c:cat>
          <c:val>
            <c:numRef>
              <c:f>図５!$D$29:$I$29</c:f>
              <c:numCache>
                <c:formatCode>General</c:formatCode>
                <c:ptCount val="6"/>
                <c:pt idx="0">
                  <c:v>1</c:v>
                </c:pt>
                <c:pt idx="1">
                  <c:v>4</c:v>
                </c:pt>
                <c:pt idx="2">
                  <c:v>2</c:v>
                </c:pt>
                <c:pt idx="3">
                  <c:v>2</c:v>
                </c:pt>
                <c:pt idx="4">
                  <c:v>1</c:v>
                </c:pt>
                <c:pt idx="5">
                  <c:v>3</c:v>
                </c:pt>
              </c:numCache>
            </c:numRef>
          </c:val>
        </c:ser>
        <c:ser>
          <c:idx val="5"/>
          <c:order val="5"/>
          <c:tx>
            <c:strRef>
              <c:f>図５!$C$30</c:f>
              <c:strCache>
                <c:ptCount val="1"/>
                <c:pt idx="0">
                  <c:v>年金・雇用保険生活者</c:v>
                </c:pt>
              </c:strCache>
            </c:strRef>
          </c:tx>
          <c:invertIfNegative val="0"/>
          <c:dLbls>
            <c:spPr>
              <a:noFill/>
              <a:ln>
                <a:noFill/>
              </a:ln>
              <a:effectLst/>
            </c:spPr>
            <c:txPr>
              <a:bodyPr/>
              <a:lstStyle/>
              <a:p>
                <a:pPr>
                  <a:defRPr>
                    <a:solidFill>
                      <a:schemeClr val="bg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図５!$D$24:$I$24</c:f>
              <c:strCache>
                <c:ptCount val="6"/>
                <c:pt idx="0">
                  <c:v>H21</c:v>
                </c:pt>
                <c:pt idx="1">
                  <c:v>H22</c:v>
                </c:pt>
                <c:pt idx="2">
                  <c:v>H23</c:v>
                </c:pt>
                <c:pt idx="3">
                  <c:v>H24</c:v>
                </c:pt>
                <c:pt idx="4">
                  <c:v>H25</c:v>
                </c:pt>
                <c:pt idx="5">
                  <c:v>H26</c:v>
                </c:pt>
              </c:strCache>
            </c:strRef>
          </c:cat>
          <c:val>
            <c:numRef>
              <c:f>図５!$D$30:$I$30</c:f>
              <c:numCache>
                <c:formatCode>General</c:formatCode>
                <c:ptCount val="6"/>
                <c:pt idx="0">
                  <c:v>120</c:v>
                </c:pt>
                <c:pt idx="1">
                  <c:v>122</c:v>
                </c:pt>
                <c:pt idx="2">
                  <c:v>130</c:v>
                </c:pt>
                <c:pt idx="3">
                  <c:v>159</c:v>
                </c:pt>
                <c:pt idx="4">
                  <c:v>186</c:v>
                </c:pt>
                <c:pt idx="5">
                  <c:v>182</c:v>
                </c:pt>
              </c:numCache>
            </c:numRef>
          </c:val>
        </c:ser>
        <c:ser>
          <c:idx val="6"/>
          <c:order val="6"/>
          <c:tx>
            <c:strRef>
              <c:f>図５!$C$31</c:f>
              <c:strCache>
                <c:ptCount val="1"/>
                <c:pt idx="0">
                  <c:v>その他無職者</c:v>
                </c:pt>
              </c:strCache>
            </c:strRef>
          </c:tx>
          <c:invertIfNegative val="0"/>
          <c:dLbls>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spPr>
              <a:noFill/>
              <a:ln>
                <a:noFill/>
              </a:ln>
              <a:effectLst/>
            </c:spPr>
            <c:txPr>
              <a:bodyPr/>
              <a:lstStyle/>
              <a:p>
                <a:pPr>
                  <a:defRPr>
                    <a:solidFill>
                      <a:schemeClr val="bg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図５!$D$24:$I$24</c:f>
              <c:strCache>
                <c:ptCount val="6"/>
                <c:pt idx="0">
                  <c:v>H21</c:v>
                </c:pt>
                <c:pt idx="1">
                  <c:v>H22</c:v>
                </c:pt>
                <c:pt idx="2">
                  <c:v>H23</c:v>
                </c:pt>
                <c:pt idx="3">
                  <c:v>H24</c:v>
                </c:pt>
                <c:pt idx="4">
                  <c:v>H25</c:v>
                </c:pt>
                <c:pt idx="5">
                  <c:v>H26</c:v>
                </c:pt>
              </c:strCache>
            </c:strRef>
          </c:cat>
          <c:val>
            <c:numRef>
              <c:f>図５!$D$31:$I$31</c:f>
              <c:numCache>
                <c:formatCode>General</c:formatCode>
                <c:ptCount val="6"/>
                <c:pt idx="0">
                  <c:v>53</c:v>
                </c:pt>
                <c:pt idx="1">
                  <c:v>51</c:v>
                </c:pt>
                <c:pt idx="2">
                  <c:v>42</c:v>
                </c:pt>
                <c:pt idx="3">
                  <c:v>9</c:v>
                </c:pt>
                <c:pt idx="4">
                  <c:v>7</c:v>
                </c:pt>
                <c:pt idx="5">
                  <c:v>7</c:v>
                </c:pt>
              </c:numCache>
            </c:numRef>
          </c:val>
        </c:ser>
        <c:ser>
          <c:idx val="7"/>
          <c:order val="7"/>
          <c:tx>
            <c:strRef>
              <c:f>図５!$C$32</c:f>
              <c:strCache>
                <c:ptCount val="1"/>
                <c:pt idx="0">
                  <c:v>不詳</c:v>
                </c:pt>
              </c:strCache>
            </c:strRef>
          </c:tx>
          <c:invertIfNegative val="0"/>
          <c:dLbls>
            <c:delete val="1"/>
          </c:dLbls>
          <c:cat>
            <c:strRef>
              <c:f>図５!$D$24:$I$24</c:f>
              <c:strCache>
                <c:ptCount val="6"/>
                <c:pt idx="0">
                  <c:v>H21</c:v>
                </c:pt>
                <c:pt idx="1">
                  <c:v>H22</c:v>
                </c:pt>
                <c:pt idx="2">
                  <c:v>H23</c:v>
                </c:pt>
                <c:pt idx="3">
                  <c:v>H24</c:v>
                </c:pt>
                <c:pt idx="4">
                  <c:v>H25</c:v>
                </c:pt>
                <c:pt idx="5">
                  <c:v>H26</c:v>
                </c:pt>
              </c:strCache>
            </c:strRef>
          </c:cat>
          <c:val>
            <c:numRef>
              <c:f>図５!$D$32:$I$32</c:f>
              <c:numCache>
                <c:formatCode>General</c:formatCode>
                <c:ptCount val="6"/>
                <c:pt idx="0">
                  <c:v>1</c:v>
                </c:pt>
                <c:pt idx="1">
                  <c:v>3</c:v>
                </c:pt>
                <c:pt idx="2">
                  <c:v>0</c:v>
                </c:pt>
                <c:pt idx="3">
                  <c:v>0</c:v>
                </c:pt>
                <c:pt idx="4">
                  <c:v>0</c:v>
                </c:pt>
                <c:pt idx="5">
                  <c:v>1</c:v>
                </c:pt>
              </c:numCache>
            </c:numRef>
          </c:val>
        </c:ser>
        <c:dLbls>
          <c:showLegendKey val="0"/>
          <c:showVal val="1"/>
          <c:showCatName val="0"/>
          <c:showSerName val="0"/>
          <c:showPercent val="0"/>
          <c:showBubbleSize val="0"/>
        </c:dLbls>
        <c:gapWidth val="75"/>
        <c:overlap val="100"/>
        <c:axId val="191666048"/>
        <c:axId val="191667584"/>
      </c:barChart>
      <c:catAx>
        <c:axId val="191666048"/>
        <c:scaling>
          <c:orientation val="minMax"/>
        </c:scaling>
        <c:delete val="0"/>
        <c:axPos val="b"/>
        <c:numFmt formatCode="General" sourceLinked="0"/>
        <c:majorTickMark val="none"/>
        <c:minorTickMark val="none"/>
        <c:tickLblPos val="nextTo"/>
        <c:crossAx val="191667584"/>
        <c:crosses val="autoZero"/>
        <c:auto val="1"/>
        <c:lblAlgn val="ctr"/>
        <c:lblOffset val="100"/>
        <c:noMultiLvlLbl val="0"/>
      </c:catAx>
      <c:valAx>
        <c:axId val="191667584"/>
        <c:scaling>
          <c:orientation val="minMax"/>
        </c:scaling>
        <c:delete val="0"/>
        <c:axPos val="l"/>
        <c:title>
          <c:tx>
            <c:rich>
              <a:bodyPr rot="0" vert="wordArtVertRtl"/>
              <a:lstStyle/>
              <a:p>
                <a:pPr>
                  <a:defRPr sz="800" b="0">
                    <a:latin typeface="+mn-ea"/>
                    <a:ea typeface="+mn-ea"/>
                  </a:defRPr>
                </a:pPr>
                <a:r>
                  <a:rPr lang="ja-JP" altLang="en-US" sz="800" b="0">
                    <a:latin typeface="+mn-ea"/>
                    <a:ea typeface="+mn-ea"/>
                  </a:rPr>
                  <a:t>（人）</a:t>
                </a:r>
              </a:p>
            </c:rich>
          </c:tx>
          <c:layout>
            <c:manualLayout>
              <c:xMode val="edge"/>
              <c:yMode val="edge"/>
              <c:x val="0"/>
              <c:y val="0.37906877843215586"/>
            </c:manualLayout>
          </c:layout>
          <c:overlay val="0"/>
        </c:title>
        <c:numFmt formatCode="General" sourceLinked="1"/>
        <c:majorTickMark val="none"/>
        <c:minorTickMark val="none"/>
        <c:tickLblPos val="nextTo"/>
        <c:txPr>
          <a:bodyPr/>
          <a:lstStyle/>
          <a:p>
            <a:pPr>
              <a:defRPr sz="800"/>
            </a:pPr>
            <a:endParaRPr lang="ja-JP"/>
          </a:p>
        </c:txPr>
        <c:crossAx val="191666048"/>
        <c:crosses val="autoZero"/>
        <c:crossBetween val="between"/>
      </c:valAx>
    </c:plotArea>
    <c:legend>
      <c:legendPos val="r"/>
      <c:layout>
        <c:manualLayout>
          <c:xMode val="edge"/>
          <c:yMode val="edge"/>
          <c:x val="0.75706773350692447"/>
          <c:y val="0.17074050770806481"/>
          <c:w val="0.23025235591429843"/>
          <c:h val="0.64824713047409033"/>
        </c:manualLayout>
      </c:layout>
      <c:overlay val="0"/>
      <c:txPr>
        <a:bodyPr/>
        <a:lstStyle/>
        <a:p>
          <a:pPr>
            <a:defRPr sz="800">
              <a:latin typeface="+mn-ea"/>
              <a:ea typeface="+mn-ea"/>
            </a:defRPr>
          </a:pPr>
          <a:endParaRPr lang="ja-JP"/>
        </a:p>
      </c:txPr>
    </c:legend>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0359988543471419E-2"/>
          <c:y val="5.2948255114320095E-2"/>
          <c:w val="0.73966015428751186"/>
          <c:h val="0.92846820809248554"/>
        </c:manualLayout>
      </c:layout>
      <c:barChart>
        <c:barDir val="bar"/>
        <c:grouping val="percentStacked"/>
        <c:varyColors val="0"/>
        <c:ser>
          <c:idx val="0"/>
          <c:order val="0"/>
          <c:tx>
            <c:strRef>
              <c:f>図６!$D$3</c:f>
              <c:strCache>
                <c:ptCount val="1"/>
                <c:pt idx="0">
                  <c:v>健康問題</c:v>
                </c:pt>
              </c:strCache>
            </c:strRef>
          </c:tx>
          <c:invertIfNegative val="0"/>
          <c:dLbls>
            <c:spPr>
              <a:noFill/>
              <a:ln>
                <a:noFill/>
              </a:ln>
              <a:effectLst/>
            </c:spPr>
            <c:txPr>
              <a:bodyPr/>
              <a:lstStyle/>
              <a:p>
                <a:pPr>
                  <a:defRPr>
                    <a:solidFill>
                      <a:schemeClr val="bg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図６!$C$4:$C$9</c:f>
              <c:strCache>
                <c:ptCount val="6"/>
                <c:pt idx="0">
                  <c:v>H26</c:v>
                </c:pt>
                <c:pt idx="1">
                  <c:v>H25</c:v>
                </c:pt>
                <c:pt idx="2">
                  <c:v>H24</c:v>
                </c:pt>
                <c:pt idx="3">
                  <c:v>H23</c:v>
                </c:pt>
                <c:pt idx="4">
                  <c:v>H22</c:v>
                </c:pt>
                <c:pt idx="5">
                  <c:v>H21</c:v>
                </c:pt>
              </c:strCache>
            </c:strRef>
          </c:cat>
          <c:val>
            <c:numRef>
              <c:f>図６!$D$4:$D$9</c:f>
              <c:numCache>
                <c:formatCode>General</c:formatCode>
                <c:ptCount val="6"/>
                <c:pt idx="0">
                  <c:v>347</c:v>
                </c:pt>
                <c:pt idx="1">
                  <c:v>340</c:v>
                </c:pt>
                <c:pt idx="2">
                  <c:v>343</c:v>
                </c:pt>
                <c:pt idx="3">
                  <c:v>370</c:v>
                </c:pt>
                <c:pt idx="4">
                  <c:v>377</c:v>
                </c:pt>
                <c:pt idx="5">
                  <c:v>382</c:v>
                </c:pt>
              </c:numCache>
            </c:numRef>
          </c:val>
        </c:ser>
        <c:ser>
          <c:idx val="1"/>
          <c:order val="1"/>
          <c:tx>
            <c:strRef>
              <c:f>図６!$E$3</c:f>
              <c:strCache>
                <c:ptCount val="1"/>
                <c:pt idx="0">
                  <c:v>家庭問題</c:v>
                </c:pt>
              </c:strCache>
            </c:strRef>
          </c:tx>
          <c:invertIfNegative val="0"/>
          <c:dLbls>
            <c:spPr>
              <a:noFill/>
              <a:ln>
                <a:noFill/>
              </a:ln>
              <a:effectLst/>
            </c:spPr>
            <c:txPr>
              <a:bodyPr/>
              <a:lstStyle/>
              <a:p>
                <a:pPr>
                  <a:defRPr>
                    <a:solidFill>
                      <a:schemeClr val="bg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図６!$C$4:$C$9</c:f>
              <c:strCache>
                <c:ptCount val="6"/>
                <c:pt idx="0">
                  <c:v>H26</c:v>
                </c:pt>
                <c:pt idx="1">
                  <c:v>H25</c:v>
                </c:pt>
                <c:pt idx="2">
                  <c:v>H24</c:v>
                </c:pt>
                <c:pt idx="3">
                  <c:v>H23</c:v>
                </c:pt>
                <c:pt idx="4">
                  <c:v>H22</c:v>
                </c:pt>
                <c:pt idx="5">
                  <c:v>H21</c:v>
                </c:pt>
              </c:strCache>
            </c:strRef>
          </c:cat>
          <c:val>
            <c:numRef>
              <c:f>図６!$E$4:$E$9</c:f>
              <c:numCache>
                <c:formatCode>General</c:formatCode>
                <c:ptCount val="6"/>
                <c:pt idx="0">
                  <c:v>75</c:v>
                </c:pt>
                <c:pt idx="1">
                  <c:v>71</c:v>
                </c:pt>
                <c:pt idx="2">
                  <c:v>66</c:v>
                </c:pt>
                <c:pt idx="3">
                  <c:v>122</c:v>
                </c:pt>
                <c:pt idx="4">
                  <c:v>91</c:v>
                </c:pt>
                <c:pt idx="5">
                  <c:v>73</c:v>
                </c:pt>
              </c:numCache>
            </c:numRef>
          </c:val>
        </c:ser>
        <c:ser>
          <c:idx val="2"/>
          <c:order val="2"/>
          <c:tx>
            <c:strRef>
              <c:f>図６!$F$3</c:f>
              <c:strCache>
                <c:ptCount val="1"/>
                <c:pt idx="0">
                  <c:v>経済生活問題</c:v>
                </c:pt>
              </c:strCache>
            </c:strRef>
          </c:tx>
          <c:invertIfNegative val="0"/>
          <c:dLbls>
            <c:spPr>
              <a:noFill/>
              <a:ln>
                <a:noFill/>
              </a:ln>
              <a:effectLst/>
            </c:spPr>
            <c:txPr>
              <a:bodyPr/>
              <a:lstStyle/>
              <a:p>
                <a:pPr>
                  <a:defRPr>
                    <a:solidFill>
                      <a:schemeClr val="bg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図６!$C$4:$C$9</c:f>
              <c:strCache>
                <c:ptCount val="6"/>
                <c:pt idx="0">
                  <c:v>H26</c:v>
                </c:pt>
                <c:pt idx="1">
                  <c:v>H25</c:v>
                </c:pt>
                <c:pt idx="2">
                  <c:v>H24</c:v>
                </c:pt>
                <c:pt idx="3">
                  <c:v>H23</c:v>
                </c:pt>
                <c:pt idx="4">
                  <c:v>H22</c:v>
                </c:pt>
                <c:pt idx="5">
                  <c:v>H21</c:v>
                </c:pt>
              </c:strCache>
            </c:strRef>
          </c:cat>
          <c:val>
            <c:numRef>
              <c:f>図６!$F$4:$F$9</c:f>
              <c:numCache>
                <c:formatCode>General</c:formatCode>
                <c:ptCount val="6"/>
                <c:pt idx="0">
                  <c:v>84</c:v>
                </c:pt>
                <c:pt idx="1">
                  <c:v>94</c:v>
                </c:pt>
                <c:pt idx="2">
                  <c:v>91</c:v>
                </c:pt>
                <c:pt idx="3">
                  <c:v>128</c:v>
                </c:pt>
                <c:pt idx="4">
                  <c:v>150</c:v>
                </c:pt>
                <c:pt idx="5">
                  <c:v>157</c:v>
                </c:pt>
              </c:numCache>
            </c:numRef>
          </c:val>
        </c:ser>
        <c:ser>
          <c:idx val="3"/>
          <c:order val="3"/>
          <c:tx>
            <c:strRef>
              <c:f>図６!$G$3</c:f>
              <c:strCache>
                <c:ptCount val="1"/>
                <c:pt idx="0">
                  <c:v>勤務問題</c:v>
                </c:pt>
              </c:strCache>
            </c:strRef>
          </c:tx>
          <c:invertIfNegative val="0"/>
          <c:dLbls>
            <c:spPr>
              <a:noFill/>
              <a:ln>
                <a:noFill/>
              </a:ln>
              <a:effectLst/>
            </c:spPr>
            <c:txPr>
              <a:bodyPr/>
              <a:lstStyle/>
              <a:p>
                <a:pPr>
                  <a:defRPr>
                    <a:solidFill>
                      <a:schemeClr val="bg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図６!$C$4:$C$9</c:f>
              <c:strCache>
                <c:ptCount val="6"/>
                <c:pt idx="0">
                  <c:v>H26</c:v>
                </c:pt>
                <c:pt idx="1">
                  <c:v>H25</c:v>
                </c:pt>
                <c:pt idx="2">
                  <c:v>H24</c:v>
                </c:pt>
                <c:pt idx="3">
                  <c:v>H23</c:v>
                </c:pt>
                <c:pt idx="4">
                  <c:v>H22</c:v>
                </c:pt>
                <c:pt idx="5">
                  <c:v>H21</c:v>
                </c:pt>
              </c:strCache>
            </c:strRef>
          </c:cat>
          <c:val>
            <c:numRef>
              <c:f>図６!$G$4:$G$9</c:f>
              <c:numCache>
                <c:formatCode>General</c:formatCode>
                <c:ptCount val="6"/>
                <c:pt idx="0">
                  <c:v>37</c:v>
                </c:pt>
                <c:pt idx="1">
                  <c:v>47</c:v>
                </c:pt>
                <c:pt idx="2">
                  <c:v>35</c:v>
                </c:pt>
                <c:pt idx="3">
                  <c:v>59</c:v>
                </c:pt>
                <c:pt idx="4">
                  <c:v>62</c:v>
                </c:pt>
                <c:pt idx="5">
                  <c:v>57</c:v>
                </c:pt>
              </c:numCache>
            </c:numRef>
          </c:val>
        </c:ser>
        <c:ser>
          <c:idx val="4"/>
          <c:order val="4"/>
          <c:tx>
            <c:strRef>
              <c:f>図６!$H$3</c:f>
              <c:strCache>
                <c:ptCount val="1"/>
                <c:pt idx="0">
                  <c:v>男女問題</c:v>
                </c:pt>
              </c:strCache>
            </c:strRef>
          </c:tx>
          <c:invertIfNegative val="0"/>
          <c:dLbls>
            <c:delete val="1"/>
          </c:dLbls>
          <c:cat>
            <c:strRef>
              <c:f>図６!$C$4:$C$9</c:f>
              <c:strCache>
                <c:ptCount val="6"/>
                <c:pt idx="0">
                  <c:v>H26</c:v>
                </c:pt>
                <c:pt idx="1">
                  <c:v>H25</c:v>
                </c:pt>
                <c:pt idx="2">
                  <c:v>H24</c:v>
                </c:pt>
                <c:pt idx="3">
                  <c:v>H23</c:v>
                </c:pt>
                <c:pt idx="4">
                  <c:v>H22</c:v>
                </c:pt>
                <c:pt idx="5">
                  <c:v>H21</c:v>
                </c:pt>
              </c:strCache>
            </c:strRef>
          </c:cat>
          <c:val>
            <c:numRef>
              <c:f>図６!$H$4:$H$9</c:f>
              <c:numCache>
                <c:formatCode>General</c:formatCode>
                <c:ptCount val="6"/>
                <c:pt idx="0">
                  <c:v>14</c:v>
                </c:pt>
                <c:pt idx="1">
                  <c:v>12</c:v>
                </c:pt>
                <c:pt idx="2">
                  <c:v>24</c:v>
                </c:pt>
                <c:pt idx="3">
                  <c:v>36</c:v>
                </c:pt>
                <c:pt idx="4">
                  <c:v>17</c:v>
                </c:pt>
                <c:pt idx="5">
                  <c:v>22</c:v>
                </c:pt>
              </c:numCache>
            </c:numRef>
          </c:val>
        </c:ser>
        <c:ser>
          <c:idx val="5"/>
          <c:order val="5"/>
          <c:tx>
            <c:strRef>
              <c:f>図６!$I$3</c:f>
              <c:strCache>
                <c:ptCount val="1"/>
                <c:pt idx="0">
                  <c:v>学校問題</c:v>
                </c:pt>
              </c:strCache>
            </c:strRef>
          </c:tx>
          <c:invertIfNegative val="0"/>
          <c:dLbls>
            <c:delete val="1"/>
          </c:dLbls>
          <c:cat>
            <c:strRef>
              <c:f>図６!$C$4:$C$9</c:f>
              <c:strCache>
                <c:ptCount val="6"/>
                <c:pt idx="0">
                  <c:v>H26</c:v>
                </c:pt>
                <c:pt idx="1">
                  <c:v>H25</c:v>
                </c:pt>
                <c:pt idx="2">
                  <c:v>H24</c:v>
                </c:pt>
                <c:pt idx="3">
                  <c:v>H23</c:v>
                </c:pt>
                <c:pt idx="4">
                  <c:v>H22</c:v>
                </c:pt>
                <c:pt idx="5">
                  <c:v>H21</c:v>
                </c:pt>
              </c:strCache>
            </c:strRef>
          </c:cat>
          <c:val>
            <c:numRef>
              <c:f>図６!$I$4:$I$9</c:f>
              <c:numCache>
                <c:formatCode>General</c:formatCode>
                <c:ptCount val="6"/>
                <c:pt idx="0">
                  <c:v>3</c:v>
                </c:pt>
                <c:pt idx="1">
                  <c:v>7</c:v>
                </c:pt>
                <c:pt idx="2">
                  <c:v>9</c:v>
                </c:pt>
                <c:pt idx="3">
                  <c:v>5</c:v>
                </c:pt>
                <c:pt idx="4">
                  <c:v>5</c:v>
                </c:pt>
                <c:pt idx="5">
                  <c:v>8</c:v>
                </c:pt>
              </c:numCache>
            </c:numRef>
          </c:val>
        </c:ser>
        <c:ser>
          <c:idx val="6"/>
          <c:order val="6"/>
          <c:tx>
            <c:strRef>
              <c:f>図６!$N$3</c:f>
              <c:strCache>
                <c:ptCount val="1"/>
                <c:pt idx="0">
                  <c:v>その他</c:v>
                </c:pt>
              </c:strCache>
            </c:strRef>
          </c:tx>
          <c:invertIfNegative val="0"/>
          <c:dLbls>
            <c:delete val="1"/>
          </c:dLbls>
          <c:cat>
            <c:strRef>
              <c:f>図６!$C$4:$C$9</c:f>
              <c:strCache>
                <c:ptCount val="6"/>
                <c:pt idx="0">
                  <c:v>H26</c:v>
                </c:pt>
                <c:pt idx="1">
                  <c:v>H25</c:v>
                </c:pt>
                <c:pt idx="2">
                  <c:v>H24</c:v>
                </c:pt>
                <c:pt idx="3">
                  <c:v>H23</c:v>
                </c:pt>
                <c:pt idx="4">
                  <c:v>H22</c:v>
                </c:pt>
                <c:pt idx="5">
                  <c:v>H21</c:v>
                </c:pt>
              </c:strCache>
            </c:strRef>
          </c:cat>
          <c:val>
            <c:numRef>
              <c:f>図６!$N$4:$N$9</c:f>
              <c:numCache>
                <c:formatCode>General</c:formatCode>
                <c:ptCount val="6"/>
                <c:pt idx="0">
                  <c:v>20</c:v>
                </c:pt>
                <c:pt idx="1">
                  <c:v>31</c:v>
                </c:pt>
                <c:pt idx="2">
                  <c:v>28</c:v>
                </c:pt>
                <c:pt idx="3">
                  <c:v>30</c:v>
                </c:pt>
                <c:pt idx="4">
                  <c:v>28</c:v>
                </c:pt>
                <c:pt idx="5">
                  <c:v>23</c:v>
                </c:pt>
              </c:numCache>
            </c:numRef>
          </c:val>
        </c:ser>
        <c:dLbls>
          <c:showLegendKey val="0"/>
          <c:showVal val="1"/>
          <c:showCatName val="0"/>
          <c:showSerName val="0"/>
          <c:showPercent val="0"/>
          <c:showBubbleSize val="0"/>
        </c:dLbls>
        <c:gapWidth val="95"/>
        <c:overlap val="100"/>
        <c:axId val="191793408"/>
        <c:axId val="191803392"/>
      </c:barChart>
      <c:catAx>
        <c:axId val="191793408"/>
        <c:scaling>
          <c:orientation val="minMax"/>
        </c:scaling>
        <c:delete val="0"/>
        <c:axPos val="l"/>
        <c:numFmt formatCode="General" sourceLinked="0"/>
        <c:majorTickMark val="none"/>
        <c:minorTickMark val="none"/>
        <c:tickLblPos val="nextTo"/>
        <c:spPr>
          <a:ln>
            <a:noFill/>
          </a:ln>
        </c:spPr>
        <c:txPr>
          <a:bodyPr/>
          <a:lstStyle/>
          <a:p>
            <a:pPr>
              <a:defRPr sz="800"/>
            </a:pPr>
            <a:endParaRPr lang="ja-JP"/>
          </a:p>
        </c:txPr>
        <c:crossAx val="191803392"/>
        <c:crosses val="autoZero"/>
        <c:auto val="1"/>
        <c:lblAlgn val="ctr"/>
        <c:lblOffset val="100"/>
        <c:noMultiLvlLbl val="0"/>
      </c:catAx>
      <c:valAx>
        <c:axId val="191803392"/>
        <c:scaling>
          <c:orientation val="minMax"/>
        </c:scaling>
        <c:delete val="1"/>
        <c:axPos val="b"/>
        <c:numFmt formatCode="0%" sourceLinked="1"/>
        <c:majorTickMark val="out"/>
        <c:minorTickMark val="none"/>
        <c:tickLblPos val="nextTo"/>
        <c:crossAx val="191793408"/>
        <c:crosses val="autoZero"/>
        <c:crossBetween val="between"/>
      </c:valAx>
    </c:plotArea>
    <c:legend>
      <c:legendPos val="r"/>
      <c:layout>
        <c:manualLayout>
          <c:xMode val="edge"/>
          <c:yMode val="edge"/>
          <c:x val="0.83551985082466362"/>
          <c:y val="0.25343743796731288"/>
          <c:w val="0.16201642427964025"/>
          <c:h val="0.49320814214749659"/>
        </c:manualLayout>
      </c:layout>
      <c:overlay val="0"/>
      <c:txPr>
        <a:bodyPr/>
        <a:lstStyle/>
        <a:p>
          <a:pPr>
            <a:defRPr sz="800"/>
          </a:pPr>
          <a:endParaRPr lang="ja-JP"/>
        </a:p>
      </c:txPr>
    </c:legend>
    <c:plotVisOnly val="1"/>
    <c:dispBlanksAs val="gap"/>
    <c:showDLblsOverMax val="0"/>
  </c:chart>
  <c:spPr>
    <a:ln>
      <a:no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cdr:x>
      <cdr:y>0.32222</cdr:y>
    </cdr:from>
    <cdr:to>
      <cdr:x>0.03007</cdr:x>
      <cdr:y>0.6168</cdr:y>
    </cdr:to>
    <cdr:sp macro="" textlink="">
      <cdr:nvSpPr>
        <cdr:cNvPr id="2" name="テキスト ボックス 1"/>
        <cdr:cNvSpPr txBox="1"/>
      </cdr:nvSpPr>
      <cdr:spPr>
        <a:xfrm xmlns:a="http://schemas.openxmlformats.org/drawingml/2006/main">
          <a:off x="0" y="914618"/>
          <a:ext cx="180975" cy="836150"/>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vert="eaVert" wrap="square" rtlCol="0" anchor="ctr"/>
        <a:lstStyle xmlns:a="http://schemas.openxmlformats.org/drawingml/2006/main"/>
        <a:p xmlns:a="http://schemas.openxmlformats.org/drawingml/2006/main">
          <a:pPr algn="ctr"/>
          <a:r>
            <a:rPr lang="ja-JP" altLang="en-US" sz="900"/>
            <a:t>自殺死亡率</a:t>
          </a:r>
        </a:p>
      </cdr:txBody>
    </cdr:sp>
  </cdr:relSizeAnchor>
</c:userShapes>
</file>

<file path=word/drawings/drawing2.xml><?xml version="1.0" encoding="utf-8"?>
<c:userShapes xmlns:c="http://schemas.openxmlformats.org/drawingml/2006/chart">
  <cdr:relSizeAnchor xmlns:cdr="http://schemas.openxmlformats.org/drawingml/2006/chartDrawing">
    <cdr:from>
      <cdr:x>0.88959</cdr:x>
      <cdr:y>0.52027</cdr:y>
    </cdr:from>
    <cdr:to>
      <cdr:x>0.97634</cdr:x>
      <cdr:y>0.71379</cdr:y>
    </cdr:to>
    <cdr:cxnSp macro="">
      <cdr:nvCxnSpPr>
        <cdr:cNvPr id="3" name="直線コネクタ 2"/>
        <cdr:cNvCxnSpPr/>
      </cdr:nvCxnSpPr>
      <cdr:spPr>
        <a:xfrm xmlns:a="http://schemas.openxmlformats.org/drawingml/2006/main" flipV="1">
          <a:off x="2506402" y="829567"/>
          <a:ext cx="244418" cy="308565"/>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DE2D03-3679-4BD9-9A4A-671909FEF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48</Pages>
  <Words>4046</Words>
  <Characters>23064</Characters>
  <Application>Microsoft Office Word</Application>
  <DocSecurity>0</DocSecurity>
  <Lines>192</Lines>
  <Paragraphs>54</Paragraphs>
  <ScaleCrop>false</ScaleCrop>
  <HeadingPairs>
    <vt:vector size="2" baseType="variant">
      <vt:variant>
        <vt:lpstr>タイトル</vt:lpstr>
      </vt:variant>
      <vt:variant>
        <vt:i4>1</vt:i4>
      </vt:variant>
    </vt:vector>
  </HeadingPairs>
  <TitlesOfParts>
    <vt:vector size="1" baseType="lpstr">
      <vt:lpstr/>
    </vt:vector>
  </TitlesOfParts>
  <Company>広島県庁</Company>
  <LinksUpToDate>false</LinksUpToDate>
  <CharactersWithSpaces>27056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cp:lastPrinted>2016-02-09T11:57:00Z</cp:lastPrinted>
  <dcterms:created xsi:type="dcterms:W3CDTF">2016-02-12T05:35:00Z</dcterms:created>
  <dcterms:modified xsi:type="dcterms:W3CDTF">2016-02-12T05:35:00Z</dcterms:modified>
</cp:coreProperties>
</file>