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color w:val="000000"/>
        </w:rPr>
      </w:pPr>
      <w:bookmarkStart w:id="0" w:name="戻り1号"/>
      <w:bookmarkEnd w:id="0"/>
      <w:bookmarkStart w:id="1" w:name="戻り2号"/>
      <w:bookmarkEnd w:id="1"/>
      <w:bookmarkStart w:id="2" w:name="戻り3号"/>
      <w:bookmarkEnd w:id="2"/>
      <w:bookmarkStart w:id="3" w:name="戻り4号"/>
      <w:bookmarkEnd w:id="3"/>
      <w:bookmarkStart w:id="4" w:name="戻り5号"/>
      <w:bookmarkEnd w:id="4"/>
      <w:bookmarkStart w:id="5" w:name="戻り9号"/>
      <w:bookmarkEnd w:id="5"/>
      <w:r>
        <w:rPr>
          <w:rFonts w:hint="eastAsia" w:ascii="ＭＳ 明朝" w:hAnsi="ＭＳ 明朝"/>
          <w:color w:val="000000"/>
        </w:rPr>
        <w:t>別記様式第６号の１（結果公表用様式）</w:t>
      </w:r>
    </w:p>
    <w:p>
      <w:pPr>
        <w:pStyle w:val="0"/>
        <w:rPr>
          <w:rFonts w:hint="default" w:ascii="ＭＳ 明朝" w:hAnsi="ＭＳ 明朝"/>
          <w:color w:val="000000"/>
        </w:rPr>
      </w:pPr>
    </w:p>
    <w:p>
      <w:pPr>
        <w:pStyle w:val="0"/>
        <w:jc w:val="center"/>
        <w:rPr>
          <w:rFonts w:hint="default" w:ascii="ＭＳ 明朝" w:hAnsi="ＭＳ 明朝"/>
          <w:b w:val="1"/>
          <w:color w:val="000000"/>
          <w:sz w:val="24"/>
        </w:rPr>
      </w:pPr>
      <w:r>
        <w:rPr>
          <w:rFonts w:hint="eastAsia" w:ascii="ＭＳ 明朝" w:hAnsi="ＭＳ 明朝"/>
          <w:b w:val="1"/>
          <w:color w:val="000000"/>
          <w:sz w:val="24"/>
        </w:rPr>
        <w:t>公募型プロポーザル結果一覧</w:t>
      </w:r>
    </w:p>
    <w:p>
      <w:pPr>
        <w:pStyle w:val="0"/>
        <w:rPr>
          <w:rFonts w:hint="default" w:ascii="ＭＳ 明朝" w:hAnsi="ＭＳ 明朝"/>
          <w:color w:val="000000"/>
        </w:rPr>
      </w:pPr>
    </w:p>
    <w:tbl>
      <w:tblPr>
        <w:tblStyle w:val="11"/>
        <w:tblW w:w="9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96"/>
        <w:gridCol w:w="2158"/>
        <w:gridCol w:w="3894"/>
        <w:gridCol w:w="1488"/>
        <w:gridCol w:w="1488"/>
      </w:tblGrid>
      <w:tr>
        <w:trPr/>
        <w:tc>
          <w:tcPr>
            <w:tcW w:w="2754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業務名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/>
                <w:color w:val="000000"/>
                <w:w w:val="66"/>
              </w:rPr>
              <w:t>（又は調達物品の名称、規格及び数量）</w:t>
            </w:r>
          </w:p>
        </w:tc>
        <w:tc>
          <w:tcPr>
            <w:tcW w:w="6870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広島県介護事業所等及び介護施設等に対するサービス継続支援事業及び障害福祉サービス事業所等に対するサービス継続支援事業業務</w:t>
            </w:r>
          </w:p>
        </w:tc>
      </w:tr>
      <w:tr>
        <w:trPr/>
        <w:tc>
          <w:tcPr>
            <w:tcW w:w="275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業務場所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（又は納入場所）</w:t>
            </w:r>
          </w:p>
        </w:tc>
        <w:tc>
          <w:tcPr>
            <w:tcW w:w="68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介護政策課</w:t>
            </w:r>
          </w:p>
        </w:tc>
      </w:tr>
      <w:tr>
        <w:trPr/>
        <w:tc>
          <w:tcPr>
            <w:tcW w:w="2754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履行期間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（又は納入期限）</w:t>
            </w:r>
          </w:p>
        </w:tc>
        <w:tc>
          <w:tcPr>
            <w:tcW w:w="68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契約締結日から令和９年３月</w:t>
            </w:r>
            <w:r>
              <w:rPr>
                <w:rFonts w:hint="eastAsia" w:ascii="ＭＳ 明朝" w:hAnsi="ＭＳ 明朝"/>
                <w:color w:val="000000"/>
              </w:rPr>
              <w:t>31</w:t>
            </w:r>
            <w:r>
              <w:rPr>
                <w:rFonts w:hint="eastAsia" w:ascii="ＭＳ 明朝" w:hAnsi="ＭＳ 明朝"/>
                <w:color w:val="000000"/>
              </w:rPr>
              <w:t>日まで</w:t>
            </w:r>
          </w:p>
        </w:tc>
      </w:tr>
      <w:tr>
        <w:trPr>
          <w:trHeight w:val="573" w:hRule="atLeast"/>
        </w:trPr>
        <w:tc>
          <w:tcPr>
            <w:tcW w:w="596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公募型プロポーザル結果</w:t>
            </w:r>
          </w:p>
        </w:tc>
        <w:tc>
          <w:tcPr>
            <w:tcW w:w="6052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商号又は名称</w:t>
            </w:r>
          </w:p>
        </w:tc>
        <w:tc>
          <w:tcPr>
            <w:tcW w:w="148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default" w:ascii="ＭＳ 明朝" w:hAnsi="ＭＳ 明朝"/>
                <w:color w:val="000000"/>
              </w:rPr>
              <w:t>総合値</w:t>
            </w:r>
          </w:p>
        </w:tc>
        <w:tc>
          <w:tcPr>
            <w:tcW w:w="148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選定結果</w:t>
            </w:r>
          </w:p>
        </w:tc>
      </w:tr>
      <w:tr>
        <w:trPr>
          <w:trHeight w:val="787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株式会社ＪＴＢ　広島支店</w:t>
            </w:r>
          </w:p>
        </w:tc>
        <w:tc>
          <w:tcPr>
            <w:tcW w:w="148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368</w:t>
            </w: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近畿日本ツーリスト株式会社　広島支店</w:t>
            </w:r>
          </w:p>
        </w:tc>
        <w:tc>
          <w:tcPr>
            <w:tcW w:w="148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340</w:t>
            </w: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ＴＯＰＰＡＮ株式会社　広島事業所</w:t>
            </w:r>
          </w:p>
        </w:tc>
        <w:tc>
          <w:tcPr>
            <w:tcW w:w="148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317.5</w:t>
            </w: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株式会社エイチ・アイ・エス</w:t>
            </w:r>
          </w:p>
        </w:tc>
        <w:tc>
          <w:tcPr>
            <w:tcW w:w="148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371.5</w:t>
            </w: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◎</w:t>
            </w:r>
          </w:p>
        </w:tc>
      </w:tr>
      <w:tr>
        <w:trPr>
          <w:trHeight w:val="86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/>
              </w:rPr>
            </w:pPr>
            <w:r>
              <w:rPr>
                <w:rFonts w:hint="eastAsia" w:ascii="ＭＳ 明朝" w:hAnsi="ＭＳ 明朝"/>
                <w:color w:val="000000"/>
              </w:rPr>
              <w:t>以下、余白</w:t>
            </w: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71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  <w:tr>
        <w:trPr>
          <w:trHeight w:val="680" w:hRule="atLeast"/>
        </w:trPr>
        <w:tc>
          <w:tcPr>
            <w:tcW w:w="596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605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  <w:tc>
          <w:tcPr>
            <w:tcW w:w="148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/>
                <w:color w:val="000000"/>
              </w:rPr>
            </w:pPr>
          </w:p>
        </w:tc>
      </w:tr>
    </w:tbl>
    <w:p>
      <w:pPr>
        <w:pStyle w:val="0"/>
        <w:ind w:left="210" w:hanging="210" w:hangingChars="100"/>
        <w:rPr>
          <w:rFonts w:hint="default" w:ascii="ＭＳ 明朝" w:hAnsi="ＭＳ 明朝"/>
          <w:color w:val="000000"/>
        </w:rPr>
      </w:pPr>
      <w:bookmarkStart w:id="6" w:name="_GoBack"/>
      <w:bookmarkEnd w:id="6"/>
    </w:p>
    <w:p>
      <w:pPr>
        <w:pStyle w:val="0"/>
        <w:ind w:left="210" w:hanging="210" w:hangingChars="100"/>
        <w:rPr>
          <w:rFonts w:hint="default" w:ascii="ＭＳ 明朝" w:hAnsi="ＭＳ 明朝"/>
          <w:color w:val="000000"/>
        </w:rPr>
      </w:pPr>
    </w:p>
    <w:p>
      <w:pPr>
        <w:pStyle w:val="0"/>
        <w:widowControl w:val="1"/>
        <w:jc w:val="left"/>
        <w:rPr>
          <w:rFonts w:hint="default" w:ascii="ＭＳ 明朝" w:hAnsi="ＭＳ 明朝"/>
          <w:color w:val="000000"/>
        </w:rPr>
      </w:pPr>
    </w:p>
    <w:sectPr>
      <w:footerReference r:id="rId5" w:type="default"/>
      <w:pgSz w:w="11906" w:h="16838"/>
      <w:pgMar w:top="1134" w:right="1134" w:bottom="1134" w:left="1134" w:header="851" w:footer="340" w:gutter="0"/>
      <w:pgNumType w:fmt="numberInDash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3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="Arial" w:hAnsi="Arial" w:eastAsia="ＭＳ ゴシック"/>
      <w:sz w:val="18"/>
    </w:rPr>
  </w:style>
  <w:style w:type="paragraph" w:styleId="17">
    <w:name w:val="Body Text Indent"/>
    <w:basedOn w:val="0"/>
    <w:next w:val="17"/>
    <w:link w:val="18"/>
    <w:uiPriority w:val="0"/>
    <w:pPr>
      <w:ind w:left="630" w:firstLine="210"/>
    </w:pPr>
  </w:style>
  <w:style w:type="character" w:styleId="18" w:customStyle="1">
    <w:name w:val="本文インデント (文字)"/>
    <w:basedOn w:val="10"/>
    <w:next w:val="18"/>
    <w:link w:val="17"/>
    <w:uiPriority w:val="0"/>
    <w:rPr>
      <w:sz w:val="20"/>
    </w:rPr>
  </w:style>
  <w:style w:type="paragraph" w:styleId="19">
    <w:name w:val="Body Text Indent 2"/>
    <w:basedOn w:val="0"/>
    <w:next w:val="19"/>
    <w:link w:val="20"/>
    <w:uiPriority w:val="0"/>
    <w:pPr>
      <w:spacing w:line="480" w:lineRule="auto"/>
      <w:ind w:left="851" w:leftChars="400"/>
    </w:pPr>
  </w:style>
  <w:style w:type="character" w:styleId="20" w:customStyle="1">
    <w:name w:val="本文インデント 2 (文字)"/>
    <w:basedOn w:val="10"/>
    <w:next w:val="20"/>
    <w:link w:val="19"/>
    <w:uiPriority w:val="0"/>
    <w:rPr>
      <w:sz w:val="20"/>
    </w:rPr>
  </w:style>
  <w:style w:type="paragraph" w:styleId="21">
    <w:name w:val="Body Text"/>
    <w:basedOn w:val="0"/>
    <w:next w:val="21"/>
    <w:link w:val="22"/>
    <w:uiPriority w:val="0"/>
  </w:style>
  <w:style w:type="character" w:styleId="22" w:customStyle="1">
    <w:name w:val="本文 (文字)"/>
    <w:basedOn w:val="10"/>
    <w:next w:val="22"/>
    <w:link w:val="21"/>
    <w:uiPriority w:val="0"/>
    <w:rPr>
      <w:sz w:val="20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  <w:rPr>
      <w:sz w:val="20"/>
    </w:rPr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/>
      <w:u w:val="single" w:color="auto"/>
    </w:rPr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ヘッダー (文字)"/>
    <w:basedOn w:val="10"/>
    <w:next w:val="28"/>
    <w:link w:val="27"/>
    <w:uiPriority w:val="0"/>
    <w:rPr>
      <w:sz w:val="20"/>
    </w:rPr>
  </w:style>
  <w:style w:type="paragraph" w:styleId="29">
    <w:name w:val="foot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フッター (文字)"/>
    <w:basedOn w:val="10"/>
    <w:next w:val="30"/>
    <w:link w:val="29"/>
    <w:uiPriority w:val="0"/>
    <w:rPr>
      <w:sz w:val="20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633</TotalTime>
  <Pages>1</Pages>
  <Words>11</Words>
  <Characters>295</Characters>
  <Application>JUST Note</Application>
  <Lines>154</Lines>
  <Paragraphs>30</Paragraphs>
  <Company>広島県</Company>
  <CharactersWithSpaces>296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公募型プロポーザル実施要領</dc:title>
  <dc:creator>広島県</dc:creator>
  <cp:lastModifiedBy>清水 瞳依奈</cp:lastModifiedBy>
  <cp:lastPrinted>2023-02-16T06:14:00Z</cp:lastPrinted>
  <dcterms:created xsi:type="dcterms:W3CDTF">2023-04-20T04:09:00Z</dcterms:created>
  <dcterms:modified xsi:type="dcterms:W3CDTF">2026-09-02T04:57:35Z</dcterms:modified>
  <cp:revision>24</cp:revision>
</cp:coreProperties>
</file>