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別記様式第６号（第１１条関係）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広島県医師育成奨学金返還猶予申請書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広島県知事　様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奨学</w:t>
      </w:r>
      <w:r>
        <w:rPr>
          <w:rFonts w:hint="default" w:ascii="ＭＳ 明朝" w:hAnsi="ＭＳ 明朝" w:eastAsia="ＭＳ 明朝"/>
          <w:kern w:val="2"/>
          <w:sz w:val="21"/>
        </w:rPr>
        <w:t>生　</w:t>
      </w:r>
      <w:r>
        <w:rPr>
          <w:rFonts w:hint="default" w:ascii="ＭＳ 明朝" w:hAnsi="ＭＳ 明朝" w:eastAsia="ＭＳ 明朝"/>
          <w:spacing w:val="204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204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 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連帯保証人　</w:t>
      </w:r>
      <w:r>
        <w:rPr>
          <w:rFonts w:hint="default" w:ascii="ＭＳ 明朝" w:hAnsi="ＭＳ 明朝" w:eastAsia="ＭＳ 明朝"/>
          <w:spacing w:val="204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204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連帯保証人　</w:t>
      </w:r>
      <w:r>
        <w:rPr>
          <w:rFonts w:hint="default" w:ascii="ＭＳ 明朝" w:hAnsi="ＭＳ 明朝" w:eastAsia="ＭＳ 明朝"/>
          <w:spacing w:val="204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204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次により、奨学金の返還を猶予してください。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20"/>
        <w:gridCol w:w="490"/>
        <w:gridCol w:w="630"/>
        <w:gridCol w:w="210"/>
        <w:gridCol w:w="863"/>
        <w:gridCol w:w="712"/>
        <w:gridCol w:w="1481"/>
        <w:gridCol w:w="409"/>
        <w:gridCol w:w="315"/>
        <w:gridCol w:w="1470"/>
      </w:tblGrid>
      <w:tr>
        <w:trPr>
          <w:trHeight w:val="631" w:hRule="atLeast"/>
        </w:trPr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貸付決定番号</w:t>
            </w:r>
          </w:p>
        </w:tc>
        <w:tc>
          <w:tcPr>
            <w:tcW w:w="13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号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貸付期間</w:t>
            </w: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right"/>
              <w:textAlignment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月から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月まで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月間</w:t>
            </w:r>
          </w:p>
        </w:tc>
      </w:tr>
      <w:tr>
        <w:trPr>
          <w:cantSplit/>
          <w:trHeight w:val="650" w:hRule="atLeast"/>
        </w:trPr>
        <w:tc>
          <w:tcPr>
            <w:tcW w:w="18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貸付総額</w:t>
            </w:r>
          </w:p>
        </w:tc>
        <w:tc>
          <w:tcPr>
            <w:tcW w:w="1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返還済額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51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返還免除額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51" w:hRule="atLeast"/>
        </w:trPr>
        <w:tc>
          <w:tcPr>
            <w:tcW w:w="18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返還すべき額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返還猶予願額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返還猶予期間</w:t>
            </w:r>
          </w:p>
        </w:tc>
        <w:tc>
          <w:tcPr>
            <w:tcW w:w="658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月から　　　年　　　月まで　　　月間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県内の公的医療機関等への医師業務従事計画期間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うち指定中山間地域等公的医療機関等への医師業務従事計画期間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cantSplit/>
          <w:trHeight w:val="585" w:hRule="atLeast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</w:tr>
      <w:tr>
        <w:trPr>
          <w:cantSplit/>
          <w:trHeight w:val="645" w:hRule="atLeast"/>
        </w:trPr>
        <w:tc>
          <w:tcPr>
            <w:tcW w:w="18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  <w:tc>
          <w:tcPr>
            <w:tcW w:w="658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5" w:hRule="atLeast"/>
        </w:trPr>
        <w:tc>
          <w:tcPr>
            <w:tcW w:w="18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免許取得年月日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登録番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号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spacing w:before="120" w:beforeLines="0" w:beforeAutospacing="0"/>
        <w:ind w:left="735" w:hanging="735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注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「返還猶予期間」の「その他」欄は、県外の医療機関への医師業務従事、大学院への進学等の計画期間について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に具体的に記載すること。</w:t>
      </w:r>
    </w:p>
    <w:p>
      <w:pPr>
        <w:pStyle w:val="0"/>
        <w:wordWrap w:val="0"/>
        <w:autoSpaceDE w:val="0"/>
        <w:autoSpaceDN w:val="0"/>
        <w:snapToGrid w:val="0"/>
        <w:ind w:left="735" w:hanging="735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用紙の大きさは、日本工業規格</w:t>
      </w:r>
      <w:r>
        <w:rPr>
          <w:rFonts w:hint="default" w:ascii="ＭＳ 明朝" w:hAnsi="ＭＳ 明朝" w:eastAsia="ＭＳ 明朝"/>
          <w:kern w:val="2"/>
          <w:sz w:val="21"/>
        </w:rPr>
        <w:t>A</w:t>
      </w:r>
      <w:r>
        <w:rPr>
          <w:rFonts w:hint="default" w:ascii="ＭＳ 明朝" w:hAnsi="ＭＳ 明朝" w:eastAsia="ＭＳ 明朝"/>
          <w:kern w:val="2"/>
          <w:sz w:val="21"/>
        </w:rPr>
        <w:t>列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とする。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</w:p>
    <w:sectPr>
      <w:footerReference r:id="rId5" w:type="default"/>
      <w:pgSz w:w="11906" w:h="16838"/>
      <w:pgMar w:top="1418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0"/>
        <w:sz w:val="24"/>
      </w:rPr>
      <w:t>1</w:t>
    </w:r>
    <w:r>
      <w:rPr>
        <w:rFonts w:hint="eastAsia"/>
      </w:rPr>
      <w:fldChar w:fldCharType="end"/>
    </w:r>
    <w:r>
      <w:rPr>
        <w:rFonts w:hint="default" w:ascii="ＭＳ 明朝" w:hAnsi="ＭＳ 明朝" w:eastAsia="ＭＳ 明朝"/>
        <w:kern w:val="0"/>
        <w:sz w:val="24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0"/>
        <w:sz w:val="24"/>
      </w:rPr>
      <w:t>1</w:t>
    </w:r>
    <w:r>
      <w:rPr>
        <w:rFonts w:hint="eastAsia"/>
      </w:rPr>
      <w:fldChar w:fldCharType="end"/>
    </w:r>
    <w:r>
      <w:rPr>
        <w:rFonts w:hint="default" w:ascii="ＭＳ 明朝" w:hAnsi="ＭＳ 明朝" w:eastAsia="ＭＳ 明朝"/>
        <w:kern w:val="0"/>
        <w:sz w:val="24"/>
      </w:rPr>
      <w:t xml:space="preserve"> 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kern w:val="0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</Words>
  <Characters>325</Characters>
  <Application>JUST Note</Application>
  <Lines>259</Lines>
  <Paragraphs>50</Paragraphs>
  <CharactersWithSpaces>487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綿岡 憲</cp:lastModifiedBy>
  <dcterms:created xsi:type="dcterms:W3CDTF">2018-01-15T15:26:00Z</dcterms:created>
  <dcterms:modified xsi:type="dcterms:W3CDTF">2025-02-26T06:35:21Z</dcterms:modified>
  <cp:revision>11</cp:revision>
</cp:coreProperties>
</file>