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4806" w14:textId="77777777" w:rsidR="006B2950" w:rsidRDefault="00F35145">
      <w:pPr>
        <w:autoSpaceDE w:val="0"/>
        <w:autoSpaceDN w:val="0"/>
        <w:jc w:val="center"/>
        <w:rPr>
          <w:rFonts w:asciiTheme="minorEastAsia" w:hAnsiTheme="minorEastAsia"/>
          <w:sz w:val="24"/>
        </w:rPr>
      </w:pPr>
      <w:r>
        <w:rPr>
          <w:rFonts w:asciiTheme="minorEastAsia" w:hAnsiTheme="minorEastAsia" w:hint="eastAsia"/>
          <w:sz w:val="24"/>
        </w:rPr>
        <w:t>広島県介護分野の職員の賃上げ・職場環境改善支援事業及び広島県障害福祉従事者処遇改善緊急支援事業事務局業務</w:t>
      </w:r>
    </w:p>
    <w:p w14:paraId="0456D12B" w14:textId="77777777" w:rsidR="006B2950" w:rsidRDefault="00F35145">
      <w:pPr>
        <w:autoSpaceDE w:val="0"/>
        <w:autoSpaceDN w:val="0"/>
        <w:jc w:val="center"/>
        <w:rPr>
          <w:rFonts w:asciiTheme="minorEastAsia" w:hAnsiTheme="minorEastAsia"/>
          <w:sz w:val="24"/>
        </w:rPr>
      </w:pPr>
      <w:r>
        <w:rPr>
          <w:rFonts w:asciiTheme="minorEastAsia" w:hAnsiTheme="minorEastAsia" w:hint="eastAsia"/>
          <w:sz w:val="24"/>
        </w:rPr>
        <w:t>提</w:t>
      </w:r>
      <w:r>
        <w:rPr>
          <w:rFonts w:asciiTheme="minorEastAsia" w:hAnsiTheme="minorEastAsia" w:hint="eastAsia"/>
          <w:sz w:val="24"/>
        </w:rPr>
        <w:t xml:space="preserve"> </w:t>
      </w:r>
      <w:r>
        <w:rPr>
          <w:rFonts w:asciiTheme="minorEastAsia" w:hAnsiTheme="minorEastAsia" w:hint="eastAsia"/>
          <w:sz w:val="24"/>
        </w:rPr>
        <w:t>案</w:t>
      </w:r>
      <w:r>
        <w:rPr>
          <w:rFonts w:asciiTheme="minorEastAsia" w:hAnsiTheme="minorEastAsia" w:hint="eastAsia"/>
          <w:sz w:val="24"/>
        </w:rPr>
        <w:t xml:space="preserve"> </w:t>
      </w:r>
      <w:r>
        <w:rPr>
          <w:rFonts w:asciiTheme="minorEastAsia" w:hAnsiTheme="minorEastAsia" w:hint="eastAsia"/>
          <w:sz w:val="24"/>
        </w:rPr>
        <w:t>書</w:t>
      </w:r>
      <w:r>
        <w:rPr>
          <w:rFonts w:asciiTheme="minorEastAsia" w:hAnsiTheme="minorEastAsia" w:hint="eastAsia"/>
          <w:sz w:val="24"/>
        </w:rPr>
        <w:t xml:space="preserve"> </w:t>
      </w:r>
      <w:r>
        <w:rPr>
          <w:rFonts w:asciiTheme="minorEastAsia" w:hAnsiTheme="minorEastAsia" w:hint="eastAsia"/>
          <w:sz w:val="24"/>
        </w:rPr>
        <w:t>作</w:t>
      </w:r>
      <w:r>
        <w:rPr>
          <w:rFonts w:asciiTheme="minorEastAsia" w:hAnsiTheme="minorEastAsia" w:hint="eastAsia"/>
          <w:sz w:val="24"/>
        </w:rPr>
        <w:t xml:space="preserve"> </w:t>
      </w:r>
      <w:r>
        <w:rPr>
          <w:rFonts w:asciiTheme="minorEastAsia" w:hAnsiTheme="minorEastAsia" w:hint="eastAsia"/>
          <w:sz w:val="24"/>
        </w:rPr>
        <w:t>成</w:t>
      </w:r>
      <w:r>
        <w:rPr>
          <w:rFonts w:asciiTheme="minorEastAsia" w:hAnsiTheme="minorEastAsia" w:hint="eastAsia"/>
          <w:sz w:val="24"/>
        </w:rPr>
        <w:t xml:space="preserve"> </w:t>
      </w:r>
      <w:r>
        <w:rPr>
          <w:rFonts w:asciiTheme="minorEastAsia" w:hAnsiTheme="minorEastAsia" w:hint="eastAsia"/>
          <w:sz w:val="24"/>
        </w:rPr>
        <w:t>要</w:t>
      </w:r>
      <w:r>
        <w:rPr>
          <w:rFonts w:asciiTheme="minorEastAsia" w:hAnsiTheme="minorEastAsia" w:hint="eastAsia"/>
          <w:sz w:val="24"/>
        </w:rPr>
        <w:t xml:space="preserve"> </w:t>
      </w:r>
      <w:r>
        <w:rPr>
          <w:rFonts w:asciiTheme="minorEastAsia" w:hAnsiTheme="minorEastAsia" w:hint="eastAsia"/>
          <w:sz w:val="24"/>
        </w:rPr>
        <w:t>領</w:t>
      </w:r>
    </w:p>
    <w:p w14:paraId="11A320F0" w14:textId="77777777" w:rsidR="006B2950" w:rsidRDefault="006B2950">
      <w:pPr>
        <w:autoSpaceDE w:val="0"/>
        <w:autoSpaceDN w:val="0"/>
        <w:adjustRightInd w:val="0"/>
        <w:jc w:val="left"/>
        <w:rPr>
          <w:rFonts w:asciiTheme="minorEastAsia" w:hAnsiTheme="minorEastAsia"/>
          <w:color w:val="000000"/>
          <w:kern w:val="0"/>
          <w:sz w:val="22"/>
        </w:rPr>
      </w:pPr>
    </w:p>
    <w:p w14:paraId="3A334126" w14:textId="77777777" w:rsidR="006B2950" w:rsidRDefault="00F35145">
      <w:pPr>
        <w:autoSpaceDE w:val="0"/>
        <w:autoSpaceDN w:val="0"/>
        <w:adjustRightInd w:val="0"/>
        <w:ind w:firstLineChars="100" w:firstLine="220"/>
        <w:jc w:val="left"/>
        <w:rPr>
          <w:rFonts w:asciiTheme="minorEastAsia" w:hAnsiTheme="minorEastAsia"/>
          <w:color w:val="000000"/>
          <w:kern w:val="0"/>
          <w:sz w:val="22"/>
        </w:rPr>
      </w:pPr>
      <w:r>
        <w:rPr>
          <w:rFonts w:asciiTheme="minorEastAsia" w:hAnsiTheme="minorEastAsia"/>
          <w:color w:val="000000"/>
          <w:kern w:val="0"/>
          <w:sz w:val="22"/>
        </w:rPr>
        <w:t>この「</w:t>
      </w:r>
      <w:r>
        <w:rPr>
          <w:rFonts w:asciiTheme="minorEastAsia" w:hAnsiTheme="minorEastAsia" w:hint="eastAsia"/>
          <w:color w:val="000000"/>
          <w:kern w:val="0"/>
          <w:sz w:val="22"/>
        </w:rPr>
        <w:t>広島県介護分野の職員の賃上げ・職場環境改善支援事業及び広島県障害福祉従事者処遇改善緊急支援事業事務局業務提案書作成要領</w:t>
      </w:r>
      <w:r>
        <w:rPr>
          <w:rFonts w:asciiTheme="minorEastAsia" w:hAnsiTheme="minorEastAsia"/>
          <w:color w:val="000000"/>
          <w:kern w:val="0"/>
          <w:sz w:val="22"/>
        </w:rPr>
        <w:t>」</w:t>
      </w:r>
      <w:r>
        <w:rPr>
          <w:rFonts w:asciiTheme="minorEastAsia" w:hAnsiTheme="minorEastAsia" w:hint="eastAsia"/>
          <w:color w:val="000000"/>
          <w:kern w:val="0"/>
          <w:sz w:val="22"/>
        </w:rPr>
        <w:t>（</w:t>
      </w:r>
      <w:r>
        <w:rPr>
          <w:rFonts w:asciiTheme="minorEastAsia" w:hAnsiTheme="minorEastAsia"/>
          <w:color w:val="000000"/>
          <w:kern w:val="0"/>
          <w:sz w:val="22"/>
        </w:rPr>
        <w:t>以下「作成要領」という。</w:t>
      </w:r>
      <w:r>
        <w:rPr>
          <w:rFonts w:asciiTheme="minorEastAsia" w:hAnsiTheme="minorEastAsia" w:hint="eastAsia"/>
          <w:color w:val="000000"/>
          <w:kern w:val="0"/>
          <w:sz w:val="22"/>
        </w:rPr>
        <w:t>）</w:t>
      </w:r>
      <w:r>
        <w:rPr>
          <w:rFonts w:asciiTheme="minorEastAsia" w:hAnsiTheme="minorEastAsia"/>
          <w:color w:val="000000"/>
          <w:kern w:val="0"/>
          <w:sz w:val="22"/>
        </w:rPr>
        <w:t>は、広島県が実施する「</w:t>
      </w:r>
      <w:r>
        <w:rPr>
          <w:rFonts w:asciiTheme="minorEastAsia" w:hAnsiTheme="minorEastAsia" w:hint="eastAsia"/>
          <w:color w:val="000000"/>
          <w:kern w:val="0"/>
          <w:sz w:val="22"/>
        </w:rPr>
        <w:t>広島県介護分野の職員の賃上げ・職場環境改善支援事業及び広島県障害福祉従事者処遇改善緊急支援事業事務局業務</w:t>
      </w:r>
      <w:r>
        <w:rPr>
          <w:rFonts w:asciiTheme="minorEastAsia" w:hAnsiTheme="minorEastAsia"/>
          <w:color w:val="000000"/>
          <w:kern w:val="0"/>
          <w:sz w:val="22"/>
        </w:rPr>
        <w:t>」</w:t>
      </w:r>
      <w:r>
        <w:rPr>
          <w:rFonts w:asciiTheme="minorEastAsia" w:hAnsiTheme="minorEastAsia" w:hint="eastAsia"/>
          <w:color w:val="000000"/>
          <w:kern w:val="0"/>
          <w:sz w:val="22"/>
        </w:rPr>
        <w:t>（</w:t>
      </w:r>
      <w:r>
        <w:rPr>
          <w:rFonts w:asciiTheme="minorEastAsia" w:hAnsiTheme="minorEastAsia"/>
          <w:color w:val="000000"/>
          <w:kern w:val="0"/>
          <w:sz w:val="22"/>
        </w:rPr>
        <w:t>以下「本業務」という。</w:t>
      </w:r>
      <w:r>
        <w:rPr>
          <w:rFonts w:asciiTheme="minorEastAsia" w:hAnsiTheme="minorEastAsia" w:hint="eastAsia"/>
          <w:color w:val="000000"/>
          <w:kern w:val="0"/>
          <w:sz w:val="22"/>
        </w:rPr>
        <w:t>）</w:t>
      </w:r>
      <w:r>
        <w:rPr>
          <w:rFonts w:asciiTheme="minorEastAsia" w:hAnsiTheme="minorEastAsia"/>
          <w:color w:val="000000"/>
          <w:kern w:val="0"/>
          <w:sz w:val="22"/>
        </w:rPr>
        <w:t>に関し、プロポーザルに参加しようとする者</w:t>
      </w:r>
      <w:r>
        <w:rPr>
          <w:rFonts w:asciiTheme="minorEastAsia" w:hAnsiTheme="minorEastAsia" w:hint="eastAsia"/>
          <w:color w:val="000000"/>
          <w:kern w:val="0"/>
          <w:sz w:val="22"/>
        </w:rPr>
        <w:t>（</w:t>
      </w:r>
      <w:r>
        <w:rPr>
          <w:rFonts w:asciiTheme="minorEastAsia" w:hAnsiTheme="minorEastAsia"/>
          <w:color w:val="000000"/>
          <w:kern w:val="0"/>
          <w:sz w:val="22"/>
        </w:rPr>
        <w:t>以下「プロポーザル参加者」という。</w:t>
      </w:r>
      <w:r>
        <w:rPr>
          <w:rFonts w:asciiTheme="minorEastAsia" w:hAnsiTheme="minorEastAsia" w:hint="eastAsia"/>
          <w:color w:val="000000"/>
          <w:kern w:val="0"/>
          <w:sz w:val="22"/>
        </w:rPr>
        <w:t>）</w:t>
      </w:r>
      <w:r>
        <w:rPr>
          <w:rFonts w:asciiTheme="minorEastAsia" w:hAnsiTheme="minorEastAsia"/>
          <w:color w:val="000000"/>
          <w:kern w:val="0"/>
          <w:sz w:val="22"/>
        </w:rPr>
        <w:t>が、提案書を作成するために必要な事項を定めるものである。</w:t>
      </w:r>
    </w:p>
    <w:p w14:paraId="5B571DDA" w14:textId="77777777" w:rsidR="006B2950" w:rsidRDefault="00F35145">
      <w:pPr>
        <w:autoSpaceDE w:val="0"/>
        <w:autoSpaceDN w:val="0"/>
        <w:ind w:firstLineChars="100" w:firstLine="220"/>
        <w:rPr>
          <w:rFonts w:asciiTheme="minorEastAsia" w:hAnsiTheme="minorEastAsia"/>
          <w:sz w:val="22"/>
        </w:rPr>
      </w:pPr>
      <w:r>
        <w:rPr>
          <w:rFonts w:asciiTheme="minorEastAsia" w:hAnsiTheme="minorEastAsia"/>
          <w:color w:val="000000"/>
          <w:kern w:val="0"/>
          <w:sz w:val="22"/>
        </w:rPr>
        <w:t>プロポーザル参加者は、「</w:t>
      </w:r>
      <w:r>
        <w:rPr>
          <w:rFonts w:asciiTheme="minorEastAsia" w:hAnsiTheme="minorEastAsia" w:hint="eastAsia"/>
          <w:color w:val="000000"/>
          <w:kern w:val="0"/>
          <w:sz w:val="22"/>
        </w:rPr>
        <w:t>公募型プロポーザル説明書</w:t>
      </w:r>
      <w:r>
        <w:rPr>
          <w:rFonts w:asciiTheme="minorEastAsia" w:hAnsiTheme="minorEastAsia"/>
          <w:color w:val="000000"/>
          <w:kern w:val="0"/>
          <w:sz w:val="22"/>
        </w:rPr>
        <w:t>」を確認の上、作成要領により、必要な書類を提出するものとする。</w:t>
      </w:r>
    </w:p>
    <w:p w14:paraId="3821263D" w14:textId="77777777" w:rsidR="006B2950" w:rsidRDefault="006B2950">
      <w:pPr>
        <w:autoSpaceDE w:val="0"/>
        <w:autoSpaceDN w:val="0"/>
        <w:rPr>
          <w:rFonts w:asciiTheme="minorEastAsia" w:hAnsiTheme="minorEastAsia"/>
          <w:sz w:val="22"/>
        </w:rPr>
      </w:pPr>
    </w:p>
    <w:p w14:paraId="6AC4B72B" w14:textId="77777777" w:rsidR="006B2950" w:rsidRDefault="00F35145">
      <w:pPr>
        <w:autoSpaceDE w:val="0"/>
        <w:autoSpaceDN w:val="0"/>
        <w:adjustRightInd w:val="0"/>
        <w:jc w:val="left"/>
        <w:rPr>
          <w:rFonts w:asciiTheme="minorEastAsia" w:hAnsiTheme="minorEastAsia"/>
          <w:color w:val="000000"/>
          <w:kern w:val="0"/>
          <w:sz w:val="22"/>
        </w:rPr>
      </w:pPr>
      <w:r>
        <w:rPr>
          <w:rFonts w:asciiTheme="minorEastAsia" w:hAnsiTheme="minorEastAsia" w:hint="eastAsia"/>
          <w:color w:val="000000"/>
          <w:kern w:val="0"/>
          <w:sz w:val="22"/>
        </w:rPr>
        <w:t>１　企画提案時の提出書類（各正本１部、副本８部）</w:t>
      </w:r>
    </w:p>
    <w:p w14:paraId="17B3D1A1" w14:textId="77777777" w:rsidR="006B2950" w:rsidRDefault="00F35145">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 xml:space="preserve">　</w:t>
      </w:r>
      <w:r>
        <w:rPr>
          <w:rFonts w:asciiTheme="minorEastAsia" w:hAnsiTheme="minorEastAsia" w:hint="eastAsia"/>
          <w:kern w:val="0"/>
          <w:sz w:val="22"/>
        </w:rPr>
        <w:t>(1)</w:t>
      </w:r>
      <w:r>
        <w:rPr>
          <w:rFonts w:asciiTheme="minorEastAsia" w:hAnsiTheme="minorEastAsia" w:hint="eastAsia"/>
          <w:kern w:val="0"/>
          <w:sz w:val="22"/>
        </w:rPr>
        <w:t xml:space="preserve">　企画提案申込書（様式６）</w:t>
      </w:r>
    </w:p>
    <w:p w14:paraId="687DBB44" w14:textId="77777777" w:rsidR="006B2950" w:rsidRDefault="00F35145">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 xml:space="preserve">　</w:t>
      </w:r>
      <w:r>
        <w:rPr>
          <w:rFonts w:asciiTheme="minorEastAsia" w:hAnsiTheme="minorEastAsia" w:hint="eastAsia"/>
          <w:kern w:val="0"/>
          <w:sz w:val="22"/>
        </w:rPr>
        <w:t>(2)</w:t>
      </w:r>
      <w:r>
        <w:rPr>
          <w:rFonts w:asciiTheme="minorEastAsia" w:hAnsiTheme="minorEastAsia" w:hint="eastAsia"/>
          <w:kern w:val="0"/>
          <w:sz w:val="22"/>
        </w:rPr>
        <w:t xml:space="preserve">　提案書（任意様式）</w:t>
      </w:r>
    </w:p>
    <w:p w14:paraId="3A861F3B" w14:textId="77777777" w:rsidR="006B2950" w:rsidRDefault="00F35145">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 xml:space="preserve">　</w:t>
      </w:r>
      <w:r>
        <w:rPr>
          <w:rFonts w:asciiTheme="minorEastAsia" w:hAnsiTheme="minorEastAsia" w:hint="eastAsia"/>
          <w:kern w:val="0"/>
          <w:sz w:val="22"/>
        </w:rPr>
        <w:t>(3)</w:t>
      </w:r>
      <w:r>
        <w:rPr>
          <w:rFonts w:asciiTheme="minorEastAsia" w:hAnsiTheme="minorEastAsia" w:hint="eastAsia"/>
          <w:kern w:val="0"/>
          <w:sz w:val="22"/>
        </w:rPr>
        <w:t xml:space="preserve">　見積書（様式７）</w:t>
      </w:r>
    </w:p>
    <w:p w14:paraId="4668FA1E" w14:textId="77777777" w:rsidR="006B2950" w:rsidRDefault="006B2950">
      <w:pPr>
        <w:autoSpaceDE w:val="0"/>
        <w:autoSpaceDN w:val="0"/>
        <w:adjustRightInd w:val="0"/>
        <w:jc w:val="left"/>
        <w:rPr>
          <w:rFonts w:asciiTheme="minorEastAsia" w:hAnsiTheme="minorEastAsia"/>
          <w:color w:val="000000"/>
          <w:kern w:val="0"/>
          <w:sz w:val="22"/>
        </w:rPr>
      </w:pPr>
    </w:p>
    <w:p w14:paraId="44502904" w14:textId="77777777" w:rsidR="006B2950" w:rsidRDefault="00F35145">
      <w:pPr>
        <w:autoSpaceDE w:val="0"/>
        <w:autoSpaceDN w:val="0"/>
        <w:adjustRightInd w:val="0"/>
        <w:jc w:val="left"/>
        <w:rPr>
          <w:rFonts w:asciiTheme="minorEastAsia" w:hAnsiTheme="minorEastAsia"/>
          <w:color w:val="000000"/>
          <w:kern w:val="0"/>
          <w:sz w:val="22"/>
        </w:rPr>
      </w:pPr>
      <w:r>
        <w:rPr>
          <w:rFonts w:asciiTheme="minorEastAsia" w:hAnsiTheme="minorEastAsia" w:hint="eastAsia"/>
          <w:color w:val="000000"/>
          <w:kern w:val="0"/>
          <w:sz w:val="22"/>
        </w:rPr>
        <w:t>２　作成要領</w:t>
      </w:r>
    </w:p>
    <w:p w14:paraId="5242494E" w14:textId="77777777" w:rsidR="006B2950" w:rsidRDefault="00F35145">
      <w:pPr>
        <w:autoSpaceDE w:val="0"/>
        <w:autoSpaceDN w:val="0"/>
        <w:adjustRightInd w:val="0"/>
        <w:ind w:firstLineChars="100" w:firstLine="220"/>
        <w:jc w:val="left"/>
        <w:rPr>
          <w:rFonts w:asciiTheme="minorEastAsia" w:hAnsiTheme="minorEastAsia"/>
          <w:color w:val="000000"/>
          <w:kern w:val="0"/>
          <w:sz w:val="22"/>
        </w:rPr>
      </w:pPr>
      <w:r>
        <w:rPr>
          <w:rFonts w:asciiTheme="minorEastAsia" w:hAnsiTheme="minorEastAsia" w:hint="eastAsia"/>
          <w:color w:val="000000"/>
          <w:kern w:val="0"/>
          <w:sz w:val="22"/>
        </w:rPr>
        <w:t>(1)</w:t>
      </w:r>
      <w:r>
        <w:rPr>
          <w:rFonts w:asciiTheme="minorEastAsia" w:hAnsiTheme="minorEastAsia" w:hint="eastAsia"/>
          <w:color w:val="000000"/>
          <w:kern w:val="0"/>
          <w:sz w:val="22"/>
        </w:rPr>
        <w:t xml:space="preserve">　一般事項</w:t>
      </w:r>
    </w:p>
    <w:p w14:paraId="540320C8" w14:textId="77777777" w:rsidR="006B2950" w:rsidRDefault="00F35145">
      <w:pPr>
        <w:autoSpaceDE w:val="0"/>
        <w:autoSpaceDN w:val="0"/>
        <w:adjustRightInd w:val="0"/>
        <w:ind w:leftChars="210" w:left="637" w:hangingChars="89" w:hanging="196"/>
        <w:jc w:val="left"/>
        <w:rPr>
          <w:rFonts w:asciiTheme="minorEastAsia" w:hAnsiTheme="minorEastAsia"/>
          <w:color w:val="000000"/>
          <w:kern w:val="0"/>
          <w:sz w:val="22"/>
        </w:rPr>
      </w:pPr>
      <w:r>
        <w:rPr>
          <w:rFonts w:asciiTheme="minorEastAsia" w:hAnsiTheme="minorEastAsia" w:hint="eastAsia"/>
          <w:color w:val="000000"/>
          <w:kern w:val="0"/>
          <w:sz w:val="22"/>
        </w:rPr>
        <w:t>ア　用紙は、原則Ａ４判両面使用とし、縦置き横書き</w:t>
      </w:r>
      <w:r>
        <w:rPr>
          <w:rFonts w:asciiTheme="minorEastAsia" w:hAnsiTheme="minorEastAsia" w:hint="eastAsia"/>
          <w:color w:val="000000"/>
          <w:kern w:val="0"/>
          <w:sz w:val="22"/>
        </w:rPr>
        <w:t>(</w:t>
      </w:r>
      <w:r>
        <w:rPr>
          <w:rFonts w:asciiTheme="minorEastAsia" w:hAnsiTheme="minorEastAsia" w:hint="eastAsia"/>
          <w:color w:val="000000"/>
          <w:kern w:val="0"/>
          <w:sz w:val="22"/>
        </w:rPr>
        <w:t>横綴じ</w:t>
      </w:r>
      <w:r>
        <w:rPr>
          <w:rFonts w:asciiTheme="minorEastAsia" w:hAnsiTheme="minorEastAsia" w:hint="eastAsia"/>
          <w:color w:val="000000"/>
          <w:kern w:val="0"/>
          <w:sz w:val="22"/>
        </w:rPr>
        <w:t>)</w:t>
      </w:r>
      <w:r>
        <w:rPr>
          <w:rFonts w:asciiTheme="minorEastAsia" w:hAnsiTheme="minorEastAsia" w:hint="eastAsia"/>
          <w:color w:val="000000"/>
          <w:kern w:val="0"/>
          <w:sz w:val="22"/>
        </w:rPr>
        <w:t>とすること。ただし、図表等の表現の都合上、用紙及び記述の方法を一部変更することは差し支えないものとする。</w:t>
      </w:r>
    </w:p>
    <w:p w14:paraId="170D84A1" w14:textId="77777777" w:rsidR="006B2950" w:rsidRDefault="00F35145">
      <w:pPr>
        <w:autoSpaceDE w:val="0"/>
        <w:autoSpaceDN w:val="0"/>
        <w:adjustRightInd w:val="0"/>
        <w:ind w:firstLineChars="200" w:firstLine="440"/>
        <w:jc w:val="left"/>
        <w:rPr>
          <w:rFonts w:asciiTheme="minorEastAsia" w:hAnsiTheme="minorEastAsia"/>
          <w:color w:val="000000"/>
          <w:kern w:val="0"/>
          <w:sz w:val="22"/>
        </w:rPr>
      </w:pPr>
      <w:r>
        <w:rPr>
          <w:rFonts w:asciiTheme="minorEastAsia" w:hAnsiTheme="minorEastAsia" w:hint="eastAsia"/>
          <w:color w:val="000000"/>
          <w:kern w:val="0"/>
          <w:sz w:val="22"/>
        </w:rPr>
        <w:t>イ</w:t>
      </w: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ページ番号は目次を除き通し番号とし、各ページの下部中央に印字すること。</w:t>
      </w:r>
    </w:p>
    <w:p w14:paraId="7CA5E482" w14:textId="77777777" w:rsidR="006B2950" w:rsidRDefault="00F35145">
      <w:pPr>
        <w:autoSpaceDE w:val="0"/>
        <w:autoSpaceDN w:val="0"/>
        <w:adjustRightInd w:val="0"/>
        <w:ind w:leftChars="210" w:left="637" w:hangingChars="89" w:hanging="196"/>
        <w:jc w:val="left"/>
        <w:rPr>
          <w:rFonts w:asciiTheme="minorEastAsia" w:hAnsiTheme="minorEastAsia"/>
          <w:color w:val="000000"/>
          <w:kern w:val="0"/>
          <w:sz w:val="22"/>
        </w:rPr>
      </w:pPr>
      <w:r>
        <w:rPr>
          <w:rFonts w:asciiTheme="minorEastAsia" w:hAnsiTheme="minorEastAsia" w:hint="eastAsia"/>
          <w:color w:val="000000"/>
          <w:kern w:val="0"/>
          <w:sz w:val="22"/>
        </w:rPr>
        <w:t>ウ　審査の公正を期すため、提案書の副本８部には、会社名、住所、ロゴマークなど、プロポーザル参加者名を特定できる表示をしないこと。なお、事業実施体制などには、プロポーザル参加者名を「当社」と記載すること。</w:t>
      </w:r>
    </w:p>
    <w:p w14:paraId="033C4F22" w14:textId="77777777" w:rsidR="006B2950" w:rsidRDefault="006B2950">
      <w:pPr>
        <w:autoSpaceDE w:val="0"/>
        <w:autoSpaceDN w:val="0"/>
        <w:adjustRightInd w:val="0"/>
        <w:ind w:leftChars="210" w:left="637" w:hangingChars="89" w:hanging="196"/>
        <w:jc w:val="left"/>
        <w:rPr>
          <w:rFonts w:asciiTheme="minorEastAsia" w:hAnsiTheme="minorEastAsia"/>
          <w:color w:val="000000"/>
          <w:kern w:val="0"/>
          <w:sz w:val="22"/>
        </w:rPr>
      </w:pPr>
    </w:p>
    <w:p w14:paraId="3BB4813A" w14:textId="77777777" w:rsidR="006B2950" w:rsidRDefault="00F35145">
      <w:pPr>
        <w:autoSpaceDE w:val="0"/>
        <w:autoSpaceDN w:val="0"/>
        <w:adjustRightInd w:val="0"/>
        <w:jc w:val="left"/>
        <w:rPr>
          <w:rFonts w:asciiTheme="minorEastAsia" w:hAnsiTheme="minorEastAsia"/>
          <w:color w:val="000000"/>
          <w:kern w:val="0"/>
          <w:sz w:val="22"/>
        </w:rPr>
      </w:pP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(2)</w:t>
      </w:r>
      <w:r>
        <w:rPr>
          <w:rFonts w:asciiTheme="minorEastAsia" w:hAnsiTheme="minorEastAsia" w:hint="eastAsia"/>
          <w:color w:val="000000"/>
          <w:kern w:val="0"/>
          <w:sz w:val="22"/>
        </w:rPr>
        <w:t xml:space="preserve">　提案書</w:t>
      </w:r>
    </w:p>
    <w:p w14:paraId="16CE588E" w14:textId="77777777" w:rsidR="006B2950" w:rsidRDefault="00F35145">
      <w:pPr>
        <w:autoSpaceDE w:val="0"/>
        <w:autoSpaceDN w:val="0"/>
        <w:adjustRightInd w:val="0"/>
        <w:ind w:leftChars="273" w:left="573" w:firstLineChars="89" w:firstLine="196"/>
        <w:jc w:val="left"/>
        <w:rPr>
          <w:rFonts w:asciiTheme="minorEastAsia" w:hAnsiTheme="minorEastAsia"/>
          <w:color w:val="000000"/>
          <w:kern w:val="0"/>
          <w:sz w:val="22"/>
        </w:rPr>
      </w:pPr>
      <w:r>
        <w:rPr>
          <w:rFonts w:asciiTheme="minorEastAsia" w:hAnsiTheme="minorEastAsia" w:hint="eastAsia"/>
          <w:color w:val="000000"/>
          <w:kern w:val="0"/>
          <w:sz w:val="22"/>
        </w:rPr>
        <w:t>業務委託仕様書を参照の上、次の事項について記載した提案書を作成するものとする。</w:t>
      </w:r>
    </w:p>
    <w:tbl>
      <w:tblPr>
        <w:tblStyle w:val="af1"/>
        <w:tblW w:w="8757" w:type="dxa"/>
        <w:tblInd w:w="573" w:type="dxa"/>
        <w:tblLayout w:type="fixed"/>
        <w:tblLook w:val="04A0" w:firstRow="1" w:lastRow="0" w:firstColumn="1" w:lastColumn="0" w:noHBand="0" w:noVBand="1"/>
      </w:tblPr>
      <w:tblGrid>
        <w:gridCol w:w="489"/>
        <w:gridCol w:w="2438"/>
        <w:gridCol w:w="5830"/>
      </w:tblGrid>
      <w:tr w:rsidR="006B2950" w14:paraId="34C30E05" w14:textId="77777777">
        <w:trPr>
          <w:cantSplit/>
        </w:trPr>
        <w:tc>
          <w:tcPr>
            <w:tcW w:w="2927" w:type="dxa"/>
            <w:gridSpan w:val="2"/>
            <w:vAlign w:val="center"/>
          </w:tcPr>
          <w:p w14:paraId="0527F8D6" w14:textId="77777777" w:rsidR="006B2950" w:rsidRDefault="00F35145">
            <w:pPr>
              <w:autoSpaceDE w:val="0"/>
              <w:autoSpaceDN w:val="0"/>
              <w:adjustRightInd w:val="0"/>
              <w:jc w:val="center"/>
              <w:rPr>
                <w:rFonts w:asciiTheme="minorEastAsia" w:hAnsiTheme="minorEastAsia"/>
                <w:color w:val="000000"/>
                <w:kern w:val="0"/>
                <w:sz w:val="22"/>
              </w:rPr>
            </w:pPr>
            <w:r>
              <w:rPr>
                <w:rFonts w:asciiTheme="minorEastAsia" w:hAnsiTheme="minorEastAsia" w:hint="eastAsia"/>
                <w:color w:val="000000"/>
                <w:kern w:val="0"/>
                <w:sz w:val="22"/>
              </w:rPr>
              <w:t>区分</w:t>
            </w:r>
          </w:p>
        </w:tc>
        <w:tc>
          <w:tcPr>
            <w:tcW w:w="5830" w:type="dxa"/>
            <w:vAlign w:val="center"/>
          </w:tcPr>
          <w:p w14:paraId="6981D486" w14:textId="77777777" w:rsidR="006B2950" w:rsidRDefault="00F35145">
            <w:pPr>
              <w:autoSpaceDE w:val="0"/>
              <w:autoSpaceDN w:val="0"/>
              <w:adjustRightInd w:val="0"/>
              <w:jc w:val="center"/>
              <w:rPr>
                <w:rFonts w:asciiTheme="minorEastAsia" w:hAnsiTheme="minorEastAsia"/>
                <w:color w:val="000000"/>
                <w:kern w:val="0"/>
                <w:sz w:val="22"/>
              </w:rPr>
            </w:pPr>
            <w:r>
              <w:rPr>
                <w:rFonts w:asciiTheme="minorEastAsia" w:hAnsiTheme="minorEastAsia" w:hint="eastAsia"/>
                <w:color w:val="000000"/>
                <w:kern w:val="0"/>
                <w:sz w:val="22"/>
              </w:rPr>
              <w:t>記載内容</w:t>
            </w:r>
          </w:p>
        </w:tc>
      </w:tr>
      <w:tr w:rsidR="006B2950" w14:paraId="0579DA9E" w14:textId="77777777">
        <w:trPr>
          <w:cantSplit/>
        </w:trPr>
        <w:tc>
          <w:tcPr>
            <w:tcW w:w="2927" w:type="dxa"/>
            <w:gridSpan w:val="2"/>
            <w:vAlign w:val="center"/>
          </w:tcPr>
          <w:p w14:paraId="39FD9A87" w14:textId="77777777" w:rsidR="006B2950" w:rsidRDefault="00F35145">
            <w:pPr>
              <w:autoSpaceDE w:val="0"/>
              <w:autoSpaceDN w:val="0"/>
              <w:adjustRightInd w:val="0"/>
              <w:rPr>
                <w:rFonts w:asciiTheme="minorEastAsia" w:hAnsiTheme="minorEastAsia"/>
                <w:color w:val="000000"/>
                <w:kern w:val="0"/>
                <w:sz w:val="22"/>
              </w:rPr>
            </w:pPr>
            <w:r>
              <w:rPr>
                <w:rFonts w:asciiTheme="minorEastAsia" w:hAnsiTheme="minorEastAsia" w:hint="eastAsia"/>
                <w:color w:val="000000"/>
                <w:kern w:val="0"/>
                <w:sz w:val="22"/>
              </w:rPr>
              <w:t>１</w:t>
            </w: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基本方針</w:t>
            </w:r>
          </w:p>
        </w:tc>
        <w:tc>
          <w:tcPr>
            <w:tcW w:w="5830" w:type="dxa"/>
            <w:vAlign w:val="center"/>
          </w:tcPr>
          <w:p w14:paraId="511DF62C" w14:textId="77777777" w:rsidR="006B2950" w:rsidRDefault="00F35145">
            <w:pPr>
              <w:autoSpaceDE w:val="0"/>
              <w:autoSpaceDN w:val="0"/>
              <w:adjustRightInd w:val="0"/>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・業務の目的、事業内容を十分に理解した上で、企画提案における基本方針を記載すること。</w:t>
            </w:r>
          </w:p>
        </w:tc>
      </w:tr>
      <w:tr w:rsidR="006B2950" w14:paraId="25C13FEC" w14:textId="77777777">
        <w:trPr>
          <w:cantSplit/>
        </w:trPr>
        <w:tc>
          <w:tcPr>
            <w:tcW w:w="2927" w:type="dxa"/>
            <w:gridSpan w:val="2"/>
            <w:tcBorders>
              <w:bottom w:val="single" w:sz="4" w:space="0" w:color="auto"/>
            </w:tcBorders>
            <w:vAlign w:val="center"/>
          </w:tcPr>
          <w:p w14:paraId="2EC490B4" w14:textId="77777777" w:rsidR="006B2950" w:rsidRDefault="00F35145">
            <w:pPr>
              <w:rPr>
                <w:rFonts w:asciiTheme="minorEastAsia" w:hAnsiTheme="minorEastAsia"/>
                <w:color w:val="000000"/>
                <w:kern w:val="0"/>
                <w:sz w:val="22"/>
              </w:rPr>
            </w:pPr>
            <w:r>
              <w:rPr>
                <w:rFonts w:asciiTheme="minorEastAsia" w:hAnsiTheme="minorEastAsia" w:hint="eastAsia"/>
                <w:color w:val="000000"/>
                <w:kern w:val="0"/>
                <w:sz w:val="22"/>
              </w:rPr>
              <w:t>２</w:t>
            </w: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実施計画</w:t>
            </w:r>
          </w:p>
        </w:tc>
        <w:tc>
          <w:tcPr>
            <w:tcW w:w="5830" w:type="dxa"/>
            <w:vAlign w:val="center"/>
          </w:tcPr>
          <w:p w14:paraId="45F010CC"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・業務の実施に必要な工程を全て洗い出し、実施計画として業務スケジュールを提案すること。</w:t>
            </w:r>
          </w:p>
        </w:tc>
      </w:tr>
      <w:tr w:rsidR="006B2950" w14:paraId="05DEDA19" w14:textId="77777777">
        <w:trPr>
          <w:cantSplit/>
        </w:trPr>
        <w:tc>
          <w:tcPr>
            <w:tcW w:w="2927" w:type="dxa"/>
            <w:gridSpan w:val="2"/>
            <w:tcBorders>
              <w:top w:val="single" w:sz="4" w:space="0" w:color="auto"/>
              <w:bottom w:val="single" w:sz="4" w:space="0" w:color="auto"/>
            </w:tcBorders>
            <w:vAlign w:val="center"/>
          </w:tcPr>
          <w:p w14:paraId="01BE0419" w14:textId="77777777" w:rsidR="006B2950" w:rsidRDefault="00F35145">
            <w:pPr>
              <w:rPr>
                <w:rFonts w:asciiTheme="minorEastAsia" w:hAnsiTheme="minorEastAsia"/>
                <w:color w:val="000000"/>
                <w:kern w:val="0"/>
                <w:sz w:val="22"/>
              </w:rPr>
            </w:pPr>
            <w:r>
              <w:rPr>
                <w:rFonts w:asciiTheme="minorEastAsia" w:hAnsiTheme="minorEastAsia" w:hint="eastAsia"/>
                <w:color w:val="000000"/>
                <w:kern w:val="0"/>
                <w:sz w:val="22"/>
              </w:rPr>
              <w:t>３</w:t>
            </w: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実施体制</w:t>
            </w:r>
          </w:p>
        </w:tc>
        <w:tc>
          <w:tcPr>
            <w:tcW w:w="5830" w:type="dxa"/>
            <w:vAlign w:val="center"/>
          </w:tcPr>
          <w:p w14:paraId="71AFF1DF"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・業務の遂行に必要な実施体制（責任者、人員配置、役割分担、関係機関との連携等）を提案すること。</w:t>
            </w:r>
          </w:p>
        </w:tc>
      </w:tr>
      <w:tr w:rsidR="006B2950" w14:paraId="5F631798" w14:textId="77777777">
        <w:trPr>
          <w:cantSplit/>
          <w:trHeight w:val="473"/>
        </w:trPr>
        <w:tc>
          <w:tcPr>
            <w:tcW w:w="2927" w:type="dxa"/>
            <w:gridSpan w:val="2"/>
            <w:tcBorders>
              <w:top w:val="single" w:sz="4" w:space="0" w:color="auto"/>
              <w:bottom w:val="nil"/>
            </w:tcBorders>
            <w:vAlign w:val="center"/>
          </w:tcPr>
          <w:p w14:paraId="5161B2A5" w14:textId="77777777" w:rsidR="006B2950" w:rsidRDefault="00F35145">
            <w:pPr>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 xml:space="preserve"> </w:t>
            </w:r>
            <w:r>
              <w:rPr>
                <w:rFonts w:asciiTheme="minorEastAsia" w:hAnsiTheme="minorEastAsia" w:hint="eastAsia"/>
                <w:sz w:val="22"/>
              </w:rPr>
              <w:t>業務実施内容</w:t>
            </w:r>
          </w:p>
        </w:tc>
        <w:tc>
          <w:tcPr>
            <w:tcW w:w="5830" w:type="dxa"/>
            <w:vAlign w:val="center"/>
          </w:tcPr>
          <w:p w14:paraId="2C0F3B4F" w14:textId="77777777" w:rsidR="006B2950" w:rsidRDefault="006B2950">
            <w:pPr>
              <w:rPr>
                <w:rFonts w:asciiTheme="minorEastAsia" w:hAnsiTheme="minorEastAsia"/>
                <w:sz w:val="22"/>
              </w:rPr>
            </w:pPr>
          </w:p>
        </w:tc>
      </w:tr>
      <w:tr w:rsidR="006B2950" w14:paraId="5BCE6671" w14:textId="77777777">
        <w:trPr>
          <w:cantSplit/>
        </w:trPr>
        <w:tc>
          <w:tcPr>
            <w:tcW w:w="489" w:type="dxa"/>
            <w:vMerge w:val="restart"/>
            <w:tcBorders>
              <w:top w:val="nil"/>
            </w:tcBorders>
            <w:textDirection w:val="tbRlV"/>
            <w:vAlign w:val="center"/>
          </w:tcPr>
          <w:p w14:paraId="778D1083" w14:textId="77777777" w:rsidR="006B2950" w:rsidRDefault="006B2950">
            <w:pPr>
              <w:rPr>
                <w:rFonts w:asciiTheme="minorEastAsia" w:hAnsiTheme="minorEastAsia"/>
                <w:sz w:val="22"/>
              </w:rPr>
            </w:pPr>
          </w:p>
        </w:tc>
        <w:tc>
          <w:tcPr>
            <w:tcW w:w="2438" w:type="dxa"/>
            <w:tcBorders>
              <w:top w:val="single" w:sz="4" w:space="0" w:color="auto"/>
            </w:tcBorders>
            <w:vAlign w:val="center"/>
          </w:tcPr>
          <w:p w14:paraId="79BF59D0" w14:textId="77777777" w:rsidR="006B2950" w:rsidRDefault="00F35145">
            <w:pPr>
              <w:ind w:left="440" w:hangingChars="200" w:hanging="440"/>
              <w:rPr>
                <w:rFonts w:asciiTheme="minorEastAsia" w:hAnsiTheme="minorEastAsia"/>
                <w:color w:val="000000"/>
                <w:kern w:val="0"/>
                <w:sz w:val="22"/>
              </w:rPr>
            </w:pPr>
            <w:r>
              <w:rPr>
                <w:rFonts w:asciiTheme="minorEastAsia" w:hAnsiTheme="minorEastAsia" w:hint="eastAsia"/>
                <w:color w:val="000000"/>
                <w:kern w:val="0"/>
                <w:sz w:val="22"/>
              </w:rPr>
              <w:t xml:space="preserve">(1) </w:t>
            </w:r>
            <w:r>
              <w:rPr>
                <w:rFonts w:asciiTheme="minorEastAsia" w:hAnsiTheme="minorEastAsia" w:hint="eastAsia"/>
                <w:color w:val="000000"/>
                <w:kern w:val="0"/>
                <w:sz w:val="22"/>
              </w:rPr>
              <w:t>申請受付業務</w:t>
            </w:r>
          </w:p>
        </w:tc>
        <w:tc>
          <w:tcPr>
            <w:tcW w:w="5830" w:type="dxa"/>
            <w:vAlign w:val="center"/>
          </w:tcPr>
          <w:p w14:paraId="3CE573E1"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・支給対象者の申請を受け付けて、支援金の迅速、適切な交付を実現するための業務内容を提案すること。</w:t>
            </w:r>
          </w:p>
          <w:p w14:paraId="499B4732"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・申請受付業務にあたって、</w:t>
            </w:r>
            <w:r w:rsidRPr="00F35145">
              <w:rPr>
                <w:rFonts w:asciiTheme="minorEastAsia" w:hAnsiTheme="minorEastAsia" w:hint="eastAsia"/>
                <w:color w:val="000000" w:themeColor="text1"/>
                <w:kern w:val="0"/>
                <w:sz w:val="22"/>
              </w:rPr>
              <w:t>申請の受付漏れを防ぐ等の方法に</w:t>
            </w:r>
            <w:r w:rsidRPr="00F35145">
              <w:rPr>
                <w:rFonts w:asciiTheme="minorEastAsia" w:hAnsiTheme="minorEastAsia" w:hint="eastAsia"/>
                <w:color w:val="000000" w:themeColor="text1"/>
                <w:kern w:val="0"/>
                <w:sz w:val="22"/>
              </w:rPr>
              <w:t>ついて提案すること。</w:t>
            </w:r>
          </w:p>
        </w:tc>
      </w:tr>
      <w:tr w:rsidR="006B2950" w14:paraId="7E0CCB03" w14:textId="77777777">
        <w:trPr>
          <w:cantSplit/>
        </w:trPr>
        <w:tc>
          <w:tcPr>
            <w:tcW w:w="489" w:type="dxa"/>
            <w:vMerge/>
            <w:textDirection w:val="tbRlV"/>
            <w:vAlign w:val="center"/>
          </w:tcPr>
          <w:p w14:paraId="183CE774" w14:textId="77777777" w:rsidR="006B2950" w:rsidRDefault="006B2950">
            <w:pPr>
              <w:rPr>
                <w:rFonts w:asciiTheme="minorEastAsia" w:hAnsiTheme="minorEastAsia"/>
                <w:sz w:val="22"/>
              </w:rPr>
            </w:pPr>
          </w:p>
        </w:tc>
        <w:tc>
          <w:tcPr>
            <w:tcW w:w="2438" w:type="dxa"/>
            <w:vAlign w:val="center"/>
          </w:tcPr>
          <w:p w14:paraId="7387FDEB" w14:textId="77777777" w:rsidR="006B2950" w:rsidRDefault="00F35145">
            <w:pPr>
              <w:ind w:left="440" w:hangingChars="200" w:hanging="440"/>
              <w:rPr>
                <w:rFonts w:asciiTheme="minorEastAsia" w:hAnsiTheme="minorEastAsia"/>
                <w:color w:val="000000"/>
                <w:kern w:val="0"/>
                <w:sz w:val="22"/>
              </w:rPr>
            </w:pPr>
            <w:r>
              <w:rPr>
                <w:rFonts w:asciiTheme="minorEastAsia" w:hAnsiTheme="minorEastAsia" w:hint="eastAsia"/>
                <w:color w:val="000000"/>
                <w:kern w:val="0"/>
                <w:sz w:val="22"/>
              </w:rPr>
              <w:t xml:space="preserve">(2) </w:t>
            </w:r>
            <w:r>
              <w:rPr>
                <w:rFonts w:asciiTheme="minorEastAsia" w:hAnsiTheme="minorEastAsia" w:hint="eastAsia"/>
                <w:color w:val="000000"/>
                <w:kern w:val="0"/>
                <w:sz w:val="22"/>
              </w:rPr>
              <w:t>審査業務</w:t>
            </w:r>
          </w:p>
        </w:tc>
        <w:tc>
          <w:tcPr>
            <w:tcW w:w="5830" w:type="dxa"/>
            <w:vAlign w:val="center"/>
          </w:tcPr>
          <w:p w14:paraId="432503BA"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・重複申請や不正受給を防止し、円滑な支払いに資する業務内容を提案すること。</w:t>
            </w:r>
          </w:p>
        </w:tc>
      </w:tr>
      <w:tr w:rsidR="006B2950" w14:paraId="4994F4A2" w14:textId="77777777">
        <w:trPr>
          <w:cantSplit/>
          <w:trHeight w:val="35"/>
        </w:trPr>
        <w:tc>
          <w:tcPr>
            <w:tcW w:w="489" w:type="dxa"/>
            <w:vMerge/>
            <w:tcBorders>
              <w:top w:val="nil"/>
              <w:bottom w:val="single" w:sz="4" w:space="0" w:color="auto"/>
            </w:tcBorders>
            <w:textDirection w:val="tbRlV"/>
            <w:vAlign w:val="center"/>
          </w:tcPr>
          <w:p w14:paraId="4BD52721" w14:textId="77777777" w:rsidR="006B2950" w:rsidRDefault="006B2950"/>
        </w:tc>
        <w:tc>
          <w:tcPr>
            <w:tcW w:w="2438" w:type="dxa"/>
            <w:vAlign w:val="center"/>
          </w:tcPr>
          <w:p w14:paraId="4B4AEC56" w14:textId="77777777" w:rsidR="006B2950" w:rsidRDefault="00F35145">
            <w:pPr>
              <w:ind w:left="440" w:hangingChars="200" w:hanging="440"/>
              <w:rPr>
                <w:rFonts w:asciiTheme="minorEastAsia" w:hAnsiTheme="minorEastAsia"/>
                <w:color w:val="000000"/>
                <w:kern w:val="0"/>
                <w:sz w:val="22"/>
              </w:rPr>
            </w:pPr>
            <w:r>
              <w:rPr>
                <w:rFonts w:asciiTheme="minorEastAsia" w:hAnsiTheme="minorEastAsia" w:hint="eastAsia"/>
                <w:color w:val="000000"/>
                <w:kern w:val="0"/>
                <w:sz w:val="22"/>
              </w:rPr>
              <w:t xml:space="preserve">(3) </w:t>
            </w:r>
            <w:r>
              <w:rPr>
                <w:rFonts w:asciiTheme="minorEastAsia" w:hAnsiTheme="minorEastAsia" w:hint="eastAsia"/>
                <w:color w:val="000000"/>
                <w:kern w:val="0"/>
                <w:sz w:val="22"/>
              </w:rPr>
              <w:t>問合せ対応業務</w:t>
            </w:r>
          </w:p>
        </w:tc>
        <w:tc>
          <w:tcPr>
            <w:tcW w:w="5830" w:type="dxa"/>
            <w:vAlign w:val="center"/>
          </w:tcPr>
          <w:p w14:paraId="145986CC"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・申請者からの問合せに対して、統一的に対応できる体制、仕組みを提案すること。</w:t>
            </w:r>
          </w:p>
        </w:tc>
      </w:tr>
      <w:tr w:rsidR="006B2950" w14:paraId="4B7F2D32" w14:textId="77777777">
        <w:trPr>
          <w:cantSplit/>
        </w:trPr>
        <w:tc>
          <w:tcPr>
            <w:tcW w:w="489" w:type="dxa"/>
            <w:vMerge/>
            <w:textDirection w:val="tbRlV"/>
            <w:vAlign w:val="center"/>
          </w:tcPr>
          <w:p w14:paraId="7279D15A" w14:textId="77777777" w:rsidR="006B2950" w:rsidRDefault="006B2950"/>
        </w:tc>
        <w:tc>
          <w:tcPr>
            <w:tcW w:w="2438" w:type="dxa"/>
            <w:vAlign w:val="center"/>
          </w:tcPr>
          <w:p w14:paraId="4661561E" w14:textId="77777777" w:rsidR="006B2950" w:rsidRDefault="00F35145">
            <w:pPr>
              <w:rPr>
                <w:rFonts w:asciiTheme="minorEastAsia" w:hAnsiTheme="minorEastAsia"/>
                <w:sz w:val="22"/>
              </w:rPr>
            </w:pPr>
            <w:r>
              <w:rPr>
                <w:rFonts w:asciiTheme="minorEastAsia" w:hAnsiTheme="minorEastAsia" w:hint="eastAsia"/>
                <w:sz w:val="22"/>
              </w:rPr>
              <w:t xml:space="preserve">(4) </w:t>
            </w:r>
            <w:r>
              <w:rPr>
                <w:rFonts w:asciiTheme="minorEastAsia" w:hAnsiTheme="minorEastAsia" w:hint="eastAsia"/>
                <w:sz w:val="22"/>
              </w:rPr>
              <w:t>広報・周知業務</w:t>
            </w:r>
          </w:p>
        </w:tc>
        <w:tc>
          <w:tcPr>
            <w:tcW w:w="5830" w:type="dxa"/>
            <w:vAlign w:val="center"/>
          </w:tcPr>
          <w:p w14:paraId="1F319072" w14:textId="77777777" w:rsidR="006B2950" w:rsidRDefault="00F35145">
            <w:pPr>
              <w:ind w:left="220" w:hangingChars="100" w:hanging="220"/>
              <w:rPr>
                <w:rFonts w:asciiTheme="minorEastAsia" w:hAnsiTheme="minorEastAsia"/>
                <w:sz w:val="22"/>
              </w:rPr>
            </w:pPr>
            <w:r>
              <w:rPr>
                <w:rFonts w:asciiTheme="minorEastAsia" w:hAnsiTheme="minorEastAsia" w:hint="eastAsia"/>
                <w:sz w:val="22"/>
              </w:rPr>
              <w:t>・制度概要等を分かりやすく効果的に周知する方法（ウェブサイト、チラシ等）を提案すること。</w:t>
            </w:r>
          </w:p>
        </w:tc>
      </w:tr>
      <w:tr w:rsidR="006B2950" w14:paraId="38E1205F" w14:textId="77777777">
        <w:trPr>
          <w:cantSplit/>
        </w:trPr>
        <w:tc>
          <w:tcPr>
            <w:tcW w:w="489" w:type="dxa"/>
            <w:vMerge/>
            <w:tcBorders>
              <w:bottom w:val="single" w:sz="4" w:space="0" w:color="auto"/>
            </w:tcBorders>
            <w:textDirection w:val="tbRlV"/>
            <w:vAlign w:val="center"/>
          </w:tcPr>
          <w:p w14:paraId="68F5B173" w14:textId="77777777" w:rsidR="006B2950" w:rsidRDefault="006B2950"/>
        </w:tc>
        <w:tc>
          <w:tcPr>
            <w:tcW w:w="2438" w:type="dxa"/>
            <w:tcBorders>
              <w:bottom w:val="single" w:sz="4" w:space="0" w:color="auto"/>
            </w:tcBorders>
            <w:vAlign w:val="center"/>
          </w:tcPr>
          <w:p w14:paraId="34A58443" w14:textId="77777777" w:rsidR="006B2950" w:rsidRDefault="00F35145">
            <w:pPr>
              <w:rPr>
                <w:rFonts w:asciiTheme="minorEastAsia" w:hAnsiTheme="minorEastAsia"/>
                <w:sz w:val="22"/>
              </w:rPr>
            </w:pPr>
            <w:r>
              <w:rPr>
                <w:rFonts w:asciiTheme="minorEastAsia" w:hAnsiTheme="minorEastAsia" w:hint="eastAsia"/>
                <w:sz w:val="22"/>
              </w:rPr>
              <w:t xml:space="preserve">(5) </w:t>
            </w:r>
            <w:r>
              <w:rPr>
                <w:rFonts w:asciiTheme="minorEastAsia" w:hAnsiTheme="minorEastAsia" w:hint="eastAsia"/>
                <w:sz w:val="22"/>
              </w:rPr>
              <w:t>その他</w:t>
            </w:r>
          </w:p>
        </w:tc>
        <w:tc>
          <w:tcPr>
            <w:tcW w:w="5830" w:type="dxa"/>
            <w:vAlign w:val="center"/>
          </w:tcPr>
          <w:p w14:paraId="4CCFBF01" w14:textId="77777777" w:rsidR="006B2950" w:rsidRDefault="00F35145">
            <w:pPr>
              <w:ind w:left="220" w:hangingChars="100" w:hanging="220"/>
              <w:rPr>
                <w:rFonts w:asciiTheme="minorEastAsia" w:hAnsiTheme="minorEastAsia"/>
                <w:sz w:val="22"/>
              </w:rPr>
            </w:pPr>
            <w:r>
              <w:rPr>
                <w:rFonts w:asciiTheme="minorEastAsia" w:hAnsiTheme="minorEastAsia" w:hint="eastAsia"/>
                <w:sz w:val="22"/>
              </w:rPr>
              <w:t>・進捗状況を正確に把握し、状況に応じて対策を講じることができる手法を提案すること。</w:t>
            </w:r>
          </w:p>
          <w:p w14:paraId="58DF59D6" w14:textId="77777777" w:rsidR="006B2950" w:rsidRDefault="00F35145">
            <w:pPr>
              <w:ind w:left="220" w:hangingChars="100" w:hanging="220"/>
              <w:rPr>
                <w:rFonts w:asciiTheme="minorEastAsia" w:hAnsiTheme="minorEastAsia"/>
                <w:sz w:val="22"/>
              </w:rPr>
            </w:pPr>
            <w:r>
              <w:rPr>
                <w:rFonts w:asciiTheme="minorEastAsia" w:hAnsiTheme="minorEastAsia" w:hint="eastAsia"/>
                <w:sz w:val="22"/>
              </w:rPr>
              <w:t>・情報セキュリティ対策について提案すること。</w:t>
            </w:r>
          </w:p>
          <w:p w14:paraId="0B8643BB" w14:textId="77777777" w:rsidR="006B2950" w:rsidRDefault="00F35145">
            <w:pPr>
              <w:ind w:left="220" w:hangingChars="100" w:hanging="220"/>
              <w:rPr>
                <w:rFonts w:asciiTheme="minorEastAsia" w:hAnsiTheme="minorEastAsia"/>
                <w:sz w:val="22"/>
              </w:rPr>
            </w:pPr>
            <w:r>
              <w:rPr>
                <w:rFonts w:asciiTheme="minorEastAsia" w:hAnsiTheme="minorEastAsia" w:hint="eastAsia"/>
                <w:sz w:val="22"/>
              </w:rPr>
              <w:t>・広島県との情報共有手法について提案すること。</w:t>
            </w:r>
          </w:p>
        </w:tc>
      </w:tr>
      <w:tr w:rsidR="006B2950" w14:paraId="3B202504" w14:textId="77777777">
        <w:trPr>
          <w:cantSplit/>
        </w:trPr>
        <w:tc>
          <w:tcPr>
            <w:tcW w:w="2927" w:type="dxa"/>
            <w:gridSpan w:val="2"/>
            <w:tcBorders>
              <w:top w:val="single" w:sz="4" w:space="0" w:color="auto"/>
              <w:bottom w:val="single" w:sz="4" w:space="0" w:color="auto"/>
            </w:tcBorders>
            <w:vAlign w:val="center"/>
          </w:tcPr>
          <w:p w14:paraId="2FA3A245" w14:textId="77777777" w:rsidR="006B2950" w:rsidRDefault="00F35145">
            <w:pPr>
              <w:rPr>
                <w:rFonts w:asciiTheme="minorEastAsia" w:hAnsiTheme="minorEastAsia"/>
                <w:color w:val="000000"/>
                <w:kern w:val="0"/>
                <w:sz w:val="22"/>
              </w:rPr>
            </w:pPr>
            <w:r>
              <w:rPr>
                <w:rFonts w:asciiTheme="minorEastAsia" w:hAnsiTheme="minorEastAsia" w:hint="eastAsia"/>
                <w:color w:val="000000"/>
                <w:kern w:val="0"/>
                <w:sz w:val="22"/>
              </w:rPr>
              <w:t>５</w:t>
            </w: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業務実績</w:t>
            </w:r>
          </w:p>
        </w:tc>
        <w:tc>
          <w:tcPr>
            <w:tcW w:w="5830" w:type="dxa"/>
            <w:vAlign w:val="center"/>
          </w:tcPr>
          <w:p w14:paraId="33950F07"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・過去３年間（令和４年度から令和６年度）に、国、都道府県又は市町村から、類似の業務に関する業務委託や補助を受けた業務についての実績を記載すること。</w:t>
            </w:r>
          </w:p>
          <w:p w14:paraId="786E50D6" w14:textId="77777777" w:rsidR="006B2950" w:rsidRDefault="00F35145">
            <w:pPr>
              <w:ind w:left="220" w:hangingChars="100" w:hanging="220"/>
              <w:rPr>
                <w:rFonts w:asciiTheme="minorEastAsia" w:hAnsiTheme="minorEastAsia"/>
                <w:color w:val="000000"/>
                <w:kern w:val="0"/>
                <w:sz w:val="22"/>
              </w:rPr>
            </w:pPr>
            <w:r>
              <w:rPr>
                <w:rFonts w:asciiTheme="minorEastAsia" w:hAnsiTheme="minorEastAsia" w:hint="eastAsia"/>
                <w:color w:val="000000"/>
                <w:kern w:val="0"/>
                <w:sz w:val="22"/>
              </w:rPr>
              <w:t>・記載に当たっては、広島県（県内市町を含む）と他の都道府県等での実績は分けて列挙し、それぞれ５件程度記載すること。</w:t>
            </w:r>
          </w:p>
        </w:tc>
      </w:tr>
    </w:tbl>
    <w:p w14:paraId="5B38ED48" w14:textId="77777777" w:rsidR="006B2950" w:rsidRDefault="006B2950">
      <w:pPr>
        <w:rPr>
          <w:rFonts w:asciiTheme="minorEastAsia" w:hAnsiTheme="minorEastAsia"/>
          <w:color w:val="000000"/>
          <w:kern w:val="0"/>
          <w:sz w:val="22"/>
        </w:rPr>
      </w:pPr>
    </w:p>
    <w:p w14:paraId="31F3D366" w14:textId="77777777" w:rsidR="006B2950" w:rsidRDefault="00F35145">
      <w:pPr>
        <w:autoSpaceDE w:val="0"/>
        <w:autoSpaceDN w:val="0"/>
        <w:adjustRightInd w:val="0"/>
        <w:jc w:val="left"/>
        <w:rPr>
          <w:rFonts w:asciiTheme="minorEastAsia" w:hAnsiTheme="minorEastAsia"/>
          <w:color w:val="000000"/>
          <w:kern w:val="0"/>
          <w:sz w:val="22"/>
        </w:rPr>
      </w:pP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(3)</w:t>
      </w:r>
      <w:r>
        <w:rPr>
          <w:rFonts w:asciiTheme="minorEastAsia" w:hAnsiTheme="minorEastAsia" w:hint="eastAsia"/>
          <w:color w:val="000000"/>
          <w:kern w:val="0"/>
          <w:sz w:val="22"/>
        </w:rPr>
        <w:t xml:space="preserve">　見積書（消費税及び地方消費税を含む。）</w:t>
      </w:r>
    </w:p>
    <w:p w14:paraId="7201CDA3" w14:textId="77777777" w:rsidR="006B2950" w:rsidRDefault="00F35145">
      <w:pPr>
        <w:autoSpaceDE w:val="0"/>
        <w:autoSpaceDN w:val="0"/>
        <w:adjustRightInd w:val="0"/>
        <w:ind w:left="554" w:hangingChars="252" w:hanging="554"/>
        <w:jc w:val="left"/>
        <w:rPr>
          <w:rFonts w:asciiTheme="minorEastAsia" w:hAnsiTheme="minorEastAsia"/>
          <w:color w:val="000000"/>
          <w:kern w:val="0"/>
          <w:sz w:val="22"/>
        </w:rPr>
      </w:pP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 xml:space="preserve"> </w:t>
      </w:r>
      <w:r>
        <w:rPr>
          <w:rFonts w:asciiTheme="minorEastAsia" w:hAnsiTheme="minorEastAsia" w:hint="eastAsia"/>
          <w:color w:val="000000"/>
          <w:kern w:val="0"/>
          <w:sz w:val="22"/>
        </w:rPr>
        <w:t>本業務に係る所要経費を全て見積もることとし、見積りの根拠となった所要経費の明細を明らかにすること。</w:t>
      </w:r>
    </w:p>
    <w:p w14:paraId="4A3AE166" w14:textId="77777777" w:rsidR="006B2950" w:rsidRDefault="006B2950">
      <w:pPr>
        <w:autoSpaceDE w:val="0"/>
        <w:autoSpaceDN w:val="0"/>
        <w:rPr>
          <w:rFonts w:asciiTheme="minorEastAsia" w:hAnsiTheme="minorEastAsia"/>
          <w:sz w:val="22"/>
        </w:rPr>
      </w:pPr>
    </w:p>
    <w:p w14:paraId="4FE5D135" w14:textId="77777777" w:rsidR="006B2950" w:rsidRDefault="00F35145">
      <w:pPr>
        <w:autoSpaceDE w:val="0"/>
        <w:autoSpaceDN w:val="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2"/>
        </w:rPr>
        <w:t>(4)</w:t>
      </w:r>
      <w:r>
        <w:rPr>
          <w:rFonts w:asciiTheme="minorEastAsia" w:hAnsiTheme="minorEastAsia" w:hint="eastAsia"/>
          <w:sz w:val="22"/>
        </w:rPr>
        <w:t xml:space="preserve">　添付書類</w:t>
      </w:r>
    </w:p>
    <w:p w14:paraId="3E97BF36" w14:textId="77777777" w:rsidR="006B2950" w:rsidRDefault="00F35145">
      <w:pPr>
        <w:autoSpaceDE w:val="0"/>
        <w:autoSpaceDN w:val="0"/>
        <w:ind w:firstLineChars="200" w:firstLine="440"/>
        <w:rPr>
          <w:rFonts w:asciiTheme="minorEastAsia" w:hAnsiTheme="minorEastAsia"/>
          <w:sz w:val="22"/>
        </w:rPr>
      </w:pPr>
      <w:r>
        <w:rPr>
          <w:rFonts w:asciiTheme="minorEastAsia" w:hAnsiTheme="minorEastAsia" w:hint="eastAsia"/>
          <w:sz w:val="22"/>
        </w:rPr>
        <w:t>ア　決算書類</w:t>
      </w:r>
    </w:p>
    <w:p w14:paraId="5E8F561A" w14:textId="77777777" w:rsidR="006B2950" w:rsidRDefault="00F35145">
      <w:pPr>
        <w:autoSpaceDE w:val="0"/>
        <w:autoSpaceDN w:val="0"/>
        <w:ind w:leftChars="313" w:left="657" w:firstLineChars="100" w:firstLine="220"/>
        <w:rPr>
          <w:rFonts w:asciiTheme="minorEastAsia" w:hAnsiTheme="minorEastAsia"/>
          <w:sz w:val="22"/>
        </w:rPr>
      </w:pPr>
      <w:r>
        <w:rPr>
          <w:rFonts w:asciiTheme="minorEastAsia" w:hAnsiTheme="minorEastAsia" w:hint="eastAsia"/>
          <w:sz w:val="22"/>
        </w:rPr>
        <w:t>令和５年度及び令和６年度の決算書類（貸借対照表、収支計算書、財産目録等事業報告書一式及び決算附属明細書）</w:t>
      </w:r>
    </w:p>
    <w:p w14:paraId="3BE71B55" w14:textId="77777777" w:rsidR="006B2950" w:rsidRDefault="00F35145">
      <w:pPr>
        <w:autoSpaceDE w:val="0"/>
        <w:autoSpaceDN w:val="0"/>
        <w:ind w:firstLineChars="200" w:firstLine="440"/>
        <w:rPr>
          <w:rFonts w:asciiTheme="minorEastAsia" w:hAnsiTheme="minorEastAsia"/>
          <w:sz w:val="22"/>
        </w:rPr>
      </w:pPr>
      <w:r>
        <w:rPr>
          <w:rFonts w:asciiTheme="minorEastAsia" w:hAnsiTheme="minorEastAsia" w:hint="eastAsia"/>
          <w:sz w:val="22"/>
        </w:rPr>
        <w:t>イ　その他参考となる資料</w:t>
      </w:r>
    </w:p>
    <w:p w14:paraId="2C105755" w14:textId="77777777" w:rsidR="006B2950" w:rsidRDefault="00F35145">
      <w:pPr>
        <w:autoSpaceDE w:val="0"/>
        <w:autoSpaceDN w:val="0"/>
        <w:ind w:left="658" w:hangingChars="299" w:hanging="658"/>
        <w:rPr>
          <w:rFonts w:asciiTheme="minorEastAsia" w:hAnsiTheme="minorEastAsia"/>
          <w:sz w:val="22"/>
        </w:rPr>
      </w:pPr>
      <w:r>
        <w:rPr>
          <w:rFonts w:asciiTheme="minorEastAsia" w:hAnsiTheme="minorEastAsia" w:hint="eastAsia"/>
          <w:sz w:val="22"/>
        </w:rPr>
        <w:t xml:space="preserve">　　　　（例）会社の概要が分かるパンフレット、提案の内容を理解するために参考となる資料など</w:t>
      </w:r>
    </w:p>
    <w:sectPr w:rsidR="006B2950">
      <w:pgSz w:w="11906" w:h="16838"/>
      <w:pgMar w:top="1134" w:right="1134" w:bottom="1134" w:left="1417" w:header="851" w:footer="567" w:gutter="0"/>
      <w:cols w:space="720"/>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6C65" w14:textId="77777777" w:rsidR="00F35145" w:rsidRDefault="00F35145">
      <w:r>
        <w:separator/>
      </w:r>
    </w:p>
  </w:endnote>
  <w:endnote w:type="continuationSeparator" w:id="0">
    <w:p w14:paraId="42699B03" w14:textId="77777777" w:rsidR="00F35145" w:rsidRDefault="00F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12E3" w14:textId="77777777" w:rsidR="00F35145" w:rsidRDefault="00F35145">
      <w:r>
        <w:separator/>
      </w:r>
    </w:p>
  </w:footnote>
  <w:footnote w:type="continuationSeparator" w:id="0">
    <w:p w14:paraId="2EADC98C" w14:textId="77777777" w:rsidR="00F35145" w:rsidRDefault="00F35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71"/>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50"/>
    <w:rsid w:val="0019565D"/>
    <w:rsid w:val="006B2950"/>
    <w:rsid w:val="00F35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7BE2427-CB06-4615-A261-B159D7D0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1270</TotalTime>
  <Pages>2</Pages>
  <Words>795</Words>
  <Characters>804</Characters>
  <Application>Microsoft Office Word</Application>
  <DocSecurity>0</DocSecurity>
  <Lines>47</Lines>
  <Paragraphs>49</Paragraphs>
  <ScaleCrop>false</ScaleCrop>
  <Company>Hiroshima Prefecture</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濵田 航輝</cp:lastModifiedBy>
  <cp:revision>51</cp:revision>
  <cp:lastPrinted>2021-07-06T11:36:00Z</cp:lastPrinted>
  <dcterms:created xsi:type="dcterms:W3CDTF">2017-07-10T00:35:00Z</dcterms:created>
  <dcterms:modified xsi:type="dcterms:W3CDTF">2026-02-24T05:25:00Z</dcterms:modified>
</cp:coreProperties>
</file>