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F30BE" w14:textId="77777777" w:rsidR="002A76BE" w:rsidRPr="00CA761B" w:rsidRDefault="00DC3079" w:rsidP="002A76BE">
      <w:pPr>
        <w:rPr>
          <w:rFonts w:ascii="ＭＳ ゴシック" w:eastAsia="ＭＳ ゴシック" w:hAnsi="ＭＳ ゴシック"/>
          <w:sz w:val="22"/>
          <w:szCs w:val="22"/>
        </w:rPr>
      </w:pPr>
      <w:r w:rsidRPr="00A524AD">
        <w:rPr>
          <w:rFonts w:ascii="ＭＳ ゴシック" w:eastAsia="ＭＳ ゴシック" w:hAnsi="ＭＳ ゴシック" w:hint="eastAsia"/>
          <w:sz w:val="22"/>
          <w:szCs w:val="22"/>
        </w:rPr>
        <w:t>別</w:t>
      </w:r>
      <w:r w:rsidR="00411FE8" w:rsidRPr="00CA761B">
        <w:rPr>
          <w:rFonts w:ascii="ＭＳ ゴシック" w:eastAsia="ＭＳ ゴシック" w:hAnsi="ＭＳ ゴシック" w:hint="eastAsia"/>
          <w:sz w:val="22"/>
          <w:szCs w:val="22"/>
        </w:rPr>
        <w:t>表</w:t>
      </w:r>
      <w:r w:rsidR="00781CF2" w:rsidRPr="00CA761B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2A76BE" w:rsidRPr="00CA761B">
        <w:rPr>
          <w:rFonts w:ascii="ＭＳ ゴシック" w:eastAsia="ＭＳ ゴシック" w:hAnsi="ＭＳ ゴシック" w:hint="eastAsia"/>
          <w:sz w:val="22"/>
          <w:szCs w:val="22"/>
        </w:rPr>
        <w:t>成長分野の</w:t>
      </w:r>
      <w:r w:rsidRPr="00CA761B">
        <w:rPr>
          <w:rFonts w:ascii="ＭＳ ゴシック" w:eastAsia="ＭＳ ゴシック" w:hAnsi="ＭＳ ゴシック" w:hint="eastAsia"/>
          <w:sz w:val="22"/>
          <w:szCs w:val="22"/>
        </w:rPr>
        <w:t>事業</w:t>
      </w:r>
      <w:r w:rsidR="00781CF2" w:rsidRPr="00CA761B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4D2D9E26" w14:textId="77777777" w:rsidR="00936102" w:rsidRPr="00CA761B" w:rsidRDefault="00936102" w:rsidP="00853E29">
      <w:pPr>
        <w:spacing w:line="320" w:lineRule="exact"/>
        <w:rPr>
          <w:sz w:val="22"/>
          <w:szCs w:val="22"/>
        </w:rPr>
      </w:pPr>
    </w:p>
    <w:p w14:paraId="6A18E953" w14:textId="77777777" w:rsidR="00DE501B" w:rsidRPr="00CA761B" w:rsidRDefault="00DE501B" w:rsidP="00DE501B">
      <w:pPr>
        <w:ind w:left="214"/>
        <w:rPr>
          <w:rFonts w:ascii="ＭＳ ゴシック" w:eastAsia="ＭＳ ゴシック" w:hAnsi="ＭＳ ゴシック"/>
          <w:sz w:val="22"/>
          <w:szCs w:val="22"/>
        </w:rPr>
      </w:pPr>
      <w:r w:rsidRPr="00CA761B">
        <w:rPr>
          <w:rFonts w:ascii="ＭＳ ゴシック" w:eastAsia="ＭＳ ゴシック" w:hAnsi="ＭＳ ゴシック" w:hint="eastAsia"/>
          <w:sz w:val="22"/>
          <w:szCs w:val="22"/>
        </w:rPr>
        <w:t>１　健康・医療関連分野等</w:t>
      </w:r>
    </w:p>
    <w:p w14:paraId="58BC06F8" w14:textId="77777777" w:rsidR="00DE501B" w:rsidRPr="00CA761B" w:rsidRDefault="00DE501B" w:rsidP="00DE501B">
      <w:pPr>
        <w:ind w:left="482" w:rightChars="99" w:right="239" w:firstLineChars="109" w:firstLine="241"/>
        <w:rPr>
          <w:sz w:val="22"/>
          <w:szCs w:val="22"/>
        </w:rPr>
      </w:pPr>
      <w:r w:rsidRPr="00CA761B">
        <w:rPr>
          <w:rFonts w:hint="eastAsia"/>
          <w:sz w:val="22"/>
          <w:szCs w:val="22"/>
        </w:rPr>
        <w:t>次の機器等（専ら動物のために使用されることが目的とされているものを除く。）の素材・部材・製品の製造</w:t>
      </w:r>
      <w:r w:rsidRPr="00CA761B">
        <w:rPr>
          <w:rFonts w:cs="Times New Roman" w:hint="eastAsia"/>
          <w:sz w:val="22"/>
          <w:szCs w:val="22"/>
        </w:rPr>
        <w:t>及びサービス提供</w:t>
      </w:r>
      <w:r w:rsidRPr="00CA761B">
        <w:rPr>
          <w:rFonts w:hint="eastAsia"/>
          <w:sz w:val="22"/>
          <w:szCs w:val="22"/>
        </w:rPr>
        <w:t>等の事業</w:t>
      </w:r>
    </w:p>
    <w:tbl>
      <w:tblPr>
        <w:tblStyle w:val="ab"/>
        <w:tblW w:w="0" w:type="auto"/>
        <w:tblInd w:w="468" w:type="dxa"/>
        <w:tblLayout w:type="fixed"/>
        <w:tblLook w:val="01E0" w:firstRow="1" w:lastRow="1" w:firstColumn="1" w:lastColumn="1" w:noHBand="0" w:noVBand="0"/>
      </w:tblPr>
      <w:tblGrid>
        <w:gridCol w:w="661"/>
        <w:gridCol w:w="8505"/>
      </w:tblGrid>
      <w:tr w:rsidR="00CA761B" w:rsidRPr="00CA761B" w14:paraId="26B7D425" w14:textId="77777777" w:rsidTr="00FD0A69">
        <w:tc>
          <w:tcPr>
            <w:tcW w:w="661" w:type="dxa"/>
          </w:tcPr>
          <w:p w14:paraId="40642E90" w14:textId="77777777" w:rsidR="00DE501B" w:rsidRPr="00CA761B" w:rsidRDefault="00DE501B" w:rsidP="00DE501B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A761B">
              <w:rPr>
                <w:rFonts w:ascii="ＭＳ 明朝" w:hAnsi="ＭＳ 明朝"/>
                <w:sz w:val="22"/>
                <w:szCs w:val="22"/>
              </w:rPr>
              <w:t>(1)</w:t>
            </w:r>
          </w:p>
        </w:tc>
        <w:tc>
          <w:tcPr>
            <w:tcW w:w="8505" w:type="dxa"/>
          </w:tcPr>
          <w:p w14:paraId="5E5B1550" w14:textId="77777777" w:rsidR="00DE501B" w:rsidRPr="00CA761B" w:rsidRDefault="00DE501B" w:rsidP="00DE501B">
            <w:pPr>
              <w:spacing w:line="320" w:lineRule="exact"/>
              <w:ind w:left="188" w:hangingChars="85" w:hanging="188"/>
              <w:rPr>
                <w:sz w:val="22"/>
                <w:szCs w:val="22"/>
                <w:lang w:eastAsia="zh-TW"/>
              </w:rPr>
            </w:pPr>
            <w:r w:rsidRPr="00CA761B">
              <w:rPr>
                <w:rFonts w:hint="eastAsia"/>
                <w:sz w:val="22"/>
                <w:szCs w:val="22"/>
                <w:lang w:eastAsia="zh-TW"/>
              </w:rPr>
              <w:t>医薬品</w:t>
            </w:r>
            <w:r w:rsidR="00DF0839" w:rsidRPr="00CA761B">
              <w:rPr>
                <w:rFonts w:hint="eastAsia"/>
                <w:sz w:val="22"/>
                <w:szCs w:val="22"/>
                <w:lang w:eastAsia="zh-TW"/>
              </w:rPr>
              <w:t>、</w:t>
            </w:r>
            <w:r w:rsidRPr="00CA761B">
              <w:rPr>
                <w:rFonts w:hint="eastAsia"/>
                <w:sz w:val="22"/>
                <w:szCs w:val="22"/>
                <w:lang w:eastAsia="zh-TW"/>
              </w:rPr>
              <w:t>医療機器等関連</w:t>
            </w:r>
          </w:p>
          <w:p w14:paraId="674D9772" w14:textId="77777777" w:rsidR="00DE501B" w:rsidRPr="00CA761B" w:rsidRDefault="00DE501B" w:rsidP="00DE501B">
            <w:pPr>
              <w:spacing w:line="320" w:lineRule="exact"/>
              <w:ind w:left="188" w:hangingChars="85" w:hanging="188"/>
              <w:rPr>
                <w:sz w:val="22"/>
                <w:szCs w:val="22"/>
              </w:rPr>
            </w:pPr>
            <w:r w:rsidRPr="00CA761B">
              <w:rPr>
                <w:rFonts w:hint="eastAsia"/>
                <w:sz w:val="22"/>
                <w:szCs w:val="22"/>
              </w:rPr>
              <w:t>・医薬品、医療機器等の品質、有効性及び安全性の確保等に関する法律</w:t>
            </w:r>
            <w:r w:rsidRPr="00CA761B">
              <w:rPr>
                <w:rFonts w:cs="Times New Roman" w:hint="eastAsia"/>
                <w:sz w:val="22"/>
                <w:szCs w:val="22"/>
              </w:rPr>
              <w:t>第２条第１項に規定する医薬品</w:t>
            </w:r>
            <w:r w:rsidR="00DF0839" w:rsidRPr="00CA761B">
              <w:rPr>
                <w:rFonts w:cs="Times New Roman" w:hint="eastAsia"/>
                <w:sz w:val="22"/>
                <w:szCs w:val="22"/>
              </w:rPr>
              <w:t>、</w:t>
            </w:r>
            <w:r w:rsidRPr="00CA761B">
              <w:rPr>
                <w:rFonts w:cs="Times New Roman" w:hint="eastAsia"/>
                <w:sz w:val="22"/>
                <w:szCs w:val="22"/>
              </w:rPr>
              <w:t>第２条第２項に規定する医薬部外品</w:t>
            </w:r>
            <w:r w:rsidR="00DF0839" w:rsidRPr="00CA761B">
              <w:rPr>
                <w:rFonts w:cs="Times New Roman" w:hint="eastAsia"/>
                <w:sz w:val="22"/>
                <w:szCs w:val="22"/>
              </w:rPr>
              <w:t>、</w:t>
            </w:r>
            <w:r w:rsidRPr="00CA761B">
              <w:rPr>
                <w:rFonts w:hint="eastAsia"/>
                <w:sz w:val="22"/>
                <w:szCs w:val="22"/>
              </w:rPr>
              <w:t>第２条第４項に規定する医療機器及び同法第２条第９項に規定する再生医療等製品</w:t>
            </w:r>
          </w:p>
        </w:tc>
      </w:tr>
      <w:tr w:rsidR="00CA761B" w:rsidRPr="00CA761B" w14:paraId="1A52816B" w14:textId="77777777" w:rsidTr="00FD0A69">
        <w:tc>
          <w:tcPr>
            <w:tcW w:w="661" w:type="dxa"/>
          </w:tcPr>
          <w:p w14:paraId="75526036" w14:textId="77777777" w:rsidR="00DE501B" w:rsidRPr="00CA761B" w:rsidRDefault="00DE501B" w:rsidP="00DE501B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A761B">
              <w:rPr>
                <w:rFonts w:ascii="ＭＳ 明朝" w:hAnsi="ＭＳ 明朝"/>
                <w:sz w:val="22"/>
                <w:szCs w:val="22"/>
              </w:rPr>
              <w:t>(2)</w:t>
            </w:r>
          </w:p>
        </w:tc>
        <w:tc>
          <w:tcPr>
            <w:tcW w:w="8505" w:type="dxa"/>
          </w:tcPr>
          <w:p w14:paraId="7441F079" w14:textId="77777777" w:rsidR="00DE501B" w:rsidRPr="00CA761B" w:rsidRDefault="00DE501B" w:rsidP="00DE501B">
            <w:pPr>
              <w:spacing w:line="320" w:lineRule="exact"/>
              <w:rPr>
                <w:sz w:val="22"/>
                <w:szCs w:val="22"/>
              </w:rPr>
            </w:pPr>
            <w:r w:rsidRPr="00CA761B">
              <w:rPr>
                <w:rFonts w:hint="eastAsia"/>
                <w:sz w:val="22"/>
                <w:szCs w:val="22"/>
              </w:rPr>
              <w:t>福祉・介護機器関連</w:t>
            </w:r>
          </w:p>
          <w:p w14:paraId="20B351B6" w14:textId="77777777" w:rsidR="00DE501B" w:rsidRPr="00CA761B" w:rsidRDefault="00DE501B" w:rsidP="00DE501B">
            <w:pPr>
              <w:spacing w:line="320" w:lineRule="exact"/>
              <w:rPr>
                <w:sz w:val="22"/>
                <w:szCs w:val="22"/>
              </w:rPr>
            </w:pPr>
            <w:r w:rsidRPr="00CA761B">
              <w:rPr>
                <w:rFonts w:hint="eastAsia"/>
                <w:sz w:val="22"/>
                <w:szCs w:val="22"/>
              </w:rPr>
              <w:t>・福祉用具の研究開発及び普及の促進に関する法律第２条に規定する福祉用具</w:t>
            </w:r>
          </w:p>
        </w:tc>
      </w:tr>
      <w:tr w:rsidR="00CA761B" w:rsidRPr="00CA761B" w14:paraId="514E203A" w14:textId="77777777" w:rsidTr="00FD0A69">
        <w:trPr>
          <w:trHeight w:val="519"/>
        </w:trPr>
        <w:tc>
          <w:tcPr>
            <w:tcW w:w="661" w:type="dxa"/>
          </w:tcPr>
          <w:p w14:paraId="6A3BB897" w14:textId="77777777" w:rsidR="00DE501B" w:rsidRPr="00CA761B" w:rsidRDefault="00DE501B" w:rsidP="00DE501B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A761B">
              <w:rPr>
                <w:rFonts w:ascii="ＭＳ 明朝" w:hAnsi="ＭＳ 明朝"/>
                <w:sz w:val="22"/>
                <w:szCs w:val="22"/>
              </w:rPr>
              <w:t>(3)</w:t>
            </w:r>
          </w:p>
        </w:tc>
        <w:tc>
          <w:tcPr>
            <w:tcW w:w="8505" w:type="dxa"/>
          </w:tcPr>
          <w:p w14:paraId="10256714" w14:textId="77777777" w:rsidR="00DE501B" w:rsidRPr="00CA761B" w:rsidRDefault="00DE501B" w:rsidP="00DE501B">
            <w:pPr>
              <w:spacing w:line="320" w:lineRule="exact"/>
              <w:rPr>
                <w:sz w:val="22"/>
                <w:szCs w:val="22"/>
              </w:rPr>
            </w:pPr>
            <w:r w:rsidRPr="00CA761B">
              <w:rPr>
                <w:rFonts w:hint="eastAsia"/>
                <w:sz w:val="22"/>
                <w:szCs w:val="22"/>
              </w:rPr>
              <w:t>保健機能食品関連</w:t>
            </w:r>
          </w:p>
          <w:p w14:paraId="05F0252A" w14:textId="77777777" w:rsidR="00DE501B" w:rsidRPr="00CA761B" w:rsidRDefault="00DE501B" w:rsidP="00DE501B">
            <w:pPr>
              <w:spacing w:line="320" w:lineRule="exact"/>
              <w:ind w:left="221" w:hangingChars="100" w:hanging="221"/>
              <w:rPr>
                <w:sz w:val="22"/>
                <w:szCs w:val="22"/>
              </w:rPr>
            </w:pPr>
            <w:r w:rsidRPr="00CA761B">
              <w:rPr>
                <w:rFonts w:hint="eastAsia"/>
                <w:sz w:val="22"/>
                <w:szCs w:val="22"/>
              </w:rPr>
              <w:t>・健康増進法に規定する特別用途表示の許可等に関する内閣府令（平成２１年内閣府令第５７号）第２条第１項第５号に規定する特定保健用食品</w:t>
            </w:r>
          </w:p>
          <w:p w14:paraId="68CE66E4" w14:textId="77777777" w:rsidR="00DE501B" w:rsidRPr="00CA761B" w:rsidRDefault="00DE501B" w:rsidP="00176CEB">
            <w:pPr>
              <w:spacing w:line="320" w:lineRule="exact"/>
              <w:ind w:left="221" w:hangingChars="100" w:hanging="221"/>
              <w:rPr>
                <w:sz w:val="22"/>
                <w:szCs w:val="22"/>
              </w:rPr>
            </w:pPr>
            <w:r w:rsidRPr="00CA761B">
              <w:rPr>
                <w:rFonts w:hint="eastAsia"/>
                <w:sz w:val="22"/>
                <w:szCs w:val="22"/>
              </w:rPr>
              <w:t>・食品表示法（平成２５年法律第７０号）第４条第１項の規定に基づく食品表示基準（平成２７年内閣府令第１０号）第２条第１項第１０号に規定する機能性表示食品</w:t>
            </w:r>
          </w:p>
        </w:tc>
      </w:tr>
      <w:tr w:rsidR="00CA761B" w:rsidRPr="00CA761B" w14:paraId="4D2C9F17" w14:textId="77777777" w:rsidTr="00FD0A69">
        <w:trPr>
          <w:trHeight w:val="519"/>
        </w:trPr>
        <w:tc>
          <w:tcPr>
            <w:tcW w:w="661" w:type="dxa"/>
          </w:tcPr>
          <w:p w14:paraId="3D374463" w14:textId="77777777" w:rsidR="00DE501B" w:rsidRPr="00CA761B" w:rsidRDefault="00DE501B" w:rsidP="00DE501B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A761B">
              <w:rPr>
                <w:rFonts w:ascii="ＭＳ 明朝" w:hAnsi="ＭＳ 明朝"/>
                <w:sz w:val="22"/>
                <w:szCs w:val="22"/>
              </w:rPr>
              <w:t>(</w:t>
            </w:r>
            <w:r w:rsidRPr="00CA761B">
              <w:rPr>
                <w:rFonts w:ascii="ＭＳ 明朝" w:hAnsi="ＭＳ 明朝" w:hint="eastAsia"/>
                <w:sz w:val="22"/>
                <w:szCs w:val="22"/>
              </w:rPr>
              <w:t>4</w:t>
            </w:r>
            <w:r w:rsidRPr="00CA761B"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  <w:tc>
          <w:tcPr>
            <w:tcW w:w="8505" w:type="dxa"/>
          </w:tcPr>
          <w:p w14:paraId="0C475259" w14:textId="77777777" w:rsidR="00DE501B" w:rsidRPr="00CA761B" w:rsidRDefault="00DE501B" w:rsidP="00DE501B">
            <w:pPr>
              <w:spacing w:line="320" w:lineRule="exact"/>
              <w:rPr>
                <w:sz w:val="22"/>
                <w:szCs w:val="22"/>
              </w:rPr>
            </w:pPr>
            <w:r w:rsidRPr="00CA761B">
              <w:rPr>
                <w:rFonts w:hint="eastAsia"/>
                <w:sz w:val="22"/>
                <w:szCs w:val="22"/>
              </w:rPr>
              <w:t>創薬支援サービス関連</w:t>
            </w:r>
          </w:p>
          <w:p w14:paraId="272EE5A4" w14:textId="77777777" w:rsidR="00DE501B" w:rsidRPr="00CA761B" w:rsidRDefault="00DE501B" w:rsidP="00DE501B">
            <w:pPr>
              <w:spacing w:line="320" w:lineRule="exact"/>
              <w:rPr>
                <w:sz w:val="22"/>
                <w:szCs w:val="22"/>
              </w:rPr>
            </w:pPr>
            <w:r w:rsidRPr="00CA761B">
              <w:rPr>
                <w:rFonts w:hint="eastAsia"/>
                <w:sz w:val="22"/>
                <w:szCs w:val="22"/>
              </w:rPr>
              <w:t>・創薬研究のための支援・受託サービス</w:t>
            </w:r>
          </w:p>
        </w:tc>
      </w:tr>
      <w:tr w:rsidR="00CA761B" w:rsidRPr="00CA761B" w14:paraId="5C06435F" w14:textId="77777777" w:rsidTr="00FD0A69">
        <w:trPr>
          <w:trHeight w:val="519"/>
        </w:trPr>
        <w:tc>
          <w:tcPr>
            <w:tcW w:w="661" w:type="dxa"/>
          </w:tcPr>
          <w:p w14:paraId="43E01F61" w14:textId="77777777" w:rsidR="00DE501B" w:rsidRPr="00CA761B" w:rsidRDefault="00DE501B" w:rsidP="00DE501B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A761B">
              <w:rPr>
                <w:rFonts w:ascii="ＭＳ 明朝" w:hAnsi="ＭＳ 明朝"/>
                <w:sz w:val="22"/>
                <w:szCs w:val="22"/>
              </w:rPr>
              <w:t>(</w:t>
            </w:r>
            <w:r w:rsidRPr="00CA761B">
              <w:rPr>
                <w:rFonts w:ascii="ＭＳ 明朝" w:hAnsi="ＭＳ 明朝" w:hint="eastAsia"/>
                <w:sz w:val="22"/>
                <w:szCs w:val="22"/>
              </w:rPr>
              <w:t>5</w:t>
            </w:r>
            <w:r w:rsidRPr="00CA761B"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  <w:tc>
          <w:tcPr>
            <w:tcW w:w="8505" w:type="dxa"/>
          </w:tcPr>
          <w:p w14:paraId="0820A6E8" w14:textId="77777777" w:rsidR="00DE501B" w:rsidRPr="00CA761B" w:rsidRDefault="00DE501B" w:rsidP="00DE501B">
            <w:pPr>
              <w:spacing w:line="320" w:lineRule="exact"/>
              <w:rPr>
                <w:sz w:val="22"/>
                <w:szCs w:val="22"/>
              </w:rPr>
            </w:pPr>
            <w:r w:rsidRPr="00CA761B">
              <w:rPr>
                <w:rFonts w:hint="eastAsia"/>
                <w:sz w:val="22"/>
                <w:szCs w:val="22"/>
              </w:rPr>
              <w:t>ヘルスケアサービス関連</w:t>
            </w:r>
          </w:p>
          <w:p w14:paraId="67AFBD83" w14:textId="77777777" w:rsidR="00DE501B" w:rsidRPr="00CA761B" w:rsidRDefault="00DE501B" w:rsidP="00176CEB">
            <w:pPr>
              <w:spacing w:line="320" w:lineRule="exact"/>
              <w:ind w:left="221" w:hangingChars="100" w:hanging="221"/>
              <w:rPr>
                <w:sz w:val="22"/>
                <w:szCs w:val="22"/>
              </w:rPr>
            </w:pPr>
            <w:r w:rsidRPr="00CA761B">
              <w:rPr>
                <w:rFonts w:hint="eastAsia"/>
                <w:sz w:val="22"/>
                <w:szCs w:val="22"/>
              </w:rPr>
              <w:t>・健康の保持及び増進</w:t>
            </w:r>
            <w:r w:rsidR="00DF0839" w:rsidRPr="00CA761B">
              <w:rPr>
                <w:rFonts w:hint="eastAsia"/>
                <w:sz w:val="22"/>
                <w:szCs w:val="22"/>
              </w:rPr>
              <w:t>、</w:t>
            </w:r>
            <w:r w:rsidRPr="00CA761B">
              <w:rPr>
                <w:rFonts w:hint="eastAsia"/>
                <w:sz w:val="22"/>
                <w:szCs w:val="22"/>
              </w:rPr>
              <w:t>介護予防等を通じた健康寿命の延伸に資する商品又はサービス（診療・介護報酬等の対象となる医療・介護サービス等を除く）</w:t>
            </w:r>
          </w:p>
        </w:tc>
      </w:tr>
      <w:tr w:rsidR="00CA761B" w:rsidRPr="00CA761B" w14:paraId="6C173B21" w14:textId="77777777" w:rsidTr="00FD0A69">
        <w:trPr>
          <w:trHeight w:val="519"/>
        </w:trPr>
        <w:tc>
          <w:tcPr>
            <w:tcW w:w="661" w:type="dxa"/>
          </w:tcPr>
          <w:p w14:paraId="77538C38" w14:textId="77777777" w:rsidR="00DE501B" w:rsidRPr="00CA761B" w:rsidRDefault="00DE501B" w:rsidP="00DE501B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A761B">
              <w:rPr>
                <w:rFonts w:ascii="ＭＳ 明朝" w:hAnsi="ＭＳ 明朝"/>
                <w:sz w:val="22"/>
                <w:szCs w:val="22"/>
              </w:rPr>
              <w:t>(</w:t>
            </w:r>
            <w:r w:rsidRPr="00CA761B">
              <w:rPr>
                <w:rFonts w:ascii="ＭＳ 明朝" w:hAnsi="ＭＳ 明朝" w:hint="eastAsia"/>
                <w:sz w:val="22"/>
                <w:szCs w:val="22"/>
              </w:rPr>
              <w:t>6</w:t>
            </w:r>
            <w:r w:rsidRPr="00CA761B"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  <w:tc>
          <w:tcPr>
            <w:tcW w:w="8505" w:type="dxa"/>
          </w:tcPr>
          <w:p w14:paraId="5B373215" w14:textId="77777777" w:rsidR="00DE501B" w:rsidRPr="00CA761B" w:rsidRDefault="00DE501B" w:rsidP="00DE501B">
            <w:pPr>
              <w:spacing w:line="320" w:lineRule="exact"/>
              <w:rPr>
                <w:sz w:val="22"/>
                <w:szCs w:val="22"/>
              </w:rPr>
            </w:pPr>
            <w:r w:rsidRPr="00CA761B">
              <w:rPr>
                <w:rFonts w:hint="eastAsia"/>
                <w:sz w:val="22"/>
                <w:szCs w:val="22"/>
              </w:rPr>
              <w:t>ゲノム解析・編集関連</w:t>
            </w:r>
          </w:p>
          <w:p w14:paraId="6F8945A3" w14:textId="77777777" w:rsidR="00DE501B" w:rsidRPr="00CA761B" w:rsidRDefault="00DE501B" w:rsidP="00DE501B">
            <w:pPr>
              <w:spacing w:line="320" w:lineRule="exact"/>
              <w:rPr>
                <w:sz w:val="22"/>
                <w:szCs w:val="22"/>
              </w:rPr>
            </w:pPr>
            <w:r w:rsidRPr="00CA761B">
              <w:rPr>
                <w:rFonts w:hint="eastAsia"/>
                <w:sz w:val="22"/>
                <w:szCs w:val="22"/>
              </w:rPr>
              <w:t>・ゲノム解析・編集技術を活用した製品・サービス</w:t>
            </w:r>
          </w:p>
          <w:p w14:paraId="004181A5" w14:textId="77777777" w:rsidR="00DE501B" w:rsidRPr="00CA761B" w:rsidRDefault="00DE501B" w:rsidP="00DE501B">
            <w:pPr>
              <w:spacing w:line="320" w:lineRule="exact"/>
              <w:rPr>
                <w:sz w:val="22"/>
                <w:szCs w:val="22"/>
              </w:rPr>
            </w:pPr>
            <w:r w:rsidRPr="00CA761B">
              <w:rPr>
                <w:rFonts w:hint="eastAsia"/>
                <w:sz w:val="22"/>
                <w:szCs w:val="22"/>
              </w:rPr>
              <w:t>・ゲノム解析・編集技術の関連製品・サービス</w:t>
            </w:r>
          </w:p>
        </w:tc>
      </w:tr>
      <w:tr w:rsidR="00CA761B" w:rsidRPr="00CA761B" w14:paraId="604E457E" w14:textId="77777777" w:rsidTr="00FD0A69">
        <w:trPr>
          <w:trHeight w:val="519"/>
        </w:trPr>
        <w:tc>
          <w:tcPr>
            <w:tcW w:w="661" w:type="dxa"/>
          </w:tcPr>
          <w:p w14:paraId="524456ED" w14:textId="77777777" w:rsidR="00DE501B" w:rsidRPr="00CA761B" w:rsidRDefault="00DE501B" w:rsidP="00DE501B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A761B">
              <w:rPr>
                <w:rFonts w:ascii="ＭＳ 明朝" w:hAnsi="ＭＳ 明朝"/>
                <w:sz w:val="22"/>
                <w:szCs w:val="22"/>
              </w:rPr>
              <w:t>(</w:t>
            </w:r>
            <w:r w:rsidRPr="00CA761B">
              <w:rPr>
                <w:rFonts w:ascii="ＭＳ 明朝" w:hAnsi="ＭＳ 明朝" w:hint="eastAsia"/>
                <w:sz w:val="22"/>
                <w:szCs w:val="22"/>
              </w:rPr>
              <w:t>7</w:t>
            </w:r>
            <w:r w:rsidRPr="00CA761B"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  <w:tc>
          <w:tcPr>
            <w:tcW w:w="8505" w:type="dxa"/>
          </w:tcPr>
          <w:p w14:paraId="22C7A694" w14:textId="77777777" w:rsidR="00DE501B" w:rsidRPr="00CA761B" w:rsidRDefault="00DE501B" w:rsidP="00DE501B">
            <w:pPr>
              <w:spacing w:line="320" w:lineRule="exact"/>
              <w:rPr>
                <w:sz w:val="22"/>
                <w:szCs w:val="22"/>
              </w:rPr>
            </w:pPr>
            <w:r w:rsidRPr="00CA761B">
              <w:rPr>
                <w:rFonts w:hint="eastAsia"/>
                <w:sz w:val="22"/>
                <w:szCs w:val="22"/>
              </w:rPr>
              <w:t>その他</w:t>
            </w:r>
            <w:r w:rsidR="00DF0839" w:rsidRPr="00CA761B">
              <w:rPr>
                <w:rFonts w:hint="eastAsia"/>
                <w:sz w:val="22"/>
                <w:szCs w:val="22"/>
              </w:rPr>
              <w:t>、</w:t>
            </w:r>
            <w:r w:rsidRPr="00CA761B">
              <w:rPr>
                <w:rFonts w:hint="eastAsia"/>
                <w:sz w:val="22"/>
                <w:szCs w:val="22"/>
              </w:rPr>
              <w:t>これらに類するもの</w:t>
            </w:r>
          </w:p>
        </w:tc>
      </w:tr>
    </w:tbl>
    <w:p w14:paraId="35CCE8C9" w14:textId="1A9FF3D0" w:rsidR="00AD5353" w:rsidRPr="00CA761B" w:rsidRDefault="00AD5353" w:rsidP="00AD5353">
      <w:pPr>
        <w:ind w:leftChars="150" w:left="600" w:rightChars="99" w:right="239" w:hangingChars="108" w:hanging="239"/>
        <w:rPr>
          <w:sz w:val="22"/>
          <w:szCs w:val="22"/>
        </w:rPr>
      </w:pPr>
      <w:r w:rsidRPr="00CA761B">
        <w:rPr>
          <w:rFonts w:hint="eastAsia"/>
          <w:sz w:val="22"/>
          <w:szCs w:val="22"/>
        </w:rPr>
        <w:t xml:space="preserve">※　</w:t>
      </w:r>
      <w:r w:rsidR="00D33EDF" w:rsidRPr="00CA761B">
        <w:rPr>
          <w:rFonts w:hint="eastAsia"/>
          <w:sz w:val="22"/>
          <w:szCs w:val="22"/>
        </w:rPr>
        <w:t>自ら医療・福祉・介護事業等を行うために、上記に掲げる機器等を導入・設置する場合を除く。</w:t>
      </w:r>
    </w:p>
    <w:p w14:paraId="110B4415" w14:textId="77777777" w:rsidR="00390A3C" w:rsidRPr="00CA761B" w:rsidRDefault="00390A3C" w:rsidP="00853E29">
      <w:pPr>
        <w:spacing w:line="320" w:lineRule="exact"/>
        <w:rPr>
          <w:sz w:val="22"/>
          <w:szCs w:val="22"/>
        </w:rPr>
      </w:pPr>
    </w:p>
    <w:p w14:paraId="783FA408" w14:textId="77777777" w:rsidR="00390A3C" w:rsidRPr="00CA761B" w:rsidRDefault="00893D8D" w:rsidP="00203FEA">
      <w:pPr>
        <w:ind w:leftChars="100" w:left="241"/>
        <w:rPr>
          <w:rFonts w:ascii="ＭＳ ゴシック" w:eastAsia="ＭＳ ゴシック" w:hAnsi="ＭＳ ゴシック"/>
          <w:sz w:val="22"/>
          <w:szCs w:val="22"/>
        </w:rPr>
      </w:pPr>
      <w:r w:rsidRPr="00CA761B">
        <w:rPr>
          <w:rFonts w:ascii="ＭＳ ゴシック" w:eastAsia="ＭＳ ゴシック" w:hAnsi="ＭＳ ゴシック" w:hint="eastAsia"/>
          <w:sz w:val="22"/>
          <w:szCs w:val="22"/>
        </w:rPr>
        <w:t xml:space="preserve">２　</w:t>
      </w:r>
      <w:r w:rsidR="00390A3C" w:rsidRPr="00CA761B">
        <w:rPr>
          <w:rFonts w:ascii="ＭＳ ゴシック" w:eastAsia="ＭＳ ゴシック" w:hAnsi="ＭＳ ゴシック" w:hint="eastAsia"/>
          <w:sz w:val="22"/>
          <w:szCs w:val="22"/>
        </w:rPr>
        <w:t>環境・エネルギー分野</w:t>
      </w:r>
    </w:p>
    <w:p w14:paraId="3C84AEE8" w14:textId="77777777" w:rsidR="00893D8D" w:rsidRPr="00CA761B" w:rsidRDefault="00893D8D" w:rsidP="00893D8D">
      <w:pPr>
        <w:ind w:leftChars="200" w:left="482" w:rightChars="99" w:right="239" w:firstLineChars="109" w:firstLine="241"/>
        <w:rPr>
          <w:rFonts w:ascii="ＭＳ 明朝"/>
          <w:sz w:val="22"/>
          <w:szCs w:val="22"/>
        </w:rPr>
      </w:pPr>
      <w:r w:rsidRPr="00CA761B">
        <w:rPr>
          <w:rFonts w:ascii="ＭＳ 明朝" w:hint="eastAsia"/>
          <w:sz w:val="22"/>
          <w:szCs w:val="22"/>
        </w:rPr>
        <w:t>次の機器等の素材・部材・製品の製造</w:t>
      </w:r>
      <w:r w:rsidR="00DF0839" w:rsidRPr="00CA761B">
        <w:rPr>
          <w:rFonts w:ascii="ＭＳ 明朝" w:hint="eastAsia"/>
          <w:sz w:val="22"/>
          <w:szCs w:val="22"/>
        </w:rPr>
        <w:t>、</w:t>
      </w:r>
      <w:r w:rsidRPr="00CA761B">
        <w:rPr>
          <w:rFonts w:ascii="ＭＳ 明朝" w:hint="eastAsia"/>
          <w:sz w:val="22"/>
          <w:szCs w:val="22"/>
        </w:rPr>
        <w:t>加工</w:t>
      </w:r>
      <w:r w:rsidR="00DF0839" w:rsidRPr="00CA761B">
        <w:rPr>
          <w:rFonts w:ascii="ＭＳ 明朝" w:hint="eastAsia"/>
          <w:sz w:val="22"/>
          <w:szCs w:val="22"/>
        </w:rPr>
        <w:t>、</w:t>
      </w:r>
      <w:r w:rsidRPr="00CA761B">
        <w:rPr>
          <w:rFonts w:ascii="ＭＳ 明朝" w:hint="eastAsia"/>
          <w:sz w:val="22"/>
          <w:szCs w:val="22"/>
        </w:rPr>
        <w:t>販売</w:t>
      </w:r>
      <w:r w:rsidR="00DF0839" w:rsidRPr="00CA761B">
        <w:rPr>
          <w:rFonts w:ascii="ＭＳ 明朝" w:hint="eastAsia"/>
          <w:sz w:val="22"/>
          <w:szCs w:val="22"/>
        </w:rPr>
        <w:t>、</w:t>
      </w:r>
      <w:r w:rsidRPr="00CA761B">
        <w:rPr>
          <w:rFonts w:ascii="ＭＳ 明朝" w:hint="eastAsia"/>
          <w:sz w:val="22"/>
          <w:szCs w:val="22"/>
        </w:rPr>
        <w:t>据付</w:t>
      </w:r>
      <w:r w:rsidR="00DF0839" w:rsidRPr="00CA761B">
        <w:rPr>
          <w:rFonts w:ascii="ＭＳ 明朝" w:hint="eastAsia"/>
          <w:sz w:val="22"/>
          <w:szCs w:val="22"/>
        </w:rPr>
        <w:t>、</w:t>
      </w:r>
      <w:r w:rsidRPr="00CA761B">
        <w:rPr>
          <w:rFonts w:ascii="ＭＳ 明朝" w:hint="eastAsia"/>
          <w:sz w:val="22"/>
          <w:szCs w:val="22"/>
        </w:rPr>
        <w:t>維持管理に必要なメンテナンス</w:t>
      </w:r>
      <w:r w:rsidR="00DF0839" w:rsidRPr="00CA761B">
        <w:rPr>
          <w:rFonts w:ascii="ＭＳ 明朝" w:hint="eastAsia"/>
          <w:sz w:val="22"/>
          <w:szCs w:val="22"/>
        </w:rPr>
        <w:t>、</w:t>
      </w:r>
      <w:r w:rsidRPr="00CA761B">
        <w:rPr>
          <w:rFonts w:ascii="ＭＳ 明朝" w:hint="eastAsia"/>
          <w:sz w:val="22"/>
          <w:szCs w:val="22"/>
        </w:rPr>
        <w:t>修繕等の事業</w:t>
      </w:r>
    </w:p>
    <w:tbl>
      <w:tblPr>
        <w:tblStyle w:val="ab"/>
        <w:tblW w:w="8838" w:type="dxa"/>
        <w:tblInd w:w="472" w:type="dxa"/>
        <w:tblLook w:val="01E0" w:firstRow="1" w:lastRow="1" w:firstColumn="1" w:lastColumn="1" w:noHBand="0" w:noVBand="0"/>
      </w:tblPr>
      <w:tblGrid>
        <w:gridCol w:w="548"/>
        <w:gridCol w:w="8290"/>
      </w:tblGrid>
      <w:tr w:rsidR="00F840D6" w:rsidRPr="00CA761B" w14:paraId="238588B7" w14:textId="77777777" w:rsidTr="003121C7">
        <w:trPr>
          <w:trHeight w:val="1367"/>
        </w:trPr>
        <w:tc>
          <w:tcPr>
            <w:tcW w:w="548" w:type="dxa"/>
          </w:tcPr>
          <w:p w14:paraId="5E128098" w14:textId="77777777" w:rsidR="00F840D6" w:rsidRPr="00CA761B" w:rsidRDefault="00F840D6" w:rsidP="0056777C">
            <w:pPr>
              <w:spacing w:line="32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CA761B">
              <w:rPr>
                <w:rFonts w:ascii="ＭＳ 明朝" w:hAnsi="ＭＳ 明朝"/>
                <w:kern w:val="2"/>
                <w:sz w:val="22"/>
                <w:szCs w:val="22"/>
              </w:rPr>
              <w:t>(1)</w:t>
            </w:r>
          </w:p>
          <w:p w14:paraId="4936D89E" w14:textId="1ADADBCC" w:rsidR="00F840D6" w:rsidRPr="00CA761B" w:rsidRDefault="00F840D6" w:rsidP="0056777C">
            <w:pPr>
              <w:spacing w:line="32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8290" w:type="dxa"/>
          </w:tcPr>
          <w:p w14:paraId="5820F32C" w14:textId="77777777" w:rsidR="00F840D6" w:rsidRPr="00CA761B" w:rsidRDefault="00F840D6" w:rsidP="0056777C">
            <w:pPr>
              <w:spacing w:line="320" w:lineRule="exact"/>
              <w:rPr>
                <w:rFonts w:ascii="ＭＳ 明朝"/>
                <w:kern w:val="2"/>
                <w:sz w:val="22"/>
                <w:szCs w:val="22"/>
              </w:rPr>
            </w:pPr>
            <w:r w:rsidRPr="00CA761B">
              <w:rPr>
                <w:rFonts w:ascii="ＭＳ 明朝" w:hAnsi="ＭＳ 明朝" w:hint="eastAsia"/>
                <w:kern w:val="2"/>
                <w:sz w:val="22"/>
                <w:szCs w:val="22"/>
              </w:rPr>
              <w:t>環境汚染防止施設</w:t>
            </w:r>
          </w:p>
          <w:p w14:paraId="031DCDA8" w14:textId="77777777" w:rsidR="00F840D6" w:rsidRPr="00CA761B" w:rsidRDefault="00F840D6" w:rsidP="0056777C">
            <w:pPr>
              <w:spacing w:line="320" w:lineRule="exact"/>
              <w:rPr>
                <w:rFonts w:ascii="ＭＳ 明朝"/>
                <w:kern w:val="2"/>
                <w:sz w:val="22"/>
                <w:szCs w:val="22"/>
              </w:rPr>
            </w:pPr>
            <w:r w:rsidRPr="00CA761B">
              <w:rPr>
                <w:rFonts w:ascii="ＭＳ 明朝" w:hAnsi="ＭＳ 明朝" w:hint="eastAsia"/>
                <w:kern w:val="2"/>
                <w:sz w:val="22"/>
                <w:szCs w:val="22"/>
              </w:rPr>
              <w:t>・大気汚染防止（自動車排気ガス浄化装置、集じん装置　等）</w:t>
            </w:r>
          </w:p>
          <w:p w14:paraId="29676460" w14:textId="77777777" w:rsidR="00F840D6" w:rsidRPr="00CA761B" w:rsidRDefault="00F840D6" w:rsidP="0056777C">
            <w:pPr>
              <w:spacing w:line="320" w:lineRule="exact"/>
              <w:rPr>
                <w:rFonts w:ascii="ＭＳ 明朝"/>
                <w:kern w:val="2"/>
                <w:sz w:val="22"/>
                <w:szCs w:val="22"/>
              </w:rPr>
            </w:pPr>
            <w:r w:rsidRPr="00CA761B">
              <w:rPr>
                <w:rFonts w:ascii="ＭＳ 明朝" w:hAnsi="ＭＳ 明朝" w:hint="eastAsia"/>
                <w:kern w:val="2"/>
                <w:sz w:val="22"/>
                <w:szCs w:val="22"/>
              </w:rPr>
              <w:t>・排水処理（水処理薬品、膜、水処理装置　等）</w:t>
            </w:r>
          </w:p>
          <w:p w14:paraId="7E826F25" w14:textId="77777777" w:rsidR="00F840D6" w:rsidRPr="00CA761B" w:rsidRDefault="00F840D6" w:rsidP="0056777C">
            <w:pPr>
              <w:spacing w:line="320" w:lineRule="exact"/>
              <w:rPr>
                <w:rFonts w:ascii="ＭＳ 明朝"/>
                <w:kern w:val="2"/>
                <w:sz w:val="22"/>
                <w:szCs w:val="22"/>
              </w:rPr>
            </w:pPr>
            <w:r w:rsidRPr="00CA761B">
              <w:rPr>
                <w:rFonts w:ascii="ＭＳ 明朝" w:hAnsi="ＭＳ 明朝" w:hint="eastAsia"/>
                <w:kern w:val="2"/>
                <w:sz w:val="22"/>
                <w:szCs w:val="22"/>
              </w:rPr>
              <w:t>・廃棄物処理（生ゴミ処理装置、ＲＤＦ製造装置　等）</w:t>
            </w:r>
          </w:p>
          <w:p w14:paraId="6CEEDF17" w14:textId="77777777" w:rsidR="00F840D6" w:rsidRPr="00CA761B" w:rsidRDefault="00F840D6" w:rsidP="0056777C">
            <w:pPr>
              <w:spacing w:line="320" w:lineRule="exact"/>
              <w:rPr>
                <w:rFonts w:ascii="ＭＳ 明朝"/>
                <w:kern w:val="2"/>
                <w:sz w:val="22"/>
                <w:szCs w:val="22"/>
              </w:rPr>
            </w:pPr>
            <w:r w:rsidRPr="00CA761B">
              <w:rPr>
                <w:rFonts w:ascii="ＭＳ 明朝" w:hAnsi="ＭＳ 明朝" w:hint="eastAsia"/>
                <w:kern w:val="2"/>
                <w:sz w:val="22"/>
                <w:szCs w:val="22"/>
              </w:rPr>
              <w:t>・土壌・水質浄化（プラント）</w:t>
            </w:r>
          </w:p>
          <w:p w14:paraId="22F170EA" w14:textId="77777777" w:rsidR="00F840D6" w:rsidRPr="00CA761B" w:rsidRDefault="00F840D6" w:rsidP="0056777C">
            <w:pPr>
              <w:spacing w:line="320" w:lineRule="exact"/>
              <w:rPr>
                <w:rFonts w:ascii="ＭＳ 明朝"/>
                <w:kern w:val="2"/>
                <w:sz w:val="22"/>
                <w:szCs w:val="22"/>
              </w:rPr>
            </w:pPr>
            <w:r w:rsidRPr="00CA761B">
              <w:rPr>
                <w:rFonts w:ascii="ＭＳ 明朝" w:hAnsi="ＭＳ 明朝" w:hint="eastAsia"/>
                <w:kern w:val="2"/>
                <w:sz w:val="22"/>
                <w:szCs w:val="22"/>
              </w:rPr>
              <w:t>・騒音・振動防止（防音材、防振材）</w:t>
            </w:r>
          </w:p>
        </w:tc>
      </w:tr>
      <w:tr w:rsidR="00F840D6" w:rsidRPr="00CA761B" w14:paraId="36CED20F" w14:textId="77777777" w:rsidTr="00F840D6">
        <w:tc>
          <w:tcPr>
            <w:tcW w:w="548" w:type="dxa"/>
          </w:tcPr>
          <w:p w14:paraId="54DAA7CD" w14:textId="592EE2BF" w:rsidR="00F840D6" w:rsidRPr="00CA761B" w:rsidRDefault="00F840D6" w:rsidP="0056777C">
            <w:pPr>
              <w:spacing w:line="32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CA761B">
              <w:rPr>
                <w:rFonts w:ascii="ＭＳ 明朝" w:hAnsi="ＭＳ 明朝"/>
                <w:kern w:val="2"/>
                <w:sz w:val="22"/>
                <w:szCs w:val="22"/>
              </w:rPr>
              <w:t>(2)</w:t>
            </w:r>
          </w:p>
        </w:tc>
        <w:tc>
          <w:tcPr>
            <w:tcW w:w="8290" w:type="dxa"/>
          </w:tcPr>
          <w:p w14:paraId="63643CB6" w14:textId="77777777" w:rsidR="00F840D6" w:rsidRPr="00CA761B" w:rsidRDefault="00F840D6" w:rsidP="0056777C">
            <w:pPr>
              <w:spacing w:line="320" w:lineRule="exact"/>
              <w:rPr>
                <w:rFonts w:ascii="ＭＳ 明朝"/>
                <w:kern w:val="2"/>
                <w:sz w:val="22"/>
                <w:szCs w:val="22"/>
              </w:rPr>
            </w:pPr>
            <w:r w:rsidRPr="00CA761B">
              <w:rPr>
                <w:rFonts w:ascii="ＭＳ 明朝" w:hAnsi="ＭＳ 明朝" w:hint="eastAsia"/>
                <w:kern w:val="2"/>
                <w:sz w:val="22"/>
                <w:szCs w:val="22"/>
              </w:rPr>
              <w:t>環境負荷軽減技術・製品</w:t>
            </w:r>
          </w:p>
          <w:p w14:paraId="1779F8C6" w14:textId="77777777" w:rsidR="00F840D6" w:rsidRPr="00CA761B" w:rsidRDefault="00F840D6" w:rsidP="0056777C">
            <w:pPr>
              <w:spacing w:line="320" w:lineRule="exact"/>
              <w:rPr>
                <w:rFonts w:ascii="ＭＳ 明朝"/>
                <w:kern w:val="2"/>
                <w:sz w:val="22"/>
                <w:szCs w:val="22"/>
              </w:rPr>
            </w:pPr>
            <w:r w:rsidRPr="00CA761B">
              <w:rPr>
                <w:rFonts w:ascii="ＭＳ 明朝" w:hAnsi="ＭＳ 明朝" w:hint="eastAsia"/>
                <w:kern w:val="2"/>
                <w:sz w:val="22"/>
                <w:szCs w:val="22"/>
              </w:rPr>
              <w:t>・環境配慮型自動車、電気自動車、燃料電池自動車　等</w:t>
            </w:r>
          </w:p>
          <w:p w14:paraId="3D497190" w14:textId="77777777" w:rsidR="00F840D6" w:rsidRPr="00CA761B" w:rsidRDefault="00F840D6" w:rsidP="0056777C">
            <w:pPr>
              <w:spacing w:line="320" w:lineRule="exact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CA761B">
              <w:rPr>
                <w:rFonts w:ascii="ＭＳ 明朝" w:hAnsi="ＭＳ 明朝" w:hint="eastAsia"/>
                <w:kern w:val="2"/>
                <w:sz w:val="22"/>
                <w:szCs w:val="22"/>
              </w:rPr>
              <w:t>・分析・測定装置</w:t>
            </w:r>
          </w:p>
          <w:p w14:paraId="45966C8A" w14:textId="77777777" w:rsidR="00F840D6" w:rsidRPr="00CA761B" w:rsidRDefault="00F840D6" w:rsidP="0056777C">
            <w:pPr>
              <w:spacing w:line="320" w:lineRule="exact"/>
              <w:rPr>
                <w:rFonts w:ascii="ＭＳ 明朝"/>
                <w:kern w:val="2"/>
                <w:sz w:val="22"/>
                <w:szCs w:val="22"/>
              </w:rPr>
            </w:pPr>
            <w:r w:rsidRPr="00CA761B">
              <w:rPr>
                <w:rFonts w:ascii="ＭＳ 明朝" w:hAnsi="ＭＳ 明朝" w:hint="eastAsia"/>
                <w:sz w:val="22"/>
                <w:szCs w:val="22"/>
              </w:rPr>
              <w:t>・カーボンリサイクル</w:t>
            </w:r>
          </w:p>
        </w:tc>
      </w:tr>
      <w:tr w:rsidR="00F840D6" w:rsidRPr="00CA761B" w14:paraId="35D524F9" w14:textId="77777777" w:rsidTr="00F840D6">
        <w:trPr>
          <w:trHeight w:val="70"/>
        </w:trPr>
        <w:tc>
          <w:tcPr>
            <w:tcW w:w="548" w:type="dxa"/>
            <w:tcBorders>
              <w:bottom w:val="single" w:sz="4" w:space="0" w:color="auto"/>
            </w:tcBorders>
          </w:tcPr>
          <w:p w14:paraId="5925C900" w14:textId="44576397" w:rsidR="00F840D6" w:rsidRPr="00CA761B" w:rsidRDefault="00F840D6" w:rsidP="0056777C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A761B">
              <w:rPr>
                <w:rFonts w:ascii="ＭＳ 明朝" w:hAnsi="ＭＳ 明朝"/>
                <w:kern w:val="2"/>
                <w:sz w:val="22"/>
                <w:szCs w:val="22"/>
              </w:rPr>
              <w:t>(3)</w:t>
            </w:r>
          </w:p>
        </w:tc>
        <w:tc>
          <w:tcPr>
            <w:tcW w:w="8290" w:type="dxa"/>
          </w:tcPr>
          <w:p w14:paraId="2765345D" w14:textId="77777777" w:rsidR="00F840D6" w:rsidRPr="00CA761B" w:rsidRDefault="00F840D6" w:rsidP="00F840D6">
            <w:pPr>
              <w:spacing w:line="320" w:lineRule="exact"/>
              <w:rPr>
                <w:rFonts w:ascii="ＭＳ 明朝"/>
                <w:kern w:val="2"/>
                <w:sz w:val="22"/>
                <w:szCs w:val="22"/>
              </w:rPr>
            </w:pPr>
            <w:r w:rsidRPr="00CA761B">
              <w:rPr>
                <w:rFonts w:ascii="ＭＳ 明朝" w:hAnsi="ＭＳ 明朝" w:hint="eastAsia"/>
                <w:kern w:val="2"/>
                <w:sz w:val="22"/>
                <w:szCs w:val="22"/>
              </w:rPr>
              <w:t>資源有効利用</w:t>
            </w:r>
          </w:p>
          <w:p w14:paraId="199CF7A5" w14:textId="06533567" w:rsidR="00F840D6" w:rsidRPr="00F840D6" w:rsidRDefault="00F840D6" w:rsidP="0056777C">
            <w:pPr>
              <w:spacing w:line="320" w:lineRule="exact"/>
              <w:rPr>
                <w:rFonts w:ascii="ＭＳ 明朝"/>
                <w:kern w:val="2"/>
                <w:sz w:val="22"/>
                <w:szCs w:val="22"/>
              </w:rPr>
            </w:pPr>
            <w:r w:rsidRPr="00CA761B">
              <w:rPr>
                <w:rFonts w:ascii="ＭＳ 明朝" w:hAnsi="ＭＳ 明朝" w:hint="eastAsia"/>
                <w:kern w:val="2"/>
                <w:sz w:val="22"/>
                <w:szCs w:val="22"/>
              </w:rPr>
              <w:t>・水供給（雨水浸透工事、下水処理水供給　等）</w:t>
            </w:r>
          </w:p>
        </w:tc>
      </w:tr>
    </w:tbl>
    <w:p w14:paraId="6B10A040" w14:textId="77777777" w:rsidR="00CA761B" w:rsidRDefault="00CA761B" w:rsidP="00F840D6">
      <w:pPr>
        <w:spacing w:line="320" w:lineRule="exact"/>
        <w:rPr>
          <w:rFonts w:ascii="ＭＳ 明朝" w:hAnsi="ＭＳ 明朝"/>
          <w:sz w:val="22"/>
          <w:szCs w:val="22"/>
        </w:rPr>
        <w:sectPr w:rsidR="00CA761B" w:rsidSect="00CA761B">
          <w:footerReference w:type="default" r:id="rId8"/>
          <w:pgSz w:w="11906" w:h="16838" w:code="9"/>
          <w:pgMar w:top="1134" w:right="1134" w:bottom="851" w:left="1134" w:header="851" w:footer="57" w:gutter="0"/>
          <w:cols w:space="425"/>
          <w:docGrid w:type="linesAndChars" w:linePitch="371" w:charSpace="194"/>
        </w:sectPr>
      </w:pPr>
    </w:p>
    <w:tbl>
      <w:tblPr>
        <w:tblStyle w:val="ab"/>
        <w:tblW w:w="8838" w:type="dxa"/>
        <w:tblInd w:w="472" w:type="dxa"/>
        <w:tblLook w:val="01E0" w:firstRow="1" w:lastRow="1" w:firstColumn="1" w:lastColumn="1" w:noHBand="0" w:noVBand="0"/>
      </w:tblPr>
      <w:tblGrid>
        <w:gridCol w:w="548"/>
        <w:gridCol w:w="8290"/>
      </w:tblGrid>
      <w:tr w:rsidR="00CA761B" w:rsidRPr="00CA761B" w14:paraId="0837DE04" w14:textId="77777777" w:rsidTr="00F840D6">
        <w:tc>
          <w:tcPr>
            <w:tcW w:w="548" w:type="dxa"/>
            <w:tcBorders>
              <w:top w:val="single" w:sz="4" w:space="0" w:color="auto"/>
            </w:tcBorders>
          </w:tcPr>
          <w:p w14:paraId="375D60D1" w14:textId="41346385" w:rsidR="00893D8D" w:rsidRPr="00CA761B" w:rsidRDefault="00893D8D" w:rsidP="00F840D6">
            <w:pPr>
              <w:spacing w:line="320" w:lineRule="exact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8290" w:type="dxa"/>
            <w:tcBorders>
              <w:top w:val="single" w:sz="4" w:space="0" w:color="auto"/>
            </w:tcBorders>
          </w:tcPr>
          <w:p w14:paraId="41B9A55B" w14:textId="77777777" w:rsidR="00893D8D" w:rsidRPr="00CA761B" w:rsidRDefault="00893D8D" w:rsidP="00F840D6">
            <w:pPr>
              <w:spacing w:line="320" w:lineRule="exact"/>
              <w:rPr>
                <w:rFonts w:ascii="ＭＳ 明朝"/>
                <w:kern w:val="2"/>
                <w:sz w:val="22"/>
                <w:szCs w:val="22"/>
              </w:rPr>
            </w:pPr>
            <w:r w:rsidRPr="00CA761B">
              <w:rPr>
                <w:rFonts w:ascii="ＭＳ 明朝" w:hAnsi="ＭＳ 明朝" w:hint="eastAsia"/>
                <w:kern w:val="2"/>
                <w:sz w:val="22"/>
                <w:szCs w:val="22"/>
              </w:rPr>
              <w:t>・リサイクル</w:t>
            </w:r>
            <w:r w:rsidR="00DF0839" w:rsidRPr="00CA761B">
              <w:rPr>
                <w:rFonts w:ascii="ＭＳ 明朝" w:hAnsi="ＭＳ 明朝" w:hint="eastAsia"/>
                <w:kern w:val="2"/>
                <w:sz w:val="22"/>
                <w:szCs w:val="22"/>
              </w:rPr>
              <w:t>、</w:t>
            </w:r>
            <w:r w:rsidRPr="00CA761B">
              <w:rPr>
                <w:rFonts w:ascii="ＭＳ 明朝" w:hAnsi="ＭＳ 明朝" w:hint="eastAsia"/>
                <w:kern w:val="2"/>
                <w:sz w:val="22"/>
                <w:szCs w:val="22"/>
              </w:rPr>
              <w:t>再生素材（再資源の商品化　等）</w:t>
            </w:r>
          </w:p>
          <w:p w14:paraId="0A0960F0" w14:textId="77777777" w:rsidR="00893D8D" w:rsidRPr="00CA761B" w:rsidRDefault="00893D8D" w:rsidP="00F840D6">
            <w:pPr>
              <w:spacing w:line="320" w:lineRule="exact"/>
              <w:rPr>
                <w:rFonts w:ascii="ＭＳ 明朝"/>
                <w:kern w:val="2"/>
                <w:sz w:val="22"/>
                <w:szCs w:val="22"/>
              </w:rPr>
            </w:pPr>
            <w:r w:rsidRPr="00CA761B">
              <w:rPr>
                <w:rFonts w:ascii="ＭＳ 明朝" w:hAnsi="ＭＳ 明朝" w:hint="eastAsia"/>
                <w:kern w:val="2"/>
                <w:sz w:val="22"/>
                <w:szCs w:val="22"/>
              </w:rPr>
              <w:t>・再生可能エネルギー（太陽光発電システム</w:t>
            </w:r>
            <w:r w:rsidR="00DF0839" w:rsidRPr="00CA761B">
              <w:rPr>
                <w:rFonts w:ascii="ＭＳ 明朝" w:hAnsi="ＭＳ 明朝" w:hint="eastAsia"/>
                <w:kern w:val="2"/>
                <w:sz w:val="22"/>
                <w:szCs w:val="22"/>
              </w:rPr>
              <w:t>、</w:t>
            </w:r>
            <w:r w:rsidRPr="00CA761B">
              <w:rPr>
                <w:rFonts w:ascii="ＭＳ 明朝" w:hAnsi="ＭＳ 明朝" w:hint="eastAsia"/>
                <w:kern w:val="2"/>
                <w:sz w:val="22"/>
                <w:szCs w:val="22"/>
              </w:rPr>
              <w:t>風力発電装置　等）</w:t>
            </w:r>
          </w:p>
          <w:p w14:paraId="24D8989A" w14:textId="77777777" w:rsidR="00893D8D" w:rsidRPr="00CA761B" w:rsidRDefault="00893D8D" w:rsidP="00F840D6">
            <w:pPr>
              <w:spacing w:line="320" w:lineRule="exact"/>
              <w:ind w:left="221" w:hangingChars="100" w:hanging="221"/>
              <w:rPr>
                <w:rFonts w:ascii="ＭＳ 明朝"/>
                <w:kern w:val="2"/>
                <w:sz w:val="22"/>
                <w:szCs w:val="22"/>
              </w:rPr>
            </w:pPr>
            <w:r w:rsidRPr="00CA761B">
              <w:rPr>
                <w:rFonts w:ascii="ＭＳ 明朝" w:hAnsi="ＭＳ 明朝" w:hint="eastAsia"/>
                <w:kern w:val="2"/>
                <w:sz w:val="22"/>
                <w:szCs w:val="22"/>
              </w:rPr>
              <w:t>・省エネルギー（</w:t>
            </w:r>
            <w:r w:rsidRPr="00CA761B">
              <w:rPr>
                <w:rFonts w:ascii="ＭＳ 明朝" w:hAnsi="ＭＳ 明朝"/>
                <w:kern w:val="2"/>
                <w:sz w:val="22"/>
                <w:szCs w:val="22"/>
              </w:rPr>
              <w:t>LED</w:t>
            </w:r>
            <w:r w:rsidRPr="00CA761B">
              <w:rPr>
                <w:rFonts w:ascii="ＭＳ 明朝" w:hAnsi="ＭＳ 明朝" w:hint="eastAsia"/>
                <w:kern w:val="2"/>
                <w:sz w:val="22"/>
                <w:szCs w:val="22"/>
              </w:rPr>
              <w:t>照明</w:t>
            </w:r>
            <w:r w:rsidR="00DF0839" w:rsidRPr="00CA761B">
              <w:rPr>
                <w:rFonts w:ascii="ＭＳ 明朝" w:hAnsi="ＭＳ 明朝" w:hint="eastAsia"/>
                <w:kern w:val="2"/>
                <w:sz w:val="22"/>
                <w:szCs w:val="22"/>
              </w:rPr>
              <w:t>、</w:t>
            </w:r>
            <w:r w:rsidRPr="00CA761B">
              <w:rPr>
                <w:rFonts w:ascii="ＭＳ 明朝" w:hAnsi="ＭＳ 明朝" w:hint="eastAsia"/>
                <w:kern w:val="2"/>
                <w:sz w:val="22"/>
                <w:szCs w:val="22"/>
              </w:rPr>
              <w:t>有機</w:t>
            </w:r>
            <w:r w:rsidRPr="00CA761B">
              <w:rPr>
                <w:rFonts w:ascii="ＭＳ 明朝" w:hAnsi="ＭＳ 明朝"/>
                <w:kern w:val="2"/>
                <w:sz w:val="22"/>
                <w:szCs w:val="22"/>
              </w:rPr>
              <w:t>EL</w:t>
            </w:r>
            <w:r w:rsidR="00DF0839" w:rsidRPr="00CA761B">
              <w:rPr>
                <w:rFonts w:ascii="ＭＳ 明朝" w:hAnsi="ＭＳ 明朝" w:hint="eastAsia"/>
                <w:kern w:val="2"/>
                <w:sz w:val="22"/>
                <w:szCs w:val="22"/>
              </w:rPr>
              <w:t>、</w:t>
            </w:r>
            <w:r w:rsidRPr="00CA761B">
              <w:rPr>
                <w:rFonts w:ascii="ＭＳ 明朝" w:hAnsi="ＭＳ 明朝" w:hint="eastAsia"/>
                <w:kern w:val="2"/>
                <w:sz w:val="22"/>
                <w:szCs w:val="22"/>
              </w:rPr>
              <w:t>高効率給湯器</w:t>
            </w:r>
            <w:r w:rsidR="00DF0839" w:rsidRPr="00CA761B">
              <w:rPr>
                <w:rFonts w:ascii="ＭＳ 明朝" w:hAnsi="ＭＳ 明朝" w:hint="eastAsia"/>
                <w:kern w:val="2"/>
                <w:sz w:val="22"/>
                <w:szCs w:val="22"/>
              </w:rPr>
              <w:t>、</w:t>
            </w:r>
            <w:r w:rsidRPr="00CA761B">
              <w:rPr>
                <w:rFonts w:ascii="ＭＳ 明朝" w:hAnsi="ＭＳ 明朝" w:hint="eastAsia"/>
                <w:kern w:val="2"/>
                <w:sz w:val="22"/>
                <w:szCs w:val="22"/>
              </w:rPr>
              <w:t>次世代省エネ住宅　等）</w:t>
            </w:r>
          </w:p>
          <w:p w14:paraId="24631561" w14:textId="77777777" w:rsidR="00893D8D" w:rsidRPr="00CA761B" w:rsidRDefault="00893D8D" w:rsidP="00F840D6">
            <w:pPr>
              <w:spacing w:line="320" w:lineRule="exact"/>
              <w:rPr>
                <w:rFonts w:ascii="ＭＳ 明朝"/>
                <w:kern w:val="2"/>
                <w:sz w:val="22"/>
                <w:szCs w:val="22"/>
              </w:rPr>
            </w:pPr>
            <w:r w:rsidRPr="00CA761B">
              <w:rPr>
                <w:rFonts w:ascii="ＭＳ 明朝" w:hAnsi="ＭＳ 明朝" w:hint="eastAsia"/>
                <w:kern w:val="2"/>
                <w:sz w:val="22"/>
                <w:szCs w:val="22"/>
              </w:rPr>
              <w:t>・その他（工場緑化</w:t>
            </w:r>
            <w:r w:rsidR="00DF0839" w:rsidRPr="00CA761B">
              <w:rPr>
                <w:rFonts w:ascii="ＭＳ 明朝" w:hAnsi="ＭＳ 明朝" w:hint="eastAsia"/>
                <w:kern w:val="2"/>
                <w:sz w:val="22"/>
                <w:szCs w:val="22"/>
              </w:rPr>
              <w:t>、</w:t>
            </w:r>
            <w:r w:rsidRPr="00CA761B">
              <w:rPr>
                <w:rFonts w:ascii="ＭＳ 明朝" w:hAnsi="ＭＳ 明朝" w:hint="eastAsia"/>
                <w:kern w:val="2"/>
                <w:sz w:val="22"/>
                <w:szCs w:val="22"/>
              </w:rPr>
              <w:t>都市緑化　等）</w:t>
            </w:r>
          </w:p>
        </w:tc>
      </w:tr>
      <w:tr w:rsidR="00CA761B" w:rsidRPr="00CA761B" w14:paraId="7B9670EE" w14:textId="77777777" w:rsidTr="00F840D6">
        <w:tc>
          <w:tcPr>
            <w:tcW w:w="548" w:type="dxa"/>
          </w:tcPr>
          <w:p w14:paraId="624D06A2" w14:textId="77777777" w:rsidR="00893D8D" w:rsidRPr="00CA761B" w:rsidRDefault="00893D8D" w:rsidP="00F840D6">
            <w:pPr>
              <w:spacing w:line="320" w:lineRule="exact"/>
              <w:jc w:val="center"/>
              <w:rPr>
                <w:rFonts w:ascii="ＭＳ 明朝"/>
                <w:kern w:val="2"/>
                <w:sz w:val="22"/>
                <w:szCs w:val="22"/>
              </w:rPr>
            </w:pPr>
            <w:r w:rsidRPr="00CA761B">
              <w:rPr>
                <w:rFonts w:ascii="ＭＳ 明朝" w:hAnsi="ＭＳ 明朝"/>
                <w:kern w:val="2"/>
                <w:sz w:val="22"/>
                <w:szCs w:val="22"/>
              </w:rPr>
              <w:t>(4)</w:t>
            </w:r>
          </w:p>
        </w:tc>
        <w:tc>
          <w:tcPr>
            <w:tcW w:w="8290" w:type="dxa"/>
          </w:tcPr>
          <w:p w14:paraId="4004641F" w14:textId="77777777" w:rsidR="00390A3C" w:rsidRPr="00CA761B" w:rsidRDefault="00390A3C" w:rsidP="00F840D6">
            <w:pPr>
              <w:spacing w:line="320" w:lineRule="exact"/>
              <w:rPr>
                <w:rFonts w:ascii="ＭＳ 明朝"/>
                <w:kern w:val="2"/>
                <w:sz w:val="22"/>
                <w:szCs w:val="22"/>
              </w:rPr>
            </w:pPr>
            <w:r w:rsidRPr="00CA761B">
              <w:rPr>
                <w:rFonts w:ascii="ＭＳ 明朝" w:hAnsi="ＭＳ 明朝" w:hint="eastAsia"/>
                <w:kern w:val="2"/>
                <w:sz w:val="22"/>
                <w:szCs w:val="22"/>
              </w:rPr>
              <w:t>エネルギー</w:t>
            </w:r>
          </w:p>
          <w:p w14:paraId="0381C8FD" w14:textId="77777777" w:rsidR="00390A3C" w:rsidRPr="00CA761B" w:rsidRDefault="00390A3C" w:rsidP="00F840D6">
            <w:pPr>
              <w:spacing w:line="320" w:lineRule="exact"/>
              <w:rPr>
                <w:rFonts w:ascii="ＭＳ 明朝"/>
                <w:kern w:val="2"/>
                <w:sz w:val="22"/>
                <w:szCs w:val="22"/>
              </w:rPr>
            </w:pPr>
            <w:r w:rsidRPr="00CA761B">
              <w:rPr>
                <w:rFonts w:ascii="ＭＳ 明朝" w:hAnsi="ＭＳ 明朝" w:hint="eastAsia"/>
                <w:kern w:val="2"/>
                <w:sz w:val="22"/>
                <w:szCs w:val="22"/>
              </w:rPr>
              <w:t>・太陽電池</w:t>
            </w:r>
            <w:r w:rsidR="00DF0839" w:rsidRPr="00CA761B">
              <w:rPr>
                <w:rFonts w:ascii="ＭＳ 明朝" w:hAnsi="ＭＳ 明朝" w:hint="eastAsia"/>
                <w:kern w:val="2"/>
                <w:sz w:val="22"/>
                <w:szCs w:val="22"/>
              </w:rPr>
              <w:t>、</w:t>
            </w:r>
            <w:r w:rsidRPr="00CA761B">
              <w:rPr>
                <w:rFonts w:ascii="ＭＳ 明朝" w:hAnsi="ＭＳ 明朝" w:hint="eastAsia"/>
                <w:kern w:val="2"/>
                <w:sz w:val="22"/>
                <w:szCs w:val="22"/>
              </w:rPr>
              <w:t>燃料電池</w:t>
            </w:r>
            <w:r w:rsidR="00DF0839" w:rsidRPr="00CA761B">
              <w:rPr>
                <w:rFonts w:ascii="ＭＳ 明朝" w:hAnsi="ＭＳ 明朝" w:hint="eastAsia"/>
                <w:kern w:val="2"/>
                <w:sz w:val="22"/>
                <w:szCs w:val="22"/>
              </w:rPr>
              <w:t>、</w:t>
            </w:r>
            <w:r w:rsidRPr="00CA761B">
              <w:rPr>
                <w:rFonts w:ascii="ＭＳ 明朝" w:hAnsi="ＭＳ 明朝" w:hint="eastAsia"/>
                <w:kern w:val="2"/>
                <w:sz w:val="22"/>
                <w:szCs w:val="22"/>
              </w:rPr>
              <w:t>二次電池</w:t>
            </w:r>
          </w:p>
          <w:p w14:paraId="25084F94" w14:textId="77777777" w:rsidR="00390A3C" w:rsidRPr="00CA761B" w:rsidRDefault="00390A3C" w:rsidP="00F840D6">
            <w:pPr>
              <w:spacing w:line="320" w:lineRule="exact"/>
              <w:rPr>
                <w:rFonts w:ascii="ＭＳ 明朝"/>
                <w:kern w:val="2"/>
                <w:sz w:val="22"/>
                <w:szCs w:val="22"/>
              </w:rPr>
            </w:pPr>
            <w:r w:rsidRPr="00CA761B">
              <w:rPr>
                <w:rFonts w:ascii="ＭＳ 明朝" w:hAnsi="ＭＳ 明朝" w:hint="eastAsia"/>
                <w:kern w:val="2"/>
                <w:sz w:val="22"/>
                <w:szCs w:val="22"/>
              </w:rPr>
              <w:t>・太陽光・風力・地熱・小型水力発電</w:t>
            </w:r>
          </w:p>
          <w:p w14:paraId="4AE1A70C" w14:textId="77777777" w:rsidR="00390A3C" w:rsidRPr="00CA761B" w:rsidRDefault="00390A3C" w:rsidP="00F840D6">
            <w:pPr>
              <w:spacing w:line="320" w:lineRule="exact"/>
              <w:rPr>
                <w:rFonts w:ascii="ＭＳ 明朝"/>
                <w:kern w:val="2"/>
                <w:sz w:val="22"/>
                <w:szCs w:val="22"/>
              </w:rPr>
            </w:pPr>
            <w:r w:rsidRPr="00CA761B">
              <w:rPr>
                <w:rFonts w:ascii="ＭＳ 明朝" w:hAnsi="ＭＳ 明朝" w:hint="eastAsia"/>
                <w:kern w:val="2"/>
                <w:sz w:val="22"/>
                <w:szCs w:val="22"/>
              </w:rPr>
              <w:t>・太陽熱利用（給湯・暖房・冷房）</w:t>
            </w:r>
          </w:p>
          <w:p w14:paraId="4DD25FBC" w14:textId="77777777" w:rsidR="00390A3C" w:rsidRPr="00CA761B" w:rsidRDefault="00390A3C" w:rsidP="00F840D6">
            <w:pPr>
              <w:spacing w:line="320" w:lineRule="exact"/>
              <w:rPr>
                <w:rFonts w:ascii="ＭＳ 明朝"/>
                <w:kern w:val="2"/>
                <w:sz w:val="22"/>
                <w:szCs w:val="22"/>
              </w:rPr>
            </w:pPr>
            <w:r w:rsidRPr="00CA761B">
              <w:rPr>
                <w:rFonts w:ascii="ＭＳ 明朝" w:hAnsi="ＭＳ 明朝" w:hint="eastAsia"/>
                <w:kern w:val="2"/>
                <w:sz w:val="22"/>
                <w:szCs w:val="22"/>
              </w:rPr>
              <w:t>・水素利用</w:t>
            </w:r>
          </w:p>
          <w:p w14:paraId="1AAF8A1D" w14:textId="77777777" w:rsidR="00390A3C" w:rsidRPr="00CA761B" w:rsidRDefault="00390A3C" w:rsidP="00F840D6">
            <w:pPr>
              <w:spacing w:line="320" w:lineRule="exact"/>
              <w:rPr>
                <w:rFonts w:ascii="ＭＳ 明朝"/>
                <w:kern w:val="2"/>
                <w:sz w:val="22"/>
                <w:szCs w:val="22"/>
              </w:rPr>
            </w:pPr>
            <w:r w:rsidRPr="00CA761B">
              <w:rPr>
                <w:rFonts w:ascii="ＭＳ 明朝" w:hAnsi="ＭＳ 明朝" w:hint="eastAsia"/>
                <w:kern w:val="2"/>
                <w:sz w:val="22"/>
                <w:szCs w:val="22"/>
              </w:rPr>
              <w:t>・バイオマス関連（燃料製造</w:t>
            </w:r>
            <w:r w:rsidR="00DF0839" w:rsidRPr="00CA761B">
              <w:rPr>
                <w:rFonts w:ascii="ＭＳ 明朝" w:hAnsi="ＭＳ 明朝" w:hint="eastAsia"/>
                <w:kern w:val="2"/>
                <w:sz w:val="22"/>
                <w:szCs w:val="22"/>
              </w:rPr>
              <w:t>、</w:t>
            </w:r>
            <w:r w:rsidRPr="00CA761B">
              <w:rPr>
                <w:rFonts w:ascii="ＭＳ 明朝" w:hAnsi="ＭＳ 明朝" w:hint="eastAsia"/>
                <w:kern w:val="2"/>
                <w:sz w:val="22"/>
                <w:szCs w:val="22"/>
              </w:rPr>
              <w:t>熱利用</w:t>
            </w:r>
            <w:r w:rsidR="00DF0839" w:rsidRPr="00CA761B">
              <w:rPr>
                <w:rFonts w:ascii="ＭＳ 明朝" w:hAnsi="ＭＳ 明朝" w:hint="eastAsia"/>
                <w:kern w:val="2"/>
                <w:sz w:val="22"/>
                <w:szCs w:val="22"/>
              </w:rPr>
              <w:t>、</w:t>
            </w:r>
            <w:r w:rsidRPr="00CA761B">
              <w:rPr>
                <w:rFonts w:ascii="ＭＳ 明朝" w:hAnsi="ＭＳ 明朝" w:hint="eastAsia"/>
                <w:kern w:val="2"/>
                <w:sz w:val="22"/>
                <w:szCs w:val="22"/>
              </w:rPr>
              <w:t>発電）</w:t>
            </w:r>
          </w:p>
          <w:p w14:paraId="5B5233B4" w14:textId="77777777" w:rsidR="006A3E3F" w:rsidRPr="00CA761B" w:rsidRDefault="00390A3C" w:rsidP="00F840D6">
            <w:pPr>
              <w:spacing w:line="320" w:lineRule="exact"/>
              <w:rPr>
                <w:rFonts w:ascii="ＭＳ 明朝"/>
                <w:kern w:val="2"/>
                <w:sz w:val="22"/>
                <w:szCs w:val="22"/>
              </w:rPr>
            </w:pPr>
            <w:r w:rsidRPr="00CA761B">
              <w:rPr>
                <w:rFonts w:ascii="ＭＳ 明朝" w:hAnsi="ＭＳ 明朝" w:hint="eastAsia"/>
                <w:kern w:val="2"/>
                <w:sz w:val="22"/>
                <w:szCs w:val="22"/>
              </w:rPr>
              <w:t>・自然エネルギー熱利用（雪氷</w:t>
            </w:r>
            <w:r w:rsidR="00DF0839" w:rsidRPr="00CA761B">
              <w:rPr>
                <w:rFonts w:ascii="ＭＳ 明朝" w:hAnsi="ＭＳ 明朝" w:hint="eastAsia"/>
                <w:kern w:val="2"/>
                <w:sz w:val="22"/>
                <w:szCs w:val="22"/>
              </w:rPr>
              <w:t>、</w:t>
            </w:r>
            <w:r w:rsidRPr="00CA761B">
              <w:rPr>
                <w:rFonts w:ascii="ＭＳ 明朝" w:hAnsi="ＭＳ 明朝" w:hint="eastAsia"/>
                <w:kern w:val="2"/>
                <w:sz w:val="22"/>
                <w:szCs w:val="22"/>
              </w:rPr>
              <w:t>海水・河川水）</w:t>
            </w:r>
          </w:p>
        </w:tc>
      </w:tr>
      <w:tr w:rsidR="00CA761B" w:rsidRPr="00CA761B" w14:paraId="4091E410" w14:textId="77777777" w:rsidTr="00F840D6">
        <w:trPr>
          <w:trHeight w:val="465"/>
        </w:trPr>
        <w:tc>
          <w:tcPr>
            <w:tcW w:w="548" w:type="dxa"/>
          </w:tcPr>
          <w:p w14:paraId="557753EB" w14:textId="77777777" w:rsidR="00893D8D" w:rsidRPr="00CA761B" w:rsidRDefault="00893D8D" w:rsidP="00F840D6">
            <w:pPr>
              <w:spacing w:line="320" w:lineRule="exact"/>
              <w:jc w:val="center"/>
              <w:rPr>
                <w:rFonts w:ascii="ＭＳ 明朝"/>
                <w:kern w:val="2"/>
                <w:sz w:val="22"/>
                <w:szCs w:val="22"/>
              </w:rPr>
            </w:pPr>
            <w:r w:rsidRPr="00CA761B">
              <w:rPr>
                <w:rFonts w:ascii="ＭＳ 明朝" w:hAnsi="ＭＳ 明朝"/>
                <w:kern w:val="2"/>
                <w:sz w:val="22"/>
                <w:szCs w:val="22"/>
              </w:rPr>
              <w:t>(5)</w:t>
            </w:r>
          </w:p>
        </w:tc>
        <w:tc>
          <w:tcPr>
            <w:tcW w:w="8290" w:type="dxa"/>
          </w:tcPr>
          <w:p w14:paraId="5DDB4924" w14:textId="77777777" w:rsidR="00390A3C" w:rsidRPr="00CA761B" w:rsidRDefault="00390A3C" w:rsidP="00F840D6">
            <w:pPr>
              <w:spacing w:line="320" w:lineRule="exact"/>
              <w:rPr>
                <w:rFonts w:ascii="ＭＳ 明朝"/>
                <w:kern w:val="2"/>
                <w:sz w:val="22"/>
                <w:szCs w:val="22"/>
              </w:rPr>
            </w:pPr>
            <w:r w:rsidRPr="00CA761B">
              <w:rPr>
                <w:rFonts w:ascii="ＭＳ 明朝" w:hAnsi="ＭＳ 明朝" w:hint="eastAsia"/>
                <w:kern w:val="2"/>
                <w:sz w:val="22"/>
                <w:szCs w:val="22"/>
              </w:rPr>
              <w:t>その他</w:t>
            </w:r>
            <w:r w:rsidR="00DF0839" w:rsidRPr="00CA761B">
              <w:rPr>
                <w:rFonts w:ascii="ＭＳ 明朝" w:hAnsi="ＭＳ 明朝" w:hint="eastAsia"/>
                <w:kern w:val="2"/>
                <w:sz w:val="22"/>
                <w:szCs w:val="22"/>
              </w:rPr>
              <w:t>、</w:t>
            </w:r>
            <w:r w:rsidRPr="00CA761B">
              <w:rPr>
                <w:rFonts w:ascii="ＭＳ 明朝" w:hAnsi="ＭＳ 明朝" w:hint="eastAsia"/>
                <w:kern w:val="2"/>
                <w:sz w:val="22"/>
                <w:szCs w:val="22"/>
              </w:rPr>
              <w:t>これらに類するもの</w:t>
            </w:r>
          </w:p>
        </w:tc>
      </w:tr>
    </w:tbl>
    <w:p w14:paraId="37E70890" w14:textId="424465B7" w:rsidR="003121C7" w:rsidRPr="00CA761B" w:rsidRDefault="003121C7" w:rsidP="003121C7">
      <w:pPr>
        <w:ind w:leftChars="150" w:left="600" w:rightChars="99" w:right="239" w:hangingChars="108" w:hanging="239"/>
        <w:rPr>
          <w:sz w:val="22"/>
          <w:szCs w:val="22"/>
        </w:rPr>
      </w:pPr>
      <w:r w:rsidRPr="00CA761B">
        <w:rPr>
          <w:rFonts w:hint="eastAsia"/>
          <w:sz w:val="22"/>
          <w:szCs w:val="22"/>
        </w:rPr>
        <w:t xml:space="preserve">※　</w:t>
      </w:r>
      <w:r w:rsidR="00D33EDF" w:rsidRPr="00CA761B">
        <w:rPr>
          <w:rFonts w:hint="eastAsia"/>
          <w:sz w:val="22"/>
          <w:szCs w:val="22"/>
        </w:rPr>
        <w:t>主として自社利用のために、上記に掲げる機器等</w:t>
      </w:r>
      <w:r w:rsidR="00176CEB" w:rsidRPr="00CA761B">
        <w:rPr>
          <w:rFonts w:hint="eastAsia"/>
          <w:sz w:val="22"/>
          <w:szCs w:val="22"/>
        </w:rPr>
        <w:t>を</w:t>
      </w:r>
      <w:r w:rsidR="00D33EDF" w:rsidRPr="00CA761B">
        <w:rPr>
          <w:rFonts w:hint="eastAsia"/>
          <w:sz w:val="22"/>
          <w:szCs w:val="22"/>
        </w:rPr>
        <w:t>導入・設置する場合を除く。</w:t>
      </w:r>
    </w:p>
    <w:p w14:paraId="3540527B" w14:textId="77777777" w:rsidR="00D250D6" w:rsidRPr="00CA761B" w:rsidRDefault="00D250D6" w:rsidP="00853E29">
      <w:pPr>
        <w:spacing w:line="320" w:lineRule="exact"/>
        <w:ind w:leftChars="150" w:left="600" w:rightChars="99" w:right="239" w:hangingChars="108" w:hanging="239"/>
        <w:rPr>
          <w:sz w:val="22"/>
          <w:szCs w:val="22"/>
        </w:rPr>
      </w:pPr>
    </w:p>
    <w:p w14:paraId="7FA90E2C" w14:textId="77777777" w:rsidR="00AD5353" w:rsidRPr="00CA761B" w:rsidRDefault="00AD5353" w:rsidP="00AD5353">
      <w:pPr>
        <w:ind w:left="214"/>
        <w:rPr>
          <w:rFonts w:ascii="ＭＳ ゴシック" w:eastAsia="ＭＳ ゴシック" w:hAnsi="ＭＳ ゴシック"/>
          <w:sz w:val="22"/>
          <w:szCs w:val="22"/>
        </w:rPr>
      </w:pPr>
      <w:r w:rsidRPr="00CA761B">
        <w:rPr>
          <w:rFonts w:ascii="ＭＳ ゴシック" w:eastAsia="ＭＳ ゴシック" w:hAnsi="ＭＳ ゴシック" w:hint="eastAsia"/>
          <w:sz w:val="22"/>
          <w:szCs w:val="22"/>
        </w:rPr>
        <w:t>３　航空機関連分野</w:t>
      </w:r>
    </w:p>
    <w:p w14:paraId="1391B7DB" w14:textId="77777777" w:rsidR="00AD5353" w:rsidRPr="00CA761B" w:rsidRDefault="00AD5353" w:rsidP="00AD5353">
      <w:pPr>
        <w:ind w:left="482" w:rightChars="99" w:right="239" w:firstLineChars="109" w:firstLine="241"/>
        <w:rPr>
          <w:sz w:val="22"/>
          <w:szCs w:val="22"/>
        </w:rPr>
      </w:pPr>
      <w:r w:rsidRPr="00CA761B">
        <w:rPr>
          <w:rFonts w:hint="eastAsia"/>
          <w:sz w:val="22"/>
          <w:szCs w:val="22"/>
        </w:rPr>
        <w:t>次の機器等の素材・部材・製品の製造</w:t>
      </w:r>
      <w:r w:rsidR="00DF0839" w:rsidRPr="00CA761B">
        <w:rPr>
          <w:rFonts w:hint="eastAsia"/>
          <w:sz w:val="22"/>
          <w:szCs w:val="22"/>
        </w:rPr>
        <w:t>、</w:t>
      </w:r>
      <w:r w:rsidRPr="00CA761B">
        <w:rPr>
          <w:rFonts w:hint="eastAsia"/>
          <w:sz w:val="22"/>
          <w:szCs w:val="22"/>
        </w:rPr>
        <w:t>加工</w:t>
      </w:r>
      <w:r w:rsidR="00DF0839" w:rsidRPr="00CA761B">
        <w:rPr>
          <w:rFonts w:hint="eastAsia"/>
          <w:sz w:val="22"/>
          <w:szCs w:val="22"/>
        </w:rPr>
        <w:t>、</w:t>
      </w:r>
      <w:r w:rsidRPr="00CA761B">
        <w:rPr>
          <w:rFonts w:hint="eastAsia"/>
          <w:sz w:val="22"/>
          <w:szCs w:val="22"/>
        </w:rPr>
        <w:t>販売</w:t>
      </w:r>
      <w:r w:rsidR="00DF0839" w:rsidRPr="00CA761B">
        <w:rPr>
          <w:rFonts w:hint="eastAsia"/>
          <w:sz w:val="22"/>
          <w:szCs w:val="22"/>
        </w:rPr>
        <w:t>、</w:t>
      </w:r>
      <w:r w:rsidRPr="00CA761B">
        <w:rPr>
          <w:rFonts w:hint="eastAsia"/>
          <w:sz w:val="22"/>
          <w:szCs w:val="22"/>
        </w:rPr>
        <w:t>据付</w:t>
      </w:r>
      <w:r w:rsidR="00DF0839" w:rsidRPr="00CA761B">
        <w:rPr>
          <w:rFonts w:hint="eastAsia"/>
          <w:sz w:val="22"/>
          <w:szCs w:val="22"/>
        </w:rPr>
        <w:t>、</w:t>
      </w:r>
      <w:r w:rsidRPr="00CA761B">
        <w:rPr>
          <w:rFonts w:hint="eastAsia"/>
          <w:sz w:val="22"/>
          <w:szCs w:val="22"/>
        </w:rPr>
        <w:t>維持管理に必要なメンテナンス</w:t>
      </w:r>
      <w:r w:rsidR="00DF0839" w:rsidRPr="00CA761B">
        <w:rPr>
          <w:rFonts w:hint="eastAsia"/>
          <w:sz w:val="22"/>
          <w:szCs w:val="22"/>
        </w:rPr>
        <w:t>、</w:t>
      </w:r>
      <w:r w:rsidRPr="00CA761B">
        <w:rPr>
          <w:rFonts w:hint="eastAsia"/>
          <w:sz w:val="22"/>
          <w:szCs w:val="22"/>
        </w:rPr>
        <w:t>修繕等の事業</w:t>
      </w:r>
    </w:p>
    <w:tbl>
      <w:tblPr>
        <w:tblStyle w:val="ab"/>
        <w:tblW w:w="0" w:type="auto"/>
        <w:tblInd w:w="468" w:type="dxa"/>
        <w:tblLayout w:type="fixed"/>
        <w:tblLook w:val="01E0" w:firstRow="1" w:lastRow="1" w:firstColumn="1" w:lastColumn="1" w:noHBand="0" w:noVBand="0"/>
      </w:tblPr>
      <w:tblGrid>
        <w:gridCol w:w="661"/>
        <w:gridCol w:w="8505"/>
      </w:tblGrid>
      <w:tr w:rsidR="00CA761B" w:rsidRPr="00CA761B" w14:paraId="6C655A7C" w14:textId="77777777" w:rsidTr="00DE4E1F">
        <w:tc>
          <w:tcPr>
            <w:tcW w:w="661" w:type="dxa"/>
          </w:tcPr>
          <w:p w14:paraId="5847086D" w14:textId="77777777" w:rsidR="00AD5353" w:rsidRPr="00CA761B" w:rsidRDefault="00AD5353" w:rsidP="00AD5353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A761B">
              <w:rPr>
                <w:rFonts w:ascii="ＭＳ 明朝" w:hAnsi="ＭＳ 明朝"/>
                <w:sz w:val="22"/>
                <w:szCs w:val="22"/>
              </w:rPr>
              <w:t>(1)</w:t>
            </w:r>
          </w:p>
        </w:tc>
        <w:tc>
          <w:tcPr>
            <w:tcW w:w="8505" w:type="dxa"/>
          </w:tcPr>
          <w:p w14:paraId="381B1C75" w14:textId="77777777" w:rsidR="00AD5353" w:rsidRPr="00CA761B" w:rsidRDefault="00AD5353" w:rsidP="00AD5353">
            <w:pPr>
              <w:spacing w:line="320" w:lineRule="exact"/>
              <w:rPr>
                <w:sz w:val="22"/>
                <w:szCs w:val="22"/>
              </w:rPr>
            </w:pPr>
            <w:r w:rsidRPr="00CA761B">
              <w:rPr>
                <w:rFonts w:hint="eastAsia"/>
                <w:sz w:val="22"/>
                <w:szCs w:val="22"/>
              </w:rPr>
              <w:t>航空機製造業</w:t>
            </w:r>
          </w:p>
          <w:p w14:paraId="031F8CB3" w14:textId="77777777" w:rsidR="00AD5353" w:rsidRPr="00CA761B" w:rsidRDefault="00AD5353" w:rsidP="00AD5353">
            <w:pPr>
              <w:spacing w:line="320" w:lineRule="exact"/>
              <w:ind w:left="188" w:hangingChars="85" w:hanging="188"/>
              <w:rPr>
                <w:sz w:val="22"/>
                <w:szCs w:val="22"/>
              </w:rPr>
            </w:pPr>
            <w:r w:rsidRPr="00CA761B">
              <w:rPr>
                <w:rFonts w:hint="eastAsia"/>
                <w:sz w:val="22"/>
                <w:szCs w:val="22"/>
              </w:rPr>
              <w:t>・飛行機</w:t>
            </w:r>
            <w:r w:rsidR="00DF0839" w:rsidRPr="00CA761B">
              <w:rPr>
                <w:rFonts w:hint="eastAsia"/>
                <w:sz w:val="22"/>
                <w:szCs w:val="22"/>
              </w:rPr>
              <w:t>、</w:t>
            </w:r>
            <w:r w:rsidRPr="00CA761B">
              <w:rPr>
                <w:rFonts w:hint="eastAsia"/>
                <w:sz w:val="22"/>
                <w:szCs w:val="22"/>
              </w:rPr>
              <w:t>滑空機</w:t>
            </w:r>
            <w:r w:rsidR="00DF0839" w:rsidRPr="00CA761B">
              <w:rPr>
                <w:rFonts w:hint="eastAsia"/>
                <w:sz w:val="22"/>
                <w:szCs w:val="22"/>
              </w:rPr>
              <w:t>、</w:t>
            </w:r>
            <w:r w:rsidRPr="00CA761B">
              <w:rPr>
                <w:rFonts w:hint="eastAsia"/>
                <w:sz w:val="22"/>
                <w:szCs w:val="22"/>
              </w:rPr>
              <w:t>飛行船及び気球のような航空機　等</w:t>
            </w:r>
          </w:p>
        </w:tc>
      </w:tr>
      <w:tr w:rsidR="00CA761B" w:rsidRPr="00CA761B" w14:paraId="120319B2" w14:textId="77777777" w:rsidTr="00DE4E1F">
        <w:tc>
          <w:tcPr>
            <w:tcW w:w="661" w:type="dxa"/>
          </w:tcPr>
          <w:p w14:paraId="074D2E61" w14:textId="77777777" w:rsidR="00AD5353" w:rsidRPr="00CA761B" w:rsidRDefault="00AD5353" w:rsidP="00AD5353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A761B">
              <w:rPr>
                <w:rFonts w:ascii="ＭＳ 明朝" w:hAnsi="ＭＳ 明朝"/>
                <w:sz w:val="22"/>
                <w:szCs w:val="22"/>
              </w:rPr>
              <w:t>(2)</w:t>
            </w:r>
          </w:p>
        </w:tc>
        <w:tc>
          <w:tcPr>
            <w:tcW w:w="8505" w:type="dxa"/>
          </w:tcPr>
          <w:p w14:paraId="36F8F5DD" w14:textId="77777777" w:rsidR="00AD5353" w:rsidRPr="00CA761B" w:rsidRDefault="00AD5353" w:rsidP="00AD5353">
            <w:pPr>
              <w:spacing w:line="320" w:lineRule="exact"/>
              <w:rPr>
                <w:sz w:val="22"/>
                <w:szCs w:val="22"/>
              </w:rPr>
            </w:pPr>
            <w:r w:rsidRPr="00CA761B">
              <w:rPr>
                <w:rFonts w:hint="eastAsia"/>
                <w:sz w:val="22"/>
                <w:szCs w:val="22"/>
              </w:rPr>
              <w:t>航空機用原動機製造業</w:t>
            </w:r>
          </w:p>
          <w:p w14:paraId="07FCE2B9" w14:textId="77777777" w:rsidR="00AD5353" w:rsidRPr="00CA761B" w:rsidRDefault="00AD5353" w:rsidP="00AD5353">
            <w:pPr>
              <w:spacing w:line="320" w:lineRule="exact"/>
              <w:rPr>
                <w:sz w:val="22"/>
                <w:szCs w:val="22"/>
              </w:rPr>
            </w:pPr>
            <w:r w:rsidRPr="00CA761B">
              <w:rPr>
                <w:rFonts w:hint="eastAsia"/>
                <w:sz w:val="22"/>
                <w:szCs w:val="22"/>
              </w:rPr>
              <w:t>・ピストンエンジン及びジェットエンジン空気取入口</w:t>
            </w:r>
            <w:r w:rsidR="00DF0839" w:rsidRPr="00CA761B">
              <w:rPr>
                <w:rFonts w:hint="eastAsia"/>
                <w:sz w:val="22"/>
                <w:szCs w:val="22"/>
              </w:rPr>
              <w:t>、</w:t>
            </w:r>
            <w:r w:rsidRPr="00CA761B">
              <w:rPr>
                <w:rFonts w:hint="eastAsia"/>
                <w:sz w:val="22"/>
                <w:szCs w:val="22"/>
              </w:rPr>
              <w:t>ターボスーパーチャージャ</w:t>
            </w:r>
            <w:r w:rsidR="00DF0839" w:rsidRPr="00CA761B">
              <w:rPr>
                <w:rFonts w:hint="eastAsia"/>
                <w:sz w:val="22"/>
                <w:szCs w:val="22"/>
              </w:rPr>
              <w:t>、</w:t>
            </w:r>
          </w:p>
          <w:p w14:paraId="0B9298F8" w14:textId="77777777" w:rsidR="00AD5353" w:rsidRPr="00CA761B" w:rsidRDefault="00AD5353" w:rsidP="00AD5353">
            <w:pPr>
              <w:spacing w:line="320" w:lineRule="exact"/>
              <w:rPr>
                <w:sz w:val="22"/>
                <w:szCs w:val="22"/>
              </w:rPr>
            </w:pPr>
            <w:r w:rsidRPr="00CA761B">
              <w:rPr>
                <w:rFonts w:hint="eastAsia"/>
                <w:sz w:val="22"/>
                <w:szCs w:val="22"/>
              </w:rPr>
              <w:t xml:space="preserve">　潤滑装置</w:t>
            </w:r>
            <w:r w:rsidR="00DF0839" w:rsidRPr="00CA761B">
              <w:rPr>
                <w:rFonts w:hint="eastAsia"/>
                <w:sz w:val="22"/>
                <w:szCs w:val="22"/>
              </w:rPr>
              <w:t>、</w:t>
            </w:r>
            <w:r w:rsidRPr="00CA761B">
              <w:rPr>
                <w:rFonts w:hint="eastAsia"/>
                <w:sz w:val="22"/>
                <w:szCs w:val="22"/>
              </w:rPr>
              <w:t>冷却装置</w:t>
            </w:r>
            <w:r w:rsidR="00DF0839" w:rsidRPr="00CA761B">
              <w:rPr>
                <w:rFonts w:hint="eastAsia"/>
                <w:sz w:val="22"/>
                <w:szCs w:val="22"/>
              </w:rPr>
              <w:t>、</w:t>
            </w:r>
            <w:r w:rsidRPr="00CA761B">
              <w:rPr>
                <w:rFonts w:hint="eastAsia"/>
                <w:sz w:val="22"/>
                <w:szCs w:val="22"/>
              </w:rPr>
              <w:t>排気装置</w:t>
            </w:r>
            <w:r w:rsidR="00DF0839" w:rsidRPr="00CA761B">
              <w:rPr>
                <w:rFonts w:hint="eastAsia"/>
                <w:sz w:val="22"/>
                <w:szCs w:val="22"/>
              </w:rPr>
              <w:t>、</w:t>
            </w:r>
            <w:r w:rsidRPr="00CA761B">
              <w:rPr>
                <w:rFonts w:hint="eastAsia"/>
                <w:sz w:val="22"/>
                <w:szCs w:val="22"/>
              </w:rPr>
              <w:t>航空原動機用ポンプ　等</w:t>
            </w:r>
          </w:p>
        </w:tc>
      </w:tr>
      <w:tr w:rsidR="00AD5353" w:rsidRPr="00CA761B" w14:paraId="6FC3FAEF" w14:textId="77777777" w:rsidTr="00DE4E1F">
        <w:trPr>
          <w:trHeight w:val="519"/>
        </w:trPr>
        <w:tc>
          <w:tcPr>
            <w:tcW w:w="661" w:type="dxa"/>
          </w:tcPr>
          <w:p w14:paraId="1BFD6C9A" w14:textId="77777777" w:rsidR="00AD5353" w:rsidRPr="00CA761B" w:rsidRDefault="00AD5353" w:rsidP="00AD5353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A761B">
              <w:rPr>
                <w:rFonts w:ascii="ＭＳ 明朝" w:hAnsi="ＭＳ 明朝"/>
                <w:sz w:val="22"/>
                <w:szCs w:val="22"/>
              </w:rPr>
              <w:t>(3)</w:t>
            </w:r>
          </w:p>
        </w:tc>
        <w:tc>
          <w:tcPr>
            <w:tcW w:w="8505" w:type="dxa"/>
          </w:tcPr>
          <w:p w14:paraId="643C067E" w14:textId="77777777" w:rsidR="00AD5353" w:rsidRPr="00CA761B" w:rsidRDefault="00AD5353" w:rsidP="00AD5353">
            <w:pPr>
              <w:spacing w:line="320" w:lineRule="exact"/>
              <w:rPr>
                <w:sz w:val="22"/>
                <w:szCs w:val="22"/>
              </w:rPr>
            </w:pPr>
            <w:r w:rsidRPr="00CA761B">
              <w:rPr>
                <w:rFonts w:hint="eastAsia"/>
                <w:sz w:val="22"/>
                <w:szCs w:val="22"/>
              </w:rPr>
              <w:t>その他の航空機部分品・補助装置製造業</w:t>
            </w:r>
          </w:p>
          <w:p w14:paraId="6DD1F29A" w14:textId="77777777" w:rsidR="00AD5353" w:rsidRPr="00CA761B" w:rsidRDefault="00AD5353" w:rsidP="00AD5353">
            <w:pPr>
              <w:spacing w:line="320" w:lineRule="exact"/>
              <w:rPr>
                <w:sz w:val="22"/>
                <w:szCs w:val="22"/>
              </w:rPr>
            </w:pPr>
            <w:r w:rsidRPr="00CA761B">
              <w:rPr>
                <w:rFonts w:hint="eastAsia"/>
                <w:sz w:val="22"/>
                <w:szCs w:val="22"/>
              </w:rPr>
              <w:t>・プロペラ</w:t>
            </w:r>
            <w:r w:rsidR="00DF0839" w:rsidRPr="00CA761B">
              <w:rPr>
                <w:rFonts w:hint="eastAsia"/>
                <w:sz w:val="22"/>
                <w:szCs w:val="22"/>
              </w:rPr>
              <w:t>、</w:t>
            </w:r>
            <w:r w:rsidRPr="00CA761B">
              <w:rPr>
                <w:rFonts w:hint="eastAsia"/>
                <w:sz w:val="22"/>
                <w:szCs w:val="22"/>
              </w:rPr>
              <w:t>胴体</w:t>
            </w:r>
            <w:r w:rsidR="00DF0839" w:rsidRPr="00CA761B">
              <w:rPr>
                <w:rFonts w:hint="eastAsia"/>
                <w:sz w:val="22"/>
                <w:szCs w:val="22"/>
              </w:rPr>
              <w:t>、</w:t>
            </w:r>
            <w:r w:rsidRPr="00CA761B">
              <w:rPr>
                <w:rFonts w:hint="eastAsia"/>
                <w:sz w:val="22"/>
                <w:szCs w:val="22"/>
              </w:rPr>
              <w:t>主翼</w:t>
            </w:r>
            <w:r w:rsidR="00DF0839" w:rsidRPr="00CA761B">
              <w:rPr>
                <w:rFonts w:hint="eastAsia"/>
                <w:sz w:val="22"/>
                <w:szCs w:val="22"/>
              </w:rPr>
              <w:t>、</w:t>
            </w:r>
            <w:r w:rsidRPr="00CA761B">
              <w:rPr>
                <w:rFonts w:hint="eastAsia"/>
                <w:sz w:val="22"/>
                <w:szCs w:val="22"/>
              </w:rPr>
              <w:t>フラップ</w:t>
            </w:r>
            <w:r w:rsidR="00DF0839" w:rsidRPr="00CA761B">
              <w:rPr>
                <w:rFonts w:hint="eastAsia"/>
                <w:sz w:val="22"/>
                <w:szCs w:val="22"/>
              </w:rPr>
              <w:t>、</w:t>
            </w:r>
            <w:r w:rsidRPr="00CA761B">
              <w:rPr>
                <w:rFonts w:hint="eastAsia"/>
                <w:sz w:val="22"/>
                <w:szCs w:val="22"/>
              </w:rPr>
              <w:t>空気制動板</w:t>
            </w:r>
            <w:r w:rsidR="00DF0839" w:rsidRPr="00CA761B">
              <w:rPr>
                <w:rFonts w:hint="eastAsia"/>
                <w:sz w:val="22"/>
                <w:szCs w:val="22"/>
              </w:rPr>
              <w:t>、</w:t>
            </w:r>
            <w:r w:rsidRPr="00CA761B">
              <w:rPr>
                <w:rFonts w:hint="eastAsia"/>
                <w:sz w:val="22"/>
                <w:szCs w:val="22"/>
              </w:rPr>
              <w:t>昇降舵</w:t>
            </w:r>
            <w:r w:rsidR="00DF0839" w:rsidRPr="00CA761B">
              <w:rPr>
                <w:rFonts w:hint="eastAsia"/>
                <w:sz w:val="22"/>
                <w:szCs w:val="22"/>
              </w:rPr>
              <w:t>、</w:t>
            </w:r>
            <w:r w:rsidRPr="00CA761B">
              <w:rPr>
                <w:rFonts w:hint="eastAsia"/>
                <w:sz w:val="22"/>
                <w:szCs w:val="22"/>
              </w:rPr>
              <w:t>安定板</w:t>
            </w:r>
            <w:r w:rsidR="00DF0839" w:rsidRPr="00CA761B">
              <w:rPr>
                <w:rFonts w:hint="eastAsia"/>
                <w:sz w:val="22"/>
                <w:szCs w:val="22"/>
              </w:rPr>
              <w:t>、</w:t>
            </w:r>
            <w:r w:rsidRPr="00CA761B">
              <w:rPr>
                <w:rFonts w:hint="eastAsia"/>
                <w:sz w:val="22"/>
                <w:szCs w:val="22"/>
              </w:rPr>
              <w:t>方向舵</w:t>
            </w:r>
            <w:r w:rsidR="00DF0839" w:rsidRPr="00CA761B">
              <w:rPr>
                <w:rFonts w:hint="eastAsia"/>
                <w:sz w:val="22"/>
                <w:szCs w:val="22"/>
              </w:rPr>
              <w:t>、</w:t>
            </w:r>
            <w:r w:rsidRPr="00CA761B">
              <w:rPr>
                <w:rFonts w:hint="eastAsia"/>
                <w:sz w:val="22"/>
                <w:szCs w:val="22"/>
              </w:rPr>
              <w:t>及び</w:t>
            </w:r>
          </w:p>
          <w:p w14:paraId="6DFBCBBD" w14:textId="41F26605" w:rsidR="00AD5353" w:rsidRPr="00CA761B" w:rsidRDefault="00AD5353" w:rsidP="00E53743">
            <w:pPr>
              <w:spacing w:line="320" w:lineRule="exact"/>
              <w:ind w:leftChars="100" w:left="241"/>
              <w:rPr>
                <w:sz w:val="22"/>
                <w:szCs w:val="22"/>
              </w:rPr>
            </w:pPr>
            <w:r w:rsidRPr="00CA761B">
              <w:rPr>
                <w:rFonts w:hint="eastAsia"/>
                <w:sz w:val="22"/>
                <w:szCs w:val="22"/>
              </w:rPr>
              <w:t>その他の尾部組立部品</w:t>
            </w:r>
            <w:r w:rsidR="00DF0839" w:rsidRPr="00CA761B">
              <w:rPr>
                <w:rFonts w:hint="eastAsia"/>
                <w:sz w:val="22"/>
                <w:szCs w:val="22"/>
              </w:rPr>
              <w:t>、</w:t>
            </w:r>
            <w:r w:rsidRPr="00CA761B">
              <w:rPr>
                <w:rFonts w:hint="eastAsia"/>
                <w:sz w:val="22"/>
                <w:szCs w:val="22"/>
              </w:rPr>
              <w:t>着陸及び揚陸用装置を含む降着装置</w:t>
            </w:r>
            <w:r w:rsidR="00DF0839" w:rsidRPr="00CA761B">
              <w:rPr>
                <w:rFonts w:hint="eastAsia"/>
                <w:sz w:val="22"/>
                <w:szCs w:val="22"/>
              </w:rPr>
              <w:t>、</w:t>
            </w:r>
            <w:r w:rsidRPr="00CA761B">
              <w:rPr>
                <w:rFonts w:hint="eastAsia"/>
                <w:sz w:val="22"/>
                <w:szCs w:val="22"/>
              </w:rPr>
              <w:t>フロート</w:t>
            </w:r>
            <w:r w:rsidR="00DF0839" w:rsidRPr="00CA761B">
              <w:rPr>
                <w:rFonts w:hint="eastAsia"/>
                <w:sz w:val="22"/>
                <w:szCs w:val="22"/>
              </w:rPr>
              <w:t>、</w:t>
            </w:r>
            <w:r w:rsidRPr="00CA761B">
              <w:rPr>
                <w:rFonts w:hint="eastAsia"/>
                <w:sz w:val="22"/>
                <w:szCs w:val="22"/>
              </w:rPr>
              <w:t>着陸用そり</w:t>
            </w:r>
            <w:r w:rsidR="00DF0839" w:rsidRPr="00CA761B">
              <w:rPr>
                <w:rFonts w:hint="eastAsia"/>
                <w:sz w:val="22"/>
                <w:szCs w:val="22"/>
              </w:rPr>
              <w:t>、</w:t>
            </w:r>
            <w:r w:rsidRPr="00CA761B">
              <w:rPr>
                <w:rFonts w:hint="eastAsia"/>
                <w:sz w:val="22"/>
                <w:szCs w:val="22"/>
              </w:rPr>
              <w:t>補助装置としては防水装置</w:t>
            </w:r>
            <w:r w:rsidR="00DF0839" w:rsidRPr="00CA761B">
              <w:rPr>
                <w:rFonts w:hint="eastAsia"/>
                <w:sz w:val="22"/>
                <w:szCs w:val="22"/>
              </w:rPr>
              <w:t>、</w:t>
            </w:r>
            <w:r w:rsidRPr="00CA761B">
              <w:rPr>
                <w:rFonts w:hint="eastAsia"/>
                <w:sz w:val="22"/>
                <w:szCs w:val="22"/>
              </w:rPr>
              <w:t>爆弾架</w:t>
            </w:r>
            <w:r w:rsidR="00DF0839" w:rsidRPr="00CA761B">
              <w:rPr>
                <w:rFonts w:hint="eastAsia"/>
                <w:sz w:val="22"/>
                <w:szCs w:val="22"/>
              </w:rPr>
              <w:t>、</w:t>
            </w:r>
            <w:r w:rsidRPr="00CA761B">
              <w:rPr>
                <w:rFonts w:hint="eastAsia"/>
                <w:sz w:val="22"/>
                <w:szCs w:val="22"/>
              </w:rPr>
              <w:t>砲塔及び砲塔く動装置</w:t>
            </w:r>
            <w:r w:rsidR="00DF0839" w:rsidRPr="00CA761B">
              <w:rPr>
                <w:rFonts w:hint="eastAsia"/>
                <w:sz w:val="22"/>
                <w:szCs w:val="22"/>
              </w:rPr>
              <w:t>、</w:t>
            </w:r>
            <w:r w:rsidRPr="00CA761B">
              <w:rPr>
                <w:rFonts w:hint="eastAsia"/>
                <w:sz w:val="22"/>
                <w:szCs w:val="22"/>
              </w:rPr>
              <w:t>パラシュート</w:t>
            </w:r>
            <w:r w:rsidR="00DF0839" w:rsidRPr="00CA761B">
              <w:rPr>
                <w:rFonts w:hint="eastAsia"/>
                <w:sz w:val="22"/>
                <w:szCs w:val="22"/>
              </w:rPr>
              <w:t>、</w:t>
            </w:r>
            <w:r w:rsidRPr="00CA761B">
              <w:rPr>
                <w:rFonts w:hint="eastAsia"/>
                <w:sz w:val="22"/>
                <w:szCs w:val="22"/>
              </w:rPr>
              <w:t>標的</w:t>
            </w:r>
            <w:r w:rsidR="00DF0839" w:rsidRPr="00CA761B">
              <w:rPr>
                <w:rFonts w:hint="eastAsia"/>
                <w:sz w:val="22"/>
                <w:szCs w:val="22"/>
              </w:rPr>
              <w:t>、</w:t>
            </w:r>
            <w:r w:rsidRPr="00CA761B">
              <w:rPr>
                <w:rFonts w:hint="eastAsia"/>
                <w:sz w:val="22"/>
                <w:szCs w:val="22"/>
              </w:rPr>
              <w:t>リンクトレーナ　等</w:t>
            </w:r>
          </w:p>
        </w:tc>
      </w:tr>
    </w:tbl>
    <w:p w14:paraId="4C7E849B" w14:textId="77777777" w:rsidR="00AD5353" w:rsidRPr="00CA761B" w:rsidRDefault="00AD5353" w:rsidP="00853E29">
      <w:pPr>
        <w:spacing w:line="320" w:lineRule="exact"/>
        <w:ind w:rightChars="99" w:right="239"/>
        <w:rPr>
          <w:sz w:val="22"/>
          <w:szCs w:val="22"/>
        </w:rPr>
      </w:pPr>
    </w:p>
    <w:p w14:paraId="2CB209CC" w14:textId="77777777" w:rsidR="00AD5353" w:rsidRPr="00CA761B" w:rsidRDefault="00AD5353" w:rsidP="00AD5353">
      <w:pPr>
        <w:ind w:left="216"/>
        <w:rPr>
          <w:rFonts w:ascii="ＭＳ ゴシック" w:eastAsia="ＭＳ ゴシック" w:hAnsi="ＭＳ ゴシック"/>
          <w:sz w:val="22"/>
          <w:szCs w:val="22"/>
        </w:rPr>
      </w:pPr>
      <w:r w:rsidRPr="00CA761B">
        <w:rPr>
          <w:rFonts w:ascii="ＭＳ ゴシック" w:eastAsia="ＭＳ ゴシック" w:hAnsi="ＭＳ ゴシック" w:hint="eastAsia"/>
          <w:sz w:val="22"/>
          <w:szCs w:val="22"/>
        </w:rPr>
        <w:t>４　観光分野</w:t>
      </w:r>
    </w:p>
    <w:p w14:paraId="452EA8A2" w14:textId="77777777" w:rsidR="00AD5353" w:rsidRPr="00CA761B" w:rsidRDefault="00AD5353" w:rsidP="00AD5353">
      <w:pPr>
        <w:ind w:leftChars="183" w:left="441" w:rightChars="99" w:right="239" w:firstLineChars="127" w:firstLine="281"/>
        <w:rPr>
          <w:rFonts w:ascii="ＭＳ 明朝"/>
          <w:sz w:val="22"/>
          <w:szCs w:val="22"/>
        </w:rPr>
      </w:pPr>
      <w:r w:rsidRPr="00CA761B">
        <w:rPr>
          <w:rFonts w:ascii="ＭＳ 明朝" w:hint="eastAsia"/>
          <w:sz w:val="22"/>
          <w:szCs w:val="22"/>
        </w:rPr>
        <w:t>観光客の利用が見込まれる次の施設等の新築</w:t>
      </w:r>
      <w:r w:rsidR="00DF0839" w:rsidRPr="00CA761B">
        <w:rPr>
          <w:rFonts w:ascii="ＭＳ 明朝" w:hint="eastAsia"/>
          <w:sz w:val="22"/>
          <w:szCs w:val="22"/>
        </w:rPr>
        <w:t>、</w:t>
      </w:r>
      <w:r w:rsidRPr="00CA761B">
        <w:rPr>
          <w:rFonts w:ascii="ＭＳ 明朝" w:hint="eastAsia"/>
          <w:sz w:val="22"/>
          <w:szCs w:val="22"/>
        </w:rPr>
        <w:t>増築</w:t>
      </w:r>
      <w:r w:rsidR="00DF0839" w:rsidRPr="00CA761B">
        <w:rPr>
          <w:rFonts w:ascii="ＭＳ 明朝" w:hint="eastAsia"/>
          <w:sz w:val="22"/>
          <w:szCs w:val="22"/>
        </w:rPr>
        <w:t>、</w:t>
      </w:r>
      <w:r w:rsidRPr="00CA761B">
        <w:rPr>
          <w:rFonts w:ascii="ＭＳ 明朝" w:hint="eastAsia"/>
          <w:sz w:val="22"/>
          <w:szCs w:val="22"/>
        </w:rPr>
        <w:t>改修</w:t>
      </w:r>
      <w:r w:rsidR="00DF0839" w:rsidRPr="00CA761B">
        <w:rPr>
          <w:rFonts w:ascii="ＭＳ 明朝" w:hint="eastAsia"/>
          <w:sz w:val="22"/>
          <w:szCs w:val="22"/>
        </w:rPr>
        <w:t>、</w:t>
      </w:r>
      <w:r w:rsidRPr="00CA761B">
        <w:rPr>
          <w:rFonts w:ascii="ＭＳ 明朝" w:hint="eastAsia"/>
          <w:sz w:val="22"/>
          <w:szCs w:val="22"/>
        </w:rPr>
        <w:t>設備導入・更新等及び運営にかかる事業</w:t>
      </w:r>
    </w:p>
    <w:tbl>
      <w:tblPr>
        <w:tblStyle w:val="12"/>
        <w:tblW w:w="8854" w:type="dxa"/>
        <w:tblInd w:w="468" w:type="dxa"/>
        <w:tblLook w:val="01E0" w:firstRow="1" w:lastRow="1" w:firstColumn="1" w:lastColumn="1" w:noHBand="0" w:noVBand="0"/>
      </w:tblPr>
      <w:tblGrid>
        <w:gridCol w:w="560"/>
        <w:gridCol w:w="8294"/>
      </w:tblGrid>
      <w:tr w:rsidR="00CA761B" w:rsidRPr="00CA761B" w14:paraId="11676ED6" w14:textId="77777777" w:rsidTr="00893D8D">
        <w:trPr>
          <w:trHeight w:val="699"/>
        </w:trPr>
        <w:tc>
          <w:tcPr>
            <w:tcW w:w="560" w:type="dxa"/>
          </w:tcPr>
          <w:p w14:paraId="2A081A4E" w14:textId="77777777" w:rsidR="00893D8D" w:rsidRPr="00CA761B" w:rsidRDefault="00893D8D" w:rsidP="00893D8D">
            <w:pPr>
              <w:jc w:val="center"/>
              <w:rPr>
                <w:rFonts w:ascii="ＭＳ 明朝"/>
                <w:kern w:val="2"/>
                <w:sz w:val="22"/>
                <w:szCs w:val="22"/>
              </w:rPr>
            </w:pPr>
            <w:r w:rsidRPr="00CA761B">
              <w:rPr>
                <w:rFonts w:ascii="ＭＳ 明朝"/>
                <w:kern w:val="2"/>
                <w:sz w:val="22"/>
                <w:szCs w:val="22"/>
              </w:rPr>
              <w:t>(1)</w:t>
            </w:r>
          </w:p>
        </w:tc>
        <w:tc>
          <w:tcPr>
            <w:tcW w:w="8294" w:type="dxa"/>
          </w:tcPr>
          <w:p w14:paraId="13E5F8CE" w14:textId="77777777" w:rsidR="00893D8D" w:rsidRPr="00CA761B" w:rsidRDefault="00893D8D" w:rsidP="00853E29">
            <w:pPr>
              <w:spacing w:line="320" w:lineRule="exact"/>
              <w:rPr>
                <w:rFonts w:ascii="ＭＳ 明朝"/>
                <w:kern w:val="2"/>
                <w:sz w:val="22"/>
                <w:szCs w:val="22"/>
              </w:rPr>
            </w:pPr>
            <w:r w:rsidRPr="00CA761B">
              <w:rPr>
                <w:rFonts w:ascii="ＭＳ 明朝" w:hint="eastAsia"/>
                <w:kern w:val="2"/>
                <w:sz w:val="22"/>
                <w:szCs w:val="22"/>
              </w:rPr>
              <w:t>宿泊施設</w:t>
            </w:r>
          </w:p>
          <w:p w14:paraId="7886C1D6" w14:textId="77777777" w:rsidR="00893D8D" w:rsidRPr="00CA761B" w:rsidRDefault="00893D8D" w:rsidP="00853E29">
            <w:pPr>
              <w:spacing w:line="320" w:lineRule="exact"/>
              <w:rPr>
                <w:rFonts w:ascii="ＭＳ 明朝"/>
                <w:kern w:val="2"/>
                <w:sz w:val="22"/>
                <w:szCs w:val="22"/>
              </w:rPr>
            </w:pPr>
            <w:r w:rsidRPr="00CA761B">
              <w:rPr>
                <w:rFonts w:ascii="ＭＳ 明朝" w:hint="eastAsia"/>
                <w:kern w:val="2"/>
                <w:sz w:val="22"/>
                <w:szCs w:val="22"/>
              </w:rPr>
              <w:t>・旅館</w:t>
            </w:r>
          </w:p>
          <w:p w14:paraId="64C72820" w14:textId="77777777" w:rsidR="00893D8D" w:rsidRPr="00CA761B" w:rsidRDefault="00893D8D" w:rsidP="00853E29">
            <w:pPr>
              <w:spacing w:line="320" w:lineRule="exact"/>
              <w:rPr>
                <w:rFonts w:ascii="ＭＳ 明朝"/>
                <w:kern w:val="2"/>
                <w:sz w:val="22"/>
                <w:szCs w:val="22"/>
              </w:rPr>
            </w:pPr>
            <w:r w:rsidRPr="00CA761B">
              <w:rPr>
                <w:rFonts w:ascii="ＭＳ 明朝" w:hint="eastAsia"/>
                <w:kern w:val="2"/>
                <w:sz w:val="22"/>
                <w:szCs w:val="22"/>
              </w:rPr>
              <w:t>・ホテル</w:t>
            </w:r>
          </w:p>
          <w:p w14:paraId="475B375B" w14:textId="77777777" w:rsidR="00893D8D" w:rsidRPr="00CA761B" w:rsidRDefault="00893D8D" w:rsidP="00853E29">
            <w:pPr>
              <w:spacing w:line="320" w:lineRule="exact"/>
              <w:rPr>
                <w:rFonts w:ascii="ＭＳ 明朝"/>
                <w:kern w:val="2"/>
                <w:sz w:val="22"/>
                <w:szCs w:val="22"/>
              </w:rPr>
            </w:pPr>
            <w:r w:rsidRPr="00CA761B">
              <w:rPr>
                <w:rFonts w:ascii="ＭＳ 明朝" w:hint="eastAsia"/>
                <w:kern w:val="2"/>
                <w:sz w:val="22"/>
                <w:szCs w:val="22"/>
              </w:rPr>
              <w:t>・民宿</w:t>
            </w:r>
            <w:r w:rsidR="00EE790F" w:rsidRPr="00CA761B">
              <w:rPr>
                <w:rFonts w:ascii="ＭＳ 明朝" w:hint="eastAsia"/>
                <w:kern w:val="2"/>
                <w:sz w:val="22"/>
                <w:szCs w:val="22"/>
              </w:rPr>
              <w:t xml:space="preserve">　等</w:t>
            </w:r>
          </w:p>
        </w:tc>
      </w:tr>
      <w:tr w:rsidR="00337B40" w:rsidRPr="00A524AD" w14:paraId="5607CB04" w14:textId="77777777" w:rsidTr="00893D8D">
        <w:tc>
          <w:tcPr>
            <w:tcW w:w="560" w:type="dxa"/>
          </w:tcPr>
          <w:p w14:paraId="4813B3E0" w14:textId="77777777" w:rsidR="00893D8D" w:rsidRPr="00A524AD" w:rsidRDefault="00893D8D" w:rsidP="00893D8D">
            <w:pPr>
              <w:jc w:val="center"/>
              <w:rPr>
                <w:rFonts w:ascii="ＭＳ 明朝"/>
                <w:kern w:val="2"/>
                <w:sz w:val="22"/>
                <w:szCs w:val="22"/>
              </w:rPr>
            </w:pPr>
            <w:r w:rsidRPr="00A524AD">
              <w:rPr>
                <w:rFonts w:ascii="ＭＳ 明朝"/>
                <w:kern w:val="2"/>
                <w:sz w:val="22"/>
                <w:szCs w:val="22"/>
              </w:rPr>
              <w:t>(2)</w:t>
            </w:r>
          </w:p>
        </w:tc>
        <w:tc>
          <w:tcPr>
            <w:tcW w:w="8294" w:type="dxa"/>
          </w:tcPr>
          <w:p w14:paraId="36E871B1" w14:textId="77777777" w:rsidR="00893D8D" w:rsidRPr="00A524AD" w:rsidRDefault="00893D8D" w:rsidP="00853E29">
            <w:pPr>
              <w:spacing w:line="320" w:lineRule="exact"/>
              <w:rPr>
                <w:rFonts w:ascii="ＭＳ 明朝"/>
                <w:kern w:val="2"/>
                <w:sz w:val="22"/>
                <w:szCs w:val="22"/>
              </w:rPr>
            </w:pPr>
            <w:r w:rsidRPr="00A524AD">
              <w:rPr>
                <w:rFonts w:ascii="ＭＳ 明朝" w:hint="eastAsia"/>
                <w:kern w:val="2"/>
                <w:sz w:val="22"/>
                <w:szCs w:val="22"/>
              </w:rPr>
              <w:t>飲食・休憩施設</w:t>
            </w:r>
          </w:p>
          <w:p w14:paraId="0E5E5A90" w14:textId="77777777" w:rsidR="00893D8D" w:rsidRPr="00A524AD" w:rsidRDefault="00893D8D" w:rsidP="00853E29">
            <w:pPr>
              <w:spacing w:line="320" w:lineRule="exact"/>
              <w:rPr>
                <w:rFonts w:ascii="ＭＳ 明朝"/>
                <w:kern w:val="2"/>
                <w:sz w:val="22"/>
                <w:szCs w:val="22"/>
              </w:rPr>
            </w:pPr>
            <w:r w:rsidRPr="00A524AD">
              <w:rPr>
                <w:rFonts w:ascii="ＭＳ 明朝" w:hint="eastAsia"/>
                <w:kern w:val="2"/>
                <w:sz w:val="22"/>
                <w:szCs w:val="22"/>
              </w:rPr>
              <w:t>・レストラン</w:t>
            </w:r>
          </w:p>
          <w:p w14:paraId="54C4EFD2" w14:textId="77777777" w:rsidR="0025604C" w:rsidRPr="00A524AD" w:rsidRDefault="0025604C" w:rsidP="00853E29">
            <w:pPr>
              <w:spacing w:line="320" w:lineRule="exact"/>
              <w:rPr>
                <w:rFonts w:ascii="ＭＳ 明朝"/>
                <w:kern w:val="2"/>
                <w:sz w:val="22"/>
                <w:szCs w:val="22"/>
              </w:rPr>
            </w:pPr>
            <w:r w:rsidRPr="00A524AD">
              <w:rPr>
                <w:rFonts w:ascii="ＭＳ 明朝" w:hint="eastAsia"/>
                <w:kern w:val="2"/>
                <w:sz w:val="22"/>
                <w:szCs w:val="22"/>
              </w:rPr>
              <w:t>・料理店</w:t>
            </w:r>
          </w:p>
          <w:p w14:paraId="22313D42" w14:textId="77777777" w:rsidR="00893D8D" w:rsidRPr="00A524AD" w:rsidRDefault="00893D8D" w:rsidP="00853E29">
            <w:pPr>
              <w:spacing w:line="320" w:lineRule="exact"/>
              <w:rPr>
                <w:rFonts w:ascii="ＭＳ 明朝"/>
                <w:kern w:val="2"/>
                <w:sz w:val="22"/>
                <w:szCs w:val="22"/>
              </w:rPr>
            </w:pPr>
            <w:r w:rsidRPr="00A524AD">
              <w:rPr>
                <w:rFonts w:ascii="ＭＳ 明朝" w:hint="eastAsia"/>
                <w:kern w:val="2"/>
                <w:sz w:val="22"/>
                <w:szCs w:val="22"/>
              </w:rPr>
              <w:t>・道の駅</w:t>
            </w:r>
            <w:r w:rsidR="0025604C" w:rsidRPr="00A524AD">
              <w:rPr>
                <w:rFonts w:ascii="ＭＳ 明朝" w:hint="eastAsia"/>
                <w:kern w:val="2"/>
                <w:sz w:val="22"/>
                <w:szCs w:val="22"/>
              </w:rPr>
              <w:t xml:space="preserve">　等</w:t>
            </w:r>
          </w:p>
        </w:tc>
      </w:tr>
      <w:tr w:rsidR="00337B40" w:rsidRPr="00A524AD" w14:paraId="57092A34" w14:textId="77777777" w:rsidTr="00893D8D">
        <w:tc>
          <w:tcPr>
            <w:tcW w:w="560" w:type="dxa"/>
          </w:tcPr>
          <w:p w14:paraId="04044195" w14:textId="77777777" w:rsidR="00893D8D" w:rsidRPr="00A524AD" w:rsidRDefault="00893D8D" w:rsidP="00893D8D">
            <w:pPr>
              <w:jc w:val="center"/>
              <w:rPr>
                <w:rFonts w:ascii="ＭＳ 明朝"/>
                <w:kern w:val="2"/>
                <w:sz w:val="22"/>
                <w:szCs w:val="22"/>
              </w:rPr>
            </w:pPr>
            <w:r w:rsidRPr="00A524AD">
              <w:rPr>
                <w:rFonts w:ascii="ＭＳ 明朝"/>
                <w:kern w:val="2"/>
                <w:sz w:val="22"/>
                <w:szCs w:val="22"/>
              </w:rPr>
              <w:t>(3)</w:t>
            </w:r>
          </w:p>
        </w:tc>
        <w:tc>
          <w:tcPr>
            <w:tcW w:w="8294" w:type="dxa"/>
          </w:tcPr>
          <w:p w14:paraId="32549E89" w14:textId="77777777" w:rsidR="00893D8D" w:rsidRPr="00A524AD" w:rsidRDefault="00893D8D" w:rsidP="00853E29">
            <w:pPr>
              <w:spacing w:line="320" w:lineRule="exact"/>
              <w:rPr>
                <w:rFonts w:ascii="ＭＳ 明朝"/>
                <w:kern w:val="2"/>
                <w:sz w:val="22"/>
                <w:szCs w:val="22"/>
              </w:rPr>
            </w:pPr>
            <w:r w:rsidRPr="00A524AD">
              <w:rPr>
                <w:rFonts w:ascii="ＭＳ 明朝" w:hint="eastAsia"/>
                <w:kern w:val="2"/>
                <w:sz w:val="22"/>
                <w:szCs w:val="22"/>
              </w:rPr>
              <w:t>交通施設</w:t>
            </w:r>
          </w:p>
          <w:p w14:paraId="7352CA74" w14:textId="77777777" w:rsidR="00893D8D" w:rsidRPr="00A524AD" w:rsidRDefault="00893D8D" w:rsidP="00853E29">
            <w:pPr>
              <w:spacing w:line="320" w:lineRule="exact"/>
              <w:rPr>
                <w:rFonts w:ascii="ＭＳ 明朝"/>
                <w:kern w:val="2"/>
                <w:sz w:val="22"/>
                <w:szCs w:val="22"/>
              </w:rPr>
            </w:pPr>
            <w:r w:rsidRPr="00A524AD">
              <w:rPr>
                <w:rFonts w:ascii="ＭＳ 明朝" w:hint="eastAsia"/>
                <w:kern w:val="2"/>
                <w:sz w:val="22"/>
                <w:szCs w:val="22"/>
              </w:rPr>
              <w:t>・観光バス</w:t>
            </w:r>
            <w:r w:rsidR="00DF0839">
              <w:rPr>
                <w:rFonts w:ascii="ＭＳ 明朝" w:hint="eastAsia"/>
                <w:kern w:val="2"/>
                <w:sz w:val="22"/>
                <w:szCs w:val="22"/>
              </w:rPr>
              <w:t>、</w:t>
            </w:r>
            <w:r w:rsidRPr="00A524AD">
              <w:rPr>
                <w:rFonts w:ascii="ＭＳ 明朝" w:hint="eastAsia"/>
                <w:kern w:val="2"/>
                <w:sz w:val="22"/>
                <w:szCs w:val="22"/>
              </w:rPr>
              <w:t>観光タクシー</w:t>
            </w:r>
          </w:p>
          <w:p w14:paraId="4A2DB86E" w14:textId="77777777" w:rsidR="00893D8D" w:rsidRPr="00A524AD" w:rsidRDefault="00893D8D" w:rsidP="00853E29">
            <w:pPr>
              <w:spacing w:line="320" w:lineRule="exact"/>
              <w:rPr>
                <w:rFonts w:ascii="ＭＳ 明朝"/>
                <w:kern w:val="2"/>
                <w:sz w:val="22"/>
                <w:szCs w:val="22"/>
              </w:rPr>
            </w:pPr>
            <w:r w:rsidRPr="00A524AD">
              <w:rPr>
                <w:rFonts w:ascii="ＭＳ 明朝" w:hint="eastAsia"/>
                <w:kern w:val="2"/>
                <w:sz w:val="22"/>
                <w:szCs w:val="22"/>
              </w:rPr>
              <w:t>・遊覧船</w:t>
            </w:r>
            <w:r w:rsidR="0025604C" w:rsidRPr="00A524AD">
              <w:rPr>
                <w:rFonts w:ascii="ＭＳ 明朝" w:hint="eastAsia"/>
                <w:kern w:val="2"/>
                <w:sz w:val="22"/>
                <w:szCs w:val="22"/>
              </w:rPr>
              <w:t xml:space="preserve">　等</w:t>
            </w:r>
          </w:p>
        </w:tc>
      </w:tr>
      <w:tr w:rsidR="001F11A7" w:rsidRPr="00A524AD" w14:paraId="370EC42F" w14:textId="77777777" w:rsidTr="00893D8D">
        <w:tc>
          <w:tcPr>
            <w:tcW w:w="560" w:type="dxa"/>
          </w:tcPr>
          <w:p w14:paraId="50C00679" w14:textId="656FB913" w:rsidR="001F11A7" w:rsidRPr="00A524AD" w:rsidRDefault="00091BBF" w:rsidP="00893D8D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(4)</w:t>
            </w:r>
          </w:p>
        </w:tc>
        <w:tc>
          <w:tcPr>
            <w:tcW w:w="8294" w:type="dxa"/>
          </w:tcPr>
          <w:p w14:paraId="31CB49F6" w14:textId="77777777" w:rsidR="001F11A7" w:rsidRDefault="00091BBF" w:rsidP="00853E29">
            <w:pPr>
              <w:spacing w:line="320" w:lineRule="exac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観光・レジャー施設</w:t>
            </w:r>
          </w:p>
          <w:p w14:paraId="71C53EFF" w14:textId="3223E6DB" w:rsidR="00091BBF" w:rsidRPr="00A524AD" w:rsidRDefault="00091BBF" w:rsidP="00853E29">
            <w:pPr>
              <w:spacing w:line="320" w:lineRule="exac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・博物館、美術館</w:t>
            </w:r>
          </w:p>
        </w:tc>
      </w:tr>
    </w:tbl>
    <w:p w14:paraId="36EB9711" w14:textId="77777777" w:rsidR="00CA761B" w:rsidRDefault="00CA761B" w:rsidP="00893D8D">
      <w:pPr>
        <w:jc w:val="center"/>
        <w:rPr>
          <w:rFonts w:ascii="ＭＳ 明朝"/>
          <w:sz w:val="22"/>
          <w:szCs w:val="22"/>
        </w:rPr>
        <w:sectPr w:rsidR="00CA761B" w:rsidSect="00CA761B">
          <w:footerReference w:type="default" r:id="rId9"/>
          <w:type w:val="continuous"/>
          <w:pgSz w:w="11906" w:h="16838" w:code="9"/>
          <w:pgMar w:top="1134" w:right="1134" w:bottom="851" w:left="1134" w:header="851" w:footer="57" w:gutter="0"/>
          <w:cols w:space="425"/>
          <w:docGrid w:type="linesAndChars" w:linePitch="371" w:charSpace="194"/>
        </w:sectPr>
      </w:pPr>
    </w:p>
    <w:tbl>
      <w:tblPr>
        <w:tblStyle w:val="12"/>
        <w:tblW w:w="8854" w:type="dxa"/>
        <w:tblInd w:w="468" w:type="dxa"/>
        <w:tblLook w:val="01E0" w:firstRow="1" w:lastRow="1" w:firstColumn="1" w:lastColumn="1" w:noHBand="0" w:noVBand="0"/>
      </w:tblPr>
      <w:tblGrid>
        <w:gridCol w:w="560"/>
        <w:gridCol w:w="8294"/>
      </w:tblGrid>
      <w:tr w:rsidR="00091BBF" w:rsidRPr="00A524AD" w14:paraId="2CC92786" w14:textId="77777777" w:rsidTr="00893D8D">
        <w:trPr>
          <w:trHeight w:val="465"/>
        </w:trPr>
        <w:tc>
          <w:tcPr>
            <w:tcW w:w="560" w:type="dxa"/>
          </w:tcPr>
          <w:p w14:paraId="156D250F" w14:textId="77777777" w:rsidR="00091BBF" w:rsidRPr="00A524AD" w:rsidRDefault="00091BBF" w:rsidP="00893D8D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8294" w:type="dxa"/>
          </w:tcPr>
          <w:p w14:paraId="576D5F21" w14:textId="77777777" w:rsidR="00091BBF" w:rsidRDefault="00091BBF" w:rsidP="00853E29">
            <w:pPr>
              <w:spacing w:line="320" w:lineRule="exac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・水族館、動物園、遊園地</w:t>
            </w:r>
          </w:p>
          <w:p w14:paraId="17337982" w14:textId="2D78C9AC" w:rsidR="00091BBF" w:rsidRPr="00A524AD" w:rsidRDefault="00091BBF" w:rsidP="00853E29">
            <w:pPr>
              <w:spacing w:line="320" w:lineRule="exac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・スキー場　等</w:t>
            </w:r>
          </w:p>
        </w:tc>
      </w:tr>
      <w:tr w:rsidR="00337B40" w:rsidRPr="00A524AD" w14:paraId="77FF14E5" w14:textId="77777777" w:rsidTr="00893D8D">
        <w:trPr>
          <w:trHeight w:val="465"/>
        </w:trPr>
        <w:tc>
          <w:tcPr>
            <w:tcW w:w="560" w:type="dxa"/>
          </w:tcPr>
          <w:p w14:paraId="69AC0FAC" w14:textId="77777777" w:rsidR="00893D8D" w:rsidRPr="00A524AD" w:rsidRDefault="00893D8D" w:rsidP="00893D8D">
            <w:pPr>
              <w:jc w:val="center"/>
              <w:rPr>
                <w:rFonts w:ascii="ＭＳ 明朝"/>
                <w:kern w:val="2"/>
                <w:sz w:val="22"/>
                <w:szCs w:val="22"/>
              </w:rPr>
            </w:pPr>
            <w:r w:rsidRPr="00A524AD">
              <w:rPr>
                <w:rFonts w:ascii="ＭＳ 明朝"/>
                <w:kern w:val="2"/>
                <w:sz w:val="22"/>
                <w:szCs w:val="22"/>
              </w:rPr>
              <w:t>(5)</w:t>
            </w:r>
          </w:p>
        </w:tc>
        <w:tc>
          <w:tcPr>
            <w:tcW w:w="8294" w:type="dxa"/>
          </w:tcPr>
          <w:p w14:paraId="08E22E27" w14:textId="77777777" w:rsidR="00893D8D" w:rsidRPr="00A524AD" w:rsidRDefault="00893D8D" w:rsidP="00853E29">
            <w:pPr>
              <w:spacing w:line="320" w:lineRule="exact"/>
              <w:rPr>
                <w:rFonts w:ascii="ＭＳ 明朝"/>
                <w:kern w:val="2"/>
                <w:sz w:val="22"/>
                <w:szCs w:val="22"/>
              </w:rPr>
            </w:pPr>
            <w:r w:rsidRPr="00A524AD">
              <w:rPr>
                <w:rFonts w:ascii="ＭＳ 明朝" w:hint="eastAsia"/>
                <w:kern w:val="2"/>
                <w:sz w:val="22"/>
                <w:szCs w:val="22"/>
              </w:rPr>
              <w:t>入浴施設</w:t>
            </w:r>
          </w:p>
          <w:p w14:paraId="68113A86" w14:textId="77777777" w:rsidR="00893D8D" w:rsidRPr="00A524AD" w:rsidRDefault="00893D8D" w:rsidP="00853E29">
            <w:pPr>
              <w:spacing w:line="320" w:lineRule="exact"/>
              <w:rPr>
                <w:rFonts w:ascii="ＭＳ 明朝"/>
                <w:kern w:val="2"/>
                <w:sz w:val="22"/>
                <w:szCs w:val="22"/>
              </w:rPr>
            </w:pPr>
            <w:r w:rsidRPr="00A524AD">
              <w:rPr>
                <w:rFonts w:ascii="ＭＳ 明朝" w:hint="eastAsia"/>
                <w:kern w:val="2"/>
                <w:sz w:val="22"/>
                <w:szCs w:val="22"/>
              </w:rPr>
              <w:t>・温泉施設</w:t>
            </w:r>
            <w:r w:rsidR="0025604C" w:rsidRPr="00A524AD">
              <w:rPr>
                <w:rFonts w:ascii="ＭＳ 明朝" w:hint="eastAsia"/>
                <w:kern w:val="2"/>
                <w:sz w:val="22"/>
                <w:szCs w:val="22"/>
              </w:rPr>
              <w:t xml:space="preserve">　等</w:t>
            </w:r>
          </w:p>
        </w:tc>
      </w:tr>
      <w:tr w:rsidR="00337B40" w:rsidRPr="00A524AD" w14:paraId="634AE693" w14:textId="77777777" w:rsidTr="00893D8D">
        <w:trPr>
          <w:trHeight w:val="465"/>
        </w:trPr>
        <w:tc>
          <w:tcPr>
            <w:tcW w:w="560" w:type="dxa"/>
          </w:tcPr>
          <w:p w14:paraId="0FD19CD1" w14:textId="77777777" w:rsidR="00893D8D" w:rsidRPr="00A524AD" w:rsidRDefault="00893D8D" w:rsidP="00893D8D">
            <w:pPr>
              <w:jc w:val="center"/>
              <w:rPr>
                <w:rFonts w:ascii="ＭＳ 明朝"/>
                <w:kern w:val="2"/>
                <w:sz w:val="22"/>
                <w:szCs w:val="22"/>
              </w:rPr>
            </w:pPr>
            <w:r w:rsidRPr="00A524AD">
              <w:rPr>
                <w:rFonts w:ascii="ＭＳ 明朝"/>
                <w:kern w:val="2"/>
                <w:sz w:val="22"/>
                <w:szCs w:val="22"/>
              </w:rPr>
              <w:t>(6)</w:t>
            </w:r>
          </w:p>
        </w:tc>
        <w:tc>
          <w:tcPr>
            <w:tcW w:w="8294" w:type="dxa"/>
          </w:tcPr>
          <w:p w14:paraId="7779A8B5" w14:textId="77777777" w:rsidR="00893D8D" w:rsidRPr="00A524AD" w:rsidRDefault="00893D8D" w:rsidP="00853E29">
            <w:pPr>
              <w:spacing w:line="320" w:lineRule="exact"/>
              <w:jc w:val="left"/>
              <w:rPr>
                <w:rFonts w:ascii="ＭＳ 明朝"/>
                <w:kern w:val="2"/>
                <w:sz w:val="22"/>
                <w:szCs w:val="22"/>
              </w:rPr>
            </w:pPr>
            <w:r w:rsidRPr="00A524AD">
              <w:rPr>
                <w:rFonts w:ascii="ＭＳ 明朝" w:hint="eastAsia"/>
                <w:kern w:val="2"/>
                <w:sz w:val="22"/>
                <w:szCs w:val="22"/>
              </w:rPr>
              <w:t>観光土産品店等</w:t>
            </w:r>
          </w:p>
          <w:p w14:paraId="114A1D18" w14:textId="77777777" w:rsidR="00893D8D" w:rsidRPr="00A524AD" w:rsidRDefault="00893D8D" w:rsidP="00853E29">
            <w:pPr>
              <w:spacing w:line="320" w:lineRule="exact"/>
              <w:jc w:val="left"/>
              <w:rPr>
                <w:rFonts w:ascii="ＭＳ 明朝"/>
                <w:kern w:val="2"/>
                <w:sz w:val="22"/>
                <w:szCs w:val="22"/>
              </w:rPr>
            </w:pPr>
            <w:r w:rsidRPr="00A524AD">
              <w:rPr>
                <w:rFonts w:ascii="ＭＳ 明朝" w:hint="eastAsia"/>
                <w:kern w:val="2"/>
                <w:sz w:val="22"/>
                <w:szCs w:val="22"/>
              </w:rPr>
              <w:t>・観光土産品の</w:t>
            </w:r>
            <w:r w:rsidR="00F0016D" w:rsidRPr="00A524AD">
              <w:rPr>
                <w:rFonts w:ascii="ＭＳ 明朝" w:hint="eastAsia"/>
                <w:kern w:val="2"/>
                <w:sz w:val="22"/>
                <w:szCs w:val="22"/>
              </w:rPr>
              <w:t>製造</w:t>
            </w:r>
            <w:r w:rsidR="00DF0839">
              <w:rPr>
                <w:rFonts w:ascii="ＭＳ 明朝" w:hint="eastAsia"/>
                <w:kern w:val="2"/>
                <w:sz w:val="22"/>
                <w:szCs w:val="22"/>
              </w:rPr>
              <w:t>、</w:t>
            </w:r>
            <w:r w:rsidRPr="00A524AD">
              <w:rPr>
                <w:rFonts w:ascii="ＭＳ 明朝" w:hint="eastAsia"/>
                <w:kern w:val="2"/>
                <w:sz w:val="22"/>
                <w:szCs w:val="22"/>
              </w:rPr>
              <w:t>販売</w:t>
            </w:r>
            <w:r w:rsidR="0025604C" w:rsidRPr="00A524AD">
              <w:rPr>
                <w:rFonts w:ascii="ＭＳ 明朝" w:hint="eastAsia"/>
                <w:kern w:val="2"/>
                <w:sz w:val="22"/>
                <w:szCs w:val="22"/>
              </w:rPr>
              <w:t xml:space="preserve">　</w:t>
            </w:r>
            <w:r w:rsidRPr="00A524AD">
              <w:rPr>
                <w:rFonts w:ascii="ＭＳ 明朝" w:hint="eastAsia"/>
                <w:kern w:val="2"/>
                <w:sz w:val="22"/>
                <w:szCs w:val="22"/>
              </w:rPr>
              <w:t>等</w:t>
            </w:r>
          </w:p>
        </w:tc>
      </w:tr>
      <w:tr w:rsidR="00893D8D" w:rsidRPr="00337B40" w14:paraId="4A91249E" w14:textId="77777777" w:rsidTr="00893D8D">
        <w:trPr>
          <w:trHeight w:val="465"/>
        </w:trPr>
        <w:tc>
          <w:tcPr>
            <w:tcW w:w="560" w:type="dxa"/>
          </w:tcPr>
          <w:p w14:paraId="4B7C92D5" w14:textId="77777777" w:rsidR="00893D8D" w:rsidRPr="00A524AD" w:rsidRDefault="00893D8D" w:rsidP="00893D8D">
            <w:pPr>
              <w:jc w:val="center"/>
              <w:rPr>
                <w:rFonts w:ascii="ＭＳ 明朝"/>
                <w:kern w:val="2"/>
                <w:sz w:val="22"/>
                <w:szCs w:val="22"/>
              </w:rPr>
            </w:pPr>
            <w:r w:rsidRPr="00A524AD">
              <w:rPr>
                <w:rFonts w:ascii="ＭＳ 明朝"/>
                <w:kern w:val="2"/>
                <w:sz w:val="22"/>
                <w:szCs w:val="22"/>
              </w:rPr>
              <w:t>(7)</w:t>
            </w:r>
          </w:p>
        </w:tc>
        <w:tc>
          <w:tcPr>
            <w:tcW w:w="8294" w:type="dxa"/>
          </w:tcPr>
          <w:p w14:paraId="0519D1C5" w14:textId="77777777" w:rsidR="00893D8D" w:rsidRPr="00337B40" w:rsidRDefault="00893D8D" w:rsidP="00853E29">
            <w:pPr>
              <w:spacing w:line="320" w:lineRule="exact"/>
              <w:rPr>
                <w:rFonts w:ascii="ＭＳ 明朝"/>
                <w:kern w:val="2"/>
                <w:sz w:val="22"/>
                <w:szCs w:val="22"/>
              </w:rPr>
            </w:pPr>
            <w:r w:rsidRPr="00A524AD">
              <w:rPr>
                <w:rFonts w:ascii="ＭＳ 明朝" w:hint="eastAsia"/>
                <w:kern w:val="2"/>
                <w:sz w:val="22"/>
                <w:szCs w:val="22"/>
              </w:rPr>
              <w:t>その他</w:t>
            </w:r>
            <w:r w:rsidR="00DF0839">
              <w:rPr>
                <w:rFonts w:ascii="ＭＳ 明朝" w:hint="eastAsia"/>
                <w:kern w:val="2"/>
                <w:sz w:val="22"/>
                <w:szCs w:val="22"/>
              </w:rPr>
              <w:t>、</w:t>
            </w:r>
            <w:r w:rsidRPr="00A524AD">
              <w:rPr>
                <w:rFonts w:ascii="ＭＳ 明朝" w:hint="eastAsia"/>
                <w:kern w:val="2"/>
                <w:sz w:val="22"/>
                <w:szCs w:val="22"/>
              </w:rPr>
              <w:t>観光の振興に資すると認められるもの</w:t>
            </w:r>
          </w:p>
        </w:tc>
      </w:tr>
    </w:tbl>
    <w:p w14:paraId="74DCAE96" w14:textId="77777777" w:rsidR="00893D8D" w:rsidRPr="00337B40" w:rsidRDefault="00893D8D" w:rsidP="00D452BE">
      <w:pPr>
        <w:rPr>
          <w:rFonts w:ascii="ＭＳ 明朝"/>
          <w:b/>
          <w:sz w:val="22"/>
          <w:szCs w:val="22"/>
        </w:rPr>
      </w:pPr>
    </w:p>
    <w:sectPr w:rsidR="00893D8D" w:rsidRPr="00337B40" w:rsidSect="00CA761B">
      <w:footerReference w:type="default" r:id="rId10"/>
      <w:type w:val="continuous"/>
      <w:pgSz w:w="11906" w:h="16838" w:code="9"/>
      <w:pgMar w:top="1134" w:right="1134" w:bottom="851" w:left="1134" w:header="851" w:footer="57" w:gutter="0"/>
      <w:cols w:space="425"/>
      <w:docGrid w:type="linesAndChars" w:linePitch="37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BC28E" w14:textId="77777777" w:rsidR="00B27505" w:rsidRDefault="00B27505" w:rsidP="00DD0613">
      <w:r>
        <w:separator/>
      </w:r>
    </w:p>
  </w:endnote>
  <w:endnote w:type="continuationSeparator" w:id="0">
    <w:p w14:paraId="3F185B42" w14:textId="77777777" w:rsidR="00B27505" w:rsidRDefault="00B27505" w:rsidP="00DD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FC70" w14:textId="00E641F8" w:rsidR="00CA761B" w:rsidRPr="00CA761B" w:rsidRDefault="00CA761B" w:rsidP="00CA761B">
    <w:pPr>
      <w:pStyle w:val="a9"/>
      <w:jc w:val="center"/>
      <w:rPr>
        <w:rFonts w:ascii="ＭＳ 明朝" w:hAnsi="ＭＳ 明朝"/>
      </w:rPr>
    </w:pPr>
    <w:r>
      <w:rPr>
        <w:rFonts w:hint="eastAsia"/>
      </w:rPr>
      <w:t>新成長－</w:t>
    </w:r>
    <w:r>
      <w:rPr>
        <w:rFonts w:hint="eastAsia"/>
      </w:rPr>
      <w:t>4</w:t>
    </w:r>
  </w:p>
  <w:p w14:paraId="5B3A57F2" w14:textId="77777777" w:rsidR="00CA761B" w:rsidRDefault="00CA761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9BAAA" w14:textId="0698154C" w:rsidR="00CA761B" w:rsidRPr="00CA761B" w:rsidRDefault="00CA761B" w:rsidP="00CA761B">
    <w:pPr>
      <w:pStyle w:val="a9"/>
      <w:jc w:val="center"/>
      <w:rPr>
        <w:rFonts w:ascii="ＭＳ 明朝" w:hAnsi="ＭＳ 明朝"/>
      </w:rPr>
    </w:pPr>
    <w:r>
      <w:rPr>
        <w:rFonts w:hint="eastAsia"/>
      </w:rPr>
      <w:t>新成長－</w:t>
    </w:r>
    <w:r>
      <w:rPr>
        <w:rFonts w:hint="eastAsia"/>
      </w:rPr>
      <w:t>5</w:t>
    </w:r>
  </w:p>
  <w:p w14:paraId="231ACA53" w14:textId="77777777" w:rsidR="00CA761B" w:rsidRDefault="00CA761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CFBD9" w14:textId="33CBE9FA" w:rsidR="00CA761B" w:rsidRPr="00CA761B" w:rsidRDefault="00CA761B" w:rsidP="00CA761B">
    <w:pPr>
      <w:pStyle w:val="a9"/>
      <w:jc w:val="center"/>
      <w:rPr>
        <w:rFonts w:ascii="ＭＳ 明朝" w:hAnsi="ＭＳ 明朝"/>
      </w:rPr>
    </w:pPr>
    <w:r>
      <w:rPr>
        <w:rFonts w:hint="eastAsia"/>
      </w:rPr>
      <w:t>新成長－</w:t>
    </w:r>
    <w:r>
      <w:rPr>
        <w:rFonts w:hint="eastAsia"/>
      </w:rPr>
      <w:t>6</w:t>
    </w:r>
  </w:p>
  <w:p w14:paraId="3576753F" w14:textId="77777777" w:rsidR="00CA761B" w:rsidRDefault="00CA761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2CEBE" w14:textId="77777777" w:rsidR="00B27505" w:rsidRDefault="00B27505" w:rsidP="00DD0613">
      <w:r>
        <w:separator/>
      </w:r>
    </w:p>
  </w:footnote>
  <w:footnote w:type="continuationSeparator" w:id="0">
    <w:p w14:paraId="365BD647" w14:textId="77777777" w:rsidR="00B27505" w:rsidRDefault="00B27505" w:rsidP="00DD0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6E11"/>
    <w:multiLevelType w:val="singleLevel"/>
    <w:tmpl w:val="A8507452"/>
    <w:lvl w:ilvl="0">
      <w:start w:val="11"/>
      <w:numFmt w:val="bullet"/>
      <w:lvlText w:val="※"/>
      <w:lvlJc w:val="left"/>
      <w:pPr>
        <w:tabs>
          <w:tab w:val="num" w:pos="1180"/>
        </w:tabs>
        <w:ind w:left="1180" w:hanging="240"/>
      </w:pPr>
      <w:rPr>
        <w:rFonts w:ascii="ＭＳ Ｐ明朝" w:eastAsia="ＭＳ Ｐ明朝" w:hAnsi="ＭＳ Ｐ明朝" w:hint="eastAsia"/>
      </w:rPr>
    </w:lvl>
  </w:abstractNum>
  <w:abstractNum w:abstractNumId="1" w15:restartNumberingAfterBreak="0">
    <w:nsid w:val="02BC0A05"/>
    <w:multiLevelType w:val="hybridMultilevel"/>
    <w:tmpl w:val="866205B2"/>
    <w:lvl w:ilvl="0" w:tplc="6B76EF1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E31B43"/>
    <w:multiLevelType w:val="singleLevel"/>
    <w:tmpl w:val="40B27806"/>
    <w:lvl w:ilvl="0">
      <w:start w:val="1"/>
      <w:numFmt w:val="decimal"/>
      <w:lvlText w:val="(%1)"/>
      <w:lvlJc w:val="left"/>
      <w:pPr>
        <w:tabs>
          <w:tab w:val="num" w:pos="838"/>
        </w:tabs>
        <w:ind w:left="838" w:hanging="600"/>
      </w:pPr>
      <w:rPr>
        <w:rFonts w:cs="Times New Roman" w:hint="eastAsia"/>
      </w:rPr>
    </w:lvl>
  </w:abstractNum>
  <w:abstractNum w:abstractNumId="3" w15:restartNumberingAfterBreak="0">
    <w:nsid w:val="0E7B2FB5"/>
    <w:multiLevelType w:val="multilevel"/>
    <w:tmpl w:val="655E5D58"/>
    <w:lvl w:ilvl="0">
      <w:start w:val="8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480" w:hanging="240"/>
      </w:pPr>
      <w:rPr>
        <w:rFonts w:cs="Times New Roman"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cs="Times New Roman"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Ansi="Times New Roman" w:cs="ＭＳ 明朝" w:hint="eastAsia"/>
        <w:b w:val="0"/>
        <w:bCs w:val="0"/>
        <w:i w:val="0"/>
        <w:iCs w:val="0"/>
        <w:caps w:val="0"/>
        <w:strike w:val="0"/>
        <w:dstrike w:val="0"/>
        <w:snapToGrid w:val="0"/>
        <w:vanish w:val="0"/>
        <w:color w:val="00000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cs="Times New Roman"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cs="Times New Roman"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cs="Times New Roman"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cs="Times New Roman" w:hint="eastAsia"/>
      </w:rPr>
    </w:lvl>
  </w:abstractNum>
  <w:abstractNum w:abstractNumId="4" w15:restartNumberingAfterBreak="0">
    <w:nsid w:val="168F0FE4"/>
    <w:multiLevelType w:val="hybridMultilevel"/>
    <w:tmpl w:val="72826A5E"/>
    <w:lvl w:ilvl="0" w:tplc="D33C26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7453C61"/>
    <w:multiLevelType w:val="multilevel"/>
    <w:tmpl w:val="EECEE826"/>
    <w:lvl w:ilvl="0">
      <w:start w:val="4"/>
      <w:numFmt w:val="decimalEnclosedCircle"/>
      <w:lvlText w:val="%1"/>
      <w:lvlJc w:val="left"/>
      <w:pPr>
        <w:tabs>
          <w:tab w:val="num" w:pos="1050"/>
        </w:tabs>
        <w:ind w:left="1050" w:hanging="390"/>
      </w:pPr>
      <w:rPr>
        <w:rFonts w:ascii="Times New Roman" w:hAnsi="Times New Roman"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  <w:rPr>
        <w:rFonts w:ascii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  <w:rPr>
        <w:rFonts w:ascii="Times New Roman" w:hAnsi="Times New Roman" w:cs="Times New Roman"/>
      </w:rPr>
    </w:lvl>
    <w:lvl w:ilvl="4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  <w:rPr>
        <w:rFonts w:ascii="Times New Roman" w:hAnsi="Times New Roman" w:cs="Times New Roman"/>
      </w:rPr>
    </w:lvl>
    <w:lvl w:ilvl="5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  <w:rPr>
        <w:rFonts w:ascii="Times New Roman" w:hAnsi="Times New Roman" w:cs="Times New Roman"/>
      </w:rPr>
    </w:lvl>
    <w:lvl w:ilvl="7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  <w:rPr>
        <w:rFonts w:ascii="Times New Roman" w:hAnsi="Times New Roman"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  <w:rPr>
        <w:rFonts w:ascii="Times New Roman" w:hAnsi="Times New Roman" w:cs="Times New Roman"/>
      </w:rPr>
    </w:lvl>
  </w:abstractNum>
  <w:abstractNum w:abstractNumId="6" w15:restartNumberingAfterBreak="0">
    <w:nsid w:val="28760336"/>
    <w:multiLevelType w:val="multilevel"/>
    <w:tmpl w:val="FD58C3F6"/>
    <w:lvl w:ilvl="0">
      <w:start w:val="2"/>
      <w:numFmt w:val="decimal"/>
      <w:lvlText w:val="(%1)"/>
      <w:lvlJc w:val="left"/>
      <w:pPr>
        <w:tabs>
          <w:tab w:val="num" w:pos="538"/>
        </w:tabs>
        <w:ind w:left="538" w:hanging="435"/>
      </w:pPr>
      <w:rPr>
        <w:rFonts w:ascii="Times New Roman" w:hAnsi="Times New Roman"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943"/>
        </w:tabs>
        <w:ind w:left="943" w:hanging="420"/>
      </w:pPr>
      <w:rPr>
        <w:rFonts w:ascii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63"/>
        </w:tabs>
        <w:ind w:left="1363" w:hanging="4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783"/>
        </w:tabs>
        <w:ind w:left="1783" w:hanging="420"/>
      </w:pPr>
      <w:rPr>
        <w:rFonts w:ascii="Times New Roman" w:hAnsi="Times New Roman" w:cs="Times New Roman"/>
      </w:rPr>
    </w:lvl>
    <w:lvl w:ilvl="4">
      <w:start w:val="1"/>
      <w:numFmt w:val="aiueoFullWidth"/>
      <w:lvlText w:val="(%5)"/>
      <w:lvlJc w:val="left"/>
      <w:pPr>
        <w:tabs>
          <w:tab w:val="num" w:pos="2203"/>
        </w:tabs>
        <w:ind w:left="2203" w:hanging="420"/>
      </w:pPr>
      <w:rPr>
        <w:rFonts w:ascii="Times New Roman" w:hAnsi="Times New Roman"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23"/>
        </w:tabs>
        <w:ind w:left="2623" w:hanging="4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3043"/>
        </w:tabs>
        <w:ind w:left="3043" w:hanging="420"/>
      </w:pPr>
      <w:rPr>
        <w:rFonts w:ascii="Times New Roman" w:hAnsi="Times New Roman" w:cs="Times New Roman"/>
      </w:rPr>
    </w:lvl>
    <w:lvl w:ilvl="7">
      <w:start w:val="1"/>
      <w:numFmt w:val="aiueoFullWidth"/>
      <w:lvlText w:val="(%8)"/>
      <w:lvlJc w:val="left"/>
      <w:pPr>
        <w:tabs>
          <w:tab w:val="num" w:pos="3463"/>
        </w:tabs>
        <w:ind w:left="3463" w:hanging="420"/>
      </w:pPr>
      <w:rPr>
        <w:rFonts w:ascii="Times New Roman" w:hAnsi="Times New Roman"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883"/>
        </w:tabs>
        <w:ind w:left="3883" w:hanging="420"/>
      </w:pPr>
      <w:rPr>
        <w:rFonts w:ascii="Times New Roman" w:hAnsi="Times New Roman" w:cs="Times New Roman"/>
      </w:rPr>
    </w:lvl>
  </w:abstractNum>
  <w:abstractNum w:abstractNumId="7" w15:restartNumberingAfterBreak="0">
    <w:nsid w:val="34F43723"/>
    <w:multiLevelType w:val="hybridMultilevel"/>
    <w:tmpl w:val="2C844E9A"/>
    <w:lvl w:ilvl="0" w:tplc="87B6E314">
      <w:start w:val="1"/>
      <w:numFmt w:val="decimalFullWidth"/>
      <w:lvlText w:val="（%1）"/>
      <w:lvlJc w:val="left"/>
      <w:pPr>
        <w:tabs>
          <w:tab w:val="num" w:pos="1041"/>
        </w:tabs>
        <w:ind w:left="1041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1"/>
        </w:tabs>
        <w:ind w:left="116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81"/>
        </w:tabs>
        <w:ind w:left="158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1"/>
        </w:tabs>
        <w:ind w:left="200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21"/>
        </w:tabs>
        <w:ind w:left="242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41"/>
        </w:tabs>
        <w:ind w:left="284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61"/>
        </w:tabs>
        <w:ind w:left="326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81"/>
        </w:tabs>
        <w:ind w:left="368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01"/>
        </w:tabs>
        <w:ind w:left="4101" w:hanging="420"/>
      </w:pPr>
      <w:rPr>
        <w:rFonts w:cs="Times New Roman"/>
      </w:rPr>
    </w:lvl>
  </w:abstractNum>
  <w:abstractNum w:abstractNumId="8" w15:restartNumberingAfterBreak="0">
    <w:nsid w:val="3B5444EE"/>
    <w:multiLevelType w:val="singleLevel"/>
    <w:tmpl w:val="311C85E2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405"/>
      </w:pPr>
      <w:rPr>
        <w:rFonts w:cs="Times New Roman" w:hint="eastAsia"/>
      </w:rPr>
    </w:lvl>
  </w:abstractNum>
  <w:abstractNum w:abstractNumId="9" w15:restartNumberingAfterBreak="0">
    <w:nsid w:val="43E02200"/>
    <w:multiLevelType w:val="singleLevel"/>
    <w:tmpl w:val="4470CCE4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95"/>
      </w:pPr>
      <w:rPr>
        <w:rFonts w:cs="Times New Roman" w:hint="eastAsia"/>
      </w:rPr>
    </w:lvl>
  </w:abstractNum>
  <w:abstractNum w:abstractNumId="10" w15:restartNumberingAfterBreak="0">
    <w:nsid w:val="602A0191"/>
    <w:multiLevelType w:val="hybridMultilevel"/>
    <w:tmpl w:val="8E889EDE"/>
    <w:lvl w:ilvl="0" w:tplc="A7F857E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6E5D3C1D"/>
    <w:multiLevelType w:val="hybridMultilevel"/>
    <w:tmpl w:val="1568A32C"/>
    <w:lvl w:ilvl="0" w:tplc="DCBCA686">
      <w:start w:val="1"/>
      <w:numFmt w:val="decimalFullWidth"/>
      <w:lvlText w:val="（%1）"/>
      <w:lvlJc w:val="left"/>
      <w:pPr>
        <w:tabs>
          <w:tab w:val="num" w:pos="1041"/>
        </w:tabs>
        <w:ind w:left="1041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1"/>
        </w:tabs>
        <w:ind w:left="116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81"/>
        </w:tabs>
        <w:ind w:left="158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1"/>
        </w:tabs>
        <w:ind w:left="200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21"/>
        </w:tabs>
        <w:ind w:left="242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41"/>
        </w:tabs>
        <w:ind w:left="284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61"/>
        </w:tabs>
        <w:ind w:left="326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81"/>
        </w:tabs>
        <w:ind w:left="368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01"/>
        </w:tabs>
        <w:ind w:left="4101" w:hanging="420"/>
      </w:pPr>
      <w:rPr>
        <w:rFonts w:cs="Times New Roman"/>
      </w:rPr>
    </w:lvl>
  </w:abstractNum>
  <w:abstractNum w:abstractNumId="12" w15:restartNumberingAfterBreak="0">
    <w:nsid w:val="7C982D29"/>
    <w:multiLevelType w:val="multilevel"/>
    <w:tmpl w:val="AC06E28C"/>
    <w:lvl w:ilvl="0">
      <w:start w:val="1"/>
      <w:numFmt w:val="decimalFullWidth"/>
      <w:lvlText w:val="%1"/>
      <w:lvlJc w:val="left"/>
      <w:pPr>
        <w:tabs>
          <w:tab w:val="num" w:pos="360"/>
        </w:tabs>
      </w:pPr>
      <w:rPr>
        <w:rFonts w:cs="Times New Roman" w:hint="eastAsia"/>
      </w:rPr>
    </w:lvl>
    <w:lvl w:ilvl="1">
      <w:start w:val="1"/>
      <w:numFmt w:val="decimal"/>
      <w:pStyle w:val="1"/>
      <w:lvlText w:val="(%2)"/>
      <w:lvlJc w:val="left"/>
      <w:pPr>
        <w:tabs>
          <w:tab w:val="num" w:pos="960"/>
        </w:tabs>
        <w:ind w:left="480" w:hanging="240"/>
      </w:pPr>
      <w:rPr>
        <w:rFonts w:cs="Times New Roman" w:hint="eastAsia"/>
      </w:rPr>
    </w:lvl>
    <w:lvl w:ilvl="2">
      <w:start w:val="1"/>
      <w:numFmt w:val="aiueoFullWidth"/>
      <w:pStyle w:val="a"/>
      <w:lvlText w:val="%3"/>
      <w:lvlJc w:val="left"/>
      <w:pPr>
        <w:tabs>
          <w:tab w:val="num" w:pos="840"/>
        </w:tabs>
        <w:ind w:left="720" w:hanging="240"/>
      </w:pPr>
      <w:rPr>
        <w:rFonts w:cs="Times New Roman"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Ansi="Times New Roman" w:cs="ＭＳ 明朝" w:hint="eastAsia"/>
        <w:b w:val="0"/>
        <w:bCs w:val="0"/>
        <w:i w:val="0"/>
        <w:iCs w:val="0"/>
        <w:caps w:val="0"/>
        <w:strike w:val="0"/>
        <w:dstrike w:val="0"/>
        <w:snapToGrid w:val="0"/>
        <w:vanish w:val="0"/>
        <w:color w:val="00000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cs="Times New Roman"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cs="Times New Roman"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cs="Times New Roman"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cs="Times New Roman" w:hint="eastAsia"/>
      </w:rPr>
    </w:lvl>
  </w:abstractNum>
  <w:num w:numId="1" w16cid:durableId="1171287573">
    <w:abstractNumId w:val="6"/>
  </w:num>
  <w:num w:numId="2" w16cid:durableId="2061202127">
    <w:abstractNumId w:val="5"/>
  </w:num>
  <w:num w:numId="3" w16cid:durableId="1259483026">
    <w:abstractNumId w:val="12"/>
  </w:num>
  <w:num w:numId="4" w16cid:durableId="6751572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12490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9747972">
    <w:abstractNumId w:val="3"/>
  </w:num>
  <w:num w:numId="7" w16cid:durableId="1216895962">
    <w:abstractNumId w:val="9"/>
  </w:num>
  <w:num w:numId="8" w16cid:durableId="907962355">
    <w:abstractNumId w:val="2"/>
  </w:num>
  <w:num w:numId="9" w16cid:durableId="1223059964">
    <w:abstractNumId w:val="0"/>
  </w:num>
  <w:num w:numId="10" w16cid:durableId="799033241">
    <w:abstractNumId w:val="8"/>
  </w:num>
  <w:num w:numId="11" w16cid:durableId="702096322">
    <w:abstractNumId w:val="10"/>
  </w:num>
  <w:num w:numId="12" w16cid:durableId="1760907712">
    <w:abstractNumId w:val="4"/>
  </w:num>
  <w:num w:numId="13" w16cid:durableId="1416433683">
    <w:abstractNumId w:val="1"/>
  </w:num>
  <w:num w:numId="14" w16cid:durableId="230388211">
    <w:abstractNumId w:val="11"/>
  </w:num>
  <w:num w:numId="15" w16cid:durableId="16297742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oNotHyphenateCaps/>
  <w:drawingGridHorizontalSpacing w:val="241"/>
  <w:drawingGridVerticalSpacing w:val="37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613"/>
    <w:rsid w:val="00007D24"/>
    <w:rsid w:val="00014E1E"/>
    <w:rsid w:val="0003066E"/>
    <w:rsid w:val="00043675"/>
    <w:rsid w:val="00050AD4"/>
    <w:rsid w:val="00061079"/>
    <w:rsid w:val="00090172"/>
    <w:rsid w:val="00091BBF"/>
    <w:rsid w:val="0009604E"/>
    <w:rsid w:val="000D4AE3"/>
    <w:rsid w:val="000F70DC"/>
    <w:rsid w:val="00102D23"/>
    <w:rsid w:val="00113220"/>
    <w:rsid w:val="00176CEB"/>
    <w:rsid w:val="00187128"/>
    <w:rsid w:val="001D1FB6"/>
    <w:rsid w:val="001D601B"/>
    <w:rsid w:val="001F11A7"/>
    <w:rsid w:val="00203FEA"/>
    <w:rsid w:val="00211F85"/>
    <w:rsid w:val="00213D24"/>
    <w:rsid w:val="00231D4D"/>
    <w:rsid w:val="0025604C"/>
    <w:rsid w:val="00271834"/>
    <w:rsid w:val="002A76BE"/>
    <w:rsid w:val="002B2D5F"/>
    <w:rsid w:val="002C5AE1"/>
    <w:rsid w:val="002E37CB"/>
    <w:rsid w:val="002E461D"/>
    <w:rsid w:val="002E4E71"/>
    <w:rsid w:val="002F5989"/>
    <w:rsid w:val="003121C7"/>
    <w:rsid w:val="00337B40"/>
    <w:rsid w:val="00362A3F"/>
    <w:rsid w:val="00390A3C"/>
    <w:rsid w:val="003B57FE"/>
    <w:rsid w:val="003C776E"/>
    <w:rsid w:val="00411FE8"/>
    <w:rsid w:val="004377CF"/>
    <w:rsid w:val="00497C1D"/>
    <w:rsid w:val="004A2E4B"/>
    <w:rsid w:val="004D78E9"/>
    <w:rsid w:val="00502D6C"/>
    <w:rsid w:val="00523B0F"/>
    <w:rsid w:val="0056777C"/>
    <w:rsid w:val="00574137"/>
    <w:rsid w:val="00596BE7"/>
    <w:rsid w:val="005D1642"/>
    <w:rsid w:val="0066708C"/>
    <w:rsid w:val="006A3E3F"/>
    <w:rsid w:val="006A5374"/>
    <w:rsid w:val="006F4654"/>
    <w:rsid w:val="00735FEA"/>
    <w:rsid w:val="00743535"/>
    <w:rsid w:val="00770ED1"/>
    <w:rsid w:val="00776123"/>
    <w:rsid w:val="00781CF2"/>
    <w:rsid w:val="00853E29"/>
    <w:rsid w:val="008677F1"/>
    <w:rsid w:val="008745DF"/>
    <w:rsid w:val="00893D8D"/>
    <w:rsid w:val="00895AB9"/>
    <w:rsid w:val="0089655F"/>
    <w:rsid w:val="008A4AD2"/>
    <w:rsid w:val="008B4AD0"/>
    <w:rsid w:val="008C2B23"/>
    <w:rsid w:val="00900D77"/>
    <w:rsid w:val="00923A6F"/>
    <w:rsid w:val="00930406"/>
    <w:rsid w:val="00936102"/>
    <w:rsid w:val="009400CC"/>
    <w:rsid w:val="00941A25"/>
    <w:rsid w:val="009B1560"/>
    <w:rsid w:val="009C3ECC"/>
    <w:rsid w:val="009D650E"/>
    <w:rsid w:val="00A13347"/>
    <w:rsid w:val="00A21F3A"/>
    <w:rsid w:val="00A524AD"/>
    <w:rsid w:val="00A86357"/>
    <w:rsid w:val="00AC4BBB"/>
    <w:rsid w:val="00AC669D"/>
    <w:rsid w:val="00AD1D99"/>
    <w:rsid w:val="00AD5353"/>
    <w:rsid w:val="00AF22EB"/>
    <w:rsid w:val="00B27505"/>
    <w:rsid w:val="00B9417C"/>
    <w:rsid w:val="00B946C6"/>
    <w:rsid w:val="00BB28C4"/>
    <w:rsid w:val="00BC104B"/>
    <w:rsid w:val="00BC43CB"/>
    <w:rsid w:val="00BE4F90"/>
    <w:rsid w:val="00BF0CE1"/>
    <w:rsid w:val="00C40706"/>
    <w:rsid w:val="00C46203"/>
    <w:rsid w:val="00C54F9A"/>
    <w:rsid w:val="00C62008"/>
    <w:rsid w:val="00C83599"/>
    <w:rsid w:val="00CA761B"/>
    <w:rsid w:val="00D009DA"/>
    <w:rsid w:val="00D2225A"/>
    <w:rsid w:val="00D250D6"/>
    <w:rsid w:val="00D33EDF"/>
    <w:rsid w:val="00D452BE"/>
    <w:rsid w:val="00D70D5B"/>
    <w:rsid w:val="00DA0095"/>
    <w:rsid w:val="00DC3079"/>
    <w:rsid w:val="00DD0613"/>
    <w:rsid w:val="00DE07C6"/>
    <w:rsid w:val="00DE501B"/>
    <w:rsid w:val="00DF0839"/>
    <w:rsid w:val="00DF67E3"/>
    <w:rsid w:val="00E1709D"/>
    <w:rsid w:val="00E228E6"/>
    <w:rsid w:val="00E32575"/>
    <w:rsid w:val="00E53743"/>
    <w:rsid w:val="00E85007"/>
    <w:rsid w:val="00EB42A5"/>
    <w:rsid w:val="00EC0AF1"/>
    <w:rsid w:val="00EC6A5B"/>
    <w:rsid w:val="00EE37A5"/>
    <w:rsid w:val="00EE790F"/>
    <w:rsid w:val="00F0016D"/>
    <w:rsid w:val="00F203D2"/>
    <w:rsid w:val="00F410A0"/>
    <w:rsid w:val="00F51FB6"/>
    <w:rsid w:val="00F5592F"/>
    <w:rsid w:val="00F6534E"/>
    <w:rsid w:val="00F65A0C"/>
    <w:rsid w:val="00F840D6"/>
    <w:rsid w:val="00FB0659"/>
    <w:rsid w:val="00FC3727"/>
    <w:rsid w:val="00FE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6FF221B"/>
  <w14:defaultImageDpi w14:val="0"/>
  <w15:docId w15:val="{6A18CCD9-6393-49CB-B63D-0AAE0D98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locked="1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D1FB6"/>
    <w:pPr>
      <w:widowControl w:val="0"/>
      <w:jc w:val="both"/>
    </w:pPr>
    <w:rPr>
      <w:rFonts w:cs="ＭＳ 明朝"/>
      <w:sz w:val="24"/>
    </w:rPr>
  </w:style>
  <w:style w:type="paragraph" w:styleId="10">
    <w:name w:val="heading 1"/>
    <w:basedOn w:val="a0"/>
    <w:next w:val="a0"/>
    <w:link w:val="11"/>
    <w:uiPriority w:val="99"/>
    <w:qFormat/>
    <w:pPr>
      <w:keepNext/>
      <w:tabs>
        <w:tab w:val="num" w:pos="360"/>
        <w:tab w:val="left" w:pos="482"/>
      </w:tabs>
      <w:autoSpaceDE w:val="0"/>
      <w:autoSpaceDN w:val="0"/>
      <w:spacing w:line="277" w:lineRule="atLeast"/>
      <w:outlineLvl w:val="0"/>
    </w:pPr>
    <w:rPr>
      <w:rFonts w:ascii="ＭＳ 明朝" w:hAnsi="Arial"/>
      <w:spacing w:val="1"/>
      <w:szCs w:val="24"/>
    </w:rPr>
  </w:style>
  <w:style w:type="paragraph" w:styleId="2">
    <w:name w:val="heading 2"/>
    <w:basedOn w:val="a0"/>
    <w:next w:val="a0"/>
    <w:link w:val="20"/>
    <w:uiPriority w:val="99"/>
    <w:qFormat/>
    <w:pPr>
      <w:keepNext/>
      <w:outlineLvl w:val="1"/>
    </w:pPr>
    <w:rPr>
      <w:rFonts w:ascii="Arial" w:eastAsia="ＭＳ ゴシック" w:hAnsi="Arial" w:cs="ＭＳ ゴシック"/>
    </w:rPr>
  </w:style>
  <w:style w:type="paragraph" w:styleId="3">
    <w:name w:val="heading 3"/>
    <w:basedOn w:val="a0"/>
    <w:next w:val="a0"/>
    <w:link w:val="30"/>
    <w:uiPriority w:val="99"/>
    <w:qFormat/>
    <w:pPr>
      <w:keepNext/>
      <w:ind w:left="400"/>
      <w:outlineLvl w:val="2"/>
    </w:pPr>
    <w:rPr>
      <w:rFonts w:ascii="Arial" w:eastAsia="ＭＳ ゴシック" w:hAnsi="Arial" w:cs="ＭＳ ゴシック"/>
    </w:rPr>
  </w:style>
  <w:style w:type="paragraph" w:styleId="4">
    <w:name w:val="heading 4"/>
    <w:basedOn w:val="a0"/>
    <w:next w:val="a0"/>
    <w:link w:val="40"/>
    <w:uiPriority w:val="99"/>
    <w:qFormat/>
    <w:pPr>
      <w:keepNext/>
      <w:tabs>
        <w:tab w:val="left" w:pos="1205"/>
        <w:tab w:val="num" w:pos="1440"/>
      </w:tabs>
      <w:autoSpaceDE w:val="0"/>
      <w:autoSpaceDN w:val="0"/>
      <w:spacing w:line="277" w:lineRule="atLeast"/>
      <w:ind w:left="960" w:hanging="240"/>
      <w:outlineLvl w:val="3"/>
    </w:pPr>
    <w:rPr>
      <w:rFonts w:ascii="ＭＳ 明朝"/>
      <w:spacing w:val="1"/>
      <w:szCs w:val="24"/>
    </w:rPr>
  </w:style>
  <w:style w:type="paragraph" w:styleId="5">
    <w:name w:val="heading 5"/>
    <w:basedOn w:val="a0"/>
    <w:next w:val="a0"/>
    <w:link w:val="50"/>
    <w:uiPriority w:val="99"/>
    <w:qFormat/>
    <w:pPr>
      <w:keepNext/>
      <w:autoSpaceDE w:val="0"/>
      <w:autoSpaceDN w:val="0"/>
      <w:spacing w:line="277" w:lineRule="atLeast"/>
      <w:ind w:left="2126" w:hanging="425"/>
      <w:outlineLvl w:val="4"/>
    </w:pPr>
    <w:rPr>
      <w:rFonts w:ascii="Arial" w:eastAsia="ＭＳ ゴシック" w:hAnsi="Arial" w:cs="ＭＳ ゴシック"/>
      <w:spacing w:val="1"/>
      <w:szCs w:val="24"/>
    </w:rPr>
  </w:style>
  <w:style w:type="paragraph" w:styleId="6">
    <w:name w:val="heading 6"/>
    <w:basedOn w:val="a0"/>
    <w:next w:val="a0"/>
    <w:link w:val="60"/>
    <w:uiPriority w:val="99"/>
    <w:qFormat/>
    <w:pPr>
      <w:keepNext/>
      <w:autoSpaceDE w:val="0"/>
      <w:autoSpaceDN w:val="0"/>
      <w:spacing w:line="277" w:lineRule="atLeast"/>
      <w:ind w:left="2551" w:hanging="425"/>
      <w:outlineLvl w:val="5"/>
    </w:pPr>
    <w:rPr>
      <w:rFonts w:ascii="ＭＳ 明朝"/>
      <w:b/>
      <w:bCs/>
      <w:spacing w:val="1"/>
      <w:szCs w:val="24"/>
    </w:rPr>
  </w:style>
  <w:style w:type="paragraph" w:styleId="7">
    <w:name w:val="heading 7"/>
    <w:basedOn w:val="a0"/>
    <w:next w:val="a0"/>
    <w:link w:val="70"/>
    <w:uiPriority w:val="99"/>
    <w:qFormat/>
    <w:pPr>
      <w:keepNext/>
      <w:autoSpaceDE w:val="0"/>
      <w:autoSpaceDN w:val="0"/>
      <w:spacing w:line="277" w:lineRule="atLeast"/>
      <w:ind w:left="2976" w:hanging="425"/>
      <w:outlineLvl w:val="6"/>
    </w:pPr>
    <w:rPr>
      <w:rFonts w:ascii="ＭＳ 明朝"/>
      <w:spacing w:val="1"/>
      <w:szCs w:val="24"/>
    </w:rPr>
  </w:style>
  <w:style w:type="paragraph" w:styleId="8">
    <w:name w:val="heading 8"/>
    <w:basedOn w:val="a0"/>
    <w:next w:val="a0"/>
    <w:link w:val="80"/>
    <w:uiPriority w:val="99"/>
    <w:qFormat/>
    <w:pPr>
      <w:keepNext/>
      <w:autoSpaceDE w:val="0"/>
      <w:autoSpaceDN w:val="0"/>
      <w:spacing w:line="277" w:lineRule="atLeast"/>
      <w:ind w:left="3402" w:hanging="426"/>
      <w:outlineLvl w:val="7"/>
    </w:pPr>
    <w:rPr>
      <w:rFonts w:ascii="ＭＳ 明朝"/>
      <w:spacing w:val="1"/>
      <w:szCs w:val="24"/>
    </w:rPr>
  </w:style>
  <w:style w:type="paragraph" w:styleId="9">
    <w:name w:val="heading 9"/>
    <w:basedOn w:val="a0"/>
    <w:next w:val="a0"/>
    <w:link w:val="90"/>
    <w:uiPriority w:val="99"/>
    <w:qFormat/>
    <w:pPr>
      <w:keepNext/>
      <w:autoSpaceDE w:val="0"/>
      <w:autoSpaceDN w:val="0"/>
      <w:spacing w:line="277" w:lineRule="atLeast"/>
      <w:ind w:left="3827" w:hanging="425"/>
      <w:outlineLvl w:val="8"/>
    </w:pPr>
    <w:rPr>
      <w:rFonts w:ascii="ＭＳ 明朝"/>
      <w:spacing w:val="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見出し 1 (文字)"/>
    <w:basedOn w:val="a1"/>
    <w:link w:val="10"/>
    <w:uiPriority w:val="99"/>
    <w:locked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1"/>
    <w:link w:val="2"/>
    <w:uiPriority w:val="99"/>
    <w:semiHidden/>
    <w:locked/>
    <w:rPr>
      <w:rFonts w:ascii="Arial" w:eastAsia="ＭＳ ゴシック" w:hAnsi="Arial" w:cs="Times New Roman"/>
      <w:sz w:val="21"/>
      <w:szCs w:val="21"/>
    </w:rPr>
  </w:style>
  <w:style w:type="character" w:customStyle="1" w:styleId="30">
    <w:name w:val="見出し 3 (文字)"/>
    <w:basedOn w:val="a1"/>
    <w:link w:val="3"/>
    <w:uiPriority w:val="99"/>
    <w:semiHidden/>
    <w:locked/>
    <w:rPr>
      <w:rFonts w:ascii="Arial" w:eastAsia="ＭＳ ゴシック" w:hAnsi="Arial" w:cs="Times New Roman"/>
      <w:sz w:val="21"/>
      <w:szCs w:val="21"/>
    </w:rPr>
  </w:style>
  <w:style w:type="character" w:customStyle="1" w:styleId="40">
    <w:name w:val="見出し 4 (文字)"/>
    <w:basedOn w:val="a1"/>
    <w:link w:val="4"/>
    <w:uiPriority w:val="99"/>
    <w:semiHidden/>
    <w:locked/>
    <w:rPr>
      <w:rFonts w:ascii="Century" w:eastAsia="ＭＳ 明朝" w:hAnsi="Century" w:cs="ＭＳ 明朝"/>
      <w:b/>
      <w:bCs/>
      <w:sz w:val="21"/>
      <w:szCs w:val="21"/>
    </w:rPr>
  </w:style>
  <w:style w:type="character" w:customStyle="1" w:styleId="50">
    <w:name w:val="見出し 5 (文字)"/>
    <w:basedOn w:val="a1"/>
    <w:link w:val="5"/>
    <w:uiPriority w:val="99"/>
    <w:semiHidden/>
    <w:locked/>
    <w:rPr>
      <w:rFonts w:ascii="Arial" w:eastAsia="ＭＳ ゴシック" w:hAnsi="Arial" w:cs="Times New Roman"/>
      <w:sz w:val="21"/>
      <w:szCs w:val="21"/>
    </w:rPr>
  </w:style>
  <w:style w:type="character" w:customStyle="1" w:styleId="60">
    <w:name w:val="見出し 6 (文字)"/>
    <w:basedOn w:val="a1"/>
    <w:link w:val="6"/>
    <w:uiPriority w:val="99"/>
    <w:semiHidden/>
    <w:locked/>
    <w:rPr>
      <w:rFonts w:ascii="Century" w:eastAsia="ＭＳ 明朝" w:hAnsi="Century" w:cs="ＭＳ 明朝"/>
      <w:b/>
      <w:bCs/>
      <w:sz w:val="21"/>
      <w:szCs w:val="21"/>
    </w:rPr>
  </w:style>
  <w:style w:type="character" w:customStyle="1" w:styleId="70">
    <w:name w:val="見出し 7 (文字)"/>
    <w:basedOn w:val="a1"/>
    <w:link w:val="7"/>
    <w:uiPriority w:val="99"/>
    <w:semiHidden/>
    <w:locked/>
    <w:rPr>
      <w:rFonts w:ascii="Century" w:eastAsia="ＭＳ 明朝" w:hAnsi="Century" w:cs="ＭＳ 明朝"/>
      <w:sz w:val="21"/>
      <w:szCs w:val="21"/>
    </w:rPr>
  </w:style>
  <w:style w:type="character" w:customStyle="1" w:styleId="80">
    <w:name w:val="見出し 8 (文字)"/>
    <w:basedOn w:val="a1"/>
    <w:link w:val="8"/>
    <w:uiPriority w:val="99"/>
    <w:semiHidden/>
    <w:locked/>
    <w:rPr>
      <w:rFonts w:ascii="Century" w:eastAsia="ＭＳ 明朝" w:hAnsi="Century" w:cs="ＭＳ 明朝"/>
      <w:sz w:val="21"/>
      <w:szCs w:val="21"/>
    </w:rPr>
  </w:style>
  <w:style w:type="character" w:customStyle="1" w:styleId="90">
    <w:name w:val="見出し 9 (文字)"/>
    <w:basedOn w:val="a1"/>
    <w:link w:val="9"/>
    <w:uiPriority w:val="99"/>
    <w:semiHidden/>
    <w:locked/>
    <w:rPr>
      <w:rFonts w:ascii="Century" w:eastAsia="ＭＳ 明朝" w:hAnsi="Century" w:cs="ＭＳ 明朝"/>
      <w:sz w:val="21"/>
      <w:szCs w:val="21"/>
    </w:rPr>
  </w:style>
  <w:style w:type="paragraph" w:styleId="a4">
    <w:name w:val="Normal Indent"/>
    <w:basedOn w:val="a0"/>
    <w:uiPriority w:val="99"/>
    <w:pPr>
      <w:ind w:left="851"/>
    </w:pPr>
  </w:style>
  <w:style w:type="paragraph" w:styleId="a5">
    <w:name w:val="Balloon Text"/>
    <w:basedOn w:val="a0"/>
    <w:link w:val="a6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customStyle="1" w:styleId="1">
    <w:name w:val="要綱・要領(1)"/>
    <w:basedOn w:val="2"/>
    <w:uiPriority w:val="99"/>
    <w:pPr>
      <w:numPr>
        <w:ilvl w:val="1"/>
        <w:numId w:val="3"/>
      </w:numPr>
      <w:tabs>
        <w:tab w:val="left" w:pos="723"/>
      </w:tabs>
      <w:autoSpaceDE w:val="0"/>
      <w:autoSpaceDN w:val="0"/>
      <w:spacing w:line="277" w:lineRule="atLeast"/>
    </w:pPr>
    <w:rPr>
      <w:rFonts w:ascii="ＭＳ 明朝" w:eastAsia="ＭＳ 明朝" w:cs="ＭＳ 明朝"/>
      <w:spacing w:val="1"/>
      <w:szCs w:val="24"/>
    </w:rPr>
  </w:style>
  <w:style w:type="paragraph" w:customStyle="1" w:styleId="a">
    <w:name w:val="要綱・要領ア"/>
    <w:basedOn w:val="3"/>
    <w:uiPriority w:val="99"/>
    <w:pPr>
      <w:numPr>
        <w:ilvl w:val="2"/>
        <w:numId w:val="3"/>
      </w:numPr>
      <w:tabs>
        <w:tab w:val="left" w:pos="964"/>
      </w:tabs>
      <w:autoSpaceDE w:val="0"/>
      <w:autoSpaceDN w:val="0"/>
      <w:spacing w:line="277" w:lineRule="atLeast"/>
    </w:pPr>
    <w:rPr>
      <w:rFonts w:ascii="ＭＳ 明朝" w:eastAsia="ＭＳ 明朝" w:cs="ＭＳ 明朝"/>
      <w:spacing w:val="1"/>
      <w:szCs w:val="24"/>
    </w:rPr>
  </w:style>
  <w:style w:type="paragraph" w:styleId="21">
    <w:name w:val="Body Text Indent 2"/>
    <w:basedOn w:val="a0"/>
    <w:link w:val="22"/>
    <w:uiPriority w:val="99"/>
    <w:pPr>
      <w:wordWrap w:val="0"/>
      <w:autoSpaceDE w:val="0"/>
      <w:autoSpaceDN w:val="0"/>
      <w:spacing w:line="275" w:lineRule="exact"/>
      <w:ind w:left="482" w:firstLine="241"/>
    </w:pPr>
    <w:rPr>
      <w:rFonts w:ascii="ＭＳ 明朝"/>
      <w:spacing w:val="4"/>
      <w:szCs w:val="24"/>
    </w:rPr>
  </w:style>
  <w:style w:type="character" w:customStyle="1" w:styleId="22">
    <w:name w:val="本文インデント 2 (文字)"/>
    <w:basedOn w:val="a1"/>
    <w:link w:val="21"/>
    <w:uiPriority w:val="99"/>
    <w:semiHidden/>
    <w:locked/>
    <w:rPr>
      <w:rFonts w:ascii="Century" w:eastAsia="ＭＳ 明朝" w:hAnsi="Century" w:cs="ＭＳ 明朝"/>
      <w:sz w:val="21"/>
      <w:szCs w:val="21"/>
    </w:rPr>
  </w:style>
  <w:style w:type="paragraph" w:styleId="a7">
    <w:name w:val="header"/>
    <w:basedOn w:val="a0"/>
    <w:link w:val="a8"/>
    <w:uiPriority w:val="99"/>
    <w:semiHidden/>
    <w:rsid w:val="00DD06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semiHidden/>
    <w:locked/>
    <w:rsid w:val="00DD0613"/>
    <w:rPr>
      <w:rFonts w:ascii="Century" w:eastAsia="ＭＳ 明朝" w:hAnsi="Century" w:cs="ＭＳ 明朝"/>
      <w:sz w:val="21"/>
      <w:szCs w:val="21"/>
    </w:rPr>
  </w:style>
  <w:style w:type="paragraph" w:styleId="a9">
    <w:name w:val="footer"/>
    <w:basedOn w:val="a0"/>
    <w:link w:val="aa"/>
    <w:uiPriority w:val="99"/>
    <w:rsid w:val="00DD06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locked/>
    <w:rsid w:val="00DD0613"/>
    <w:rPr>
      <w:rFonts w:ascii="Century" w:eastAsia="ＭＳ 明朝" w:hAnsi="Century" w:cs="ＭＳ 明朝"/>
      <w:sz w:val="21"/>
      <w:szCs w:val="21"/>
    </w:rPr>
  </w:style>
  <w:style w:type="table" w:styleId="ab">
    <w:name w:val="Table Grid"/>
    <w:basedOn w:val="a2"/>
    <w:uiPriority w:val="99"/>
    <w:locked/>
    <w:rsid w:val="002A76B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2"/>
    <w:next w:val="ab"/>
    <w:uiPriority w:val="99"/>
    <w:rsid w:val="00893D8D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03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9F4FB-6972-4041-95E8-780A2662A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小規模融資要領</vt:lpstr>
    </vt:vector>
  </TitlesOfParts>
  <Company>広島県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佐久間 佳穂</cp:lastModifiedBy>
  <cp:revision>20</cp:revision>
  <cp:lastPrinted>2025-01-10T02:38:00Z</cp:lastPrinted>
  <dcterms:created xsi:type="dcterms:W3CDTF">2018-03-06T09:47:00Z</dcterms:created>
  <dcterms:modified xsi:type="dcterms:W3CDTF">2026-01-16T02:46:00Z</dcterms:modified>
</cp:coreProperties>
</file>