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様式5号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別記様式第２－１号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見　積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広島県知事様</w:t>
      </w:r>
    </w:p>
    <w:p>
      <w:pPr>
        <w:pStyle w:val="0"/>
        <w:rPr>
          <w:rFonts w:hint="default"/>
        </w:rPr>
      </w:pP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</w:t>
      </w:r>
      <w:r>
        <w:rPr>
          <w:rFonts w:hint="eastAsia" w:ascii="ＭＳ 明朝" w:hAnsi="ＭＳ 明朝"/>
          <w:spacing w:val="157"/>
          <w:kern w:val="0"/>
        </w:rPr>
        <w:t>所在</w:t>
      </w:r>
      <w:r>
        <w:rPr>
          <w:rFonts w:hint="eastAsia" w:ascii="ＭＳ 明朝" w:hAnsi="ＭＳ 明朝"/>
          <w:spacing w:val="1"/>
          <w:kern w:val="0"/>
        </w:rPr>
        <w:t>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商号又は名称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代表者職氏名　　　　　　　　　　　　　</w:t>
      </w:r>
    </w:p>
    <w:p>
      <w:pPr>
        <w:pStyle w:val="0"/>
        <w:rPr>
          <w:rFonts w:hint="default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業務名　　</w:t>
      </w:r>
      <w:r>
        <w:rPr>
          <w:rFonts w:hint="eastAsia" w:ascii="ＭＳ 明朝" w:hAnsi="ＭＳ 明朝" w:eastAsia="ＭＳ 明朝"/>
          <w:u w:val="single" w:color="auto"/>
        </w:rPr>
        <w:t>令和７年度リスキリング推進コミュニティイベント業務</w:t>
      </w: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見積額　　</w:t>
      </w:r>
      <w:r>
        <w:rPr>
          <w:rFonts w:hint="eastAsia"/>
          <w:u w:val="single" w:color="auto"/>
        </w:rPr>
        <w:t>金　　　　　　　　　　　　　　　円</w:t>
      </w:r>
      <w:r>
        <w:rPr>
          <w:rFonts w:hint="eastAsia"/>
        </w:rPr>
        <w:t>（消費税及び地方消費税相当額を含む）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なお、見積書の設計内訳金額については、別紙のとおりです。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（※　別記様式第２－２号を添付すること）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別記様式第２－２号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設計内訳金額</w:t>
      </w:r>
    </w:p>
    <w:tbl>
      <w:tblPr>
        <w:tblStyle w:val="27"/>
        <w:tblW w:w="101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544"/>
        <w:gridCol w:w="3118"/>
        <w:gridCol w:w="1928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/>
        <w:tc>
          <w:tcPr>
            <w:tcW w:w="15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業務ごとに設計内訳金額を記載し、計算式欄に積算単価等を明記すること。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　　なお、人件費などのうち、業務ごとに区分することが困難な経費については、管理調整業務に計上すること。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適宜、行を追加して使用すること。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この様式によりがたい場合は、この様式に準じた別の様式を使用することができる。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7</Pages>
  <Words>13</Words>
  <Characters>1684</Characters>
  <Application>JUST Note</Application>
  <Lines>675</Lines>
  <Paragraphs>109</Paragraphs>
  <Company>広島県</Company>
  <CharactersWithSpaces>2233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穴水 佑樹</cp:lastModifiedBy>
  <cp:lastPrinted>2024-04-17T07:39:11Z</cp:lastPrinted>
  <dcterms:created xsi:type="dcterms:W3CDTF">2018-03-08T06:52:00Z</dcterms:created>
  <dcterms:modified xsi:type="dcterms:W3CDTF">2025-12-03T06:32:27Z</dcterms:modified>
  <cp:revision>40</cp:revision>
</cp:coreProperties>
</file>