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1"/>
        </w:rPr>
      </w:pPr>
      <w:r>
        <w:rPr>
          <w:rFonts w:hint="eastAsia"/>
          <w:sz w:val="21"/>
        </w:rPr>
        <mc:AlternateContent>
          <mc:Choice Requires="wpg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margin">
                  <wp:posOffset>5927725</wp:posOffset>
                </wp:positionH>
                <wp:positionV relativeFrom="paragraph">
                  <wp:posOffset>-273685</wp:posOffset>
                </wp:positionV>
                <wp:extent cx="542925" cy="542925"/>
                <wp:effectExtent l="635" t="635" r="29845" b="10795"/>
                <wp:wrapNone/>
                <wp:docPr id="1026" name="グループ化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" cy="542925"/>
                          <a:chOff x="0" y="0"/>
                          <a:chExt cx="542925" cy="542925"/>
                        </a:xfrm>
                      </wpg:grpSpPr>
                      <wps:wsp>
                        <wps:cNvPr id="1027" name="円/楕円 5"/>
                        <wps:cNvSpPr/>
                        <wps:spPr>
                          <a:xfrm>
                            <a:off x="0" y="0"/>
                            <a:ext cx="542925" cy="5429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8" name="テキスト ボックス 6"/>
                        <wps:cNvSpPr txBox="1"/>
                        <wps:spPr>
                          <a:xfrm>
                            <a:off x="0" y="1905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720" w:lineRule="exact"/>
                                <w:jc w:val="center"/>
                                <w:rPr>
                                  <w:rFonts w:hint="default" w:ascii="ＭＳ Ｐゴシック" w:hAnsi="ＭＳ Ｐゴシック" w:eastAsia="ＭＳ Ｐゴシック"/>
                                  <w:w w:val="66"/>
                                  <w:sz w:val="72"/>
                                </w:rPr>
                              </w:pPr>
                              <w:r>
                                <w:rPr>
                                  <w:rFonts w:hint="eastAsia" w:ascii="ＭＳ Ｐゴシック" w:hAnsi="ＭＳ Ｐゴシック" w:eastAsia="ＭＳ Ｐゴシック"/>
                                  <w:color w:val="auto"/>
                                  <w:w w:val="66"/>
                                  <w:sz w:val="72"/>
                                </w:rPr>
                                <w:t>09</w:t>
                              </w: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" style="mso-position-vertical-relative:text;z-index:5;mso-wrap-distance-left:9pt;width:42.75pt;height:42.75pt;mso-position-horizontal-relative:margin;position:absolute;margin-left:466.75pt;margin-top:-21.55pt;mso-wrap-distance-bottom:0pt;mso-wrap-distance-right:9pt;mso-wrap-distance-top:0pt;" coordsize="542925,542925" coordorigin="0,0" o:spid="_x0000_s1026" o:allowincell="t" o:allowoverlap="t">
                <v:oval id="円/楕円 5" style="position:absolute;left:0;top:0;width:542925;height:542925;" o:spid="_x0000_s1027" filled="f" stroked="t" strokecolor="#000000" strokeweight="1.5pt" o:spt="3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6" style="position:absolute;v-text-anchor:middle;left:0;top:19050;width:542925;height:466725;" o:spid="_x0000_s1028" filled="f" stroked="f" strokeweight="0.5pt" o:spt="202" type="#_x0000_t202">
                  <v:fill/>
                  <v:textbox style="layout-flow:horizontal;">
                    <w:txbxContent>
                      <w:p>
                        <w:pPr>
                          <w:pStyle w:val="0"/>
                          <w:spacing w:line="720" w:lineRule="exact"/>
                          <w:jc w:val="center"/>
                          <w:rPr>
                            <w:rFonts w:hint="default" w:ascii="ＭＳ Ｐゴシック" w:hAnsi="ＭＳ Ｐゴシック" w:eastAsia="ＭＳ Ｐゴシック"/>
                            <w:w w:val="66"/>
                            <w:sz w:val="72"/>
                          </w:rPr>
                        </w:pPr>
                        <w:r>
                          <w:rPr>
                            <w:rFonts w:hint="eastAsia" w:ascii="ＭＳ Ｐゴシック" w:hAnsi="ＭＳ Ｐゴシック" w:eastAsia="ＭＳ Ｐゴシック"/>
                            <w:color w:val="auto"/>
                            <w:w w:val="66"/>
                            <w:sz w:val="72"/>
                          </w:rPr>
                          <w:t>09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bookmarkStart w:id="0" w:name="_GoBack"/>
      <w:bookmarkEnd w:id="0"/>
      <w:r>
        <w:rPr>
          <w:rFonts w:hint="eastAsia"/>
          <w:sz w:val="21"/>
        </w:rPr>
        <w:t>　様式第７号　</w:t>
      </w:r>
    </w:p>
    <w:p>
      <w:pPr>
        <w:pStyle w:val="15"/>
        <w:rPr>
          <w:rFonts w:hint="default"/>
          <w:sz w:val="32"/>
        </w:rPr>
      </w:pPr>
      <w:r>
        <w:rPr>
          <w:rFonts w:hint="eastAsia"/>
          <w:sz w:val="32"/>
        </w:rPr>
        <w:t>追検査受検願</w:t>
      </w:r>
    </w:p>
    <w:p>
      <w:pPr>
        <w:pStyle w:val="0"/>
        <w:spacing w:line="260" w:lineRule="exact"/>
        <w:rPr>
          <w:rFonts w:hint="default"/>
        </w:rPr>
      </w:pPr>
    </w:p>
    <w:p>
      <w:pPr>
        <w:pStyle w:val="0"/>
        <w:spacing w:line="260" w:lineRule="exact"/>
        <w:rPr>
          <w:rFonts w:hint="default"/>
          <w:u w:val="single" w:color="auto"/>
        </w:rPr>
      </w:pPr>
      <w:r>
        <w:rPr>
          <w:rFonts w:hint="eastAsia"/>
        </w:rPr>
        <w:t>　　　　　　　　　　　　　　　　　　　　　　　　　　　　　　　令和　　年　　月　　日</w:t>
      </w:r>
    </w:p>
    <w:p>
      <w:pPr>
        <w:pStyle w:val="0"/>
        <w:spacing w:line="260" w:lineRule="exact"/>
        <w:rPr>
          <w:rFonts w:hint="default"/>
        </w:rPr>
      </w:pPr>
    </w:p>
    <w:p>
      <w:pPr>
        <w:pStyle w:val="0"/>
        <w:spacing w:line="260" w:lineRule="exact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　　　　　　　　　　</w:t>
      </w:r>
      <w:r>
        <w:rPr>
          <w:rFonts w:hint="eastAsia"/>
        </w:rPr>
        <w:t>高等学校長様</w:t>
      </w:r>
    </w:p>
    <w:p>
      <w:pPr>
        <w:pStyle w:val="0"/>
        <w:spacing w:line="260" w:lineRule="exact"/>
        <w:rPr>
          <w:rFonts w:hint="default"/>
        </w:rPr>
      </w:pPr>
    </w:p>
    <w:p>
      <w:pPr>
        <w:pStyle w:val="0"/>
        <w:spacing w:line="260" w:lineRule="exact"/>
        <w:rPr>
          <w:rFonts w:hint="default"/>
        </w:rPr>
      </w:pPr>
      <w:r>
        <w:rPr>
          <w:rFonts w:hint="eastAsia"/>
        </w:rPr>
        <w:t>　　　　　　　　　　　　　　　　　　　　　</w:t>
      </w:r>
    </w:p>
    <w:p>
      <w:pPr>
        <w:pStyle w:val="0"/>
        <w:spacing w:line="260" w:lineRule="exact"/>
        <w:ind w:right="121" w:firstLine="4819" w:firstLineChars="2000"/>
        <w:rPr>
          <w:rFonts w:hint="default"/>
        </w:rPr>
      </w:pPr>
      <w:r>
        <w:rPr>
          <w:rFonts w:hint="eastAsia"/>
        </w:rPr>
        <w:t>出身中学校名</w:t>
      </w:r>
      <w:r>
        <w:rPr>
          <w:rFonts w:hint="eastAsia"/>
          <w:u w:val="single" w:color="auto"/>
        </w:rPr>
        <w:t>　　　　　　　　　　　　</w:t>
      </w:r>
      <w:r>
        <w:rPr>
          <w:rFonts w:hint="eastAsia"/>
        </w:rPr>
        <w:t>中学校</w:t>
      </w:r>
    </w:p>
    <w:p>
      <w:pPr>
        <w:pStyle w:val="0"/>
        <w:spacing w:line="260" w:lineRule="exact"/>
        <w:rPr>
          <w:rFonts w:hint="default"/>
        </w:rPr>
      </w:pPr>
    </w:p>
    <w:p>
      <w:pPr>
        <w:pStyle w:val="0"/>
        <w:spacing w:line="260" w:lineRule="exact"/>
        <w:rPr>
          <w:rFonts w:hint="default"/>
        </w:rPr>
      </w:pPr>
      <w:r>
        <w:rPr>
          <w:rFonts w:hint="eastAsia"/>
        </w:rPr>
        <w:t>　　　　　　　　　　　　　　　　　　　　</w:t>
      </w:r>
      <w:r>
        <w:rPr>
          <w:rFonts w:hint="eastAsia"/>
          <w:spacing w:val="30"/>
          <w:fitText w:val="1440" w:id="1"/>
        </w:rPr>
        <w:t>志願者氏</w:t>
      </w:r>
      <w:r>
        <w:rPr>
          <w:rFonts w:hint="eastAsia"/>
          <w:fitText w:val="1440" w:id="1"/>
        </w:rPr>
        <w:t>名</w:t>
      </w:r>
      <w:r>
        <w:rPr>
          <w:rFonts w:hint="eastAsia"/>
          <w:u w:val="single" w:color="auto"/>
        </w:rPr>
        <w:t>　　　　　　　　　　　　</w:t>
      </w:r>
    </w:p>
    <w:p>
      <w:pPr>
        <w:pStyle w:val="0"/>
        <w:spacing w:line="260" w:lineRule="exact"/>
        <w:rPr>
          <w:rFonts w:hint="default"/>
        </w:rPr>
      </w:pPr>
    </w:p>
    <w:p>
      <w:pPr>
        <w:pStyle w:val="0"/>
        <w:spacing w:line="260" w:lineRule="exact"/>
        <w:rPr>
          <w:rFonts w:hint="default"/>
        </w:rPr>
      </w:pPr>
      <w:r>
        <w:rPr>
          <w:rFonts w:hint="eastAsia"/>
        </w:rPr>
        <w:t>　　　　　　　　　　　　　　　　　　　　</w:t>
      </w:r>
      <w:r>
        <w:rPr>
          <w:rFonts w:hint="eastAsia"/>
          <w:spacing w:val="30"/>
          <w:fitText w:val="1440" w:id="2"/>
        </w:rPr>
        <w:t>保護者氏</w:t>
      </w:r>
      <w:r>
        <w:rPr>
          <w:rFonts w:hint="eastAsia"/>
          <w:fitText w:val="1440" w:id="2"/>
        </w:rPr>
        <w:t>名</w:t>
      </w:r>
      <w:r>
        <w:rPr>
          <w:rFonts w:hint="eastAsia"/>
          <w:u w:val="single" w:color="auto"/>
        </w:rPr>
        <w:t xml:space="preserve">                      </w:t>
      </w:r>
      <w:r>
        <w:rPr>
          <w:rFonts w:hint="eastAsia"/>
          <w:u w:val="single" w:color="auto"/>
        </w:rPr>
        <w:t>　</w:t>
      </w:r>
    </w:p>
    <w:p>
      <w:pPr>
        <w:pStyle w:val="0"/>
        <w:spacing w:line="260" w:lineRule="exact"/>
        <w:rPr>
          <w:rFonts w:hint="default"/>
        </w:rPr>
      </w:pPr>
    </w:p>
    <w:p>
      <w:pPr>
        <w:pStyle w:val="0"/>
        <w:spacing w:line="260" w:lineRule="exact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983615</wp:posOffset>
                </wp:positionH>
                <wp:positionV relativeFrom="paragraph">
                  <wp:posOffset>95250</wp:posOffset>
                </wp:positionV>
                <wp:extent cx="4000500" cy="1295400"/>
                <wp:effectExtent l="635" t="635" r="29845" b="10795"/>
                <wp:wrapNone/>
                <wp:docPr id="1029" name="AutoShape 71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AutoShape 71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000500" cy="1295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71" style="mso-position-vertical-relative:text;z-index:4;mso-wrap-distance-left:9pt;width:315pt;height:102pt;mso-position-horizontal-relative:text;position:absolute;margin-left:77.45pt;margin-top:7.5pt;mso-wrap-distance-bottom:0pt;mso-wrap-distance-right:9pt;mso-wrap-distance-top:0pt;" o:spid="_x0000_s1029" o:allowincell="t" o:allowoverlap="t" filled="f" stroked="t" strokecolor="#000000" strokeweight="0.75pt" o:spt="185" type="#_x0000_t185" adj="36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pacing w:line="260" w:lineRule="exact"/>
        <w:ind w:firstLine="1928" w:firstLineChars="800"/>
        <w:rPr>
          <w:rFonts w:hint="default"/>
        </w:rPr>
      </w:pPr>
      <w:r>
        <w:rPr>
          <w:rFonts w:hint="eastAsia"/>
        </w:rPr>
        <w:t>一次選抜</w:t>
      </w:r>
    </w:p>
    <w:p>
      <w:pPr>
        <w:pStyle w:val="0"/>
        <w:spacing w:line="260" w:lineRule="exact"/>
        <w:ind w:firstLine="241" w:firstLineChars="100"/>
        <w:rPr>
          <w:rFonts w:hint="default"/>
        </w:rPr>
      </w:pPr>
    </w:p>
    <w:p>
      <w:pPr>
        <w:pStyle w:val="0"/>
        <w:spacing w:line="260" w:lineRule="exact"/>
        <w:ind w:firstLine="482" w:firstLineChars="200"/>
        <w:rPr>
          <w:rFonts w:hint="default"/>
        </w:rPr>
      </w:pPr>
      <w:r>
        <w:rPr>
          <w:rFonts w:hint="eastAsia"/>
        </w:rPr>
        <w:t>この度、　　帰国生徒及び外国人生徒等の特別入学に関する選抜　　　を次の理由により、</w:t>
      </w:r>
      <w:r>
        <w:rPr>
          <w:rFonts w:hint="default"/>
        </w:rPr>
        <w:t xml:space="preserve"> </w:t>
      </w:r>
    </w:p>
    <w:p>
      <w:pPr>
        <w:pStyle w:val="0"/>
        <w:spacing w:line="260" w:lineRule="exact"/>
        <w:ind w:firstLine="241" w:firstLineChars="100"/>
        <w:rPr>
          <w:rFonts w:hint="default"/>
        </w:rPr>
      </w:pPr>
    </w:p>
    <w:p>
      <w:pPr>
        <w:pStyle w:val="0"/>
        <w:spacing w:line="260" w:lineRule="exact"/>
        <w:ind w:firstLine="1928" w:firstLineChars="800"/>
        <w:rPr>
          <w:rFonts w:hint="default"/>
        </w:rPr>
      </w:pPr>
      <w:r>
        <w:rPr>
          <w:rFonts w:hint="eastAsia"/>
        </w:rPr>
        <w:t>連携型</w:t>
      </w:r>
      <w:r>
        <w:rPr>
          <w:rFonts w:hint="default"/>
        </w:rPr>
        <w:t>中高一貫教育に関する選抜</w:t>
      </w:r>
    </w:p>
    <w:p>
      <w:pPr>
        <w:pStyle w:val="0"/>
        <w:spacing w:line="260" w:lineRule="exact"/>
        <w:ind w:firstLine="241" w:firstLineChars="100"/>
        <w:rPr>
          <w:rFonts w:hint="default"/>
        </w:rPr>
      </w:pPr>
    </w:p>
    <w:p>
      <w:pPr>
        <w:pStyle w:val="0"/>
        <w:spacing w:line="260" w:lineRule="exact"/>
        <w:ind w:firstLine="1928" w:firstLineChars="800"/>
        <w:rPr>
          <w:rFonts w:hint="default"/>
        </w:rPr>
      </w:pPr>
      <w:r>
        <w:rPr>
          <w:rFonts w:hint="eastAsia"/>
        </w:rPr>
        <w:t>秋季入学のための選抜</w:t>
      </w:r>
    </w:p>
    <w:p>
      <w:pPr>
        <w:pStyle w:val="0"/>
        <w:spacing w:line="260" w:lineRule="exact"/>
        <w:ind w:firstLine="241" w:firstLineChars="100"/>
        <w:rPr>
          <w:rFonts w:hint="default"/>
        </w:rPr>
      </w:pPr>
    </w:p>
    <w:p>
      <w:pPr>
        <w:pStyle w:val="0"/>
        <w:spacing w:line="260" w:lineRule="exact"/>
        <w:ind w:firstLine="241" w:firstLineChars="100"/>
        <w:rPr>
          <w:rFonts w:hint="default"/>
        </w:rPr>
      </w:pPr>
    </w:p>
    <w:p>
      <w:pPr>
        <w:pStyle w:val="0"/>
        <w:spacing w:line="260" w:lineRule="exact"/>
        <w:ind w:firstLine="241" w:firstLineChars="100"/>
        <w:rPr>
          <w:rFonts w:hint="default"/>
        </w:rPr>
      </w:pPr>
      <w:r>
        <w:rPr>
          <w:rFonts w:hint="eastAsia"/>
        </w:rPr>
        <w:t>受検することができませんでしたので、追検査の受検を承認してください。</w:t>
      </w:r>
    </w:p>
    <w:p>
      <w:pPr>
        <w:pStyle w:val="0"/>
        <w:spacing w:line="260" w:lineRule="exact"/>
        <w:rPr>
          <w:rFonts w:hint="default"/>
        </w:rPr>
      </w:pPr>
    </w:p>
    <w:p>
      <w:pPr>
        <w:pStyle w:val="0"/>
        <w:spacing w:line="260" w:lineRule="exact"/>
        <w:rPr>
          <w:rFonts w:hint="default"/>
        </w:rPr>
      </w:pPr>
      <w:r>
        <w:rPr>
          <w:rFonts w:hint="eastAsia"/>
        </w:rPr>
        <w:t>１　理　　　由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志願課程等</w:t>
      </w:r>
    </w:p>
    <w:tbl>
      <w:tblPr>
        <w:tblStyle w:val="11"/>
        <w:tblW w:w="9991" w:type="dxa"/>
        <w:tblInd w:w="3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126"/>
        <w:gridCol w:w="1276"/>
        <w:gridCol w:w="3649"/>
        <w:gridCol w:w="2940"/>
      </w:tblGrid>
      <w:tr>
        <w:trPr>
          <w:trHeight w:val="331" w:hRule="atLeast"/>
        </w:trPr>
        <w:tc>
          <w:tcPr>
            <w:tcW w:w="2126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志願課程</w:t>
            </w:r>
          </w:p>
        </w:tc>
        <w:tc>
          <w:tcPr>
            <w:tcW w:w="1276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eastAsia"/>
              </w:rPr>
              <w:t>本・分校</w:t>
            </w:r>
          </w:p>
        </w:tc>
        <w:tc>
          <w:tcPr>
            <w:tcW w:w="3649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学科・コース</w:t>
            </w:r>
          </w:p>
        </w:tc>
        <w:tc>
          <w:tcPr>
            <w:tcW w:w="2940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受検番号</w:t>
            </w:r>
          </w:p>
        </w:tc>
      </w:tr>
      <w:tr>
        <w:trPr/>
        <w:tc>
          <w:tcPr>
            <w:tcW w:w="2126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1276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0"/>
              <w:tabs>
                <w:tab w:val="clear" w:pos="4252"/>
                <w:tab w:val="clear" w:pos="8504"/>
              </w:tabs>
              <w:snapToGrid w:val="1"/>
              <w:rPr>
                <w:rFonts w:hint="default"/>
              </w:rPr>
            </w:pPr>
          </w:p>
        </w:tc>
        <w:tc>
          <w:tcPr>
            <w:tcW w:w="3649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940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0" hidden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190500</wp:posOffset>
                </wp:positionV>
                <wp:extent cx="6019800" cy="0"/>
                <wp:effectExtent l="0" t="635" r="29210" b="10795"/>
                <wp:wrapNone/>
                <wp:docPr id="1030" name="Line 6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Line 60"/>
                      <wps:cNvSpPr>
                        <a:spLocks noChangeShapeType="1"/>
                      </wps:cNvSpPr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60" style="mso-wrap-distance-top:0pt;mso-position-vertical-relative:text;z-index:2;mso-position-horizontal-relative:text;position:absolute;mso-wrap-distance-bottom:0pt;mso-wrap-distance-left:9pt;mso-wrap-distance-right:9pt;" o:spid="_x0000_s1030" o:allowincell="f" o:allowoverlap="t" filled="f" stroked="t" strokecolor="#000000" strokeweight="0.75pt" o:spt="20" from="18pt,15pt" to="492pt,15pt">
                <v:fill/>
                <v:stroke filltype="solid"/>
                <v:textbox style="layout-flow:horizontal;"/>
                <v:imagedata o:title=""/>
                <o:lock v:ext="edit" shapetype="t"/>
                <w10:wrap type="none" anchorx="text" anchory="text"/>
              </v:lin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spacing w:line="260" w:lineRule="exact"/>
        <w:rPr>
          <w:rFonts w:hint="default"/>
          <w:color w:val="000000"/>
        </w:rPr>
      </w:pPr>
      <w:r>
        <w:rPr>
          <w:rFonts w:hint="eastAsia"/>
        </w:rPr>
        <w:t>　上記について相違ないことを証明します。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bdr w:val="single" w:color="auto" w:sz="4" w:space="0"/>
        </w:rPr>
      </w:pPr>
      <w:r>
        <w:rPr>
          <w:rFonts w:hint="eastAsia"/>
        </w:rPr>
        <w:t>　　　　　　　　　　　　　</w:t>
      </w:r>
      <w:r>
        <w:rPr>
          <w:rFonts w:hint="eastAsia"/>
          <w:u w:val="single" w:color="auto"/>
        </w:rPr>
        <w:t>　　　　　　　　　　</w:t>
      </w:r>
      <w:r>
        <w:rPr>
          <w:rFonts w:hint="eastAsia"/>
        </w:rPr>
        <w:t>中学校長氏名</w:t>
      </w:r>
      <w:r>
        <w:rPr>
          <w:rFonts w:hint="eastAsia"/>
          <w:u w:val="single" w:color="auto"/>
        </w:rPr>
        <w:t>　　　　　　　　　　</w:t>
      </w:r>
      <w:r>
        <w:rPr>
          <w:rFonts w:hint="eastAsia"/>
        </w:rPr>
        <w:t>　</w:t>
      </w:r>
      <w:r>
        <w:rPr>
          <w:rFonts w:hint="eastAsia"/>
          <w:bdr w:val="single" w:color="auto" w:sz="4" w:space="0"/>
        </w:rPr>
        <w:t>印</w:t>
      </w:r>
    </w:p>
    <w:p>
      <w:pPr>
        <w:pStyle w:val="0"/>
        <w:spacing w:line="240" w:lineRule="exact"/>
        <w:rPr>
          <w:rFonts w:hint="default"/>
          <w:sz w:val="18"/>
        </w:rPr>
      </w:pPr>
    </w:p>
    <w:tbl>
      <w:tblPr>
        <w:tblStyle w:val="11"/>
        <w:tblpPr w:leftFromText="142" w:rightFromText="142" w:topFromText="0" w:bottomFromText="0" w:vertAnchor="page" w:horzAnchor="margin" w:tblpXSpec="right" w:tblpY="12634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233"/>
        <w:gridCol w:w="2221"/>
        <w:gridCol w:w="3776"/>
      </w:tblGrid>
      <w:tr>
        <w:trPr>
          <w:trHeight w:val="695" w:hRule="atLeast"/>
        </w:trPr>
        <w:tc>
          <w:tcPr>
            <w:tcW w:w="123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pacing w:val="50"/>
                <w:kern w:val="0"/>
              </w:rPr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222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/>
                <w:spacing w:val="50"/>
                <w:kern w:val="0"/>
              </w:rPr>
            </w:pPr>
            <w:r>
              <w:rPr>
                <w:rFonts w:hint="eastAsia"/>
              </w:rPr>
              <w:t>※</w:t>
            </w:r>
          </w:p>
        </w:tc>
        <w:tc>
          <w:tcPr>
            <w:tcW w:w="377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bdr w:val="single" w:color="auto" w:sz="4" w:space="0"/>
              </w:rPr>
            </w:pPr>
            <w:r>
              <w:rPr>
                <w:rFonts w:hint="eastAsia"/>
                <w:spacing w:val="50"/>
                <w:kern w:val="0"/>
              </w:rPr>
              <w:t>高等学校受付</w:t>
            </w:r>
            <w:r>
              <w:rPr>
                <w:rFonts w:hint="eastAsia"/>
                <w:kern w:val="0"/>
              </w:rPr>
              <w:t>印</w:t>
            </w:r>
          </w:p>
        </w:tc>
      </w:tr>
      <w:tr>
        <w:trPr>
          <w:trHeight w:val="728" w:hRule="atLeast"/>
        </w:trPr>
        <w:tc>
          <w:tcPr>
            <w:tcW w:w="123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受検番号</w:t>
            </w:r>
          </w:p>
        </w:tc>
        <w:tc>
          <w:tcPr>
            <w:tcW w:w="222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※</w:t>
            </w:r>
          </w:p>
        </w:tc>
        <w:tc>
          <w:tcPr>
            <w:tcW w:w="3776" w:type="dxa"/>
            <w:tcBorders>
              <w:top w:val="none" w:color="auto" w:sz="0" w:space="0"/>
              <w:left w:val="none" w:color="auto" w:sz="0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bdr w:val="single" w:color="auto" w:sz="4" w:space="0"/>
              </w:rPr>
            </w:pPr>
            <w:r>
              <w:rPr>
                <w:rFonts w:hint="eastAsia"/>
              </w:rPr>
              <w:t>※</w:t>
            </w:r>
          </w:p>
        </w:tc>
      </w:tr>
      <w:tr>
        <w:trPr>
          <w:trHeight w:val="1337" w:hRule="atLeast"/>
        </w:trPr>
        <w:tc>
          <w:tcPr>
            <w:tcW w:w="3454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bdr w:val="single" w:color="auto" w:sz="4" w:space="0"/>
              </w:rPr>
            </w:pPr>
          </w:p>
        </w:tc>
        <w:tc>
          <w:tcPr>
            <w:tcW w:w="37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bdr w:val="single" w:color="auto" w:sz="4" w:space="0"/>
              </w:rPr>
            </w:pPr>
          </w:p>
        </w:tc>
      </w:tr>
    </w:tbl>
    <w:p>
      <w:pPr>
        <w:pStyle w:val="0"/>
        <w:spacing w:line="240" w:lineRule="exact"/>
        <w:rPr>
          <w:rFonts w:hint="default"/>
          <w:sz w:val="18"/>
        </w:rPr>
      </w:pPr>
    </w:p>
    <w:p>
      <w:pPr>
        <w:pStyle w:val="0"/>
        <w:spacing w:line="240" w:lineRule="exact"/>
        <w:rPr>
          <w:rFonts w:hint="default"/>
          <w:sz w:val="18"/>
        </w:rPr>
      </w:pPr>
    </w:p>
    <w:p>
      <w:pPr>
        <w:pStyle w:val="0"/>
        <w:spacing w:line="240" w:lineRule="exact"/>
        <w:rPr>
          <w:rFonts w:hint="default"/>
          <w:sz w:val="18"/>
        </w:rPr>
      </w:pPr>
    </w:p>
    <w:p>
      <w:pPr>
        <w:pStyle w:val="0"/>
        <w:spacing w:line="240" w:lineRule="exact"/>
        <w:rPr>
          <w:rFonts w:hint="default"/>
          <w:sz w:val="18"/>
        </w:rPr>
      </w:pPr>
    </w:p>
    <w:p>
      <w:pPr>
        <w:pStyle w:val="0"/>
        <w:spacing w:line="240" w:lineRule="exact"/>
        <w:rPr>
          <w:rFonts w:hint="default"/>
          <w:sz w:val="18"/>
        </w:rPr>
      </w:pPr>
    </w:p>
    <w:p>
      <w:pPr>
        <w:pStyle w:val="0"/>
        <w:spacing w:line="240" w:lineRule="exact"/>
        <w:rPr>
          <w:rFonts w:hint="default"/>
          <w:sz w:val="18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45085</wp:posOffset>
                </wp:positionV>
                <wp:extent cx="6344285" cy="1132205"/>
                <wp:effectExtent l="0" t="0" r="635" b="635"/>
                <wp:wrapNone/>
                <wp:docPr id="1031" name="Text Box 65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Text Box 6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344285" cy="1132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ind w:left="769" w:hanging="769" w:hangingChars="425"/>
                              <w:rPr>
                                <w:rFonts w:hint="default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  <w:sz w:val="17"/>
                              </w:rPr>
                              <w:t>〔注意〕１　該当する選抜名を○で囲むこと。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firstLine="724" w:firstLineChars="400"/>
                              <w:rPr>
                                <w:rFonts w:hint="default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  <w:sz w:val="17"/>
                              </w:rPr>
                              <w:t>２　※印の欄には、記入しないこと。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0" w:leftChars="0" w:firstLine="684" w:firstLineChars="400"/>
                              <w:rPr>
                                <w:rFonts w:hint="default"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7"/>
                              </w:rPr>
                              <w:t>３　「理由」は当日の症状等、受検が困難であった旨を記入すること。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0" w:leftChars="0" w:firstLine="342" w:firstLineChars="200"/>
                              <w:rPr>
                                <w:rFonts w:hint="default"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  <w:sz w:val="17"/>
                              </w:rPr>
                              <w:t>　　４　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7"/>
                              </w:rPr>
                              <w:t>中学校卒業後５年を超える者については、出身中学校長による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0" w:leftChars="0" w:firstLine="855" w:firstLineChars="500"/>
                              <w:rPr>
                                <w:rFonts w:hint="default"/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7"/>
                              </w:rPr>
                              <w:t>記入は不要とする</w:t>
                            </w:r>
                            <w:r>
                              <w:rPr>
                                <w:rFonts w:hint="eastAsia"/>
                                <w:sz w:val="17"/>
                              </w:rPr>
                              <w:t>。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0" w:leftChars="0" w:firstLine="684" w:firstLineChars="400"/>
                              <w:rPr>
                                <w:rFonts w:hint="default"/>
                                <w:sz w:val="17"/>
                              </w:rPr>
                            </w:pPr>
                            <w:r>
                              <w:rPr>
                                <w:rFonts w:hint="eastAsia"/>
                                <w:sz w:val="17"/>
                              </w:rPr>
                              <w:t>５　大規模災害による罹災等にあってはやむを得ず受検できなかった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0" w:leftChars="0" w:firstLine="855" w:firstLineChars="500"/>
                              <w:rPr>
                                <w:rFonts w:hint="default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7"/>
                              </w:rPr>
                              <w:t>理由が証明できる書類、疾病にあっては検査当日の医師の診断書を添付して提出すること。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5" style="mso-position-vertical-relative:text;z-index:3;mso-wrap-distance-left:9pt;width:499.55pt;height:89.15pt;mso-position-horizontal-relative:text;position:absolute;margin-left:9.69pt;margin-top:3.55pt;mso-wrap-distance-bottom:0pt;mso-wrap-distance-right:9pt;mso-wrap-distance-top:0pt;v-text-anchor:top;" o:spid="_x0000_s1031" o:allowincell="t" o:allowoverlap="t" filled="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240" w:lineRule="exact"/>
                        <w:ind w:left="769" w:hanging="769" w:hangingChars="425"/>
                        <w:rPr>
                          <w:rFonts w:hint="default"/>
                          <w:sz w:val="17"/>
                        </w:rPr>
                      </w:pPr>
                      <w:r>
                        <w:rPr>
                          <w:rFonts w:hint="eastAsia"/>
                          <w:sz w:val="17"/>
                        </w:rPr>
                        <w:t>〔注意〕１　該当する選抜名を○で囲むこと。</w:t>
                      </w:r>
                    </w:p>
                    <w:p>
                      <w:pPr>
                        <w:pStyle w:val="0"/>
                        <w:spacing w:line="240" w:lineRule="exact"/>
                        <w:ind w:firstLine="724" w:firstLineChars="400"/>
                        <w:rPr>
                          <w:rFonts w:hint="default"/>
                          <w:sz w:val="17"/>
                        </w:rPr>
                      </w:pPr>
                      <w:r>
                        <w:rPr>
                          <w:rFonts w:hint="eastAsia"/>
                          <w:sz w:val="17"/>
                        </w:rPr>
                        <w:t>２　※印の欄には、記入しないこと。</w:t>
                      </w:r>
                    </w:p>
                    <w:p>
                      <w:pPr>
                        <w:pStyle w:val="0"/>
                        <w:spacing w:line="240" w:lineRule="exact"/>
                        <w:ind w:left="0" w:leftChars="0" w:firstLine="684" w:firstLineChars="400"/>
                        <w:rPr>
                          <w:rFonts w:hint="default"/>
                          <w:color w:val="000000"/>
                          <w:sz w:val="17"/>
                        </w:rPr>
                      </w:pPr>
                      <w:r>
                        <w:rPr>
                          <w:rFonts w:hint="eastAsia"/>
                          <w:color w:val="000000"/>
                          <w:sz w:val="17"/>
                        </w:rPr>
                        <w:t>３　「理由」は当日の症状等、受検が困難であった旨を記入すること。</w:t>
                      </w:r>
                    </w:p>
                    <w:p>
                      <w:pPr>
                        <w:pStyle w:val="0"/>
                        <w:spacing w:line="240" w:lineRule="exact"/>
                        <w:ind w:left="0" w:leftChars="0" w:firstLine="342" w:firstLineChars="200"/>
                        <w:rPr>
                          <w:rFonts w:hint="default"/>
                          <w:color w:val="000000"/>
                          <w:sz w:val="17"/>
                        </w:rPr>
                      </w:pPr>
                      <w:r>
                        <w:rPr>
                          <w:rFonts w:hint="eastAsia"/>
                          <w:sz w:val="17"/>
                        </w:rPr>
                        <w:t>　　４　</w:t>
                      </w:r>
                      <w:r>
                        <w:rPr>
                          <w:rFonts w:hint="eastAsia"/>
                          <w:color w:val="000000"/>
                          <w:sz w:val="17"/>
                        </w:rPr>
                        <w:t>中学校卒業後５年を超える者については、出身中学校長による</w:t>
                      </w:r>
                    </w:p>
                    <w:p>
                      <w:pPr>
                        <w:pStyle w:val="0"/>
                        <w:spacing w:line="240" w:lineRule="exact"/>
                        <w:ind w:left="0" w:leftChars="0" w:firstLine="855" w:firstLineChars="500"/>
                        <w:rPr>
                          <w:rFonts w:hint="default"/>
                          <w:color w:val="000000"/>
                          <w:sz w:val="17"/>
                        </w:rPr>
                      </w:pPr>
                      <w:r>
                        <w:rPr>
                          <w:rFonts w:hint="eastAsia"/>
                          <w:color w:val="000000"/>
                          <w:sz w:val="17"/>
                        </w:rPr>
                        <w:t>記入は不要とする</w:t>
                      </w:r>
                      <w:r>
                        <w:rPr>
                          <w:rFonts w:hint="eastAsia"/>
                          <w:sz w:val="17"/>
                        </w:rPr>
                        <w:t>。</w:t>
                      </w:r>
                    </w:p>
                    <w:p>
                      <w:pPr>
                        <w:pStyle w:val="0"/>
                        <w:spacing w:line="240" w:lineRule="exact"/>
                        <w:ind w:left="0" w:leftChars="0" w:firstLine="684" w:firstLineChars="400"/>
                        <w:rPr>
                          <w:rFonts w:hint="default"/>
                          <w:sz w:val="17"/>
                        </w:rPr>
                      </w:pPr>
                      <w:r>
                        <w:rPr>
                          <w:rFonts w:hint="eastAsia"/>
                          <w:sz w:val="17"/>
                        </w:rPr>
                        <w:t>５　大規模災害による罹災等にあってはやむを得ず受検できなかった</w:t>
                      </w:r>
                    </w:p>
                    <w:p>
                      <w:pPr>
                        <w:pStyle w:val="0"/>
                        <w:spacing w:line="240" w:lineRule="exact"/>
                        <w:ind w:left="0" w:leftChars="0" w:firstLine="855" w:firstLineChars="500"/>
                        <w:rPr>
                          <w:rFonts w:hint="default"/>
                          <w:sz w:val="16"/>
                        </w:rPr>
                      </w:pPr>
                      <w:r>
                        <w:rPr>
                          <w:rFonts w:hint="eastAsia"/>
                          <w:sz w:val="17"/>
                        </w:rPr>
                        <w:t>理由が証明できる書類、疾病にあっては検査当日の医師の診断書を添付して提出すること。</w:t>
                      </w:r>
                    </w:p>
                    <w:p>
                      <w:pPr>
                        <w:pStyle w:val="0"/>
                        <w:rPr>
                          <w:rFonts w:hint="default"/>
                          <w:sz w:val="16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pacing w:line="240" w:lineRule="exact"/>
        <w:rPr>
          <w:rFonts w:hint="default"/>
          <w:sz w:val="18"/>
        </w:rPr>
      </w:pPr>
    </w:p>
    <w:p>
      <w:pPr>
        <w:pStyle w:val="0"/>
        <w:spacing w:line="240" w:lineRule="exact"/>
        <w:rPr>
          <w:rFonts w:hint="default"/>
          <w:sz w:val="18"/>
        </w:rPr>
      </w:pPr>
    </w:p>
    <w:sectPr>
      <w:footerReference r:id="rId5" w:type="even"/>
      <w:pgSz w:w="11907" w:h="16840"/>
      <w:pgMar w:top="1134" w:right="851" w:bottom="1134" w:left="851" w:header="567" w:footer="567" w:gutter="0"/>
      <w:pgNumType w:fmt="numberInDash" w:start="128"/>
      <w:cols w:space="720"/>
      <w:textDirection w:val="lrTb"/>
      <w:docGrid w:type="linesAndChars" w:linePitch="331" w:charSpace="19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framePr w:wrap="around" w:hAnchor="margin" w:vAnchor="text" w:x="-4" w:y="12"/>
      <w:rPr>
        <w:rStyle w:val="21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2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241"/>
  <w:drawingGridVerticalSpacing w:val="331"/>
  <w:displayHorizontalDrawingGridEvery w:val="0"/>
  <w:noPunctuationKerning/>
  <w:noLineBreaksAfter w:lang="ja-JP" w:val="$([\{£¥‘“〈《「『【〔＄（［｛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Body Text Indent"/>
    <w:basedOn w:val="0"/>
    <w:next w:val="17"/>
    <w:link w:val="0"/>
    <w:uiPriority w:val="0"/>
    <w:pPr>
      <w:ind w:left="756" w:hanging="756"/>
    </w:pPr>
  </w:style>
  <w:style w:type="paragraph" w:styleId="18">
    <w:name w:val="Body Text"/>
    <w:basedOn w:val="0"/>
    <w:next w:val="18"/>
    <w:link w:val="0"/>
    <w:uiPriority w:val="0"/>
    <w:pPr>
      <w:widowControl w:val="1"/>
      <w:jc w:val="center"/>
    </w:pPr>
  </w:style>
  <w:style w:type="paragraph" w:styleId="19">
    <w:name w:val="Body Text Indent 2"/>
    <w:basedOn w:val="0"/>
    <w:next w:val="19"/>
    <w:link w:val="0"/>
    <w:uiPriority w:val="0"/>
    <w:pPr>
      <w:ind w:left="992" w:hanging="992" w:hangingChars="497"/>
    </w:pPr>
    <w:rPr>
      <w:spacing w:val="20"/>
      <w:sz w:val="18"/>
    </w:rPr>
  </w:style>
  <w:style w:type="paragraph" w:styleId="20">
    <w:name w:val="footer"/>
    <w:basedOn w:val="0"/>
    <w:next w:val="20"/>
    <w:link w:val="2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page number"/>
    <w:basedOn w:val="10"/>
    <w:next w:val="21"/>
    <w:link w:val="0"/>
    <w:uiPriority w:val="0"/>
  </w:style>
  <w:style w:type="paragraph" w:styleId="22">
    <w:name w:val="header"/>
    <w:basedOn w:val="0"/>
    <w:next w:val="22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3">
    <w:name w:val="Body Text Indent 3"/>
    <w:basedOn w:val="0"/>
    <w:next w:val="23"/>
    <w:link w:val="0"/>
    <w:uiPriority w:val="0"/>
    <w:pPr>
      <w:ind w:left="954" w:hanging="954"/>
    </w:pPr>
    <w:rPr>
      <w:spacing w:val="20"/>
      <w:sz w:val="18"/>
    </w:rPr>
  </w:style>
  <w:style w:type="paragraph" w:styleId="24">
    <w:name w:val="Balloon Text"/>
    <w:basedOn w:val="0"/>
    <w:next w:val="24"/>
    <w:link w:val="0"/>
    <w:uiPriority w:val="0"/>
    <w:semiHidden/>
    <w:rPr>
      <w:rFonts w:ascii="Arial" w:hAnsi="Arial" w:eastAsia="ＭＳ ゴシック"/>
      <w:sz w:val="18"/>
    </w:rPr>
  </w:style>
  <w:style w:type="paragraph" w:styleId="25">
    <w:name w:val="Body Text 2"/>
    <w:basedOn w:val="0"/>
    <w:next w:val="25"/>
    <w:link w:val="26"/>
    <w:uiPriority w:val="0"/>
    <w:pPr>
      <w:spacing w:line="480" w:lineRule="auto"/>
    </w:pPr>
  </w:style>
  <w:style w:type="character" w:styleId="26" w:customStyle="1">
    <w:name w:val="本文 2 (文字)"/>
    <w:next w:val="26"/>
    <w:link w:val="25"/>
    <w:uiPriority w:val="0"/>
    <w:rPr>
      <w:rFonts w:ascii="ＭＳ 明朝" w:hAnsi="ＭＳ 明朝"/>
      <w:kern w:val="2"/>
      <w:sz w:val="24"/>
    </w:rPr>
  </w:style>
  <w:style w:type="character" w:styleId="27" w:customStyle="1">
    <w:name w:val="フッター (文字)"/>
    <w:next w:val="27"/>
    <w:link w:val="20"/>
    <w:uiPriority w:val="0"/>
    <w:rPr>
      <w:rFonts w:ascii="ＭＳ 明朝" w:hAnsi="ＭＳ 明朝"/>
      <w:kern w:val="2"/>
      <w:sz w:val="24"/>
    </w:rPr>
  </w:style>
  <w:style w:type="paragraph" w:styleId="28">
    <w:name w:val="Normal (Web)"/>
    <w:basedOn w:val="0"/>
    <w:next w:val="28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111</TotalTime>
  <Pages>1</Pages>
  <Words>0</Words>
  <Characters>211</Characters>
  <Application>JUST Note</Application>
  <Lines>60</Lines>
  <Paragraphs>27</Paragraphs>
  <Company>広島県</Company>
  <CharactersWithSpaces>415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様式第９号</dc:title>
  <dc:creator>広島県</dc:creator>
  <cp:lastModifiedBy>神垣 雅郁</cp:lastModifiedBy>
  <cp:lastPrinted>2022-09-17T06:43:00Z</cp:lastPrinted>
  <dcterms:created xsi:type="dcterms:W3CDTF">2023-09-11T07:52:00Z</dcterms:created>
  <dcterms:modified xsi:type="dcterms:W3CDTF">2026-09-29T09:06:24Z</dcterms:modified>
  <cp:revision>4</cp:revision>
</cp:coreProperties>
</file>