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bookmarkStart w:id="0" w:name="_GoBack"/>
      <w:bookmarkEnd w:id="0"/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tbl>
      <w:tblPr>
        <w:tblStyle w:val="11"/>
        <w:tblW w:w="5685" w:type="dxa"/>
        <w:tblInd w:w="84" w:type="dxa"/>
        <w:tblLayout w:type="fixed"/>
        <w:tblCellMar>
          <w:left w:w="113" w:type="dxa"/>
          <w:right w:w="99" w:type="dxa"/>
        </w:tblCellMar>
        <w:tblLook w:firstRow="1" w:lastRow="0" w:firstColumn="1" w:lastColumn="0" w:noHBand="0" w:noVBand="1" w:val="04A0"/>
      </w:tblPr>
      <w:tblGrid>
        <w:gridCol w:w="489"/>
        <w:gridCol w:w="5196"/>
      </w:tblGrid>
      <w:tr>
        <w:trPr>
          <w:trHeight w:val="20" w:hRule="atLeast"/>
        </w:trPr>
        <w:tc>
          <w:tcPr>
            <w:tcW w:w="5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BFBFBF"/>
            <w:vAlign w:val="center"/>
          </w:tcPr>
          <w:p>
            <w:pPr>
              <w:pStyle w:val="0"/>
              <w:widowControl w:val="1"/>
              <w:spacing w:line="280" w:lineRule="atLeast"/>
              <w:jc w:val="center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4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4"/>
                <w:u w:val="none" w:color="auto"/>
              </w:rPr>
              <w:t>連絡会議構成組織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center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県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環境県民局　県民活動課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健康福祉局　こども家庭課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健康福祉局　疾病対策課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健康福祉局　薬務課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健康福祉局　地域共生社会推進課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健康福祉局　社会援護課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健康福祉局　障害者支援課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商工労働局　雇用労働政策課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土木建築局　住宅課</w:t>
            </w:r>
          </w:p>
        </w:tc>
      </w:tr>
      <w:tr>
        <w:trPr>
          <w:trHeight w:val="357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default" w:asciiTheme="majorEastAsia" w:hAnsiTheme="majorEastAsia" w:eastAsiaTheme="majorEastAsia"/>
                <w:i w:val="0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Theme="majorEastAsia" w:hAnsiTheme="majorEastAsia" w:eastAsiaTheme="majorEastAsia"/>
                <w:i w:val="0"/>
                <w:color w:val="000000" w:themeColor="text1"/>
                <w:sz w:val="22"/>
                <w:u w:val="none" w:color="auto"/>
              </w:rPr>
              <w:t>教育委員会事務局学びの変革推進部</w:t>
            </w:r>
          </w:p>
          <w:p>
            <w:pPr>
              <w:pStyle w:val="0"/>
              <w:spacing w:line="280" w:lineRule="exact"/>
              <w:rPr>
                <w:rFonts w:hint="default" w:asciiTheme="majorEastAsia" w:hAnsiTheme="majorEastAsia" w:eastAsiaTheme="majorEastAsia"/>
                <w:i w:val="0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Theme="majorEastAsia" w:hAnsiTheme="majorEastAsia" w:eastAsiaTheme="majorEastAsia"/>
                <w:i w:val="0"/>
                <w:color w:val="000000" w:themeColor="text1"/>
                <w:sz w:val="22"/>
                <w:u w:val="none" w:color="auto"/>
              </w:rPr>
              <w:t>豊かな心と身体育成課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警察本部生活安全部　生活安全総務課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center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国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広島保護観察所</w:t>
            </w: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中国矯正管区総務企画部　更生支援企画課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広島刑務所調査・支援部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広島法務少年支援センター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広島地方検察庁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広島労働局職業安定部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center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市町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広島市市民局　市民安全推進課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北広島町　人権・生活総合相談センター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restart"/>
            <w:tcBorders>
              <w:top w:val="nil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atLeast"/>
              <w:jc w:val="center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民間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公益社団法人広島県社会福祉士会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center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広島県地域生活定着支援センター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広島弁護士会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広島県保護司会連合会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広島県更生保護女性連盟</w:t>
            </w:r>
          </w:p>
        </w:tc>
      </w:tr>
      <w:tr>
        <w:trPr>
          <w:trHeight w:val="450" w:hRule="atLeast"/>
        </w:trPr>
        <w:tc>
          <w:tcPr>
            <w:tcW w:w="48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特定非営利活動法人広島県就労支援事業者機構　</w:t>
            </w:r>
          </w:p>
        </w:tc>
      </w:tr>
      <w:tr>
        <w:trPr>
          <w:trHeight w:val="20" w:hRule="atLeast"/>
        </w:trPr>
        <w:tc>
          <w:tcPr>
            <w:tcW w:w="48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atLeast"/>
              <w:jc w:val="left"/>
              <w:rPr>
                <w:rFonts w:hint="default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広島県</w:t>
            </w: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BBS</w:t>
            </w:r>
            <w:r>
              <w:rPr>
                <w:rFonts w:hint="eastAsia" w:ascii="ＭＳ ゴシック" w:hAnsi="ＭＳ ゴシック" w:eastAsia="ＭＳ ゴシック"/>
                <w:i w:val="0"/>
                <w:color w:val="000000" w:themeColor="text1"/>
                <w:kern w:val="0"/>
                <w:sz w:val="22"/>
                <w:u w:val="none" w:color="auto"/>
              </w:rPr>
              <w:t>連盟　</w:t>
            </w:r>
          </w:p>
        </w:tc>
      </w:tr>
    </w:tbl>
    <w:p>
      <w:pPr>
        <w:pStyle w:val="0"/>
        <w:rPr>
          <w:rFonts w:hint="default" w:asciiTheme="majorEastAsia" w:hAnsiTheme="majorEastAsia" w:eastAsiaTheme="majorEastAsia"/>
          <w:i w:val="0"/>
          <w:color w:val="000000" w:themeColor="text1"/>
          <w:sz w:val="22"/>
          <w:u w:val="none" w:color="auto"/>
        </w:rPr>
      </w:pPr>
    </w:p>
    <w:sectPr>
      <w:headerReference r:id="rId5" w:type="default"/>
      <w:footerReference r:id="rId6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center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 Spacing"/>
    <w:next w:val="21"/>
    <w:link w:val="0"/>
    <w:uiPriority w:val="0"/>
    <w:qFormat/>
    <w:pPr>
      <w:widowControl w:val="0"/>
      <w:jc w:val="both"/>
    </w:pPr>
    <w:rPr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3</Pages>
  <Words>3</Words>
  <Characters>980</Characters>
  <Application>JUST Note</Application>
  <Lines>1758</Lines>
  <Paragraphs>74</Paragraphs>
  <Company>広島県庁</Company>
  <CharactersWithSpaces>1025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広島県</dc:creator>
  <cp:lastModifiedBy>森田 高史</cp:lastModifiedBy>
  <cp:lastPrinted>2024-05-24T02:40:00Z</cp:lastPrinted>
  <dcterms:created xsi:type="dcterms:W3CDTF">2023-04-06T02:29:00Z</dcterms:created>
  <dcterms:modified xsi:type="dcterms:W3CDTF">2026-04-03T02:03:27Z</dcterms:modified>
  <cp:revision>14</cp:revision>
</cp:coreProperties>
</file>