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default" w:ascii="Century" w:hAnsi="Century"/>
          <w:color w:val="000000" w:themeColor="text1"/>
        </w:rPr>
      </w:pPr>
      <w:bookmarkStart w:id="0" w:name="別記様式第２号"/>
      <w:r>
        <w:rPr>
          <w:rFonts w:hint="eastAsia" w:ascii="Century" w:hAnsi="Century"/>
          <w:color w:val="000000" w:themeColor="text1"/>
        </w:rPr>
        <w:t>（</w:t>
      </w:r>
      <w:r>
        <w:rPr>
          <w:rFonts w:hint="eastAsia"/>
        </w:rPr>
        <w:fldChar w:fldCharType="begin"/>
      </w:r>
      <w:r>
        <w:rPr>
          <w:rFonts w:hint="eastAsia"/>
        </w:rPr>
        <w:instrText xml:space="preserve"> HYPERLINK  \l "別記様式第２号元"</w:instrText>
      </w:r>
      <w:r>
        <w:rPr>
          <w:rFonts w:hint="eastAsia"/>
        </w:rPr>
        <w:fldChar w:fldCharType="separate"/>
      </w:r>
      <w:r>
        <w:rPr>
          <w:rStyle w:val="25"/>
          <w:rFonts w:hint="eastAsia" w:ascii="Century" w:hAnsi="Century"/>
          <w:color w:val="000000" w:themeColor="text1"/>
          <w:u w:val="none" w:color="auto"/>
        </w:rPr>
        <w:t>別記様式第２号</w:t>
      </w:r>
      <w:r>
        <w:rPr>
          <w:rFonts w:hint="eastAsia"/>
        </w:rPr>
        <w:fldChar w:fldCharType="end"/>
      </w:r>
      <w:r>
        <w:rPr>
          <w:rFonts w:hint="eastAsia"/>
          <w:color w:val="000000" w:themeColor="text1"/>
        </w:rPr>
        <w:t>の１</w:t>
      </w:r>
      <w:r>
        <w:rPr>
          <w:rFonts w:hint="eastAsia" w:ascii="Century" w:hAnsi="Century"/>
          <w:color w:val="000000" w:themeColor="text1"/>
        </w:rPr>
        <w:t>）</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jc w:val="center"/>
        <w:rPr>
          <w:rFonts w:hint="default" w:ascii="Century" w:hAnsi="Century"/>
          <w:color w:val="000000" w:themeColor="text1"/>
          <w:sz w:val="28"/>
        </w:rPr>
      </w:pPr>
      <w:r>
        <w:rPr>
          <w:rFonts w:hint="eastAsia" w:ascii="Century" w:hAnsi="Century"/>
          <w:color w:val="000000" w:themeColor="text1"/>
          <w:sz w:val="28"/>
        </w:rPr>
        <w:t>入札参加資格確認申請書（単独企業）</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5957"/>
        <w:rPr>
          <w:rFonts w:hint="default" w:ascii="Century" w:hAnsi="Century"/>
          <w:color w:val="000000" w:themeColor="text1"/>
        </w:rPr>
      </w:pPr>
      <w:r>
        <w:rPr>
          <w:rFonts w:hint="eastAsia" w:ascii="Century" w:hAnsi="Century"/>
          <w:color w:val="000000" w:themeColor="text1"/>
        </w:rPr>
        <w:t>　　　令和　　年　　月　　日</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r>
        <w:rPr>
          <w:rFonts w:hint="eastAsia" w:ascii="Century" w:hAnsi="Century"/>
          <w:color w:val="000000" w:themeColor="text1"/>
          <w:spacing w:val="67"/>
          <w:fitText w:val="2626" w:id="1"/>
        </w:rPr>
        <w:t>（契約担当職員</w:t>
      </w:r>
      <w:r>
        <w:rPr>
          <w:rFonts w:hint="eastAsia" w:ascii="Century" w:hAnsi="Century"/>
          <w:color w:val="000000" w:themeColor="text1"/>
          <w:spacing w:val="4"/>
          <w:fitText w:val="2626" w:id="1"/>
        </w:rPr>
        <w:t>）</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広島県立尾道東高等学校長様</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45"/>
          <w:fitText w:val="1212" w:id="2"/>
        </w:rPr>
        <w:t>所在</w:t>
      </w:r>
      <w:r>
        <w:rPr>
          <w:rFonts w:hint="eastAsia" w:ascii="Century" w:hAnsi="Century"/>
          <w:color w:val="000000" w:themeColor="text1"/>
          <w:spacing w:val="1"/>
          <w:fitText w:val="1212" w:id="2"/>
        </w:rPr>
        <w:t>地</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
          <w:w w:val="96"/>
          <w:fitText w:val="1212" w:id="3"/>
        </w:rPr>
        <w:t>商号又は</w:t>
      </w:r>
      <w:bookmarkStart w:id="1" w:name="_GoBack"/>
      <w:bookmarkEnd w:id="1"/>
      <w:r>
        <w:rPr>
          <w:rFonts w:hint="eastAsia" w:ascii="Century" w:hAnsi="Century"/>
          <w:color w:val="000000" w:themeColor="text1"/>
          <w:spacing w:val="1"/>
          <w:w w:val="96"/>
          <w:fitText w:val="1212" w:id="3"/>
        </w:rPr>
        <w:t>名</w:t>
      </w:r>
      <w:r>
        <w:rPr>
          <w:rFonts w:hint="eastAsia" w:ascii="Century" w:hAnsi="Century"/>
          <w:color w:val="000000" w:themeColor="text1"/>
          <w:spacing w:val="0"/>
          <w:w w:val="96"/>
          <w:fitText w:val="1212" w:id="3"/>
        </w:rPr>
        <w:t>称</w:t>
      </w:r>
    </w:p>
    <w:p>
      <w:pPr>
        <w:pStyle w:val="0"/>
        <w:autoSpaceDE w:val="0"/>
        <w:autoSpaceDN w:val="0"/>
        <w:adjustRightInd w:val="0"/>
        <w:ind w:left="3390"/>
        <w:rPr>
          <w:rFonts w:hint="default" w:ascii="Century" w:hAnsi="Century"/>
          <w:color w:val="000000" w:themeColor="text1"/>
        </w:rPr>
      </w:pPr>
      <w:r>
        <w:rPr>
          <w:rFonts w:hint="eastAsia" w:ascii="Century" w:hAnsi="Century"/>
          <w:color w:val="000000" w:themeColor="text1"/>
        </w:rPr>
        <w:t>　代表者職氏名　　　　　　　　　　　　　　　　　　　</w:t>
      </w:r>
    </w:p>
    <w:p>
      <w:pPr>
        <w:pStyle w:val="0"/>
        <w:autoSpaceDE w:val="0"/>
        <w:autoSpaceDN w:val="0"/>
        <w:adjustRightInd w:val="0"/>
        <w:ind w:firstLine="3628" w:firstLineChars="1800"/>
        <w:rPr>
          <w:rFonts w:hint="default" w:ascii="Century" w:hAnsi="Century"/>
          <w:color w:val="000000" w:themeColor="text1"/>
        </w:rPr>
      </w:pPr>
      <w:r>
        <w:rPr>
          <w:rFonts w:hint="eastAsia" w:ascii="Century" w:hAnsi="Century"/>
          <w:snapToGrid w:val="0"/>
          <w:color w:val="000000" w:themeColor="text1"/>
        </w:rPr>
        <w:t>（</w:t>
      </w:r>
      <w:r>
        <w:rPr>
          <w:rFonts w:hint="eastAsia" w:ascii="Century" w:hAnsi="Century"/>
          <w:snapToGrid w:val="0"/>
          <w:color w:val="000000" w:themeColor="text1"/>
          <w:spacing w:val="196"/>
          <w:kern w:val="0"/>
          <w:fitText w:val="1414" w:id="4"/>
        </w:rPr>
        <w:t>担当</w:t>
      </w:r>
      <w:r>
        <w:rPr>
          <w:rFonts w:hint="eastAsia" w:ascii="Century" w:hAnsi="Century"/>
          <w:snapToGrid w:val="0"/>
          <w:color w:val="000000" w:themeColor="text1"/>
          <w:kern w:val="0"/>
          <w:fitText w:val="1414" w:id="4"/>
        </w:rPr>
        <w:t>者</w:t>
      </w:r>
      <w:r>
        <w:rPr>
          <w:rFonts w:hint="eastAsia" w:ascii="Century" w:hAnsi="Century"/>
          <w:snapToGrid w:val="0"/>
          <w:color w:val="000000" w:themeColor="text1"/>
        </w:rPr>
        <w:t>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（電　話　番　号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w:t>
      </w:r>
      <w:r>
        <w:rPr>
          <w:rFonts w:hint="eastAsia" w:ascii="Century" w:hAnsi="Century"/>
          <w:color w:val="000000" w:themeColor="text1"/>
          <w:spacing w:val="45"/>
          <w:kern w:val="0"/>
          <w:fitText w:val="1414" w:id="5"/>
        </w:rPr>
        <w:t>ＦＡＸ番</w:t>
      </w:r>
      <w:r>
        <w:rPr>
          <w:rFonts w:hint="eastAsia" w:ascii="Century" w:hAnsi="Century"/>
          <w:color w:val="000000" w:themeColor="text1"/>
          <w:spacing w:val="2"/>
          <w:kern w:val="0"/>
          <w:fitText w:val="1414" w:id="5"/>
        </w:rPr>
        <w:t>号</w:t>
      </w:r>
      <w:r>
        <w:rPr>
          <w:rFonts w:hint="eastAsia" w:ascii="Century" w:hAnsi="Century"/>
          <w:color w:val="000000" w:themeColor="text1"/>
        </w:rPr>
        <w:t>　　　　　　　　　　　　　　　　　　）</w:t>
      </w:r>
    </w:p>
    <w:p>
      <w:pPr>
        <w:pStyle w:val="0"/>
        <w:autoSpaceDE w:val="0"/>
        <w:autoSpaceDN w:val="0"/>
        <w:adjustRightInd w:val="0"/>
        <w:ind w:firstLine="3628" w:firstLineChars="1800"/>
        <w:rPr>
          <w:rFonts w:hint="default"/>
          <w:color w:val="000000" w:themeColor="text1"/>
        </w:rPr>
      </w:pPr>
      <w:r>
        <w:rPr>
          <w:rFonts w:hint="eastAsia"/>
          <w:color w:val="000000" w:themeColor="text1"/>
        </w:rPr>
        <w:t>（メールアドレス　　　　　　　　　　　　　　　　　　）</w:t>
      </w:r>
    </w:p>
    <w:p>
      <w:pPr>
        <w:pStyle w:val="0"/>
        <w:autoSpaceDE w:val="0"/>
        <w:autoSpaceDN w:val="0"/>
        <w:adjustRightInd w:val="0"/>
        <w:ind w:left="360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令和８年４月</w:t>
      </w:r>
      <w:r>
        <w:rPr>
          <w:rFonts w:hint="eastAsia" w:asciiTheme="minorEastAsia" w:hAnsiTheme="minorEastAsia" w:eastAsiaTheme="minorEastAsia"/>
          <w:color w:val="000000" w:themeColor="text1"/>
        </w:rPr>
        <w:t>15</w:t>
      </w:r>
      <w:r>
        <w:rPr>
          <w:rFonts w:hint="eastAsia" w:ascii="Century" w:hAnsi="Century"/>
          <w:color w:val="000000" w:themeColor="text1"/>
        </w:rPr>
        <w:t>日付けで公告のあった次の一般競争入札に参加したいので、必要書類を添えて申請します。</w:t>
      </w:r>
    </w:p>
    <w:p>
      <w:pPr>
        <w:pStyle w:val="0"/>
        <w:autoSpaceDE w:val="0"/>
        <w:autoSpaceDN w:val="0"/>
        <w:adjustRightInd w:val="0"/>
        <w:ind w:firstLine="201"/>
        <w:rPr>
          <w:rFonts w:hint="default" w:ascii="Century" w:hAnsi="Century"/>
          <w:color w:val="000000" w:themeColor="text1"/>
        </w:rPr>
      </w:pPr>
      <w:r>
        <w:rPr>
          <w:rFonts w:hint="eastAsia" w:ascii="Century" w:hAnsi="Century"/>
          <w:color w:val="000000" w:themeColor="text1"/>
        </w:rPr>
        <w:t>なお、地方自治法施行令第</w:t>
      </w:r>
      <w:r>
        <w:rPr>
          <w:rFonts w:hint="eastAsia"/>
          <w:color w:val="000000" w:themeColor="text1"/>
        </w:rPr>
        <w:t>167</w:t>
      </w:r>
      <w:r>
        <w:rPr>
          <w:rFonts w:hint="eastAsia" w:ascii="Century" w:hAnsi="Century"/>
          <w:color w:val="000000" w:themeColor="text1"/>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rPr>
          <w:rFonts w:hint="default"/>
          <w:color w:val="000000" w:themeColor="text1"/>
        </w:rPr>
      </w:pPr>
      <w:r>
        <w:rPr>
          <w:rFonts w:hint="default"/>
          <w:color w:val="000000" w:themeColor="text1"/>
        </w:rPr>
        <mc:AlternateContent>
          <mc:Choice Requires="wps">
            <w:drawing>
              <wp:inline distT="0" distB="0" distL="0" distR="0">
                <wp:extent cx="5812790" cy="1109980"/>
                <wp:effectExtent l="635" t="635" r="29845" b="10795"/>
                <wp:docPr id="1026" name="テキスト ボックス 2"/>
                <a:graphic xmlns:a="http://schemas.openxmlformats.org/drawingml/2006/main">
                  <a:graphicData uri="http://schemas.microsoft.com/office/word/2010/wordprocessingShape">
                    <wps:wsp>
                      <wps:cNvPr id="1026" name="テキスト ボックス 2"/>
                      <wps:cNvSpPr txBox="1">
                        <a:spLocks noChangeArrowheads="1"/>
                      </wps:cNvSpPr>
                      <wps:spPr>
                        <a:xfrm>
                          <a:off x="0" y="0"/>
                          <a:ext cx="5812790" cy="1109980"/>
                        </a:xfrm>
                        <a:prstGeom prst="rect">
                          <a:avLst/>
                        </a:prstGeom>
                        <a:solidFill>
                          <a:srgbClr val="FFFFFF"/>
                        </a:solidFill>
                        <a:ln w="6350">
                          <a:solidFill>
                            <a:srgbClr val="000000"/>
                          </a:solidFill>
                          <a:prstDash val="dash"/>
                          <a:miter lim="800000"/>
                          <a:headEnd/>
                          <a:tailEnd/>
                        </a:ln>
                      </wps:spPr>
                      <wps:txbx>
                        <w:txbxContent>
                          <w:p>
                            <w:pPr>
                              <w:pStyle w:val="0"/>
                              <w:ind w:left="202" w:hanging="202" w:hangingChars="100"/>
                              <w:rPr>
                                <w:rFonts w:hint="default"/>
                              </w:rPr>
                            </w:pPr>
                            <w:r>
                              <w:rPr>
                                <w:rFonts w:hint="eastAsia"/>
                              </w:rPr>
                              <w:t>≪要領第２項イに定める委託・役務業務（低入札価格調査制度適用のものを除く。）を行う場合、次の文面を追加≫</w:t>
                            </w:r>
                          </w:p>
                          <w:p>
                            <w:pPr>
                              <w:pStyle w:val="0"/>
                              <w:autoSpaceDE w:val="0"/>
                              <w:autoSpaceDN w:val="0"/>
                              <w:adjustRightInd w:val="0"/>
                              <w:ind w:firstLine="201"/>
                              <w:rPr>
                                <w:rFonts w:hint="default"/>
                                <w:color w:val="FF0000"/>
                              </w:rPr>
                            </w:pPr>
                            <w:r>
                              <w:rPr>
                                <w:rFonts w:hint="eastAsia" w:ascii="Century" w:hAnsi="Century"/>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txbxContent>
                      </wps:txbx>
                      <wps:bodyPr rot="0" vertOverflow="overflow" horzOverflow="overflow" wrap="square" anchor="t" anchorCtr="0" upright="1"/>
                    </wps:wsp>
                  </a:graphicData>
                </a:graphic>
              </wp:inline>
            </w:drawing>
          </mc:Choice>
          <mc:Fallback>
            <w:pict>
              <v:shapetype id="_x0000_t202" coordsize="21600,21600" o:spt="202" path="m,l,21600r21600,l21600,xe">
                <v:stroke joinstyle="miter"/>
                <v:path gradientshapeok="t" o:connecttype="rect"/>
              </v:shapetype>
              <v:shape id="テキスト ボックス 2" style="width:457.7pt;height:87.4pt;v-text-anchor:top;" o:spid="_x0000_s1026" filled="t" fillcolor="#ffffff" stroked="t" strokecolor="#000000" strokeweight="0.5pt" o:spt="202" type="#_x0000_t202">
                <v:fill/>
                <v:stroke miterlimit="8" dashstyle="dash" filltype="solid"/>
                <v:textbox style="layout-flow:horizontal;">
                  <w:txbxContent>
                    <w:p>
                      <w:pPr>
                        <w:pStyle w:val="0"/>
                        <w:ind w:left="202" w:hanging="202" w:hangingChars="100"/>
                        <w:rPr>
                          <w:rFonts w:hint="default"/>
                        </w:rPr>
                      </w:pPr>
                      <w:r>
                        <w:rPr>
                          <w:rFonts w:hint="eastAsia"/>
                        </w:rPr>
                        <w:t>≪要領第２項イに定める委託・役務業務（低入札価格調査制度適用のものを除く。）を行う場合、次の文面を追加≫</w:t>
                      </w:r>
                    </w:p>
                    <w:p>
                      <w:pPr>
                        <w:pStyle w:val="0"/>
                        <w:autoSpaceDE w:val="0"/>
                        <w:autoSpaceDN w:val="0"/>
                        <w:adjustRightInd w:val="0"/>
                        <w:ind w:firstLine="201"/>
                        <w:rPr>
                          <w:rFonts w:hint="default"/>
                          <w:color w:val="FF0000"/>
                        </w:rPr>
                      </w:pPr>
                      <w:r>
                        <w:rPr>
                          <w:rFonts w:hint="eastAsia" w:ascii="Century" w:hAnsi="Century"/>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txbxContent>
                </v:textbox>
                <v:imagedata o:title=""/>
                <w10:anchorlock/>
              </v:shape>
            </w:pict>
          </mc:Fallback>
        </mc:AlternateContent>
      </w:r>
    </w:p>
    <w:p>
      <w:pPr>
        <w:pStyle w:val="0"/>
        <w:autoSpaceDE w:val="0"/>
        <w:autoSpaceDN w:val="0"/>
        <w:adjustRightInd w:val="0"/>
        <w:ind w:firstLine="201"/>
        <w:rPr>
          <w:rFonts w:hint="default" w:ascii="Century" w:hAnsi="Century"/>
          <w:color w:val="000000" w:themeColor="text1"/>
        </w:rPr>
      </w:pPr>
    </w:p>
    <w:p>
      <w:pPr>
        <w:pStyle w:val="0"/>
        <w:autoSpaceDE w:val="0"/>
        <w:autoSpaceDN w:val="0"/>
        <w:adjustRightInd w:val="0"/>
        <w:ind w:firstLine="201"/>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１　</w:t>
      </w:r>
      <w:r>
        <w:rPr>
          <w:rFonts w:hint="eastAsia" w:ascii="Century" w:hAnsi="Century"/>
          <w:color w:val="000000" w:themeColor="text1"/>
          <w:spacing w:val="347"/>
          <w:fitText w:val="2020" w:id="6"/>
        </w:rPr>
        <w:t>業務</w:t>
      </w:r>
      <w:r>
        <w:rPr>
          <w:rFonts w:hint="eastAsia" w:ascii="Century" w:hAnsi="Century"/>
          <w:color w:val="000000" w:themeColor="text1"/>
          <w:spacing w:val="1"/>
          <w:fitText w:val="2020" w:id="6"/>
        </w:rPr>
        <w:t>名</w:t>
      </w:r>
      <w:r>
        <w:rPr>
          <w:rFonts w:hint="eastAsia" w:ascii="Century" w:hAnsi="Century"/>
          <w:color w:val="000000" w:themeColor="text1"/>
        </w:rPr>
        <w:t>：広島県立尾道東高等学校　印刷機賃貸借及び保守業務</w:t>
      </w:r>
    </w:p>
    <w:p>
      <w:pPr>
        <w:pStyle w:val="0"/>
        <w:autoSpaceDE w:val="0"/>
        <w:autoSpaceDN w:val="0"/>
        <w:adjustRightInd w:val="0"/>
        <w:rPr>
          <w:rFonts w:hint="default" w:ascii="Century" w:hAnsi="Century"/>
          <w:color w:val="000000" w:themeColor="text1"/>
          <w:w w:val="66"/>
        </w:rPr>
      </w:pPr>
      <w:r>
        <w:rPr>
          <w:rFonts w:hint="eastAsia" w:ascii="Century" w:hAnsi="Century"/>
          <w:color w:val="000000" w:themeColor="text1"/>
        </w:rPr>
        <w:t>　</w:t>
      </w:r>
      <w:r>
        <w:rPr>
          <w:rFonts w:hint="eastAsia" w:ascii="Century" w:hAnsi="Century"/>
          <w:color w:val="000000" w:themeColor="text1"/>
          <w:w w:val="66"/>
        </w:rPr>
        <w:t>（又は調達物品の名称、規格及び数量）</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２　添付書類</w:t>
      </w:r>
    </w:p>
    <w:p>
      <w:pPr>
        <w:pStyle w:val="0"/>
        <w:autoSpaceDE w:val="0"/>
        <w:autoSpaceDN w:val="0"/>
        <w:adjustRightInd w:val="0"/>
        <w:rPr>
          <w:rFonts w:hint="default" w:ascii="Century" w:hAnsi="Century"/>
          <w:color w:val="000000" w:themeColor="text1"/>
          <w:sz w:val="16"/>
        </w:rPr>
      </w:pPr>
      <w:r>
        <w:rPr>
          <w:rFonts w:hint="eastAsia" w:ascii="Century" w:hAnsi="Century"/>
          <w:color w:val="000000" w:themeColor="text1"/>
        </w:rPr>
        <w:t>　</w:t>
      </w:r>
      <w:r>
        <w:rPr>
          <w:rFonts w:hint="eastAsia" w:ascii="Century" w:hAnsi="Century"/>
          <w:color w:val="000000" w:themeColor="text1"/>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・誓約書</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・機種提案書（及び規格表）</w:t>
            </w:r>
          </w:p>
          <w:p>
            <w:pPr>
              <w:pStyle w:val="0"/>
              <w:autoSpaceDE w:val="0"/>
              <w:autoSpaceDN w:val="0"/>
              <w:adjustRightInd w:val="0"/>
              <w:rPr>
                <w:rFonts w:hint="default" w:ascii="Century" w:hAnsi="Century"/>
                <w:color w:val="000000" w:themeColor="text1"/>
                <w:sz w:val="16"/>
              </w:rPr>
            </w:pPr>
            <w:r>
              <w:rPr>
                <w:rFonts w:hint="eastAsia" w:ascii="Century" w:hAnsi="Century"/>
                <w:color w:val="000000" w:themeColor="text1"/>
              </w:rPr>
              <w:t>　</w:t>
            </w:r>
            <w:r>
              <w:rPr>
                <w:rFonts w:hint="eastAsia" w:ascii="Century" w:hAnsi="Century"/>
                <w:color w:val="000000" w:themeColor="text1"/>
                <w:sz w:val="16"/>
              </w:rPr>
              <w:t>※仕様書における参考品目で応札する場合は、上記「機種提案書（及び規格表）」の文言は抹消すること</w:t>
            </w:r>
          </w:p>
          <w:p>
            <w:pPr>
              <w:pStyle w:val="0"/>
              <w:autoSpaceDE w:val="0"/>
              <w:autoSpaceDN w:val="0"/>
              <w:adjustRightInd w:val="0"/>
              <w:rPr>
                <w:rFonts w:hint="eastAsia" w:ascii="Century" w:hAnsi="Century"/>
                <w:color w:val="000000" w:themeColor="text1"/>
              </w:rPr>
            </w:pPr>
          </w:p>
        </w:tc>
      </w:tr>
    </w:tbl>
    <w:p>
      <w:pPr>
        <w:pStyle w:val="0"/>
        <w:rPr>
          <w:rFonts w:hint="default"/>
          <w:color w:val="000000" w:themeColor="text1"/>
        </w:rPr>
      </w:pPr>
      <w:bookmarkEnd w:id="0"/>
    </w:p>
    <w:sectPr>
      <w:footerReference r:id="rId5" w:type="default"/>
      <w:pgSz w:w="11907" w:h="16840"/>
      <w:pgMar w:top="851" w:right="1418" w:bottom="851" w:left="1418" w:header="720" w:footer="340" w:gutter="0"/>
      <w:pgNumType w:fmt="numberInDash"/>
      <w:cols w:space="720"/>
      <w:noEndnote w:val="1"/>
      <w:textDirection w:val="lrTb"/>
      <w:docGrid w:type="linesAndChars" w:linePitch="322" w:charSpace="-172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3"/>
      <w:jc w:val="center"/>
      <w:rPr>
        <w:rFonts w:hint="default"/>
      </w:rPr>
    </w:pPr>
    <w:r>
      <w:rPr>
        <w:rFonts w:hint="eastAsia"/>
      </w:rPr>
      <w:fldChar w:fldCharType="begin"/>
    </w:r>
    <w:r>
      <w:rPr>
        <w:rFonts w:hint="eastAsia"/>
      </w:rPr>
      <w:instrText xml:space="preserve">PAGE  \* MERGEFORMAT </w:instrText>
    </w:r>
    <w:r>
      <w:rPr>
        <w:rFonts w:hint="eastAsia"/>
      </w:rPr>
      <w:fldChar w:fldCharType="separate"/>
    </w:r>
    <w:r>
      <w:rPr>
        <w:rFonts w:hint="default"/>
      </w:rPr>
      <w:t>- 1 -</w:t>
    </w:r>
    <w:r>
      <w:rPr>
        <w:rFonts w:hint="eastAsia"/>
      </w:rPr>
      <w:fldChar w:fldCharType="end"/>
    </w:r>
  </w:p>
  <w:p>
    <w:pPr>
      <w:pStyle w:val="23"/>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trackRevisions/>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Body Text Indent 2"/>
    <w:basedOn w:val="0"/>
    <w:next w:val="16"/>
    <w:link w:val="0"/>
    <w:uiPriority w:val="0"/>
    <w:pPr>
      <w:autoSpaceDE w:val="0"/>
      <w:autoSpaceDN w:val="0"/>
      <w:adjustRightInd w:val="0"/>
      <w:ind w:left="882"/>
    </w:pPr>
  </w:style>
  <w:style w:type="paragraph" w:styleId="17">
    <w:name w:val="Body Text"/>
    <w:basedOn w:val="0"/>
    <w:next w:val="17"/>
    <w:link w:val="0"/>
    <w:uiPriority w:val="0"/>
    <w:pPr>
      <w:spacing w:line="360" w:lineRule="auto"/>
    </w:pPr>
    <w:rPr>
      <w:spacing w:val="20"/>
    </w:rPr>
  </w:style>
  <w:style w:type="paragraph" w:styleId="18">
    <w:name w:val="Body Text 3"/>
    <w:basedOn w:val="0"/>
    <w:next w:val="18"/>
    <w:link w:val="0"/>
    <w:uiPriority w:val="0"/>
    <w:pPr>
      <w:wordWrap w:val="0"/>
      <w:autoSpaceDE w:val="0"/>
      <w:autoSpaceDN w:val="0"/>
    </w:pPr>
    <w:rPr>
      <w:sz w:val="18"/>
    </w:rPr>
  </w:style>
  <w:style w:type="paragraph" w:styleId="19">
    <w:name w:val="Body Text Indent 3"/>
    <w:basedOn w:val="0"/>
    <w:next w:val="19"/>
    <w:link w:val="0"/>
    <w:uiPriority w:val="0"/>
    <w:pPr>
      <w:wordWrap w:val="0"/>
      <w:autoSpaceDE w:val="0"/>
      <w:autoSpaceDN w:val="0"/>
      <w:ind w:firstLine="21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next w:val="22"/>
    <w:link w:val="21"/>
    <w:uiPriority w:val="0"/>
    <w:rPr>
      <w:rFonts w:ascii="ＭＳ 明朝" w:hAnsi="ＭＳ 明朝"/>
      <w:kern w:val="2"/>
      <w:sz w:val="21"/>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next w:val="24"/>
    <w:link w:val="23"/>
    <w:uiPriority w:val="0"/>
    <w:rPr>
      <w:rFonts w:ascii="ＭＳ 明朝" w:hAnsi="ＭＳ 明朝"/>
      <w:kern w:val="2"/>
      <w:sz w:val="21"/>
    </w:rPr>
  </w:style>
  <w:style w:type="character" w:styleId="25">
    <w:name w:val="Hyperlink"/>
    <w:next w:val="25"/>
    <w:link w:val="0"/>
    <w:uiPriority w:val="0"/>
    <w:rPr>
      <w:color w:val="0000FF"/>
      <w:u w:val="single" w:color="auto"/>
    </w:rPr>
  </w:style>
  <w:style w:type="character" w:styleId="26">
    <w:name w:val="FollowedHyperlink"/>
    <w:next w:val="26"/>
    <w:link w:val="0"/>
    <w:uiPriority w:val="0"/>
    <w:rPr>
      <w:color w:val="800080"/>
      <w:u w:val="single" w:color="auto"/>
    </w:rPr>
  </w:style>
  <w:style w:type="paragraph" w:styleId="27">
    <w:name w:val="Normal (Web)"/>
    <w:basedOn w:val="0"/>
    <w:next w:val="27"/>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paragraph" w:styleId="30">
    <w:name w:val="Revision"/>
    <w:next w:val="30"/>
    <w:link w:val="0"/>
    <w:uiPriority w:val="0"/>
    <w:rPr>
      <w:rFonts w:ascii="ＭＳ 明朝" w:hAnsi="ＭＳ 明朝"/>
      <w:kern w:val="2"/>
      <w:sz w:val="21"/>
    </w:rPr>
  </w:style>
  <w:style w:type="table" w:styleId="31">
    <w:name w:val="Table Grid"/>
    <w:basedOn w:val="11"/>
    <w:next w:val="31"/>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2" w:customStyle="1">
    <w:name w:val="表 (格子)1"/>
    <w:basedOn w:val="11"/>
    <w:next w:val="32"/>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TotalTime>
  <Pages>2</Pages>
  <Words>2</Words>
  <Characters>360</Characters>
  <Application>JUST Note</Application>
  <Lines>75</Lines>
  <Paragraphs>23</Paragraphs>
  <Company>広島県</Company>
  <CharactersWithSpaces>477</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○建設工事の入札及び契約に係る情報の公表に関する規則</dc:title>
  <dc:creator>広島県</dc:creator>
  <cp:lastModifiedBy>島津 瞳</cp:lastModifiedBy>
  <cp:lastPrinted>2024-10-15T01:22:00Z</cp:lastPrinted>
  <dcterms:created xsi:type="dcterms:W3CDTF">2026-04-09T07:11:00Z</dcterms:created>
  <dcterms:modified xsi:type="dcterms:W3CDTF">2026-04-14T02:57:06Z</dcterms:modified>
  <cp:revision>3</cp:revision>
</cp:coreProperties>
</file>