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18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18"/>
        </w:rPr>
      </w:pPr>
    </w:p>
    <w:p>
      <w:pPr>
        <w:pStyle w:val="0"/>
        <w:wordWrap w:val="0"/>
        <w:spacing w:line="503" w:lineRule="exact"/>
        <w:jc w:val="center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35"/>
          <w:sz w:val="42"/>
        </w:rPr>
        <w:t>委　任　状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18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ind w:right="210" w:rightChars="100"/>
        <w:jc w:val="righ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令和　　年　　月　　日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spacing w:line="293" w:lineRule="exact"/>
        <w:ind w:left="210" w:leftChars="100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78"/>
          <w:kern w:val="0"/>
          <w:sz w:val="22"/>
          <w:fitText w:val="2860" w:id="1"/>
        </w:rPr>
        <w:t>（契約担当職員</w:t>
      </w:r>
      <w:r>
        <w:rPr>
          <w:rFonts w:hint="eastAsia" w:asciiTheme="minorEastAsia" w:hAnsiTheme="minorEastAsia" w:eastAsiaTheme="minorEastAsia"/>
          <w:spacing w:val="4"/>
          <w:kern w:val="0"/>
          <w:sz w:val="22"/>
          <w:fitText w:val="2860" w:id="1"/>
        </w:rPr>
        <w:t>）</w:t>
      </w:r>
    </w:p>
    <w:p>
      <w:pPr>
        <w:pStyle w:val="0"/>
        <w:wordWrap w:val="0"/>
        <w:spacing w:line="293" w:lineRule="exact"/>
        <w:ind w:left="210" w:leftChars="100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広島県教育委員会教育長様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ind w:left="2553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ind w:left="2553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ind w:left="2553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委任者　</w:t>
      </w:r>
      <w:r>
        <w:rPr>
          <w:rFonts w:hint="eastAsia" w:asciiTheme="minorEastAsia" w:hAnsiTheme="minorEastAsia" w:eastAsiaTheme="minorEastAsia"/>
          <w:spacing w:val="216"/>
          <w:sz w:val="22"/>
          <w:fitText w:val="1524" w:id="2"/>
        </w:rPr>
        <w:t>所在</w:t>
      </w:r>
      <w:r>
        <w:rPr>
          <w:rFonts w:hint="eastAsia" w:asciiTheme="minorEastAsia" w:hAnsiTheme="minorEastAsia" w:eastAsiaTheme="minorEastAsia"/>
          <w:spacing w:val="17"/>
          <w:sz w:val="22"/>
          <w:fitText w:val="1524" w:id="2"/>
        </w:rPr>
        <w:t>地</w:t>
      </w:r>
    </w:p>
    <w:p>
      <w:pPr>
        <w:pStyle w:val="0"/>
        <w:wordWrap w:val="0"/>
        <w:spacing w:line="293" w:lineRule="exact"/>
        <w:ind w:left="2553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ind w:left="2553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　　　　商号又は名称</w:t>
      </w:r>
    </w:p>
    <w:p>
      <w:pPr>
        <w:pStyle w:val="0"/>
        <w:wordWrap w:val="0"/>
        <w:spacing w:line="293" w:lineRule="exact"/>
        <w:ind w:left="2553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ind w:left="2553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　　　　代表者職氏名　　　　　　　　　　　　　印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私は、次の者を代理人と定め、下記の事項を委任します。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</w:t>
      </w:r>
      <w:r>
        <w:rPr>
          <w:rFonts w:hint="eastAsia" w:asciiTheme="minorEastAsia" w:hAnsiTheme="minorEastAsia" w:eastAsiaTheme="minorEastAsia"/>
          <w:spacing w:val="84"/>
          <w:sz w:val="22"/>
          <w:fitText w:val="1778" w:id="3"/>
        </w:rPr>
        <w:t>受任者氏</w:t>
      </w:r>
      <w:r>
        <w:rPr>
          <w:rFonts w:hint="eastAsia" w:asciiTheme="minorEastAsia" w:hAnsiTheme="minorEastAsia" w:eastAsiaTheme="minorEastAsia"/>
          <w:spacing w:val="3"/>
          <w:sz w:val="22"/>
          <w:fitText w:val="1778" w:id="3"/>
        </w:rPr>
        <w:t>名</w:t>
      </w:r>
      <w:r>
        <w:rPr>
          <w:rFonts w:hint="eastAsia" w:asciiTheme="minorEastAsia" w:hAnsiTheme="minorEastAsia" w:eastAsiaTheme="minorEastAsia"/>
          <w:spacing w:val="17"/>
          <w:sz w:val="22"/>
        </w:rPr>
        <w:t>　　　　　　　　　　　　　　　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default" w:ascii="Mincho" w:hAnsi="Mincho"/>
          <w:spacing w:val="17"/>
          <w:sz w:val="22"/>
        </w:rPr>
        <mc:AlternateContent>
          <mc:Choice Requires="wps">
            <w:drawing>
              <wp:anchor distT="0" distB="0" distL="114300" distR="114300" simplePos="0" relativeHeight="4" behindDoc="0" locked="0" layoutInCell="0" hidden="0" allowOverlap="1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635" t="635" r="29845" b="10795"/>
                <wp:wrapNone/>
                <wp:docPr id="1026" name="Rectangle 23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Rectangle 23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23" style="mso-position-vertical-relative:text;z-index:4;mso-wrap-distance-left:9pt;width:99.75pt;height:78.3pt;mso-position-horizontal-relative:text;position:absolute;margin-left:152.25pt;margin-top:2.4pt;mso-wrap-distance-bottom:0pt;mso-wrap-distance-right:9pt;mso-wrap-distance-top:0pt;" o:spid="_x0000_s1026" o:allowincell="f" o:allowoverlap="t" filled="t" fillcolor="#ffffff" stroked="t" strokecolor="#000000" strokeweight="0.75pt" o:spt="1">
                <v:fill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使　用　印　鑑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委任事項</w:t>
      </w:r>
    </w:p>
    <w:p>
      <w:pPr>
        <w:pStyle w:val="0"/>
        <w:wordWrap w:val="0"/>
        <w:spacing w:line="293" w:lineRule="exact"/>
        <w:ind w:left="2650" w:leftChars="-100" w:hanging="2860" w:hangingChars="1300"/>
        <w:jc w:val="left"/>
        <w:rPr>
          <w:rFonts w:hint="eastAsia" w:asciiTheme="minorEastAsia" w:hAnsiTheme="minorEastAsia" w:eastAsiaTheme="minorEastAsia"/>
          <w:color w:val="000000" w:themeColor="text1"/>
          <w:spacing w:val="17"/>
          <w:sz w:val="22"/>
        </w:rPr>
      </w:pPr>
      <w:r>
        <w:rPr>
          <w:rFonts w:hint="default" w:ascii="Mincho" w:hAnsi="Mincho"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" behindDoc="0" locked="0" layoutInCell="0" hidden="0" allowOverlap="1">
                <wp:simplePos x="0" y="0"/>
                <wp:positionH relativeFrom="column">
                  <wp:posOffset>103505</wp:posOffset>
                </wp:positionH>
                <wp:positionV relativeFrom="paragraph">
                  <wp:posOffset>30480</wp:posOffset>
                </wp:positionV>
                <wp:extent cx="1384300" cy="331470"/>
                <wp:effectExtent l="635" t="635" r="29845" b="10795"/>
                <wp:wrapNone/>
                <wp:docPr id="1027" name="AutoShape 19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AutoShape 19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384300" cy="33147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9" style="mso-position-vertical-relative:text;z-index:2;mso-wrap-distance-left:9pt;width:109pt;height:26.1pt;mso-position-horizontal-relative:text;position:absolute;margin-left:8.15pt;margin-top:2.4pt;mso-wrap-distance-bottom:0pt;mso-wrap-distance-right:9pt;mso-wrap-distance-top:0pt;" o:spid="_x0000_s1027" o:allowincell="f" o:allowoverlap="t" filled="f" stroked="t" strokecolor="#000000" strokeweight="0.75pt" o:spt="185" type="#_x0000_t185" adj="3600">
                <v:fill/>
                <v:stroke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Theme="minorEastAsia" w:hAnsiTheme="minorEastAsia" w:eastAsiaTheme="minorEastAsia"/>
          <w:spacing w:val="17"/>
          <w:sz w:val="22"/>
        </w:rPr>
        <w:t>　　</w:t>
      </w:r>
      <w:r>
        <w:rPr>
          <w:rFonts w:hint="eastAsia" w:asciiTheme="minorEastAsia" w:hAnsiTheme="minorEastAsia" w:eastAsiaTheme="minorEastAsia"/>
          <w:spacing w:val="84"/>
          <w:sz w:val="22"/>
          <w:fitText w:val="1778" w:id="4"/>
        </w:rPr>
        <w:t>業務名又</w:t>
      </w:r>
      <w:r>
        <w:rPr>
          <w:rFonts w:hint="eastAsia" w:asciiTheme="minorEastAsia" w:hAnsiTheme="minorEastAsia" w:eastAsiaTheme="minorEastAsia"/>
          <w:spacing w:val="3"/>
          <w:sz w:val="22"/>
          <w:fitText w:val="1778" w:id="4"/>
        </w:rPr>
        <w:t>は</w:t>
      </w:r>
      <w:r>
        <w:rPr>
          <w:rFonts w:hint="eastAsia" w:asciiTheme="minorEastAsia" w:hAnsiTheme="minorEastAsia" w:eastAsiaTheme="minorEastAsia"/>
          <w:spacing w:val="17"/>
          <w:sz w:val="22"/>
        </w:rPr>
        <w:t>　　広島県教育情報ネットワークアクセス回線（広域イーサネット）</w:t>
      </w:r>
    </w:p>
    <w:p>
      <w:pPr>
        <w:pStyle w:val="0"/>
        <w:wordWrap w:val="0"/>
        <w:spacing w:line="293" w:lineRule="exact"/>
        <w:ind w:left="3092" w:leftChars="-100" w:hanging="3302" w:hangingChars="1300"/>
        <w:jc w:val="left"/>
        <w:rPr>
          <w:rFonts w:hint="eastAsia" w:asciiTheme="minorEastAsia" w:hAnsiTheme="minorEastAsia" w:eastAsiaTheme="minorEastAsia"/>
          <w:color w:val="000000" w:themeColor="text1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　</w:t>
      </w:r>
      <w:r>
        <w:rPr>
          <w:rFonts w:hint="eastAsia" w:asciiTheme="minorEastAsia" w:hAnsiTheme="minorEastAsia" w:eastAsiaTheme="minorEastAsia"/>
          <w:w w:val="66"/>
        </w:rPr>
        <w:t>調達物品の名称、規格及び数量</w:t>
      </w:r>
      <w:r>
        <w:rPr>
          <w:rFonts w:hint="eastAsia" w:asciiTheme="minorEastAsia" w:hAnsiTheme="minorEastAsia" w:eastAsiaTheme="minorEastAsia"/>
          <w:w w:val="66"/>
        </w:rPr>
        <w:t>　　</w:t>
      </w:r>
      <w:r>
        <w:rPr>
          <w:rFonts w:hint="eastAsia" w:asciiTheme="minorEastAsia" w:hAnsiTheme="minorEastAsia" w:eastAsiaTheme="minorEastAsia"/>
          <w:w w:val="66"/>
        </w:rPr>
        <w:t xml:space="preserve"> </w:t>
      </w:r>
      <w:r>
        <w:rPr>
          <w:rFonts w:hint="eastAsia" w:asciiTheme="minorEastAsia" w:hAnsiTheme="minorEastAsia" w:eastAsiaTheme="minorEastAsia"/>
          <w:sz w:val="22"/>
        </w:rPr>
        <w:t>提供業務</w:t>
      </w:r>
    </w:p>
    <w:p>
      <w:pPr>
        <w:pStyle w:val="0"/>
        <w:wordWrap w:val="0"/>
        <w:spacing w:line="293" w:lineRule="exact"/>
        <w:ind w:left="3512" w:leftChars="100" w:hanging="3302" w:hangingChars="1300"/>
        <w:jc w:val="left"/>
        <w:rPr>
          <w:rFonts w:hint="eastAsia" w:asciiTheme="minorEastAsia" w:hAnsiTheme="minorEastAsia" w:eastAsiaTheme="minorEastAsia"/>
          <w:color w:val="000000" w:themeColor="text1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default" w:ascii="Mincho" w:hAnsi="Mincho"/>
          <w:spacing w:val="17"/>
          <w:sz w:val="22"/>
        </w:rPr>
        <mc:AlternateContent>
          <mc:Choice Requires="wps">
            <w:drawing>
              <wp:anchor distT="0" distB="0" distL="114300" distR="114300" simplePos="0" relativeHeight="3" behindDoc="0" locked="0" layoutInCell="0" hidden="0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35560</wp:posOffset>
                </wp:positionV>
                <wp:extent cx="1365250" cy="331470"/>
                <wp:effectExtent l="635" t="635" r="29845" b="10795"/>
                <wp:wrapNone/>
                <wp:docPr id="1028" name="AutoShape 2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AutoShape 20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365250" cy="33147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0" style="mso-position-vertical-relative:text;z-index:3;mso-wrap-distance-left:9pt;width:107.5pt;height:26.1pt;mso-position-horizontal-relative:text;position:absolute;margin-left:7.15pt;margin-top:2.8pt;mso-wrap-distance-bottom:0pt;mso-wrap-distance-right:9pt;mso-wrap-distance-top:0pt;" o:spid="_x0000_s1028" o:allowincell="f" o:allowoverlap="t" filled="f" stroked="t" strokecolor="#000000" strokeweight="0.75pt" o:spt="185" type="#_x0000_t185" adj="3600">
                <v:fill/>
                <v:stroke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Theme="minorEastAsia" w:hAnsiTheme="minorEastAsia" w:eastAsiaTheme="minorEastAsia"/>
          <w:spacing w:val="17"/>
          <w:sz w:val="22"/>
        </w:rPr>
        <w:t>　</w:t>
      </w:r>
      <w:r>
        <w:rPr>
          <w:rFonts w:hint="eastAsia" w:asciiTheme="minorEastAsia" w:hAnsiTheme="minorEastAsia" w:eastAsiaTheme="minorEastAsia"/>
          <w:spacing w:val="45"/>
          <w:sz w:val="22"/>
          <w:fitText w:val="1778" w:id="5"/>
        </w:rPr>
        <w:t>業務場所又</w:t>
      </w:r>
      <w:r>
        <w:rPr>
          <w:rFonts w:hint="eastAsia" w:asciiTheme="minorEastAsia" w:hAnsiTheme="minorEastAsia" w:eastAsiaTheme="minorEastAsia"/>
          <w:spacing w:val="4"/>
          <w:sz w:val="22"/>
          <w:fitText w:val="1778" w:id="5"/>
        </w:rPr>
        <w:t>は</w:t>
      </w:r>
      <w:r>
        <w:rPr>
          <w:rFonts w:hint="eastAsia" w:asciiTheme="minorEastAsia" w:hAnsiTheme="minorEastAsia" w:eastAsiaTheme="minorEastAsia"/>
          <w:spacing w:val="17"/>
          <w:sz w:val="22"/>
        </w:rPr>
        <w:t>　　廿日市市津田</w:t>
      </w:r>
      <w:r>
        <w:rPr>
          <w:rFonts w:hint="eastAsia" w:asciiTheme="minorEastAsia" w:hAnsiTheme="minorEastAsia" w:eastAsiaTheme="minorEastAsia"/>
          <w:spacing w:val="17"/>
          <w:sz w:val="22"/>
        </w:rPr>
        <w:t>850</w:t>
      </w:r>
    </w:p>
    <w:p>
      <w:pPr>
        <w:pStyle w:val="0"/>
        <w:wordWrap w:val="0"/>
        <w:spacing w:line="293" w:lineRule="exact"/>
        <w:ind w:firstLine="220" w:firstLineChars="100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49"/>
          <w:sz w:val="22"/>
          <w:fitText w:val="1778" w:id="6"/>
        </w:rPr>
        <w:t>納入場</w:t>
      </w:r>
      <w:r>
        <w:rPr>
          <w:rFonts w:hint="eastAsia" w:asciiTheme="minorEastAsia" w:hAnsiTheme="minorEastAsia" w:eastAsiaTheme="minorEastAsia"/>
          <w:spacing w:val="2"/>
          <w:sz w:val="22"/>
          <w:fitText w:val="1778" w:id="6"/>
        </w:rPr>
        <w:t>所</w:t>
      </w:r>
      <w:r>
        <w:rPr>
          <w:rFonts w:hint="eastAsia" w:asciiTheme="minorEastAsia" w:hAnsiTheme="minorEastAsia" w:eastAsiaTheme="minorEastAsia"/>
          <w:spacing w:val="17"/>
          <w:sz w:val="22"/>
        </w:rPr>
        <w:t>　広島県立佐伯高等学校　外</w:t>
      </w:r>
      <w:bookmarkStart w:id="0" w:name="_GoBack"/>
      <w:bookmarkEnd w:id="0"/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　　　　　　　　　　　　　　　　に係る見積り及び入札に関する一切の件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6" w:h="16838"/>
      <w:pgMar w:top="1134" w:right="907" w:bottom="1134" w:left="907" w:header="851" w:footer="794" w:gutter="0"/>
      <w:cols w:space="720"/>
      <w:textDirection w:val="lrTb"/>
      <w:docGrid w:type="lines" w:linePitch="36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Mincho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1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1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1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0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0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0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 3"/>
    <w:basedOn w:val="0"/>
    <w:next w:val="15"/>
    <w:link w:val="0"/>
    <w:uiPriority w:val="0"/>
    <w:pPr>
      <w:ind w:left="200"/>
    </w:pPr>
    <w:rPr>
      <w:sz w:val="20"/>
    </w:rPr>
  </w:style>
  <w:style w:type="paragraph" w:styleId="16">
    <w:name w:val="Date"/>
    <w:basedOn w:val="0"/>
    <w:next w:val="0"/>
    <w:link w:val="0"/>
    <w:uiPriority w:val="0"/>
  </w:style>
  <w:style w:type="paragraph" w:styleId="17">
    <w:name w:val="Body Text"/>
    <w:basedOn w:val="0"/>
    <w:next w:val="17"/>
    <w:link w:val="0"/>
    <w:uiPriority w:val="0"/>
    <w:rPr>
      <w:sz w:val="20"/>
    </w:rPr>
  </w:style>
  <w:style w:type="paragraph" w:styleId="18">
    <w:name w:val="Body Text Indent"/>
    <w:basedOn w:val="0"/>
    <w:next w:val="18"/>
    <w:link w:val="0"/>
    <w:uiPriority w:val="0"/>
    <w:pPr>
      <w:ind w:left="180"/>
    </w:pPr>
  </w:style>
  <w:style w:type="paragraph" w:styleId="19">
    <w:name w:val="Body Text Indent 2"/>
    <w:basedOn w:val="0"/>
    <w:next w:val="19"/>
    <w:link w:val="0"/>
    <w:uiPriority w:val="0"/>
    <w:pPr>
      <w:ind w:left="210"/>
    </w:pPr>
  </w:style>
  <w:style w:type="paragraph" w:styleId="20">
    <w:name w:val="header"/>
    <w:basedOn w:val="0"/>
    <w:next w:val="20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21">
    <w:name w:val="footer"/>
    <w:basedOn w:val="0"/>
    <w:next w:val="21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22">
    <w:name w:val="Balloon Text"/>
    <w:basedOn w:val="0"/>
    <w:next w:val="22"/>
    <w:link w:val="23"/>
    <w:uiPriority w:val="0"/>
    <w:semiHidden/>
    <w:rPr>
      <w:rFonts w:asciiTheme="majorHAnsi" w:hAnsiTheme="majorHAnsi" w:eastAsiaTheme="majorEastAsia"/>
      <w:sz w:val="18"/>
    </w:rPr>
  </w:style>
  <w:style w:type="character" w:styleId="23" w:customStyle="1">
    <w:name w:val="吹き出し (文字)"/>
    <w:basedOn w:val="10"/>
    <w:next w:val="23"/>
    <w:link w:val="22"/>
    <w:uiPriority w:val="0"/>
    <w:rPr>
      <w:rFonts w:asciiTheme="majorHAnsi" w:hAnsiTheme="majorHAnsi" w:eastAsiaTheme="majorEastAsia"/>
      <w:kern w:val="2"/>
      <w:sz w:val="18"/>
    </w:r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footer" Target="footer3.xml" /><Relationship Id="rId1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1</Pages>
  <Words>2</Words>
  <Characters>201</Characters>
  <Application>JUST Note</Application>
  <Lines>44</Lines>
  <Paragraphs>16</Paragraphs>
  <CharactersWithSpaces>287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在則 真依</cp:lastModifiedBy>
  <dcterms:created xsi:type="dcterms:W3CDTF">2022-04-22T08:25:00Z</dcterms:created>
  <dcterms:modified xsi:type="dcterms:W3CDTF">2025-07-15T02:22:16Z</dcterms:modified>
  <cp:revision>2</cp:revision>
</cp:coreProperties>
</file>