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center"/>
        <w:rPr>
          <w:rFonts w:hint="default" w:asciiTheme="minorEastAsia" w:hAnsiTheme="minorEastAsia" w:eastAsiaTheme="minorEastAsia"/>
          <w:b w:val="1"/>
          <w:color w:val="000000" w:themeColor="text1"/>
        </w:rPr>
      </w:pPr>
      <w:r>
        <w:rPr>
          <w:rFonts w:hint="default" w:asciiTheme="minorEastAsia" w:hAnsiTheme="minorEastAsia" w:eastAsiaTheme="minorEastAsia"/>
          <w:b w:val="1"/>
          <w:color w:val="000000" w:themeColor="text1"/>
        </w:rPr>
        <mc:AlternateContent>
          <mc:Choice Requires="wps">
            <w:drawing>
              <wp:anchor distT="0" distB="0" distL="114300" distR="114300" simplePos="0" relativeHeight="2" behindDoc="0" locked="0" layoutInCell="0" hidden="0" allowOverlap="1">
                <wp:simplePos x="0" y="0"/>
                <wp:positionH relativeFrom="column">
                  <wp:posOffset>4965700</wp:posOffset>
                </wp:positionH>
                <wp:positionV relativeFrom="paragraph">
                  <wp:posOffset>-118110</wp:posOffset>
                </wp:positionV>
                <wp:extent cx="1133475" cy="228600"/>
                <wp:effectExtent l="0" t="0" r="635" b="635"/>
                <wp:wrapNone/>
                <wp:docPr id="1026" name="Text Box 77"/>
                <a:graphic xmlns:a="http://schemas.openxmlformats.org/drawingml/2006/main">
                  <a:graphicData uri="http://schemas.microsoft.com/office/word/2010/wordprocessingShape">
                    <wps:wsp>
                      <wps:cNvPr id="1026" name="Text Box 77"/>
                      <wps:cNvSpPr txBox="1">
                        <a:spLocks noChangeArrowheads="1"/>
                      </wps:cNvSpPr>
                      <wps:spPr>
                        <a:xfrm>
                          <a:off x="0" y="0"/>
                          <a:ext cx="1133475" cy="228600"/>
                        </a:xfrm>
                        <a:prstGeom prst="rect">
                          <a:avLst/>
                        </a:prstGeom>
                        <a:solidFill>
                          <a:srgbClr val="FFFFFF"/>
                        </a:solidFill>
                        <a:ln>
                          <a:noFill/>
                        </a:ln>
                      </wps:spPr>
                      <wps:txbx>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eastAsia"/>
                              </w:rPr>
                            </w:pPr>
                          </w:p>
                        </w:txbxContent>
                      </wps:txbx>
                      <wps:bodyPr rot="0" vertOverflow="overflow" horzOverflow="overflow" wrap="square" lIns="0" tIns="0" rIns="0" bIns="0" anchor="t" anchorCtr="0" upright="1"/>
                    </wps:wsp>
                  </a:graphicData>
                </a:graphic>
              </wp:anchor>
            </w:drawing>
          </mc:Choice>
          <mc:Fallback>
            <w:pict>
              <v:shapetype id="_x0000_t202" coordsize="21600,21600" o:spt="202" path="m,l,21600r21600,l21600,xe">
                <v:stroke joinstyle="miter"/>
                <v:path gradientshapeok="t" o:connecttype="rect"/>
              </v:shapetype>
              <v:shape id="Text Box 77" style="mso-position-vertical-relative:text;z-index:2;mso-wrap-distance-left:9pt;width:89.25pt;height:18pt;mso-position-horizontal-relative:text;position:absolute;margin-left:391pt;margin-top:-9.3000000000000007pt;mso-wrap-distance-bottom:0pt;mso-wrap-distance-right:9pt;mso-wrap-distance-top:0pt;v-text-anchor:top;" o:spid="_x0000_s1026" o:allowincell="f" o:allowoverlap="t" filled="t" fillcolor="#ffffff" stroked="f" o:spt="202" type="#_x0000_t202">
                <v:fill/>
                <v:textbox style="layout-flow:horizontal;" inset="0mm,0mm,0mm,0mm">
                  <w:txbxContent>
                    <w:p>
                      <w:pPr>
                        <w:pStyle w:val="0"/>
                        <w:autoSpaceDE w:val="0"/>
                        <w:autoSpaceDN w:val="0"/>
                        <w:adjustRightInd w:val="0"/>
                        <w:jc w:val="right"/>
                        <w:rPr>
                          <w:rFonts w:hint="default" w:ascii="ＭＳ 明朝" w:hAnsi="ＭＳ 明朝"/>
                        </w:rPr>
                      </w:pPr>
                      <w:r>
                        <w:rPr>
                          <w:rFonts w:hint="default" w:ascii="ＭＳ 明朝" w:hAnsi="ＭＳ 明朝"/>
                        </w:rPr>
                        <w:t>(</w:t>
                      </w:r>
                      <w:r>
                        <w:rPr>
                          <w:rFonts w:hint="eastAsia" w:ascii="ＭＳ 明朝" w:hAnsi="ＭＳ 明朝"/>
                        </w:rPr>
                        <w:t>様式第３号</w:t>
                      </w:r>
                      <w:r>
                        <w:rPr>
                          <w:rFonts w:hint="default" w:ascii="ＭＳ 明朝" w:hAnsi="ＭＳ 明朝"/>
                        </w:rPr>
                        <w:t>)</w:t>
                      </w:r>
                    </w:p>
                    <w:p>
                      <w:pPr>
                        <w:pStyle w:val="0"/>
                        <w:rPr>
                          <w:rFonts w:hint="eastAsia"/>
                        </w:rPr>
                      </w:pPr>
                    </w:p>
                  </w:txbxContent>
                </v:textbox>
                <v:imagedata o:title=""/>
                <w10:wrap type="none" anchorx="text" anchory="text"/>
              </v:shape>
            </w:pict>
          </mc:Fallback>
        </mc:AlternateContent>
      </w:r>
    </w:p>
    <w:p>
      <w:pPr>
        <w:pStyle w:val="0"/>
        <w:widowControl w:val="1"/>
        <w:jc w:val="center"/>
        <w:rPr>
          <w:rFonts w:hint="default" w:asciiTheme="minorEastAsia" w:hAnsiTheme="minorEastAsia" w:eastAsiaTheme="minorEastAsia"/>
          <w:b w:val="1"/>
          <w:color w:val="000000" w:themeColor="text1"/>
          <w:sz w:val="48"/>
        </w:rPr>
      </w:pPr>
      <w:r>
        <w:rPr>
          <w:rFonts w:hint="eastAsia" w:asciiTheme="minorEastAsia" w:hAnsiTheme="minorEastAsia" w:eastAsiaTheme="minorEastAsia"/>
          <w:b w:val="1"/>
          <w:color w:val="000000" w:themeColor="text1"/>
          <w:sz w:val="44"/>
        </w:rPr>
        <w:t>共有持分による入札に関する申立書</w:t>
      </w: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p>
    <w:p>
      <w:pPr>
        <w:pStyle w:val="0"/>
        <w:jc w:val="righ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令和　　年　　月　　日</w:t>
      </w:r>
    </w:p>
    <w:p>
      <w:pPr>
        <w:pStyle w:val="0"/>
        <w:jc w:val="right"/>
        <w:rPr>
          <w:rFonts w:hint="default" w:asciiTheme="minorEastAsia" w:hAnsiTheme="minorEastAsia" w:eastAsiaTheme="minorEastAsia"/>
          <w:color w:val="000000" w:themeColor="text1"/>
        </w:rPr>
      </w:pPr>
    </w:p>
    <w:p>
      <w:pPr>
        <w:pStyle w:val="0"/>
        <w:wordWrap w:val="0"/>
        <w:spacing w:line="480" w:lineRule="exact"/>
        <w:ind w:left="199" w:leftChars="1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広　島　県　知　事　　様</w:t>
      </w:r>
    </w:p>
    <w:p>
      <w:pPr>
        <w:pStyle w:val="0"/>
        <w:wordWrap w:val="0"/>
        <w:spacing w:line="480" w:lineRule="exact"/>
        <w:ind w:left="199" w:leftChars="100"/>
        <w:jc w:val="left"/>
        <w:rPr>
          <w:rFonts w:hint="default" w:asciiTheme="minorEastAsia" w:hAnsiTheme="minorEastAsia" w:eastAsiaTheme="minorEastAsia"/>
          <w:color w:val="000000" w:themeColor="text1"/>
        </w:rPr>
      </w:pPr>
    </w:p>
    <w:p>
      <w:pPr>
        <w:pStyle w:val="0"/>
        <w:wordWrap w:val="0"/>
        <w:spacing w:line="480" w:lineRule="exact"/>
        <w:ind w:left="3980" w:leftChars="20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住</w:t>
      </w:r>
      <w:r>
        <w:rPr>
          <w:rFonts w:hint="eastAsia" w:asciiTheme="minorEastAsia" w:hAnsiTheme="minorEastAsia" w:eastAsiaTheme="minorEastAsia"/>
          <w:color w:val="000000" w:themeColor="text1"/>
        </w:rPr>
        <w:t>所</w:t>
      </w:r>
      <w:r>
        <w:rPr>
          <w:rFonts w:hint="eastAsia" w:asciiTheme="minorEastAsia" w:hAnsiTheme="minorEastAsia" w:eastAsiaTheme="minorEastAsia"/>
          <w:color w:val="000000" w:themeColor="text1"/>
          <w:u w:val="single" w:color="auto"/>
        </w:rPr>
        <w:t>　　　　　　　　　　　　　　　　　　　　　　</w:t>
      </w:r>
    </w:p>
    <w:p>
      <w:pPr>
        <w:pStyle w:val="0"/>
        <w:wordWrap w:val="0"/>
        <w:spacing w:line="480" w:lineRule="exact"/>
        <w:ind w:left="4577" w:leftChars="23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ind w:left="3980" w:leftChars="2000" w:firstLine="55"/>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spacing w:val="120"/>
        </w:rPr>
        <w:t>氏</w:t>
      </w:r>
      <w:r>
        <w:rPr>
          <w:rFonts w:hint="eastAsia" w:asciiTheme="minorEastAsia" w:hAnsiTheme="minorEastAsia" w:eastAsiaTheme="minorEastAsia"/>
          <w:color w:val="000000" w:themeColor="text1"/>
        </w:rPr>
        <w:t>名</w:t>
      </w:r>
      <w:r>
        <w:rPr>
          <w:rFonts w:hint="eastAsia" w:asciiTheme="minorEastAsia" w:hAnsiTheme="minorEastAsia" w:eastAsiaTheme="minorEastAsia"/>
          <w:color w:val="000000" w:themeColor="text1"/>
          <w:u w:val="single" w:color="auto"/>
        </w:rPr>
        <w:t>　　　　　　　　　　　　　　　　　　　　　</w:t>
      </w:r>
      <w:r>
        <w:rPr>
          <w:rFonts w:hint="eastAsia"/>
        </w:rPr>
        <w:fldChar w:fldCharType="begin"/>
      </w:r>
      <w:r>
        <w:rPr>
          <w:rFonts w:hint="eastAsia"/>
        </w:rPr>
        <w:instrText>eq \o\ac(</w:instrText>
      </w:r>
      <w:r>
        <w:rPr>
          <w:rFonts w:hint="eastAsia" w:asciiTheme="minorEastAsia" w:hAnsiTheme="minorEastAsia" w:eastAsiaTheme="minorEastAsia"/>
          <w:color w:val="000000" w:themeColor="text1"/>
          <w:u w:val="single" w:color="auto"/>
        </w:rPr>
        <w:instrText>◯</w:instrText>
      </w:r>
      <w:r>
        <w:rPr>
          <w:rFonts w:hint="eastAsia"/>
        </w:rPr>
        <w:instrText>,</w:instrText>
      </w:r>
      <w:r>
        <w:rPr>
          <w:rFonts w:hint="eastAsia" w:asciiTheme="minorEastAsia" w:hAnsiTheme="minorEastAsia" w:eastAsiaTheme="minorEastAsia"/>
          <w:color w:val="000000" w:themeColor="text1"/>
          <w:position w:val="2"/>
          <w:sz w:val="16"/>
          <w:u w:val="single" w:color="auto"/>
        </w:rPr>
        <w:instrText>印</w:instrText>
      </w:r>
      <w:r>
        <w:rPr>
          <w:rFonts w:hint="eastAsia"/>
        </w:rPr>
        <w:instrText>)</w:instrText>
      </w:r>
      <w:r>
        <w:rPr>
          <w:rFonts w:hint="eastAsia"/>
        </w:rPr>
        <w:fldChar w:fldCharType="end"/>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mc:AlternateContent>
          <mc:Choice Requires="wps">
            <w:drawing>
              <wp:anchor distT="0" distB="0" distL="114300" distR="114300" simplePos="0" relativeHeight="3" behindDoc="0" locked="0" layoutInCell="1" hidden="0" allowOverlap="1">
                <wp:simplePos x="0" y="0"/>
                <wp:positionH relativeFrom="column">
                  <wp:posOffset>2626995</wp:posOffset>
                </wp:positionH>
                <wp:positionV relativeFrom="paragraph">
                  <wp:posOffset>123825</wp:posOffset>
                </wp:positionV>
                <wp:extent cx="3505200" cy="495300"/>
                <wp:effectExtent l="635" t="635" r="29845" b="10795"/>
                <wp:wrapNone/>
                <wp:docPr id="1027" name="大かっこ 33"/>
                <a:graphic xmlns:a="http://schemas.openxmlformats.org/drawingml/2006/main">
                  <a:graphicData uri="http://schemas.microsoft.com/office/word/2010/wordprocessingShape">
                    <wps:wsp>
                      <wps:cNvPr id="1027" name="大かっこ 33"/>
                      <wps:cNvSpPr/>
                      <wps:spPr>
                        <a:xfrm>
                          <a:off x="0" y="0"/>
                          <a:ext cx="3505200" cy="495300"/>
                        </a:xfrm>
                        <a:prstGeom prst="bracketPair">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style="mso-position-vertical-relative:text;z-index:3;mso-wrap-distance-left:9pt;width:276pt;height:39pt;mso-position-horizontal-relative:text;position:absolute;margin-left:206.85pt;margin-top:9.75pt;mso-wrap-distance-bottom:0pt;mso-wrap-distance-right:9pt;mso-wrap-distance-top:0pt;" o:spid="_x0000_s1027" o:allowincell="t" o:allowoverlap="t" filled="f" stroked="t" strokecolor="#487ebb"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eastAsiaTheme="minorEastAsia"/>
          <w:color w:val="000000" w:themeColor="text1"/>
        </w:rPr>
        <w:t>※</w:t>
      </w:r>
      <w:r>
        <w:rPr>
          <w:rFonts w:hint="eastAsia" w:asciiTheme="minorEastAsia" w:hAnsiTheme="minorEastAsia" w:eastAsiaTheme="minorEastAsia"/>
          <w:color w:val="000000" w:themeColor="text1"/>
          <w:u w:val="single" w:color="auto"/>
        </w:rPr>
        <w:t>入札申込書とともに提出した印鑑登録証明書の印影に</w:t>
      </w:r>
    </w:p>
    <w:p>
      <w:pPr>
        <w:pStyle w:val="0"/>
        <w:wordWrap w:val="0"/>
        <w:spacing w:line="480" w:lineRule="exact"/>
        <w:ind w:left="4577" w:leftChars="2200" w:hanging="199" w:hanging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より押印してください。</w:t>
      </w:r>
    </w:p>
    <w:p>
      <w:pPr>
        <w:pStyle w:val="0"/>
        <w:wordWrap w:val="0"/>
        <w:spacing w:line="480" w:lineRule="exact"/>
        <w:jc w:val="left"/>
        <w:rPr>
          <w:rFonts w:hint="default" w:asciiTheme="minorEastAsia" w:hAnsiTheme="minorEastAsia" w:eastAsiaTheme="minorEastAsia"/>
          <w:color w:val="000000" w:themeColor="text1"/>
        </w:rPr>
      </w:pP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私は次の者を代理人と定め、県有地の売却に係る令和７年度第４</w:t>
      </w:r>
      <w:bookmarkStart w:id="0" w:name="_GoBack"/>
      <w:bookmarkEnd w:id="0"/>
      <w:r>
        <w:rPr>
          <w:rFonts w:hint="eastAsia" w:asciiTheme="minorEastAsia" w:hAnsiTheme="minorEastAsia" w:eastAsiaTheme="minorEastAsia"/>
          <w:color w:val="000000" w:themeColor="text1"/>
        </w:rPr>
        <w:t>回一般競争入札における入札及び売買手続において、次の権限を委任しました。</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なお、当該委任に関する金銭の授受等一切の責任は、委任当事者間で負うことについて合意しています。</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0"/>
        <w:wordWrap w:val="0"/>
        <w:spacing w:line="480" w:lineRule="exact"/>
        <w:ind w:left="1990" w:leftChars="1000"/>
        <w:jc w:val="left"/>
        <w:rPr>
          <w:rFonts w:hint="default" w:asciiTheme="minorEastAsia" w:hAnsiTheme="minorEastAsia" w:eastAsiaTheme="minorEastAsia"/>
          <w:b w:val="1"/>
          <w:color w:val="000000" w:themeColor="text1"/>
        </w:rPr>
      </w:pPr>
      <w:r>
        <w:rPr>
          <w:rFonts w:hint="eastAsia" w:asciiTheme="minorEastAsia" w:hAnsiTheme="minorEastAsia" w:eastAsiaTheme="minorEastAsia"/>
          <w:b w:val="1"/>
          <w:color w:val="000000" w:themeColor="text1"/>
        </w:rPr>
        <w:t>代理人</w:t>
      </w:r>
    </w:p>
    <w:p>
      <w:pPr>
        <w:pStyle w:val="0"/>
        <w:wordWrap w:val="0"/>
        <w:spacing w:line="480" w:lineRule="exact"/>
        <w:ind w:left="2189" w:leftChars="1100"/>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住　所</w:t>
      </w:r>
      <w:r>
        <w:rPr>
          <w:rFonts w:hint="eastAsia" w:asciiTheme="minorEastAsia" w:hAnsiTheme="minorEastAsia" w:eastAsiaTheme="minorEastAsia"/>
          <w:color w:val="000000" w:themeColor="text1"/>
          <w:u w:val="single" w:color="auto"/>
        </w:rPr>
        <w:t>　　　　　　　　　　　　　　　　　　　　　　</w:t>
      </w:r>
    </w:p>
    <w:p>
      <w:pPr>
        <w:pStyle w:val="0"/>
        <w:wordWrap w:val="0"/>
        <w:spacing w:line="480" w:lineRule="exact"/>
        <w:ind w:left="2786" w:leftChars="140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u w:val="single" w:color="auto"/>
        </w:rPr>
        <w:t>共有持分　：　　　　　　／　　　　　　</w:t>
      </w:r>
    </w:p>
    <w:p>
      <w:pPr>
        <w:pStyle w:val="0"/>
        <w:wordWrap w:val="0"/>
        <w:spacing w:line="480" w:lineRule="exact"/>
        <w:jc w:val="left"/>
        <w:rPr>
          <w:rFonts w:hint="default" w:asciiTheme="minorEastAsia" w:hAnsiTheme="minorEastAsia" w:eastAsiaTheme="minorEastAsia"/>
          <w:color w:val="000000" w:themeColor="text1"/>
          <w:u w:val="single" w:color="auto"/>
        </w:rPr>
      </w:pPr>
      <w:r>
        <w:rPr>
          <w:rFonts w:hint="eastAsia" w:asciiTheme="minorEastAsia" w:hAnsiTheme="minorEastAsia" w:eastAsiaTheme="minorEastAsia"/>
          <w:color w:val="000000" w:themeColor="text1"/>
        </w:rPr>
        <w:t>　　　　　　　　　　　氏　名</w:t>
      </w:r>
      <w:r>
        <w:rPr>
          <w:rFonts w:hint="eastAsia" w:asciiTheme="minorEastAsia" w:hAnsiTheme="minorEastAsia" w:eastAsiaTheme="minorEastAsia"/>
          <w:color w:val="000000" w:themeColor="text1"/>
          <w:u w:val="single" w:color="auto"/>
        </w:rPr>
        <w:t>　　　　　　　　　　　　　　　　　　　　　　</w:t>
      </w:r>
    </w:p>
    <w:p>
      <w:pPr>
        <w:pStyle w:val="0"/>
        <w:wordWrap w:val="0"/>
        <w:spacing w:line="480" w:lineRule="exact"/>
        <w:ind w:firstLine="199" w:firstLineChars="100"/>
        <w:jc w:val="left"/>
        <w:rPr>
          <w:rFonts w:hint="default" w:asciiTheme="minorEastAsia" w:hAnsiTheme="minorEastAsia" w:eastAsiaTheme="minorEastAsia"/>
          <w:color w:val="000000" w:themeColor="text1"/>
        </w:rPr>
      </w:pP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私の共有持分に係る入札保証金を、代理人の共有持分に係る入札保証金と一括して県から還付を受ける権限　【落札できなかった場合】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私の共有持分に係る入札保証金を、代理人の共有持分に係る入札保証金と一括して財産売買代金へ充当する権限　【即納の場合】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私の共有持分に係る入札保証金を、代理人の共有持分に係る入札保証金と一括して契約保証金へ充当する権限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私の共有持分に係る契約保証金（入札保証金との差額）を、代理人の共有持分に係る契約保証金（入札保証金との差額）と一括して県へ納付する権限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私の共有持分に係る契約保証金を、代理人の共有持分に係る契約保証金と一括して財産売買代金へ充当する権限　【支払期日の延期による場合】</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私の共有持分に係る財産売買代金（残金）を、代理人の共有持分に係る財産売買代金（残金）と一括して県へ納付する権限</w:t>
      </w:r>
    </w:p>
    <w:p>
      <w:pPr>
        <w:pStyle w:val="29"/>
        <w:numPr>
          <w:ilvl w:val="0"/>
          <w:numId w:val="1"/>
        </w:numPr>
        <w:wordWrap w:val="0"/>
        <w:spacing w:line="480" w:lineRule="exact"/>
        <w:ind w:leftChars="0"/>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私の共有持分の所有権移転登記に係る登録免許税を、代理人の共有持分に係る所有権移転登記に係る登録免許税と一括して税務署へ納付する権限</w:t>
      </w:r>
    </w:p>
    <w:p>
      <w:pPr>
        <w:pStyle w:val="0"/>
        <w:wordWrap w:val="0"/>
        <w:spacing w:line="480" w:lineRule="exact"/>
        <w:jc w:val="left"/>
        <w:rPr>
          <w:rFonts w:hint="default" w:asciiTheme="minorEastAsia" w:hAnsiTheme="minorEastAsia" w:eastAsiaTheme="minorEastAsia"/>
          <w:color w:val="000000" w:themeColor="text1"/>
        </w:rPr>
      </w:pPr>
      <w:r>
        <w:rPr>
          <w:rFonts w:hint="eastAsia" w:asciiTheme="minorEastAsia" w:hAnsiTheme="minorEastAsia" w:eastAsiaTheme="minorEastAsia"/>
          <w:color w:val="000000" w:themeColor="text1"/>
        </w:rPr>
        <w:t>　</w:t>
      </w:r>
    </w:p>
    <w:p>
      <w:pPr>
        <w:pStyle w:val="0"/>
        <w:wordWrap w:val="0"/>
        <w:spacing w:line="480" w:lineRule="exact"/>
        <w:jc w:val="left"/>
        <w:rPr>
          <w:rFonts w:hint="default" w:asciiTheme="minorEastAsia" w:hAnsiTheme="minorEastAsia" w:eastAsiaTheme="minorEastAsia"/>
          <w:color w:val="000000" w:themeColor="text1"/>
        </w:rPr>
      </w:pPr>
    </w:p>
    <w:tbl>
      <w:tblPr>
        <w:tblStyle w:val="11"/>
        <w:tblW w:w="0" w:type="auto"/>
        <w:tblInd w:w="605" w:type="dxa"/>
        <w:tblLayout w:type="fixed"/>
        <w:tblCellMar>
          <w:left w:w="0" w:type="dxa"/>
          <w:right w:w="0" w:type="dxa"/>
        </w:tblCellMar>
        <w:tblLook w:firstRow="0" w:lastRow="0" w:firstColumn="0" w:lastColumn="0" w:noHBand="0" w:noVBand="0" w:val="0000"/>
      </w:tblPr>
      <w:tblGrid>
        <w:gridCol w:w="1680"/>
        <w:gridCol w:w="6720"/>
      </w:tblGrid>
      <w:tr>
        <w:trPr>
          <w:trHeight w:val="353"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themeColor="text1"/>
                <w:spacing w:val="-4"/>
              </w:rPr>
              <w:t>物件番号</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eastAsiaTheme="minorEastAsia"/>
                <w:color w:val="000000" w:themeColor="text1"/>
                <w:spacing w:val="-4"/>
              </w:rPr>
              <w:t>所　在　・　地　番</w:t>
            </w:r>
          </w:p>
        </w:tc>
      </w:tr>
      <w:tr>
        <w:trPr>
          <w:trHeight w:val="780" w:hRule="atLeast"/>
        </w:trPr>
        <w:tc>
          <w:tcPr>
            <w:tcW w:w="16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rPr>
            </w:pPr>
          </w:p>
        </w:tc>
      </w:tr>
    </w:tbl>
    <w:p>
      <w:pPr>
        <w:pStyle w:val="0"/>
        <w:wordWrap w:val="0"/>
        <w:spacing w:line="480" w:lineRule="exact"/>
        <w:jc w:val="left"/>
        <w:rPr>
          <w:rFonts w:hint="default" w:asciiTheme="minorEastAsia" w:hAnsiTheme="minorEastAsia" w:eastAsiaTheme="minorEastAsia"/>
          <w:color w:val="000000" w:themeColor="text1"/>
        </w:rPr>
      </w:pPr>
    </w:p>
    <w:sectPr>
      <w:footerReference r:id="rId6" w:type="default"/>
      <w:pgSz w:w="11906" w:h="16838"/>
      <w:pgMar w:top="851" w:right="1134" w:bottom="851" w:left="1418" w:header="737" w:footer="578" w:gutter="0"/>
      <w:pgNumType w:start="1"/>
      <w:cols w:space="720"/>
      <w:textDirection w:val="lrTb"/>
      <w:docGrid w:type="linesAndChars" w:linePitch="336" w:charSpace="-22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正楷書体-PRO">
    <w:panose1 w:val="00000000000000000000"/>
    <w:charset w:val="80"/>
    <w:family w:val="script"/>
    <w:notTrueType/>
    <w:pitch w:val="variable"/>
    <w:sig w:usb0="00000000" w:usb1="00000000" w:usb2="00000000" w:usb3="00000000" w:csb0="01008200" w:csb1="00000000"/>
  </w:font>
  <w:font w:name="ＭＳＰ明朝">
    <w:panose1 w:val="00000000000000000000"/>
    <w:charset w:val="80"/>
    <w:family w:val="roman"/>
    <w:notTrueType/>
    <w:pitch w:val="fixed"/>
    <w:sig w:usb0="00000000" w:usb1="00000000" w:usb2="00000000" w:usb3="00000000" w:csb0="0002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Style w:val="18"/>
        <w:rFonts w:hint="default"/>
      </w:rPr>
    </w:pPr>
    <w:r>
      <w:rPr>
        <w:rStyle w:val="18"/>
        <w:rFonts w:hint="default" w:ascii="Times New Roman" w:hAnsi="Times New Roman"/>
        <w:kern w:val="0"/>
      </w:rPr>
      <w:tab/>
    </w:r>
    <w:r>
      <w:rPr>
        <w:rStyle w:val="18"/>
        <w:rFonts w:hint="default" w:ascii="Times New Roman" w:hAnsi="Times New Roman"/>
        <w:kern w:val="0"/>
      </w:rPr>
      <w:t xml:space="preserve">- </w:t>
    </w:r>
    <w:r>
      <w:rPr>
        <w:rFonts w:hint="eastAsia"/>
      </w:rPr>
      <w:fldChar w:fldCharType="begin"/>
    </w:r>
    <w:r>
      <w:rPr>
        <w:rFonts w:hint="eastAsia"/>
      </w:rPr>
      <w:instrText xml:space="preserve">PAGE  \* MERGEFORMAT </w:instrText>
    </w:r>
    <w:r>
      <w:rPr>
        <w:rFonts w:hint="eastAsia"/>
      </w:rPr>
      <w:fldChar w:fldCharType="separate"/>
    </w:r>
    <w:r>
      <w:rPr>
        <w:rStyle w:val="18"/>
        <w:rFonts w:hint="default" w:ascii="Times New Roman" w:hAnsi="Times New Roman"/>
        <w:kern w:val="0"/>
      </w:rPr>
      <w:t>1</w:t>
    </w:r>
    <w:r>
      <w:rPr>
        <w:rFonts w:hint="eastAsia"/>
      </w:rPr>
      <w:fldChar w:fldCharType="end"/>
    </w:r>
    <w:r>
      <w:rPr>
        <w:rStyle w:val="18"/>
        <w:rFonts w:hint="default" w:ascii="Times New Roman" w:hAnsi="Times New Roman"/>
        <w:kern w:val="0"/>
      </w:rPr>
      <w:t xml:space="preserve"> -</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26AA9DA"/>
    <w:lvl w:ilvl="0" w:tplc="6EA67A40">
      <w:start w:val="1"/>
      <w:numFmt w:val="decimal"/>
      <w:lvlText w:val="%1"/>
      <w:lvlJc w:val="left"/>
      <w:pPr>
        <w:ind w:left="630" w:hanging="420"/>
      </w:pPr>
      <w:rPr>
        <w:rFonts w:hint="eastAsia"/>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51"/>
  <w:drawingGridHorizontalSpacing w:val="199"/>
  <w:drawingGridVerticalSpacing w:val="35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Plain Text"/>
    <w:basedOn w:val="0"/>
    <w:next w:val="16"/>
    <w:link w:val="0"/>
    <w:uiPriority w:val="0"/>
    <w:rPr>
      <w:rFonts w:ascii="ＭＳ 明朝" w:hAnsi="ＭＳ 明朝"/>
    </w:rPr>
  </w:style>
  <w:style w:type="paragraph" w:styleId="17">
    <w:name w:val="Body Text Indent 3"/>
    <w:basedOn w:val="0"/>
    <w:next w:val="17"/>
    <w:link w:val="0"/>
    <w:uiPriority w:val="0"/>
    <w:pPr>
      <w:autoSpaceDE w:val="0"/>
      <w:autoSpaceDN w:val="0"/>
      <w:adjustRightInd w:val="0"/>
      <w:ind w:left="630" w:hanging="630"/>
    </w:pPr>
    <w:rPr>
      <w:rFonts w:ascii="ＭＳ 明朝" w:hAnsi="ＭＳ 明朝"/>
      <w:sz w:val="22"/>
    </w:rPr>
  </w:style>
  <w:style w:type="character" w:styleId="18">
    <w:name w:val="page number"/>
    <w:basedOn w:val="10"/>
    <w:next w:val="18"/>
    <w:link w:val="0"/>
    <w:uiPriority w:val="0"/>
  </w:style>
  <w:style w:type="paragraph" w:styleId="19">
    <w:name w:val="footer"/>
    <w:basedOn w:val="0"/>
    <w:next w:val="19"/>
    <w:link w:val="0"/>
    <w:uiPriority w:val="0"/>
    <w:pPr>
      <w:tabs>
        <w:tab w:val="center" w:leader="none" w:pos="4252"/>
        <w:tab w:val="right" w:leader="none" w:pos="8504"/>
      </w:tabs>
      <w:snapToGrid w:val="0"/>
    </w:pPr>
  </w:style>
  <w:style w:type="paragraph" w:styleId="20">
    <w:name w:val="Body Text"/>
    <w:basedOn w:val="0"/>
    <w:next w:val="20"/>
    <w:link w:val="0"/>
    <w:uiPriority w:val="0"/>
    <w:rPr>
      <w:rFonts w:eastAsia="ＭＳ Ｐゴシック"/>
      <w:sz w:val="36"/>
    </w:rPr>
  </w:style>
  <w:style w:type="paragraph" w:styleId="21">
    <w:name w:val="Body Text Indent"/>
    <w:basedOn w:val="0"/>
    <w:next w:val="21"/>
    <w:link w:val="0"/>
    <w:uiPriority w:val="0"/>
    <w:pPr>
      <w:autoSpaceDE w:val="0"/>
      <w:autoSpaceDN w:val="0"/>
      <w:adjustRightInd w:val="0"/>
      <w:ind w:left="630" w:hanging="630"/>
    </w:pPr>
    <w:rPr>
      <w:rFonts w:ascii="ＭＳ 明朝" w:hAnsi="ＭＳ 明朝"/>
      <w:color w:val="000000"/>
      <w:sz w:val="22"/>
    </w:rPr>
  </w:style>
  <w:style w:type="paragraph" w:styleId="22">
    <w:name w:val="Body Text 2"/>
    <w:basedOn w:val="0"/>
    <w:next w:val="22"/>
    <w:link w:val="0"/>
    <w:uiPriority w:val="0"/>
    <w:rPr>
      <w:rFonts w:ascii="ＭＳ 明朝" w:hAnsi="ＭＳ 明朝"/>
      <w:color w:val="000000"/>
      <w:sz w:val="22"/>
    </w:rPr>
  </w:style>
  <w:style w:type="paragraph" w:styleId="23">
    <w:name w:val="Body Text Indent 2"/>
    <w:basedOn w:val="0"/>
    <w:next w:val="23"/>
    <w:link w:val="0"/>
    <w:uiPriority w:val="0"/>
    <w:pPr>
      <w:ind w:left="420" w:hanging="420"/>
    </w:pPr>
    <w:rPr>
      <w:color w:val="00000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Closing"/>
    <w:basedOn w:val="0"/>
    <w:next w:val="0"/>
    <w:link w:val="0"/>
    <w:uiPriority w:val="0"/>
    <w:pPr>
      <w:jc w:val="right"/>
    </w:pPr>
  </w:style>
  <w:style w:type="paragraph" w:styleId="26">
    <w:name w:val="Body Text 3"/>
    <w:basedOn w:val="0"/>
    <w:next w:val="26"/>
    <w:link w:val="0"/>
    <w:uiPriority w:val="0"/>
    <w:pPr>
      <w:jc w:val="center"/>
    </w:pPr>
    <w:rPr>
      <w:rFonts w:ascii="ＭＳ 明朝" w:hAnsi="ＭＳ 明朝"/>
      <w:color w:val="000000"/>
      <w:w w:val="80"/>
      <w:sz w:val="22"/>
    </w:rPr>
  </w:style>
  <w:style w:type="paragraph" w:styleId="27">
    <w:name w:val="Balloon Text"/>
    <w:basedOn w:val="0"/>
    <w:next w:val="27"/>
    <w:link w:val="0"/>
    <w:uiPriority w:val="0"/>
    <w:semiHidden/>
    <w:rPr>
      <w:rFonts w:ascii="Arial" w:hAnsi="Arial" w:eastAsia="ＭＳ ゴシック"/>
      <w:sz w:val="18"/>
    </w:rPr>
  </w:style>
  <w:style w:type="paragraph" w:styleId="28">
    <w:name w:val="Document Map"/>
    <w:basedOn w:val="0"/>
    <w:next w:val="28"/>
    <w:link w:val="0"/>
    <w:uiPriority w:val="0"/>
    <w:semiHidden/>
    <w:pPr>
      <w:shd w:val="clear" w:color="auto" w:fill="000080"/>
    </w:pPr>
    <w:rPr>
      <w:rFonts w:ascii="Arial" w:hAnsi="Arial" w:eastAsia="ＭＳ ゴシック"/>
    </w:rPr>
  </w:style>
  <w:style w:type="paragraph" w:styleId="29">
    <w:name w:val="List Paragraph"/>
    <w:basedOn w:val="0"/>
    <w:next w:val="29"/>
    <w:link w:val="0"/>
    <w:uiPriority w:val="0"/>
    <w:qFormat/>
    <w:pPr>
      <w:ind w:left="840" w:leftChars="400"/>
    </w:pPr>
  </w:style>
  <w:style w:type="character" w:styleId="30">
    <w:name w:val="Hyperlink"/>
    <w:basedOn w:val="10"/>
    <w:next w:val="30"/>
    <w:link w:val="0"/>
    <w:uiPriority w:val="0"/>
    <w:rPr>
      <w:color w:val="0000FF" w:themeColor="hyperlink"/>
      <w:u w:val="single" w:color="auto"/>
    </w:rPr>
  </w:style>
  <w:style w:type="character" w:styleId="31">
    <w:name w:val="FollowedHyperlink"/>
    <w:basedOn w:val="10"/>
    <w:next w:val="31"/>
    <w:link w:val="0"/>
    <w:uiPriority w:val="0"/>
    <w:rPr>
      <w:color w:val="800080" w:themeColor="followedHyperlink"/>
      <w:u w:val="single" w:color="auto"/>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TotalTime>
  <Pages>2</Pages>
  <Words>0</Words>
  <Characters>698</Characters>
  <Application>JUST Note</Application>
  <Lines>46</Lines>
  <Paragraphs>25</Paragraphs>
  <Company>広島県</Company>
  <CharactersWithSpaces>846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広島県</dc:title>
  <dc:creator>広島県</dc:creator>
  <cp:lastModifiedBy>高田 康弘</cp:lastModifiedBy>
  <cp:lastPrinted>2024-04-02T00:13:57Z</cp:lastPrinted>
  <dcterms:created xsi:type="dcterms:W3CDTF">2023-06-29T09:24:00Z</dcterms:created>
  <dcterms:modified xsi:type="dcterms:W3CDTF">2025-05-13T10:04:21Z</dcterms:modified>
  <cp:revision>14</cp:revision>
</cp:coreProperties>
</file>