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285E" w14:textId="55F3CF2A" w:rsidR="008418F6" w:rsidRDefault="0044146F">
      <w:pPr>
        <w:jc w:val="left"/>
        <w:rPr>
          <w:b/>
          <w:sz w:val="24"/>
        </w:rPr>
      </w:pPr>
      <w:r>
        <w:rPr>
          <w:rFonts w:asciiTheme="majorEastAsia" w:eastAsiaTheme="majorEastAsia" w:hAnsiTheme="majorEastAsia" w:hint="eastAsia"/>
          <w:noProof/>
        </w:rPr>
        <mc:AlternateContent>
          <mc:Choice Requires="wps">
            <w:drawing>
              <wp:anchor distT="0" distB="0" distL="114300" distR="114300" simplePos="0" relativeHeight="2" behindDoc="0" locked="0" layoutInCell="1" hidden="0" allowOverlap="1" wp14:anchorId="524E1F6F" wp14:editId="055F4ECF">
                <wp:simplePos x="0" y="0"/>
                <wp:positionH relativeFrom="margin">
                  <wp:align>left</wp:align>
                </wp:positionH>
                <wp:positionV relativeFrom="paragraph">
                  <wp:posOffset>-338455</wp:posOffset>
                </wp:positionV>
                <wp:extent cx="857250" cy="30480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857250" cy="304800"/>
                        </a:xfrm>
                        <a:prstGeom prst="rect">
                          <a:avLst/>
                        </a:prstGeom>
                        <a:solidFill>
                          <a:schemeClr val="lt1"/>
                        </a:solidFill>
                        <a:ln w="6350">
                          <a:noFill/>
                        </a:ln>
                      </wps:spPr>
                      <wps:txbx>
                        <w:txbxContent>
                          <w:p w14:paraId="359BA6C0" w14:textId="77777777" w:rsidR="008418F6" w:rsidRDefault="0044146F">
                            <w:pPr>
                              <w:rPr>
                                <w:rFonts w:asciiTheme="majorEastAsia" w:eastAsiaTheme="majorEastAsia" w:hAnsiTheme="majorEastAsia"/>
                                <w:sz w:val="22"/>
                              </w:rPr>
                            </w:pPr>
                            <w:r>
                              <w:rPr>
                                <w:rFonts w:asciiTheme="majorEastAsia" w:eastAsiaTheme="majorEastAsia" w:hAnsiTheme="majorEastAsia" w:hint="eastAsia"/>
                                <w:sz w:val="22"/>
                              </w:rPr>
                              <w:t>別紙</w:t>
                            </w:r>
                          </w:p>
                        </w:txbxContent>
                      </wps:txbx>
                      <wps:bodyPr rot="0" vertOverflow="overflow" horzOverflow="overflow" wrap="square" numCol="1" spcCol="0" rtlCol="0" fromWordArt="0" anchor="t" anchorCtr="0" forceAA="0" compatLnSpc="1"/>
                    </wps:wsp>
                  </a:graphicData>
                </a:graphic>
              </wp:anchor>
            </w:drawing>
          </mc:Choice>
          <mc:Fallback>
            <w:pict>
              <v:shapetype w14:anchorId="524E1F6F" id="_x0000_t202" coordsize="21600,21600" o:spt="202" path="m,l,21600r21600,l21600,xe">
                <v:stroke joinstyle="miter"/>
                <v:path gradientshapeok="t" o:connecttype="rect"/>
              </v:shapetype>
              <v:shape id="テキスト ボックス 1" o:spid="_x0000_s1026" type="#_x0000_t202" style="position:absolute;margin-left:0;margin-top:-26.65pt;width:67.5pt;height:24pt;z-index: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" fillcolor="white [3201]" stroked="f" strokeweight=".5pt">
                <v:textbox>
                  <w:txbxContent>
                    <w:p w14:paraId="359BA6C0" w14:textId="77777777" w:rsidR="008418F6" w:rsidRDefault="0044146F">
                      <w:pPr>
                        <w:rPr>
                          <w:rFonts w:asciiTheme="majorEastAsia" w:eastAsiaTheme="majorEastAsia" w:hAnsiTheme="majorEastAsia"/>
                          <w:sz w:val="22"/>
                        </w:rPr>
                      </w:pPr>
                      <w:r>
                        <w:rPr>
                          <w:rFonts w:asciiTheme="majorEastAsia" w:eastAsiaTheme="majorEastAsia" w:hAnsiTheme="majorEastAsia" w:hint="eastAsia"/>
                          <w:sz w:val="22"/>
                        </w:rPr>
                        <w:t>別紙</w:t>
                      </w:r>
                    </w:p>
                  </w:txbxContent>
                </v:textbox>
                <w10:wrap anchorx="margin"/>
              </v:shape>
            </w:pict>
          </mc:Fallback>
        </mc:AlternateContent>
      </w:r>
    </w:p>
    <w:p w14:paraId="54AF80FA" w14:textId="77777777" w:rsidR="008418F6" w:rsidRDefault="0044146F">
      <w:pPr>
        <w:jc w:val="center"/>
        <w:rPr>
          <w:rFonts w:asciiTheme="majorEastAsia" w:eastAsiaTheme="majorEastAsia" w:hAnsiTheme="majorEastAsia"/>
          <w:b/>
        </w:rPr>
      </w:pPr>
      <w:r>
        <w:rPr>
          <w:rFonts w:asciiTheme="majorEastAsia" w:eastAsiaTheme="majorEastAsia" w:hAnsiTheme="majorEastAsia" w:hint="eastAsia"/>
          <w:b/>
        </w:rPr>
        <w:t>令和７年度「第２回個別最適な学びと協働的な学びの一体的な充実に向けた教職員研修（理論編②）」</w:t>
      </w:r>
    </w:p>
    <w:p w14:paraId="6BF3E70F" w14:textId="77777777" w:rsidR="008418F6" w:rsidRDefault="0044146F">
      <w:pPr>
        <w:jc w:val="center"/>
        <w:rPr>
          <w:rFonts w:asciiTheme="majorEastAsia" w:eastAsiaTheme="majorEastAsia" w:hAnsiTheme="majorEastAsia"/>
          <w:b/>
        </w:rPr>
      </w:pPr>
      <w:r>
        <w:rPr>
          <w:rFonts w:asciiTheme="majorEastAsia" w:eastAsiaTheme="majorEastAsia" w:hAnsiTheme="majorEastAsia" w:hint="eastAsia"/>
          <w:b/>
        </w:rPr>
        <w:t>開催要項</w:t>
      </w:r>
    </w:p>
    <w:p w14:paraId="06F42E67" w14:textId="77777777" w:rsidR="008418F6" w:rsidRDefault="008418F6"/>
    <w:p w14:paraId="60A4D3F2" w14:textId="77777777" w:rsidR="008418F6" w:rsidRDefault="0044146F">
      <w:pPr>
        <w:spacing w:line="320" w:lineRule="exact"/>
        <w:rPr>
          <w:rFonts w:asciiTheme="majorEastAsia" w:eastAsiaTheme="majorEastAsia" w:hAnsiTheme="majorEastAsia"/>
        </w:rPr>
      </w:pPr>
      <w:r>
        <w:rPr>
          <w:rFonts w:asciiTheme="majorEastAsia" w:eastAsiaTheme="majorEastAsia" w:hAnsiTheme="majorEastAsia" w:hint="eastAsia"/>
        </w:rPr>
        <w:t>１　趣旨</w:t>
      </w:r>
    </w:p>
    <w:p w14:paraId="2E63E366" w14:textId="72B71515" w:rsidR="008418F6" w:rsidRDefault="0044146F">
      <w:pPr>
        <w:spacing w:line="320" w:lineRule="exact"/>
        <w:ind w:leftChars="100" w:left="210" w:firstLineChars="100" w:firstLine="210"/>
      </w:pPr>
      <w:r>
        <w:rPr>
          <w:rFonts w:hint="eastAsia"/>
        </w:rPr>
        <w:t>「主体的な学び」の実現に向け、講義（実践発表を含む）や演習（単元づくり）等を実施し、各学校における個別最適な学びと協働的な学びの一体的な充実に向けた取組を推進する。</w:t>
      </w:r>
    </w:p>
    <w:p w14:paraId="49179CE4" w14:textId="77777777" w:rsidR="008418F6" w:rsidRDefault="008418F6">
      <w:pPr>
        <w:spacing w:line="320" w:lineRule="exact"/>
        <w:ind w:leftChars="100" w:left="210" w:firstLineChars="100" w:firstLine="210"/>
      </w:pPr>
    </w:p>
    <w:p w14:paraId="29EAB2B1" w14:textId="77777777" w:rsidR="008418F6" w:rsidRDefault="0044146F">
      <w:pPr>
        <w:spacing w:line="320" w:lineRule="exact"/>
        <w:rPr>
          <w:rFonts w:asciiTheme="majorEastAsia" w:eastAsiaTheme="majorEastAsia" w:hAnsiTheme="majorEastAsia"/>
        </w:rPr>
      </w:pPr>
      <w:r>
        <w:rPr>
          <w:rFonts w:asciiTheme="majorEastAsia" w:eastAsiaTheme="majorEastAsia" w:hAnsiTheme="majorEastAsia"/>
        </w:rPr>
        <w:t>２　主催</w:t>
      </w:r>
    </w:p>
    <w:p w14:paraId="2BD5FE4D" w14:textId="77777777" w:rsidR="008418F6" w:rsidRDefault="0044146F">
      <w:pPr>
        <w:spacing w:line="320" w:lineRule="exact"/>
        <w:rPr>
          <w:rFonts w:asciiTheme="minorEastAsia" w:hAnsiTheme="minorEastAsia"/>
        </w:rPr>
      </w:pPr>
      <w:r>
        <w:rPr>
          <w:rFonts w:asciiTheme="majorEastAsia" w:eastAsiaTheme="majorEastAsia" w:hAnsiTheme="majorEastAsia"/>
        </w:rPr>
        <w:t xml:space="preserve">　　</w:t>
      </w:r>
      <w:r>
        <w:rPr>
          <w:rFonts w:asciiTheme="minorEastAsia" w:hAnsiTheme="minorEastAsia"/>
        </w:rPr>
        <w:t>広島県教育委員会</w:t>
      </w:r>
    </w:p>
    <w:p w14:paraId="4B89AD2F" w14:textId="77777777" w:rsidR="008418F6" w:rsidRDefault="008418F6">
      <w:pPr>
        <w:spacing w:line="320" w:lineRule="exact"/>
      </w:pPr>
    </w:p>
    <w:p w14:paraId="7BC5BC69" w14:textId="77777777" w:rsidR="008418F6" w:rsidRDefault="0044146F">
      <w:pPr>
        <w:spacing w:line="320" w:lineRule="exact"/>
        <w:rPr>
          <w:rFonts w:asciiTheme="majorEastAsia" w:eastAsiaTheme="majorEastAsia" w:hAnsiTheme="majorEastAsia"/>
        </w:rPr>
      </w:pPr>
      <w:r>
        <w:rPr>
          <w:rFonts w:asciiTheme="majorEastAsia" w:eastAsiaTheme="majorEastAsia" w:hAnsiTheme="majorEastAsia" w:hint="eastAsia"/>
        </w:rPr>
        <w:t>３　日時</w:t>
      </w:r>
    </w:p>
    <w:p w14:paraId="6BDA0E44" w14:textId="77777777" w:rsidR="008418F6" w:rsidRDefault="0044146F">
      <w:pPr>
        <w:spacing w:line="320" w:lineRule="exact"/>
        <w:ind w:left="430"/>
        <w:rPr>
          <w:rFonts w:asciiTheme="minorEastAsia" w:hAnsiTheme="minorEastAsia"/>
        </w:rPr>
      </w:pPr>
      <w:r>
        <w:rPr>
          <w:rFonts w:asciiTheme="minorEastAsia" w:hAnsiTheme="minorEastAsia" w:hint="eastAsia"/>
        </w:rPr>
        <w:t>令和７年８月５日（火）９時30分～1</w:t>
      </w:r>
      <w:r>
        <w:rPr>
          <w:rFonts w:asciiTheme="minorEastAsia" w:hAnsiTheme="minorEastAsia"/>
        </w:rPr>
        <w:t>6</w:t>
      </w:r>
      <w:r>
        <w:rPr>
          <w:rFonts w:asciiTheme="minorEastAsia" w:hAnsiTheme="minorEastAsia" w:hint="eastAsia"/>
        </w:rPr>
        <w:t>時</w:t>
      </w:r>
      <w:r>
        <w:rPr>
          <w:rFonts w:asciiTheme="minorEastAsia" w:hAnsiTheme="minorEastAsia"/>
        </w:rPr>
        <w:t>30分</w:t>
      </w:r>
    </w:p>
    <w:p w14:paraId="276225F0" w14:textId="2B3259D1" w:rsidR="008418F6" w:rsidRDefault="0044146F">
      <w:pPr>
        <w:spacing w:line="320" w:lineRule="exact"/>
        <w:rPr>
          <w:rFonts w:asciiTheme="minorEastAsia" w:hAnsiTheme="minorEastAsia"/>
        </w:rPr>
      </w:pPr>
      <w:r>
        <w:rPr>
          <w:rFonts w:asciiTheme="minorEastAsia" w:hAnsiTheme="minorEastAsia"/>
        </w:rPr>
        <w:t xml:space="preserve">　　</w:t>
      </w:r>
      <w:r>
        <w:rPr>
          <w:rFonts w:asciiTheme="minorEastAsia" w:hAnsiTheme="minorEastAsia" w:hint="eastAsia"/>
        </w:rPr>
        <w:t>（</w:t>
      </w:r>
      <w:r>
        <w:rPr>
          <w:rFonts w:asciiTheme="minorEastAsia" w:hAnsiTheme="minorEastAsia"/>
        </w:rPr>
        <w:t>受付</w:t>
      </w:r>
      <w:r>
        <w:rPr>
          <w:rFonts w:asciiTheme="minorEastAsia" w:hAnsiTheme="minorEastAsia" w:hint="eastAsia"/>
        </w:rPr>
        <w:t>：９</w:t>
      </w:r>
      <w:r>
        <w:rPr>
          <w:rFonts w:asciiTheme="minorEastAsia" w:hAnsiTheme="minorEastAsia"/>
        </w:rPr>
        <w:t>時</w:t>
      </w:r>
      <w:r>
        <w:rPr>
          <w:rFonts w:asciiTheme="minorEastAsia" w:hAnsiTheme="minorEastAsia" w:hint="eastAsia"/>
        </w:rPr>
        <w:t>15</w:t>
      </w:r>
      <w:r>
        <w:rPr>
          <w:rFonts w:asciiTheme="minorEastAsia" w:hAnsiTheme="minorEastAsia"/>
        </w:rPr>
        <w:t>分</w:t>
      </w:r>
      <w:r>
        <w:rPr>
          <w:rFonts w:asciiTheme="minorEastAsia" w:hAnsiTheme="minorEastAsia" w:hint="eastAsia"/>
        </w:rPr>
        <w:t>～）</w:t>
      </w:r>
    </w:p>
    <w:p w14:paraId="7B563CEE" w14:textId="77777777" w:rsidR="008418F6" w:rsidRDefault="008418F6">
      <w:pPr>
        <w:spacing w:line="320" w:lineRule="exact"/>
        <w:rPr>
          <w:rFonts w:asciiTheme="minorEastAsia" w:hAnsiTheme="minorEastAsia"/>
        </w:rPr>
      </w:pPr>
    </w:p>
    <w:p w14:paraId="366C6103" w14:textId="77777777" w:rsidR="008418F6" w:rsidRDefault="0044146F">
      <w:pPr>
        <w:spacing w:line="320" w:lineRule="exact"/>
        <w:rPr>
          <w:rFonts w:asciiTheme="majorEastAsia" w:eastAsiaTheme="majorEastAsia" w:hAnsiTheme="majorEastAsia"/>
        </w:rPr>
      </w:pPr>
      <w:r>
        <w:rPr>
          <w:rFonts w:asciiTheme="majorEastAsia" w:eastAsiaTheme="majorEastAsia" w:hAnsiTheme="majorEastAsia"/>
        </w:rPr>
        <w:t>４　会場</w:t>
      </w:r>
    </w:p>
    <w:p w14:paraId="76D26EF4" w14:textId="77777777" w:rsidR="008418F6" w:rsidRDefault="0044146F">
      <w:pPr>
        <w:spacing w:line="320" w:lineRule="exact"/>
        <w:rPr>
          <w:rFonts w:asciiTheme="minorEastAsia" w:hAnsiTheme="minorEastAsia"/>
          <w:color w:val="FF0000"/>
        </w:rPr>
      </w:pPr>
      <w:r>
        <w:rPr>
          <w:rFonts w:asciiTheme="majorEastAsia" w:eastAsiaTheme="majorEastAsia" w:hAnsiTheme="majorEastAsia"/>
        </w:rPr>
        <w:t xml:space="preserve">　　</w:t>
      </w:r>
      <w:r>
        <w:rPr>
          <w:rFonts w:asciiTheme="minorEastAsia" w:hAnsiTheme="minorEastAsia" w:hint="eastAsia"/>
          <w:color w:val="000000" w:themeColor="text1"/>
        </w:rPr>
        <w:t>サテライトキャンパスひろしま（広島市中区大手町１丁目５－３）</w:t>
      </w:r>
    </w:p>
    <w:p w14:paraId="01F76FB2" w14:textId="77777777" w:rsidR="008418F6" w:rsidRDefault="0044146F">
      <w:pPr>
        <w:spacing w:line="320" w:lineRule="exact"/>
        <w:rPr>
          <w:rFonts w:asciiTheme="majorEastAsia" w:eastAsiaTheme="majorEastAsia" w:hAnsiTheme="majorEastAsia"/>
        </w:rPr>
      </w:pPr>
      <w:r>
        <w:rPr>
          <w:rFonts w:asciiTheme="minorEastAsia" w:hAnsiTheme="minorEastAsia"/>
        </w:rPr>
        <w:t xml:space="preserve">　</w:t>
      </w:r>
    </w:p>
    <w:p w14:paraId="0C84A641" w14:textId="77777777" w:rsidR="008418F6" w:rsidRDefault="0044146F">
      <w:pPr>
        <w:spacing w:line="320" w:lineRule="exact"/>
        <w:rPr>
          <w:rFonts w:asciiTheme="majorEastAsia" w:eastAsiaTheme="majorEastAsia" w:hAnsiTheme="majorEastAsia"/>
        </w:rPr>
      </w:pPr>
      <w:r>
        <w:rPr>
          <w:rFonts w:asciiTheme="majorEastAsia" w:eastAsiaTheme="majorEastAsia" w:hAnsiTheme="majorEastAsia" w:hint="eastAsia"/>
        </w:rPr>
        <w:t>５　参加対象者</w:t>
      </w:r>
    </w:p>
    <w:p w14:paraId="57EAD3FF" w14:textId="1CB2D378" w:rsidR="008418F6" w:rsidRDefault="0044146F">
      <w:pPr>
        <w:spacing w:line="320" w:lineRule="exact"/>
        <w:ind w:firstLineChars="200" w:firstLine="420"/>
        <w:rPr>
          <w:rFonts w:asciiTheme="minorEastAsia" w:hAnsiTheme="minorEastAsia"/>
        </w:rPr>
      </w:pPr>
      <w:r>
        <w:rPr>
          <w:rFonts w:asciiTheme="minorEastAsia" w:hAnsiTheme="minorEastAsia" w:hint="eastAsia"/>
        </w:rPr>
        <w:t>県内公立小</w:t>
      </w:r>
      <w:r w:rsidR="00DE72D8">
        <w:rPr>
          <w:rFonts w:asciiTheme="minorEastAsia" w:hAnsiTheme="minorEastAsia" w:hint="eastAsia"/>
        </w:rPr>
        <w:t>学校、</w:t>
      </w:r>
      <w:r>
        <w:rPr>
          <w:rFonts w:asciiTheme="minorEastAsia" w:hAnsiTheme="minorEastAsia" w:hint="eastAsia"/>
        </w:rPr>
        <w:t>中学校</w:t>
      </w:r>
      <w:r w:rsidR="00502BBA">
        <w:rPr>
          <w:rFonts w:asciiTheme="minorEastAsia" w:hAnsiTheme="minorEastAsia" w:hint="eastAsia"/>
        </w:rPr>
        <w:t>、義務教育学校</w:t>
      </w:r>
      <w:r>
        <w:rPr>
          <w:rFonts w:asciiTheme="minorEastAsia" w:hAnsiTheme="minorEastAsia" w:hint="eastAsia"/>
        </w:rPr>
        <w:t>教員（広島市を除く）</w:t>
      </w:r>
    </w:p>
    <w:p w14:paraId="66D3B9F0" w14:textId="77777777" w:rsidR="008418F6" w:rsidRDefault="008418F6">
      <w:pPr>
        <w:snapToGrid w:val="0"/>
        <w:spacing w:line="320" w:lineRule="exact"/>
        <w:rPr>
          <w:rFonts w:asciiTheme="minorEastAsia" w:hAnsiTheme="minorEastAsia"/>
        </w:rPr>
      </w:pPr>
    </w:p>
    <w:p w14:paraId="639114B6" w14:textId="77777777" w:rsidR="008418F6" w:rsidRDefault="0044146F">
      <w:pPr>
        <w:snapToGrid w:val="0"/>
        <w:spacing w:line="320" w:lineRule="exact"/>
        <w:rPr>
          <w:rFonts w:asciiTheme="majorEastAsia" w:eastAsiaTheme="majorEastAsia" w:hAnsiTheme="majorEastAsia"/>
        </w:rPr>
      </w:pPr>
      <w:r>
        <w:rPr>
          <w:rFonts w:asciiTheme="majorEastAsia" w:eastAsiaTheme="majorEastAsia" w:hAnsiTheme="majorEastAsia"/>
        </w:rPr>
        <w:t>６　募集定員</w:t>
      </w:r>
    </w:p>
    <w:p w14:paraId="4FD472DE" w14:textId="77777777" w:rsidR="008418F6" w:rsidRDefault="0044146F">
      <w:pPr>
        <w:snapToGrid w:val="0"/>
        <w:spacing w:line="320" w:lineRule="exact"/>
        <w:ind w:firstLineChars="200" w:firstLine="420"/>
        <w:rPr>
          <w:rFonts w:asciiTheme="minorEastAsia" w:hAnsiTheme="minorEastAsia"/>
        </w:rPr>
      </w:pPr>
      <w:r>
        <w:rPr>
          <w:rFonts w:asciiTheme="minorEastAsia" w:hAnsiTheme="minorEastAsia" w:hint="eastAsia"/>
        </w:rPr>
        <w:t>・小学校、義務教育学校（前期課程）20</w:t>
      </w:r>
      <w:r>
        <w:rPr>
          <w:rFonts w:asciiTheme="minorEastAsia" w:hAnsiTheme="minorEastAsia"/>
        </w:rPr>
        <w:t>名</w:t>
      </w:r>
    </w:p>
    <w:p w14:paraId="244785F1" w14:textId="77777777" w:rsidR="008418F6" w:rsidRDefault="0044146F">
      <w:pPr>
        <w:snapToGrid w:val="0"/>
        <w:spacing w:line="320" w:lineRule="exact"/>
        <w:ind w:firstLineChars="200" w:firstLine="420"/>
        <w:rPr>
          <w:rFonts w:asciiTheme="minorEastAsia" w:hAnsiTheme="minorEastAsia"/>
        </w:rPr>
      </w:pPr>
      <w:r>
        <w:rPr>
          <w:rFonts w:asciiTheme="minorEastAsia" w:hAnsiTheme="minorEastAsia" w:hint="eastAsia"/>
        </w:rPr>
        <w:t>・中学校、義務教育学校（後期課程）20名</w:t>
      </w:r>
    </w:p>
    <w:p w14:paraId="66EA397A" w14:textId="77777777" w:rsidR="008418F6" w:rsidRDefault="008418F6">
      <w:pPr>
        <w:spacing w:line="320" w:lineRule="exact"/>
        <w:rPr>
          <w:rFonts w:asciiTheme="minorEastAsia" w:hAnsiTheme="minorEastAsia"/>
        </w:rPr>
      </w:pPr>
    </w:p>
    <w:p w14:paraId="42ABEFBC" w14:textId="77777777" w:rsidR="008418F6" w:rsidRDefault="0044146F">
      <w:pPr>
        <w:spacing w:line="320" w:lineRule="exact"/>
        <w:rPr>
          <w:rFonts w:asciiTheme="majorEastAsia" w:eastAsiaTheme="majorEastAsia" w:hAnsiTheme="majorEastAsia"/>
        </w:rPr>
      </w:pPr>
      <w:r>
        <w:rPr>
          <w:rFonts w:asciiTheme="majorEastAsia" w:eastAsiaTheme="majorEastAsia" w:hAnsiTheme="majorEastAsia" w:hint="eastAsia"/>
        </w:rPr>
        <w:t>７　内容</w:t>
      </w:r>
    </w:p>
    <w:tbl>
      <w:tblPr>
        <w:tblStyle w:val="af8"/>
        <w:tblW w:w="9750" w:type="dxa"/>
        <w:tblInd w:w="310" w:type="dxa"/>
        <w:tblLayout w:type="fixed"/>
        <w:tblLook w:val="04A0" w:firstRow="1" w:lastRow="0" w:firstColumn="1" w:lastColumn="0" w:noHBand="0" w:noVBand="1"/>
      </w:tblPr>
      <w:tblGrid>
        <w:gridCol w:w="1575"/>
        <w:gridCol w:w="1575"/>
        <w:gridCol w:w="6600"/>
      </w:tblGrid>
      <w:tr w:rsidR="008418F6" w14:paraId="01E46735" w14:textId="77777777" w:rsidTr="00DD112C">
        <w:tc>
          <w:tcPr>
            <w:tcW w:w="1575" w:type="dxa"/>
          </w:tcPr>
          <w:p w14:paraId="5918E725" w14:textId="77777777" w:rsidR="008418F6" w:rsidRDefault="0044146F">
            <w:pPr>
              <w:spacing w:line="320" w:lineRule="exact"/>
              <w:jc w:val="center"/>
              <w:rPr>
                <w:rFonts w:ascii="ＭＳ 明朝" w:eastAsia="ＭＳ 明朝" w:hAnsi="ＭＳ 明朝"/>
              </w:rPr>
            </w:pPr>
            <w:r>
              <w:rPr>
                <w:rFonts w:ascii="ＭＳ 明朝" w:eastAsia="ＭＳ 明朝" w:hAnsi="ＭＳ 明朝" w:hint="eastAsia"/>
              </w:rPr>
              <w:t>実施日</w:t>
            </w:r>
          </w:p>
        </w:tc>
        <w:tc>
          <w:tcPr>
            <w:tcW w:w="1575" w:type="dxa"/>
          </w:tcPr>
          <w:p w14:paraId="2B686D34" w14:textId="77777777" w:rsidR="008418F6" w:rsidRDefault="0044146F">
            <w:pPr>
              <w:spacing w:line="320" w:lineRule="exact"/>
              <w:jc w:val="center"/>
              <w:rPr>
                <w:rFonts w:ascii="ＭＳ 明朝" w:eastAsia="ＭＳ 明朝" w:hAnsi="ＭＳ 明朝"/>
              </w:rPr>
            </w:pPr>
            <w:r>
              <w:rPr>
                <w:rFonts w:ascii="ＭＳ 明朝" w:eastAsia="ＭＳ 明朝" w:hAnsi="ＭＳ 明朝" w:hint="eastAsia"/>
              </w:rPr>
              <w:t>日程</w:t>
            </w:r>
          </w:p>
        </w:tc>
        <w:tc>
          <w:tcPr>
            <w:tcW w:w="6600" w:type="dxa"/>
          </w:tcPr>
          <w:p w14:paraId="603239E8" w14:textId="77777777" w:rsidR="008418F6" w:rsidRDefault="0044146F">
            <w:pPr>
              <w:spacing w:line="320" w:lineRule="exact"/>
              <w:jc w:val="center"/>
              <w:rPr>
                <w:rFonts w:ascii="ＭＳ 明朝" w:eastAsia="ＭＳ 明朝" w:hAnsi="ＭＳ 明朝"/>
              </w:rPr>
            </w:pPr>
            <w:r>
              <w:rPr>
                <w:rFonts w:ascii="ＭＳ 明朝" w:eastAsia="ＭＳ 明朝" w:hAnsi="ＭＳ 明朝" w:hint="eastAsia"/>
              </w:rPr>
              <w:t>研修内容等</w:t>
            </w:r>
          </w:p>
        </w:tc>
      </w:tr>
      <w:tr w:rsidR="008418F6" w14:paraId="325B93EF" w14:textId="77777777" w:rsidTr="00DD112C">
        <w:tc>
          <w:tcPr>
            <w:tcW w:w="1575" w:type="dxa"/>
            <w:vMerge w:val="restart"/>
          </w:tcPr>
          <w:p w14:paraId="3257FB46" w14:textId="77777777" w:rsidR="008418F6" w:rsidRDefault="0044146F">
            <w:pPr>
              <w:spacing w:line="320" w:lineRule="exact"/>
              <w:rPr>
                <w:rFonts w:ascii="ＭＳ 明朝" w:eastAsia="ＭＳ 明朝" w:hAnsi="ＭＳ 明朝"/>
              </w:rPr>
            </w:pPr>
            <w:r>
              <w:rPr>
                <w:rFonts w:ascii="ＭＳ 明朝" w:eastAsia="ＭＳ 明朝" w:hAnsi="ＭＳ 明朝" w:hint="eastAsia"/>
              </w:rPr>
              <w:t>令和７年</w:t>
            </w:r>
          </w:p>
          <w:p w14:paraId="744F8DE9" w14:textId="77777777" w:rsidR="008418F6" w:rsidRDefault="0044146F">
            <w:pPr>
              <w:spacing w:line="320" w:lineRule="exact"/>
              <w:rPr>
                <w:rFonts w:ascii="ＭＳ 明朝" w:eastAsia="ＭＳ 明朝" w:hAnsi="ＭＳ 明朝"/>
              </w:rPr>
            </w:pPr>
            <w:r>
              <w:rPr>
                <w:rFonts w:ascii="ＭＳ 明朝" w:eastAsia="ＭＳ 明朝" w:hAnsi="ＭＳ 明朝" w:hint="eastAsia"/>
              </w:rPr>
              <w:t>８月５日（火）</w:t>
            </w:r>
          </w:p>
        </w:tc>
        <w:tc>
          <w:tcPr>
            <w:tcW w:w="1575" w:type="dxa"/>
          </w:tcPr>
          <w:p w14:paraId="2B04208D" w14:textId="77777777" w:rsidR="008418F6" w:rsidRDefault="0044146F">
            <w:pPr>
              <w:spacing w:line="320" w:lineRule="exact"/>
              <w:rPr>
                <w:rFonts w:ascii="ＭＳ 明朝" w:eastAsia="ＭＳ 明朝" w:hAnsi="ＭＳ 明朝"/>
              </w:rPr>
            </w:pPr>
            <w:r>
              <w:rPr>
                <w:rFonts w:ascii="ＭＳ 明朝" w:eastAsia="ＭＳ 明朝" w:hAnsi="ＭＳ 明朝" w:hint="eastAsia"/>
              </w:rPr>
              <w:t>９:15～９:30</w:t>
            </w:r>
          </w:p>
        </w:tc>
        <w:tc>
          <w:tcPr>
            <w:tcW w:w="6600" w:type="dxa"/>
          </w:tcPr>
          <w:p w14:paraId="58619345" w14:textId="77777777" w:rsidR="008418F6" w:rsidRDefault="0044146F">
            <w:pPr>
              <w:spacing w:line="320" w:lineRule="exact"/>
              <w:rPr>
                <w:rFonts w:ascii="ＭＳ 明朝" w:eastAsia="ＭＳ 明朝" w:hAnsi="ＭＳ 明朝"/>
              </w:rPr>
            </w:pPr>
            <w:r>
              <w:rPr>
                <w:rFonts w:ascii="ＭＳ 明朝" w:eastAsia="ＭＳ 明朝" w:hAnsi="ＭＳ 明朝" w:hint="eastAsia"/>
              </w:rPr>
              <w:t>受付</w:t>
            </w:r>
          </w:p>
        </w:tc>
      </w:tr>
      <w:tr w:rsidR="008418F6" w14:paraId="68ED148C" w14:textId="77777777" w:rsidTr="00DD112C">
        <w:tc>
          <w:tcPr>
            <w:tcW w:w="1575" w:type="dxa"/>
            <w:vMerge/>
          </w:tcPr>
          <w:p w14:paraId="7E4717CE" w14:textId="77777777" w:rsidR="008418F6" w:rsidRDefault="008418F6">
            <w:pPr>
              <w:spacing w:line="320" w:lineRule="exact"/>
              <w:rPr>
                <w:rFonts w:ascii="ＭＳ 明朝" w:eastAsia="ＭＳ 明朝" w:hAnsi="ＭＳ 明朝"/>
              </w:rPr>
            </w:pPr>
          </w:p>
        </w:tc>
        <w:tc>
          <w:tcPr>
            <w:tcW w:w="1575" w:type="dxa"/>
          </w:tcPr>
          <w:p w14:paraId="08692DD4" w14:textId="77777777" w:rsidR="008418F6" w:rsidRDefault="0044146F">
            <w:pPr>
              <w:spacing w:line="320" w:lineRule="exact"/>
              <w:rPr>
                <w:rFonts w:ascii="ＭＳ 明朝" w:eastAsia="ＭＳ 明朝" w:hAnsi="ＭＳ 明朝"/>
              </w:rPr>
            </w:pPr>
            <w:r>
              <w:rPr>
                <w:rFonts w:ascii="ＭＳ 明朝" w:eastAsia="ＭＳ 明朝" w:hAnsi="ＭＳ 明朝" w:hint="eastAsia"/>
              </w:rPr>
              <w:t>９:30～９:35</w:t>
            </w:r>
          </w:p>
        </w:tc>
        <w:tc>
          <w:tcPr>
            <w:tcW w:w="6600" w:type="dxa"/>
          </w:tcPr>
          <w:p w14:paraId="460FD862" w14:textId="77777777" w:rsidR="008418F6" w:rsidRDefault="0044146F">
            <w:pPr>
              <w:spacing w:line="320" w:lineRule="exact"/>
              <w:rPr>
                <w:rFonts w:ascii="ＭＳ 明朝" w:eastAsia="ＭＳ 明朝" w:hAnsi="ＭＳ 明朝"/>
              </w:rPr>
            </w:pPr>
            <w:r>
              <w:rPr>
                <w:rFonts w:ascii="ＭＳ 明朝" w:eastAsia="ＭＳ 明朝" w:hAnsi="ＭＳ 明朝" w:hint="eastAsia"/>
              </w:rPr>
              <w:t>オリエンテーション</w:t>
            </w:r>
          </w:p>
        </w:tc>
      </w:tr>
      <w:tr w:rsidR="008418F6" w14:paraId="3E3D7A0C" w14:textId="77777777" w:rsidTr="00DD112C">
        <w:tc>
          <w:tcPr>
            <w:tcW w:w="1575" w:type="dxa"/>
            <w:vMerge/>
          </w:tcPr>
          <w:p w14:paraId="6A3A1CBE" w14:textId="77777777" w:rsidR="008418F6" w:rsidRDefault="008418F6">
            <w:pPr>
              <w:spacing w:line="320" w:lineRule="exact"/>
              <w:rPr>
                <w:rFonts w:ascii="ＭＳ 明朝" w:eastAsia="ＭＳ 明朝" w:hAnsi="ＭＳ 明朝"/>
              </w:rPr>
            </w:pPr>
          </w:p>
        </w:tc>
        <w:tc>
          <w:tcPr>
            <w:tcW w:w="1575" w:type="dxa"/>
          </w:tcPr>
          <w:p w14:paraId="526D95B7" w14:textId="77777777" w:rsidR="008418F6" w:rsidRDefault="0044146F">
            <w:pPr>
              <w:spacing w:line="320" w:lineRule="exact"/>
              <w:rPr>
                <w:rFonts w:ascii="ＭＳ 明朝" w:eastAsia="ＭＳ 明朝" w:hAnsi="ＭＳ 明朝"/>
              </w:rPr>
            </w:pPr>
            <w:r>
              <w:rPr>
                <w:rFonts w:ascii="ＭＳ 明朝" w:eastAsia="ＭＳ 明朝" w:hAnsi="ＭＳ 明朝" w:hint="eastAsia"/>
              </w:rPr>
              <w:t>９:35～11:00</w:t>
            </w:r>
          </w:p>
        </w:tc>
        <w:tc>
          <w:tcPr>
            <w:tcW w:w="6600" w:type="dxa"/>
          </w:tcPr>
          <w:p w14:paraId="51156E83" w14:textId="77777777" w:rsidR="008418F6" w:rsidRDefault="0044146F">
            <w:pPr>
              <w:spacing w:line="320" w:lineRule="exact"/>
              <w:rPr>
                <w:rFonts w:ascii="ＭＳ 明朝" w:eastAsia="ＭＳ 明朝" w:hAnsi="ＭＳ 明朝"/>
              </w:rPr>
            </w:pPr>
            <w:r>
              <w:rPr>
                <w:rFonts w:ascii="ＭＳ 明朝" w:eastAsia="ＭＳ 明朝" w:hAnsi="ＭＳ 明朝" w:hint="eastAsia"/>
              </w:rPr>
              <w:t>【講義・実践発表】理論説明・実践発表（尾道市立高西中学校）</w:t>
            </w:r>
          </w:p>
        </w:tc>
      </w:tr>
      <w:tr w:rsidR="008418F6" w14:paraId="5821EAF0" w14:textId="77777777" w:rsidTr="00DD112C">
        <w:tc>
          <w:tcPr>
            <w:tcW w:w="1575" w:type="dxa"/>
            <w:vMerge/>
          </w:tcPr>
          <w:p w14:paraId="577FEBC2" w14:textId="77777777" w:rsidR="008418F6" w:rsidRDefault="008418F6">
            <w:pPr>
              <w:spacing w:line="320" w:lineRule="exact"/>
              <w:rPr>
                <w:rFonts w:ascii="ＭＳ 明朝" w:eastAsia="ＭＳ 明朝" w:hAnsi="ＭＳ 明朝"/>
              </w:rPr>
            </w:pPr>
          </w:p>
        </w:tc>
        <w:tc>
          <w:tcPr>
            <w:tcW w:w="1575" w:type="dxa"/>
          </w:tcPr>
          <w:p w14:paraId="618463AA" w14:textId="77777777" w:rsidR="008418F6" w:rsidRDefault="0044146F">
            <w:pPr>
              <w:spacing w:line="320" w:lineRule="exact"/>
              <w:rPr>
                <w:rFonts w:ascii="ＭＳ 明朝" w:eastAsia="ＭＳ 明朝" w:hAnsi="ＭＳ 明朝"/>
              </w:rPr>
            </w:pPr>
            <w:r>
              <w:rPr>
                <w:rFonts w:ascii="ＭＳ 明朝" w:eastAsia="ＭＳ 明朝" w:hAnsi="ＭＳ 明朝" w:hint="eastAsia"/>
              </w:rPr>
              <w:t>11:10～12:00</w:t>
            </w:r>
          </w:p>
        </w:tc>
        <w:tc>
          <w:tcPr>
            <w:tcW w:w="6600" w:type="dxa"/>
          </w:tcPr>
          <w:p w14:paraId="2EF06A11" w14:textId="77777777" w:rsidR="008418F6" w:rsidRDefault="0044146F">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【演習】個の見取り・個への支援について</w:t>
            </w:r>
          </w:p>
        </w:tc>
      </w:tr>
      <w:tr w:rsidR="008418F6" w14:paraId="1D5D255B" w14:textId="77777777" w:rsidTr="00DD112C">
        <w:tc>
          <w:tcPr>
            <w:tcW w:w="1575" w:type="dxa"/>
            <w:vMerge/>
          </w:tcPr>
          <w:p w14:paraId="283ECE15" w14:textId="77777777" w:rsidR="008418F6" w:rsidRDefault="008418F6">
            <w:pPr>
              <w:spacing w:line="320" w:lineRule="exact"/>
              <w:rPr>
                <w:rFonts w:ascii="ＭＳ 明朝" w:eastAsia="ＭＳ 明朝" w:hAnsi="ＭＳ 明朝"/>
              </w:rPr>
            </w:pPr>
          </w:p>
        </w:tc>
        <w:tc>
          <w:tcPr>
            <w:tcW w:w="1575" w:type="dxa"/>
          </w:tcPr>
          <w:p w14:paraId="0C74CDC1" w14:textId="77777777" w:rsidR="008418F6" w:rsidRDefault="0044146F">
            <w:pPr>
              <w:spacing w:line="320" w:lineRule="exact"/>
              <w:rPr>
                <w:rFonts w:ascii="ＭＳ 明朝" w:eastAsia="ＭＳ 明朝" w:hAnsi="ＭＳ 明朝"/>
              </w:rPr>
            </w:pPr>
            <w:r>
              <w:rPr>
                <w:rFonts w:asciiTheme="minorEastAsia" w:hAnsiTheme="minorEastAsia" w:hint="eastAsia"/>
                <w:color w:val="000000" w:themeColor="text1"/>
              </w:rPr>
              <w:t>12:00～13:00</w:t>
            </w:r>
          </w:p>
        </w:tc>
        <w:tc>
          <w:tcPr>
            <w:tcW w:w="6600" w:type="dxa"/>
            <w:vAlign w:val="center"/>
          </w:tcPr>
          <w:p w14:paraId="78061B95" w14:textId="77777777" w:rsidR="008418F6" w:rsidRDefault="0044146F">
            <w:pPr>
              <w:spacing w:line="320" w:lineRule="exact"/>
              <w:rPr>
                <w:rFonts w:ascii="ＭＳ 明朝" w:eastAsia="ＭＳ 明朝" w:hAnsi="ＭＳ 明朝"/>
                <w:color w:val="000000" w:themeColor="text1"/>
              </w:rPr>
            </w:pPr>
            <w:r>
              <w:rPr>
                <w:rFonts w:asciiTheme="minorEastAsia" w:hAnsiTheme="minorEastAsia" w:hint="eastAsia"/>
                <w:color w:val="000000" w:themeColor="text1"/>
              </w:rPr>
              <w:t>昼休憩</w:t>
            </w:r>
          </w:p>
        </w:tc>
      </w:tr>
      <w:tr w:rsidR="008418F6" w14:paraId="59C65587" w14:textId="77777777" w:rsidTr="00DD112C">
        <w:trPr>
          <w:trHeight w:val="728"/>
        </w:trPr>
        <w:tc>
          <w:tcPr>
            <w:tcW w:w="1575" w:type="dxa"/>
            <w:vMerge/>
          </w:tcPr>
          <w:p w14:paraId="196EE236" w14:textId="77777777" w:rsidR="008418F6" w:rsidRDefault="008418F6">
            <w:pPr>
              <w:spacing w:line="320" w:lineRule="exact"/>
              <w:rPr>
                <w:rFonts w:ascii="ＭＳ 明朝" w:eastAsia="ＭＳ 明朝" w:hAnsi="ＭＳ 明朝"/>
              </w:rPr>
            </w:pPr>
          </w:p>
        </w:tc>
        <w:tc>
          <w:tcPr>
            <w:tcW w:w="1575" w:type="dxa"/>
            <w:vAlign w:val="center"/>
          </w:tcPr>
          <w:p w14:paraId="4DE8F667" w14:textId="77777777" w:rsidR="008418F6" w:rsidRDefault="0044146F">
            <w:pPr>
              <w:spacing w:line="320" w:lineRule="exact"/>
              <w:rPr>
                <w:rFonts w:asciiTheme="minorEastAsia" w:hAnsiTheme="minorEastAsia"/>
                <w:color w:val="000000" w:themeColor="text1"/>
              </w:rPr>
            </w:pPr>
            <w:r>
              <w:rPr>
                <w:rFonts w:asciiTheme="minorEastAsia" w:hAnsiTheme="minorEastAsia" w:hint="eastAsia"/>
                <w:color w:val="000000" w:themeColor="text1"/>
              </w:rPr>
              <w:t>13:00～16:25</w:t>
            </w:r>
          </w:p>
          <w:p w14:paraId="7D419D83" w14:textId="77777777" w:rsidR="008418F6" w:rsidRDefault="0044146F">
            <w:pPr>
              <w:spacing w:line="320" w:lineRule="exact"/>
              <w:rPr>
                <w:rFonts w:asciiTheme="minorEastAsia" w:hAnsiTheme="minorEastAsia"/>
                <w:color w:val="000000" w:themeColor="text1"/>
              </w:rPr>
            </w:pPr>
            <w:r>
              <w:rPr>
                <w:rFonts w:asciiTheme="minorEastAsia" w:hAnsiTheme="minorEastAsia" w:hint="eastAsia"/>
                <w:color w:val="000000" w:themeColor="text1"/>
              </w:rPr>
              <w:t>※休憩を含む</w:t>
            </w:r>
          </w:p>
        </w:tc>
        <w:tc>
          <w:tcPr>
            <w:tcW w:w="6600" w:type="dxa"/>
            <w:vAlign w:val="center"/>
          </w:tcPr>
          <w:p w14:paraId="5944B176" w14:textId="77777777" w:rsidR="008418F6" w:rsidRDefault="0044146F">
            <w:pPr>
              <w:spacing w:line="320" w:lineRule="exact"/>
              <w:ind w:left="525" w:hangingChars="250" w:hanging="525"/>
              <w:rPr>
                <w:rFonts w:asciiTheme="minorEastAsia" w:hAnsiTheme="minorEastAsia"/>
                <w:color w:val="000000" w:themeColor="text1"/>
              </w:rPr>
            </w:pPr>
            <w:r>
              <w:rPr>
                <w:rFonts w:asciiTheme="minorEastAsia" w:hAnsiTheme="minorEastAsia" w:hint="eastAsia"/>
                <w:color w:val="000000" w:themeColor="text1"/>
              </w:rPr>
              <w:t>【協議・演習】深い教材研究について</w:t>
            </w:r>
          </w:p>
          <w:p w14:paraId="3B58D3E9" w14:textId="77777777" w:rsidR="008418F6" w:rsidRDefault="0044146F">
            <w:pPr>
              <w:spacing w:line="320" w:lineRule="exact"/>
              <w:ind w:leftChars="100" w:left="525" w:hangingChars="150" w:hanging="315"/>
              <w:rPr>
                <w:rFonts w:asciiTheme="minorEastAsia" w:hAnsiTheme="minorEastAsia"/>
                <w:color w:val="000000" w:themeColor="text1"/>
              </w:rPr>
            </w:pPr>
            <w:r>
              <w:rPr>
                <w:rFonts w:asciiTheme="minorEastAsia" w:hAnsiTheme="minorEastAsia" w:hint="eastAsia"/>
                <w:color w:val="000000" w:themeColor="text1"/>
              </w:rPr>
              <w:t>（単元づくり、協議）</w:t>
            </w:r>
          </w:p>
        </w:tc>
      </w:tr>
      <w:tr w:rsidR="008418F6" w14:paraId="77FA73D0" w14:textId="77777777" w:rsidTr="00DD112C">
        <w:tc>
          <w:tcPr>
            <w:tcW w:w="1575" w:type="dxa"/>
            <w:vMerge/>
          </w:tcPr>
          <w:p w14:paraId="28CC0B9D" w14:textId="77777777" w:rsidR="008418F6" w:rsidRDefault="008418F6">
            <w:pPr>
              <w:spacing w:line="320" w:lineRule="exact"/>
              <w:rPr>
                <w:rFonts w:ascii="ＭＳ 明朝" w:eastAsia="ＭＳ 明朝" w:hAnsi="ＭＳ 明朝"/>
              </w:rPr>
            </w:pPr>
          </w:p>
        </w:tc>
        <w:tc>
          <w:tcPr>
            <w:tcW w:w="1575" w:type="dxa"/>
          </w:tcPr>
          <w:p w14:paraId="36E64B45" w14:textId="77777777" w:rsidR="008418F6" w:rsidRDefault="0044146F">
            <w:pPr>
              <w:spacing w:line="320" w:lineRule="exact"/>
              <w:rPr>
                <w:rFonts w:asciiTheme="minorEastAsia" w:hAnsiTheme="minorEastAsia"/>
                <w:color w:val="000000" w:themeColor="text1"/>
              </w:rPr>
            </w:pPr>
            <w:r>
              <w:rPr>
                <w:rFonts w:asciiTheme="minorEastAsia" w:hAnsiTheme="minorEastAsia" w:hint="eastAsia"/>
                <w:color w:val="000000" w:themeColor="text1"/>
              </w:rPr>
              <w:t>16:25～16:30</w:t>
            </w:r>
          </w:p>
        </w:tc>
        <w:tc>
          <w:tcPr>
            <w:tcW w:w="6600" w:type="dxa"/>
          </w:tcPr>
          <w:p w14:paraId="3BE2699D" w14:textId="77777777" w:rsidR="008418F6" w:rsidRDefault="0044146F">
            <w:pPr>
              <w:spacing w:line="320" w:lineRule="exact"/>
              <w:rPr>
                <w:rFonts w:asciiTheme="minorEastAsia" w:hAnsiTheme="minorEastAsia"/>
              </w:rPr>
            </w:pPr>
            <w:r>
              <w:rPr>
                <w:rFonts w:asciiTheme="minorEastAsia" w:hAnsiTheme="minorEastAsia" w:hint="eastAsia"/>
              </w:rPr>
              <w:t>まとめ・アンケート</w:t>
            </w:r>
          </w:p>
        </w:tc>
      </w:tr>
    </w:tbl>
    <w:p w14:paraId="5E39F336" w14:textId="77777777" w:rsidR="008418F6" w:rsidRDefault="008418F6">
      <w:pPr>
        <w:snapToGrid w:val="0"/>
        <w:spacing w:line="320" w:lineRule="exact"/>
        <w:rPr>
          <w:rFonts w:asciiTheme="majorEastAsia" w:eastAsiaTheme="majorEastAsia" w:hAnsiTheme="majorEastAsia"/>
        </w:rPr>
      </w:pPr>
    </w:p>
    <w:p w14:paraId="70345A2C" w14:textId="77777777" w:rsidR="008418F6" w:rsidRDefault="0044146F">
      <w:pPr>
        <w:snapToGrid w:val="0"/>
        <w:spacing w:line="320" w:lineRule="exact"/>
        <w:rPr>
          <w:rFonts w:asciiTheme="majorEastAsia" w:eastAsiaTheme="majorEastAsia" w:hAnsiTheme="majorEastAsia"/>
        </w:rPr>
      </w:pPr>
      <w:r>
        <w:rPr>
          <w:rFonts w:asciiTheme="majorEastAsia" w:eastAsiaTheme="majorEastAsia" w:hAnsiTheme="majorEastAsia" w:hint="eastAsia"/>
        </w:rPr>
        <w:t>８　持参物</w:t>
      </w:r>
    </w:p>
    <w:p w14:paraId="237437FB" w14:textId="364936BE" w:rsidR="008418F6" w:rsidRDefault="0044146F">
      <w:pPr>
        <w:snapToGrid w:val="0"/>
        <w:spacing w:line="320" w:lineRule="exact"/>
        <w:ind w:leftChars="100" w:left="210" w:firstLineChars="100" w:firstLine="210"/>
        <w:rPr>
          <w:rFonts w:asciiTheme="minorEastAsia" w:hAnsiTheme="minorEastAsia"/>
        </w:rPr>
      </w:pPr>
      <w:r>
        <w:rPr>
          <w:rFonts w:asciiTheme="minorEastAsia" w:hAnsiTheme="minorEastAsia" w:hint="eastAsia"/>
        </w:rPr>
        <w:t>単元づくりに係る教科の学習指導要領解説、教科書、端末（任意）等、単元づくりに必要なもの</w:t>
      </w:r>
    </w:p>
    <w:p w14:paraId="6F71C138" w14:textId="77777777" w:rsidR="008418F6" w:rsidRDefault="008418F6" w:rsidP="00DD112C">
      <w:pPr>
        <w:snapToGrid w:val="0"/>
        <w:spacing w:line="320" w:lineRule="exact"/>
        <w:ind w:leftChars="100" w:left="210" w:firstLineChars="100" w:firstLine="210"/>
        <w:rPr>
          <w:rFonts w:asciiTheme="majorEastAsia" w:eastAsiaTheme="majorEastAsia" w:hAnsiTheme="majorEastAsia"/>
        </w:rPr>
      </w:pPr>
    </w:p>
    <w:p w14:paraId="7A0E612C" w14:textId="77777777" w:rsidR="008418F6" w:rsidRDefault="0044146F">
      <w:pPr>
        <w:snapToGrid w:val="0"/>
        <w:spacing w:line="320" w:lineRule="exact"/>
        <w:rPr>
          <w:rFonts w:asciiTheme="majorEastAsia" w:eastAsiaTheme="majorEastAsia" w:hAnsiTheme="majorEastAsia"/>
        </w:rPr>
      </w:pPr>
      <w:r>
        <w:rPr>
          <w:noProof/>
        </w:rPr>
        <w:drawing>
          <wp:anchor distT="0" distB="0" distL="114300" distR="114300" simplePos="0" relativeHeight="3" behindDoc="0" locked="0" layoutInCell="1" hidden="0" allowOverlap="1" wp14:anchorId="413CAD82" wp14:editId="4FD93855">
            <wp:simplePos x="0" y="0"/>
            <wp:positionH relativeFrom="margin">
              <wp:posOffset>5437505</wp:posOffset>
            </wp:positionH>
            <wp:positionV relativeFrom="paragraph">
              <wp:posOffset>-11430</wp:posOffset>
            </wp:positionV>
            <wp:extent cx="626110" cy="621030"/>
            <wp:effectExtent l="0" t="0" r="0" b="0"/>
            <wp:wrapNone/>
            <wp:docPr id="1027" name="図 13" descr="QR コード&#10;&#10;AI によって生成されたコンテンツは間違っている可能性があります。"/>
            <wp:cNvGraphicFramePr/>
            <a:graphic xmlns:a="http://schemas.openxmlformats.org/drawingml/2006/main">
              <a:graphicData uri="http://schemas.openxmlformats.org/drawingml/2006/picture">
                <pic:pic xmlns:pic="http://schemas.openxmlformats.org/drawingml/2006/picture">
                  <pic:nvPicPr>
                    <pic:cNvPr id="1027" name="図 13" descr="QR コード&#10;&#10;AI によって生成されたコンテンツは間違っている可能性があります。"/>
                    <pic:cNvPicPr>
                      <a:picLocks noChangeAspect="1"/>
                    </pic:cNvPicPr>
                  </pic:nvPicPr>
                  <pic:blipFill>
                    <a:blip r:embed="rId7"/>
                    <a:stretch>
                      <a:fillRect/>
                    </a:stretch>
                  </pic:blipFill>
                  <pic:spPr>
                    <a:xfrm>
                      <a:off x="0" y="0"/>
                      <a:ext cx="626110" cy="621030"/>
                    </a:xfrm>
                    <a:prstGeom prst="rect">
                      <a:avLst/>
                    </a:prstGeom>
                  </pic:spPr>
                </pic:pic>
              </a:graphicData>
            </a:graphic>
          </wp:anchor>
        </w:drawing>
      </w:r>
      <w:r>
        <w:rPr>
          <w:rFonts w:asciiTheme="majorEastAsia" w:eastAsiaTheme="majorEastAsia" w:hAnsiTheme="majorEastAsia" w:hint="eastAsia"/>
        </w:rPr>
        <w:t>９</w:t>
      </w:r>
      <w:r>
        <w:rPr>
          <w:rFonts w:asciiTheme="majorEastAsia" w:eastAsiaTheme="majorEastAsia" w:hAnsiTheme="majorEastAsia"/>
        </w:rPr>
        <w:t xml:space="preserve">　申込方法</w:t>
      </w:r>
    </w:p>
    <w:p w14:paraId="14B2E17A" w14:textId="77777777" w:rsidR="008418F6" w:rsidRDefault="0044146F">
      <w:pPr>
        <w:snapToGrid w:val="0"/>
        <w:spacing w:line="320" w:lineRule="exact"/>
        <w:ind w:leftChars="200" w:left="630" w:hangingChars="100" w:hanging="210"/>
      </w:pPr>
      <w:r>
        <w:rPr>
          <w:rFonts w:ascii="ＭＳ 明朝" w:eastAsia="ＭＳ 明朝" w:hAnsi="ＭＳ 明朝" w:hint="eastAsia"/>
        </w:rPr>
        <w:t>「Plant全国教員研修プラットフォーム」</w:t>
      </w:r>
      <w:r>
        <w:rPr>
          <w:rFonts w:ascii="ＭＳ 明朝" w:eastAsia="ＭＳ 明朝" w:hAnsi="ＭＳ 明朝"/>
        </w:rPr>
        <w:br/>
      </w:r>
      <w:hyperlink r:id="rId8" w:history="1">
        <w:r w:rsidR="008418F6">
          <w:rPr>
            <w:rStyle w:val="af0"/>
            <w:rFonts w:ascii="ＭＳ 明朝" w:eastAsia="ＭＳ 明朝" w:hAnsi="ＭＳ 明朝"/>
          </w:rPr>
          <w:t>https://plant.nits.go.jp/</w:t>
        </w:r>
      </w:hyperlink>
      <w:r>
        <w:rPr>
          <w:rFonts w:hint="eastAsia"/>
        </w:rPr>
        <w:t xml:space="preserve">　　　</w:t>
      </w:r>
    </w:p>
    <w:p w14:paraId="2A77A73A" w14:textId="777E268D" w:rsidR="00933BF5" w:rsidRDefault="00933BF5" w:rsidP="00933BF5">
      <w:pPr>
        <w:snapToGrid w:val="0"/>
        <w:spacing w:line="320" w:lineRule="exact"/>
        <w:ind w:leftChars="300" w:left="630"/>
        <w:rPr>
          <w:rFonts w:hint="eastAsia"/>
        </w:rPr>
      </w:pPr>
      <w:r>
        <w:rPr>
          <w:rFonts w:hint="eastAsia"/>
        </w:rPr>
        <w:t>※申込期間：令和７年７月８日（火）午前９時～令和７年</w:t>
      </w:r>
      <w:r w:rsidRPr="00933BF5">
        <w:rPr>
          <w:rFonts w:asciiTheme="minorEastAsia" w:hAnsiTheme="minorEastAsia" w:hint="eastAsia"/>
        </w:rPr>
        <w:t>７月31日</w:t>
      </w:r>
      <w:r>
        <w:rPr>
          <w:rFonts w:hint="eastAsia"/>
        </w:rPr>
        <w:t>（木）午後５時</w:t>
      </w:r>
    </w:p>
    <w:p w14:paraId="2D80CEFA" w14:textId="5AB08E41" w:rsidR="008418F6" w:rsidRDefault="0044146F" w:rsidP="00DD112C">
      <w:pPr>
        <w:snapToGrid w:val="0"/>
        <w:spacing w:line="320" w:lineRule="exact"/>
        <w:ind w:leftChars="300" w:left="840" w:hangingChars="100" w:hanging="210"/>
      </w:pPr>
      <w:r w:rsidRPr="00DD112C">
        <w:rPr>
          <w:rFonts w:hint="eastAsia"/>
          <w:u w:val="single"/>
        </w:rPr>
        <w:lastRenderedPageBreak/>
        <w:t>※受講を希望する本人が申込み、学校管理職アカウントでの「承認」をもって申込完了とします。</w:t>
      </w:r>
      <w:r>
        <w:rPr>
          <w:rFonts w:hint="eastAsia"/>
        </w:rPr>
        <w:t>先着順ですので定員になり次第、募集を締め切らせていただきますので御了承ください。</w:t>
      </w:r>
    </w:p>
    <w:p w14:paraId="75F2B0AE" w14:textId="4F5ABB61" w:rsidR="008418F6" w:rsidRPr="00DD112C" w:rsidRDefault="0044146F" w:rsidP="00DD112C">
      <w:pPr>
        <w:snapToGrid w:val="0"/>
        <w:spacing w:line="320" w:lineRule="exact"/>
        <w:ind w:leftChars="300" w:left="840" w:hangingChars="100" w:hanging="210"/>
        <w:rPr>
          <w:color w:val="000000" w:themeColor="text1"/>
          <w:u w:val="single"/>
        </w:rPr>
      </w:pPr>
      <w:r w:rsidRPr="00DD112C">
        <w:rPr>
          <w:rFonts w:hint="eastAsia"/>
          <w:u w:val="single"/>
        </w:rPr>
        <w:t>※申込時に</w:t>
      </w:r>
      <w:r w:rsidR="00DD112C" w:rsidRPr="00DD112C">
        <w:rPr>
          <w:rFonts w:hint="eastAsia"/>
          <w:u w:val="single"/>
        </w:rPr>
        <w:t>【協議・</w:t>
      </w:r>
      <w:r w:rsidRPr="00DD112C">
        <w:rPr>
          <w:rFonts w:hint="eastAsia"/>
          <w:u w:val="single"/>
        </w:rPr>
        <w:t>演習</w:t>
      </w:r>
      <w:r w:rsidR="00DD112C" w:rsidRPr="00DD112C">
        <w:rPr>
          <w:rFonts w:hint="eastAsia"/>
          <w:u w:val="single"/>
        </w:rPr>
        <w:t>】</w:t>
      </w:r>
      <w:r w:rsidRPr="00DD112C">
        <w:rPr>
          <w:rFonts w:hint="eastAsia"/>
          <w:u w:val="single"/>
        </w:rPr>
        <w:t>において単元づくりを行う「教科名」「学年」「単元名」を入力してください。（</w:t>
      </w:r>
      <w:r w:rsidR="00EE017F">
        <w:rPr>
          <w:rFonts w:hint="eastAsia"/>
          <w:u w:val="single"/>
        </w:rPr>
        <w:t>※</w:t>
      </w:r>
      <w:r w:rsidRPr="00DD112C">
        <w:rPr>
          <w:rFonts w:asciiTheme="minorEastAsia" w:hAnsiTheme="minorEastAsia"/>
          <w:u w:val="single"/>
        </w:rPr>
        <w:t>Plant</w:t>
      </w:r>
      <w:r w:rsidRPr="00DD112C">
        <w:rPr>
          <w:rFonts w:asciiTheme="minorEastAsia" w:hAnsiTheme="minorEastAsia" w:hint="eastAsia"/>
          <w:u w:val="single"/>
        </w:rPr>
        <w:t>全</w:t>
      </w:r>
      <w:r w:rsidRPr="00DD112C">
        <w:rPr>
          <w:rFonts w:hint="eastAsia"/>
          <w:u w:val="single"/>
        </w:rPr>
        <w:t>国教員研修プラットフォームの申込時の留意事項参照）</w:t>
      </w:r>
    </w:p>
    <w:p w14:paraId="7A70F39A" w14:textId="6083F009" w:rsidR="008418F6" w:rsidRDefault="008418F6">
      <w:pPr>
        <w:snapToGrid w:val="0"/>
        <w:spacing w:line="320" w:lineRule="exact"/>
        <w:rPr>
          <w:rFonts w:ascii="ＭＳ 明朝" w:eastAsia="ＭＳ 明朝" w:hAnsi="ＭＳ 明朝"/>
        </w:rPr>
      </w:pPr>
    </w:p>
    <w:p w14:paraId="5A3E4677" w14:textId="0EBE4126" w:rsidR="008418F6" w:rsidRDefault="0044146F">
      <w:pPr>
        <w:snapToGrid w:val="0"/>
        <w:spacing w:line="320" w:lineRule="exact"/>
        <w:rPr>
          <w:rFonts w:asciiTheme="majorEastAsia" w:eastAsiaTheme="majorEastAsia" w:hAnsiTheme="majorEastAsia"/>
        </w:rPr>
      </w:pPr>
      <w:r>
        <w:rPr>
          <w:rFonts w:asciiTheme="majorEastAsia" w:eastAsiaTheme="majorEastAsia" w:hAnsiTheme="majorEastAsia" w:hint="eastAsia"/>
        </w:rPr>
        <w:t>10</w:t>
      </w:r>
      <w:r>
        <w:rPr>
          <w:rFonts w:asciiTheme="majorEastAsia" w:eastAsiaTheme="majorEastAsia" w:hAnsiTheme="majorEastAsia"/>
        </w:rPr>
        <w:t xml:space="preserve">　その他</w:t>
      </w:r>
    </w:p>
    <w:p w14:paraId="2222363F" w14:textId="3B03A924" w:rsidR="008418F6" w:rsidRDefault="0044146F">
      <w:pPr>
        <w:pStyle w:val="a9"/>
        <w:numPr>
          <w:ilvl w:val="0"/>
          <w:numId w:val="1"/>
        </w:numPr>
        <w:snapToGrid w:val="0"/>
        <w:spacing w:line="320" w:lineRule="exact"/>
        <w:ind w:leftChars="0"/>
        <w:rPr>
          <w:rFonts w:asciiTheme="minorEastAsia" w:hAnsiTheme="minorEastAsia"/>
          <w:color w:val="000000" w:themeColor="text1"/>
        </w:rPr>
      </w:pPr>
      <w:r>
        <w:rPr>
          <w:rFonts w:asciiTheme="minorEastAsia" w:hAnsiTheme="minorEastAsia" w:hint="eastAsia"/>
          <w:color w:val="000000" w:themeColor="text1"/>
        </w:rPr>
        <w:t>研修に係る資料や連絡事項等については、本研修用のGoogleクラスルーム内で情報提供します。当日の資料配付はございませんので、必要に応じて、ダウンロード及び印刷等してください。</w:t>
      </w:r>
    </w:p>
    <w:p w14:paraId="18ECA546" w14:textId="5C6D9433" w:rsidR="008418F6" w:rsidRPr="00DD112C" w:rsidRDefault="0044146F" w:rsidP="00DD112C">
      <w:pPr>
        <w:pStyle w:val="a9"/>
        <w:numPr>
          <w:ilvl w:val="0"/>
          <w:numId w:val="1"/>
        </w:numPr>
        <w:snapToGrid w:val="0"/>
        <w:spacing w:line="320" w:lineRule="exact"/>
        <w:ind w:leftChars="0"/>
        <w:rPr>
          <w:rFonts w:asciiTheme="minorEastAsia" w:hAnsiTheme="minorEastAsia"/>
          <w:color w:val="000000" w:themeColor="text1"/>
        </w:rPr>
      </w:pPr>
      <w:r>
        <w:rPr>
          <w:rFonts w:asciiTheme="minorEastAsia" w:hAnsiTheme="minorEastAsia" w:hint="eastAsia"/>
          <w:color w:val="000000" w:themeColor="text1"/>
        </w:rPr>
        <w:t>GoogleクラスルームのURLやクラスコードについては、</w:t>
      </w:r>
      <w:bookmarkStart w:id="0" w:name="_Hlk201305468"/>
      <w:r>
        <w:rPr>
          <w:rFonts w:asciiTheme="minorEastAsia" w:hAnsiTheme="minorEastAsia" w:hint="eastAsia"/>
          <w:color w:val="000000" w:themeColor="text1"/>
        </w:rPr>
        <w:t>申込者の所属校へ</w:t>
      </w:r>
      <w:bookmarkEnd w:id="0"/>
      <w:r>
        <w:rPr>
          <w:rFonts w:asciiTheme="minorEastAsia" w:hAnsiTheme="minorEastAsia" w:hint="eastAsia"/>
          <w:color w:val="000000" w:themeColor="text1"/>
        </w:rPr>
        <w:t>７月31日（木）を目途にメールにて御連絡いたします。必ず、御確認ください。</w:t>
      </w:r>
    </w:p>
    <w:p w14:paraId="498D2115" w14:textId="378AFDB8" w:rsidR="008418F6" w:rsidRDefault="0044146F">
      <w:pPr>
        <w:pStyle w:val="a9"/>
        <w:numPr>
          <w:ilvl w:val="0"/>
          <w:numId w:val="1"/>
        </w:numPr>
        <w:snapToGrid w:val="0"/>
        <w:spacing w:line="320" w:lineRule="exact"/>
        <w:ind w:leftChars="0"/>
        <w:rPr>
          <w:color w:val="000000" w:themeColor="text1"/>
        </w:rPr>
      </w:pPr>
      <w:bookmarkStart w:id="1" w:name="_Hlk200818446"/>
      <w:r>
        <w:rPr>
          <w:color w:val="000000" w:themeColor="text1"/>
        </w:rPr>
        <w:t>申込については、県内多くの方に参加していただくため、各所属から</w:t>
      </w:r>
      <w:r>
        <w:rPr>
          <w:rFonts w:hint="eastAsia"/>
          <w:color w:val="000000" w:themeColor="text1"/>
        </w:rPr>
        <w:t>１</w:t>
      </w:r>
      <w:r>
        <w:rPr>
          <w:color w:val="000000" w:themeColor="text1"/>
        </w:rPr>
        <w:t>名でお願いいたします。</w:t>
      </w:r>
    </w:p>
    <w:p w14:paraId="463AF460" w14:textId="245F141B" w:rsidR="008418F6" w:rsidRDefault="0044146F">
      <w:pPr>
        <w:pStyle w:val="a9"/>
        <w:numPr>
          <w:ilvl w:val="0"/>
          <w:numId w:val="1"/>
        </w:numPr>
        <w:snapToGrid w:val="0"/>
        <w:spacing w:line="320" w:lineRule="exact"/>
        <w:ind w:leftChars="0"/>
        <w:rPr>
          <w:color w:val="000000" w:themeColor="text1"/>
        </w:rPr>
      </w:pPr>
      <w:r>
        <w:t>受講にあたって、当日の研修資料の閲覧、記録、</w:t>
      </w:r>
      <w:r w:rsidRPr="00DD112C">
        <w:rPr>
          <w:rFonts w:asciiTheme="minorEastAsia" w:hAnsiTheme="minorEastAsia"/>
        </w:rPr>
        <w:t xml:space="preserve">web </w:t>
      </w:r>
      <w:r w:rsidRPr="00DD112C">
        <w:rPr>
          <w:rFonts w:asciiTheme="minorEastAsia" w:hAnsiTheme="minorEastAsia" w:hint="eastAsia"/>
        </w:rPr>
        <w:t>検索</w:t>
      </w:r>
      <w:r>
        <w:t>等のために、所属長の許可を得て持参した端末等を使用</w:t>
      </w:r>
      <w:bookmarkEnd w:id="1"/>
      <w:r>
        <w:rPr>
          <w:rFonts w:hint="eastAsia"/>
        </w:rPr>
        <w:t>することは可能です。</w:t>
      </w:r>
    </w:p>
    <w:p w14:paraId="5EBDE73B" w14:textId="3A0D40C3" w:rsidR="008418F6" w:rsidRDefault="008418F6">
      <w:pPr>
        <w:snapToGrid w:val="0"/>
        <w:spacing w:line="320" w:lineRule="exact"/>
        <w:rPr>
          <w:color w:val="000000" w:themeColor="text1"/>
        </w:rPr>
      </w:pPr>
    </w:p>
    <w:p w14:paraId="365CB2E7" w14:textId="1E82E9AE" w:rsidR="008418F6" w:rsidRDefault="008418F6">
      <w:pPr>
        <w:snapToGrid w:val="0"/>
        <w:spacing w:line="320" w:lineRule="exact"/>
        <w:rPr>
          <w:color w:val="000000" w:themeColor="text1"/>
        </w:rPr>
      </w:pPr>
    </w:p>
    <w:p w14:paraId="1D48140C" w14:textId="62A9ABA5" w:rsidR="008418F6" w:rsidRDefault="00EE017F">
      <w:pPr>
        <w:rPr>
          <w:rFonts w:ascii="ＭＳ ゴシック" w:eastAsia="ＭＳ ゴシック" w:hAnsi="ＭＳ ゴシック"/>
        </w:rPr>
      </w:pPr>
      <w:r>
        <w:rPr>
          <w:rFonts w:ascii="ＭＳ ゴシック" w:eastAsia="ＭＳ ゴシック" w:hAnsi="ＭＳ ゴシック" w:hint="eastAsia"/>
        </w:rPr>
        <w:t>※Plant全国教員研修プラットフォームの申込時の留意事項</w:t>
      </w:r>
    </w:p>
    <w:p w14:paraId="57341404" w14:textId="6D556F9C" w:rsidR="00DD112C" w:rsidRPr="00DD112C" w:rsidRDefault="00DD112C">
      <w:pPr>
        <w:rPr>
          <w:rFonts w:asciiTheme="minorEastAsia" w:hAnsiTheme="minorEastAsia"/>
        </w:rPr>
      </w:pPr>
      <w:r w:rsidRPr="00DD112C">
        <w:rPr>
          <w:rFonts w:asciiTheme="minorEastAsia" w:hAnsiTheme="minorEastAsia" w:hint="eastAsia"/>
        </w:rPr>
        <w:t>【協議・演習】において単元づくりを行う教科名等を把握したいため、</w:t>
      </w:r>
    </w:p>
    <w:p w14:paraId="7135D8D0" w14:textId="438C9CC8" w:rsidR="008418F6" w:rsidRDefault="0044146F">
      <w:pPr>
        <w:snapToGrid w:val="0"/>
        <w:spacing w:line="320" w:lineRule="exact"/>
        <w:rPr>
          <w:rFonts w:ascii="ＭＳ ゴシック" w:eastAsia="ＭＳ ゴシック" w:hAnsi="ＭＳ ゴシック"/>
          <w:sz w:val="28"/>
        </w:rPr>
      </w:pPr>
      <w:r>
        <w:rPr>
          <w:rFonts w:ascii="ＭＳ ゴシック" w:eastAsia="ＭＳ ゴシック" w:hAnsi="ＭＳ ゴシック" w:hint="eastAsia"/>
          <w:sz w:val="28"/>
          <w:highlight w:val="yellow"/>
        </w:rPr>
        <w:t>申し送り事項に「教科名」「学年」「単元名」を入力</w:t>
      </w:r>
      <w:r>
        <w:rPr>
          <w:rFonts w:ascii="ＭＳ ゴシック" w:eastAsia="ＭＳ ゴシック" w:hAnsi="ＭＳ ゴシック" w:hint="eastAsia"/>
          <w:sz w:val="28"/>
        </w:rPr>
        <w:t>して、「申込」をクリック</w:t>
      </w:r>
    </w:p>
    <w:p w14:paraId="39CB9634" w14:textId="08D35673" w:rsidR="008418F6" w:rsidRDefault="00D2705C">
      <w:pPr>
        <w:snapToGrid w:val="0"/>
        <w:spacing w:line="320" w:lineRule="exact"/>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4000B115" wp14:editId="1F82B945">
                <wp:simplePos x="0" y="0"/>
                <wp:positionH relativeFrom="column">
                  <wp:posOffset>262255</wp:posOffset>
                </wp:positionH>
                <wp:positionV relativeFrom="paragraph">
                  <wp:posOffset>2903220</wp:posOffset>
                </wp:positionV>
                <wp:extent cx="1987550" cy="577850"/>
                <wp:effectExtent l="19050" t="19050" r="12700" b="12700"/>
                <wp:wrapNone/>
                <wp:docPr id="1363452029" name="正方形/長方形 1"/>
                <wp:cNvGraphicFramePr/>
                <a:graphic xmlns:a="http://schemas.openxmlformats.org/drawingml/2006/main">
                  <a:graphicData uri="http://schemas.microsoft.com/office/word/2010/wordprocessingShape">
                    <wps:wsp>
                      <wps:cNvSpPr/>
                      <wps:spPr>
                        <a:xfrm>
                          <a:off x="0" y="0"/>
                          <a:ext cx="1987550" cy="57785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4667D" id="正方形/長方形 1" o:spid="_x0000_s1026" style="position:absolute;margin-left:20.65pt;margin-top:228.6pt;width:156.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" filled="f" strokecolor="red" strokeweight="3pt"/>
            </w:pict>
          </mc:Fallback>
        </mc:AlternateContent>
      </w:r>
      <w:r>
        <w:rPr>
          <w:noProof/>
          <w:color w:val="000000" w:themeColor="text1"/>
        </w:rPr>
        <mc:AlternateContent>
          <mc:Choice Requires="wps">
            <w:drawing>
              <wp:anchor distT="0" distB="0" distL="114300" distR="114300" simplePos="0" relativeHeight="251661312" behindDoc="0" locked="0" layoutInCell="1" allowOverlap="1" wp14:anchorId="72E280E0" wp14:editId="4B04BD84">
                <wp:simplePos x="0" y="0"/>
                <wp:positionH relativeFrom="margin">
                  <wp:align>center</wp:align>
                </wp:positionH>
                <wp:positionV relativeFrom="paragraph">
                  <wp:posOffset>4090670</wp:posOffset>
                </wp:positionV>
                <wp:extent cx="469900" cy="292100"/>
                <wp:effectExtent l="19050" t="19050" r="25400" b="12700"/>
                <wp:wrapNone/>
                <wp:docPr id="38569550" name="正方形/長方形 1"/>
                <wp:cNvGraphicFramePr/>
                <a:graphic xmlns:a="http://schemas.openxmlformats.org/drawingml/2006/main">
                  <a:graphicData uri="http://schemas.microsoft.com/office/word/2010/wordprocessingShape">
                    <wps:wsp>
                      <wps:cNvSpPr/>
                      <wps:spPr>
                        <a:xfrm>
                          <a:off x="0" y="0"/>
                          <a:ext cx="469900" cy="292100"/>
                        </a:xfrm>
                        <a:prstGeom prst="rect">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35F3B" id="正方形/長方形 1" o:spid="_x0000_s1026" style="position:absolute;margin-left:0;margin-top:322.1pt;width:37pt;height:2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" filled="f" strokecolor="red" strokeweight="3pt">
                <w10:wrap anchorx="margin"/>
              </v:rect>
            </w:pict>
          </mc:Fallback>
        </mc:AlternateContent>
      </w:r>
      <w:r w:rsidRPr="00D2705C">
        <w:rPr>
          <w:noProof/>
          <w:color w:val="000000" w:themeColor="text1"/>
        </w:rPr>
        <w:drawing>
          <wp:anchor distT="0" distB="0" distL="114300" distR="114300" simplePos="0" relativeHeight="251658240" behindDoc="0" locked="0" layoutInCell="1" allowOverlap="1" wp14:anchorId="53763BFB" wp14:editId="51CFBBD8">
            <wp:simplePos x="0" y="0"/>
            <wp:positionH relativeFrom="margin">
              <wp:align>center</wp:align>
            </wp:positionH>
            <wp:positionV relativeFrom="paragraph">
              <wp:posOffset>77470</wp:posOffset>
            </wp:positionV>
            <wp:extent cx="6192520" cy="4325620"/>
            <wp:effectExtent l="0" t="0" r="0" b="0"/>
            <wp:wrapNone/>
            <wp:docPr id="2021830209" name="図 1" descr="グラフィカル ユーザー インターフェイス, テキスト, アプリケーション, メー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30209" name="図 1" descr="グラフィカル ユーザー インターフェイス, テキスト, アプリケーション, メール&#10;&#10;AI によって生成されたコンテンツは間違っている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6192520" cy="4325620"/>
                    </a:xfrm>
                    <a:prstGeom prst="rect">
                      <a:avLst/>
                    </a:prstGeom>
                  </pic:spPr>
                </pic:pic>
              </a:graphicData>
            </a:graphic>
            <wp14:sizeRelH relativeFrom="page">
              <wp14:pctWidth>0</wp14:pctWidth>
            </wp14:sizeRelH>
            <wp14:sizeRelV relativeFrom="page">
              <wp14:pctHeight>0</wp14:pctHeight>
            </wp14:sizeRelV>
          </wp:anchor>
        </w:drawing>
      </w:r>
    </w:p>
    <w:sectPr w:rsidR="008418F6">
      <w:pgSz w:w="11906" w:h="16838"/>
      <w:pgMar w:top="1418" w:right="1077" w:bottom="1134"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0077" w14:textId="77777777" w:rsidR="00055523" w:rsidRDefault="00055523">
      <w:r>
        <w:separator/>
      </w:r>
    </w:p>
  </w:endnote>
  <w:endnote w:type="continuationSeparator" w:id="0">
    <w:p w14:paraId="79927690" w14:textId="77777777" w:rsidR="00055523" w:rsidRDefault="0005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45A4" w14:textId="77777777" w:rsidR="00055523" w:rsidRDefault="00055523">
      <w:r>
        <w:separator/>
      </w:r>
    </w:p>
  </w:footnote>
  <w:footnote w:type="continuationSeparator" w:id="0">
    <w:p w14:paraId="64EC4044" w14:textId="77777777" w:rsidR="00055523" w:rsidRDefault="00055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B562578"/>
    <w:lvl w:ilvl="0" w:tplc="54A6FBEE">
      <w:numFmt w:val="bullet"/>
      <w:lvlText w:val="・"/>
      <w:lvlJc w:val="left"/>
      <w:pPr>
        <w:ind w:left="786" w:hanging="360"/>
      </w:pPr>
      <w:rPr>
        <w:rFonts w:ascii="ＭＳ 明朝" w:eastAsia="ＭＳ 明朝" w:hAnsi="ＭＳ 明朝" w:hint="eastAsia"/>
      </w:rPr>
    </w:lvl>
    <w:lvl w:ilvl="1" w:tplc="0409000B">
      <w:numFmt w:val="bullet"/>
      <w:lvlText w:val=""/>
      <w:lvlJc w:val="left"/>
      <w:pPr>
        <w:ind w:left="1306" w:hanging="440"/>
      </w:pPr>
      <w:rPr>
        <w:rFonts w:ascii="Wingdings" w:hAnsi="Wingdings" w:hint="default"/>
      </w:rPr>
    </w:lvl>
    <w:lvl w:ilvl="2" w:tplc="0409000D">
      <w:numFmt w:val="bullet"/>
      <w:lvlText w:val=""/>
      <w:lvlJc w:val="left"/>
      <w:pPr>
        <w:ind w:left="1746" w:hanging="440"/>
      </w:pPr>
      <w:rPr>
        <w:rFonts w:ascii="Wingdings" w:hAnsi="Wingdings" w:hint="default"/>
      </w:rPr>
    </w:lvl>
    <w:lvl w:ilvl="3" w:tplc="04090001">
      <w:numFmt w:val="bullet"/>
      <w:lvlText w:val=""/>
      <w:lvlJc w:val="left"/>
      <w:pPr>
        <w:ind w:left="2186" w:hanging="440"/>
      </w:pPr>
      <w:rPr>
        <w:rFonts w:ascii="Wingdings" w:hAnsi="Wingdings" w:hint="default"/>
      </w:rPr>
    </w:lvl>
    <w:lvl w:ilvl="4" w:tplc="0409000B">
      <w:numFmt w:val="bullet"/>
      <w:lvlText w:val=""/>
      <w:lvlJc w:val="left"/>
      <w:pPr>
        <w:ind w:left="2626" w:hanging="440"/>
      </w:pPr>
      <w:rPr>
        <w:rFonts w:ascii="Wingdings" w:hAnsi="Wingdings" w:hint="default"/>
      </w:rPr>
    </w:lvl>
    <w:lvl w:ilvl="5" w:tplc="0409000D">
      <w:numFmt w:val="bullet"/>
      <w:lvlText w:val=""/>
      <w:lvlJc w:val="left"/>
      <w:pPr>
        <w:ind w:left="3066" w:hanging="440"/>
      </w:pPr>
      <w:rPr>
        <w:rFonts w:ascii="Wingdings" w:hAnsi="Wingdings" w:hint="default"/>
      </w:rPr>
    </w:lvl>
    <w:lvl w:ilvl="6" w:tplc="04090001">
      <w:numFmt w:val="bullet"/>
      <w:lvlText w:val=""/>
      <w:lvlJc w:val="left"/>
      <w:pPr>
        <w:ind w:left="3506" w:hanging="440"/>
      </w:pPr>
      <w:rPr>
        <w:rFonts w:ascii="Wingdings" w:hAnsi="Wingdings" w:hint="default"/>
      </w:rPr>
    </w:lvl>
    <w:lvl w:ilvl="7" w:tplc="0409000B">
      <w:numFmt w:val="bullet"/>
      <w:lvlText w:val=""/>
      <w:lvlJc w:val="left"/>
      <w:pPr>
        <w:ind w:left="3946" w:hanging="440"/>
      </w:pPr>
      <w:rPr>
        <w:rFonts w:ascii="Wingdings" w:hAnsi="Wingdings" w:hint="default"/>
      </w:rPr>
    </w:lvl>
    <w:lvl w:ilvl="8" w:tplc="0409000D">
      <w:numFmt w:val="bullet"/>
      <w:lvlText w:val=""/>
      <w:lvlJc w:val="left"/>
      <w:pPr>
        <w:ind w:left="4386" w:hanging="440"/>
      </w:pPr>
      <w:rPr>
        <w:rFonts w:ascii="Wingdings" w:hAnsi="Wingdings" w:hint="default"/>
      </w:rPr>
    </w:lvl>
  </w:abstractNum>
  <w:num w:numId="1" w16cid:durableId="164227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F6"/>
    <w:rsid w:val="00055523"/>
    <w:rsid w:val="000E2CC9"/>
    <w:rsid w:val="001452A8"/>
    <w:rsid w:val="003B0AA6"/>
    <w:rsid w:val="0044146F"/>
    <w:rsid w:val="00441F75"/>
    <w:rsid w:val="00502BBA"/>
    <w:rsid w:val="005A440F"/>
    <w:rsid w:val="006635D5"/>
    <w:rsid w:val="00737A85"/>
    <w:rsid w:val="008418F6"/>
    <w:rsid w:val="0091158B"/>
    <w:rsid w:val="00933BF5"/>
    <w:rsid w:val="009B5456"/>
    <w:rsid w:val="00B90573"/>
    <w:rsid w:val="00D2705C"/>
    <w:rsid w:val="00DD112C"/>
    <w:rsid w:val="00DE5BAD"/>
    <w:rsid w:val="00DE72D8"/>
    <w:rsid w:val="00E85F3D"/>
    <w:rsid w:val="00EE017F"/>
    <w:rsid w:val="00F90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B276C"/>
  <w15:chartTrackingRefBased/>
  <w15:docId w15:val="{E53AAF0B-1F6B-426F-A86D-26A80C85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paragraph" w:styleId="aa">
    <w:name w:val="Note Heading"/>
    <w:basedOn w:val="a"/>
    <w:next w:val="a"/>
    <w:link w:val="ab"/>
    <w:pPr>
      <w:jc w:val="center"/>
    </w:pPr>
  </w:style>
  <w:style w:type="character" w:customStyle="1" w:styleId="ab">
    <w:name w:val="記 (文字)"/>
    <w:basedOn w:val="a0"/>
    <w:link w:val="aa"/>
  </w:style>
  <w:style w:type="paragraph" w:styleId="ac">
    <w:name w:val="Closing"/>
    <w:basedOn w:val="a"/>
    <w:link w:val="ad"/>
    <w:pPr>
      <w:jc w:val="right"/>
    </w:pPr>
  </w:style>
  <w:style w:type="character" w:customStyle="1" w:styleId="ad">
    <w:name w:val="結語 (文字)"/>
    <w:basedOn w:val="a0"/>
    <w:link w:val="ac"/>
  </w:style>
  <w:style w:type="paragraph" w:styleId="ae">
    <w:name w:val="Date"/>
    <w:basedOn w:val="a"/>
    <w:next w:val="a"/>
    <w:link w:val="af"/>
  </w:style>
  <w:style w:type="character" w:customStyle="1" w:styleId="af">
    <w:name w:val="日付 (文字)"/>
    <w:basedOn w:val="a0"/>
    <w:link w:val="ae"/>
  </w:style>
  <w:style w:type="character" w:styleId="af0">
    <w:name w:val="Hyperlink"/>
    <w:basedOn w:val="a0"/>
    <w:rPr>
      <w:color w:val="0000FF" w:themeColor="hyperlink"/>
      <w:u w:val="single"/>
    </w:rPr>
  </w:style>
  <w:style w:type="character" w:styleId="af1">
    <w:name w:val="FollowedHyperlink"/>
    <w:basedOn w:val="a0"/>
    <w:rPr>
      <w:color w:val="800080" w:themeColor="followedHyperlink"/>
      <w:u w:val="single"/>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styleId="af4">
    <w:name w:val="annotation text"/>
    <w:basedOn w:val="a"/>
    <w:link w:val="af5"/>
    <w:semiHidden/>
    <w:pPr>
      <w:jc w:val="left"/>
    </w:pPr>
  </w:style>
  <w:style w:type="character" w:customStyle="1" w:styleId="af5">
    <w:name w:val="コメント文字列 (文字)"/>
    <w:basedOn w:val="a0"/>
    <w:link w:val="af4"/>
  </w:style>
  <w:style w:type="character" w:styleId="af6">
    <w:name w:val="annotation reference"/>
    <w:basedOn w:val="a0"/>
    <w:semiHidden/>
    <w:rPr>
      <w:sz w:val="18"/>
    </w:rPr>
  </w:style>
  <w:style w:type="character" w:customStyle="1" w:styleId="1">
    <w:name w:val="未解決のメンション1"/>
    <w:basedOn w:val="a0"/>
    <w:rPr>
      <w:color w:val="605E5C"/>
      <w:shd w:val="clear" w:color="auto" w:fill="E1DFDD"/>
    </w:rPr>
  </w:style>
  <w:style w:type="paragraph" w:styleId="af7">
    <w:name w:val="Revision"/>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lant.nits.go.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196</Words>
  <Characters>1118</Characters>
  <Application>Microsoft Office Word</Application>
  <DocSecurity>0</DocSecurity>
  <Lines>9</Lines>
  <Paragraphs>2</Paragraphs>
  <ScaleCrop>false</ScaleCrop>
  <Company>広島県庁</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升谷 英子</cp:lastModifiedBy>
  <cp:revision>6</cp:revision>
  <cp:lastPrinted>2024-07-29T00:49:00Z</cp:lastPrinted>
  <dcterms:created xsi:type="dcterms:W3CDTF">2025-06-26T23:57:00Z</dcterms:created>
  <dcterms:modified xsi:type="dcterms:W3CDTF">2025-07-01T04:21:00Z</dcterms:modified>
</cp:coreProperties>
</file>