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right="202" w:rightChars="10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38"/>
          <w:kern w:val="0"/>
          <w:fitText w:val="2222" w:id="1"/>
        </w:rPr>
        <w:t>（契約担当職員</w:t>
      </w:r>
      <w:r>
        <w:rPr>
          <w:rFonts w:hint="eastAsia" w:asciiTheme="minorEastAsia" w:hAnsiTheme="minorEastAsia" w:eastAsiaTheme="minorEastAsia"/>
          <w:spacing w:val="5"/>
          <w:kern w:val="0"/>
          <w:fitText w:val="2222" w:id="1"/>
        </w:rPr>
        <w:t>）</w:t>
      </w:r>
    </w:p>
    <w:p>
      <w:pPr>
        <w:pStyle w:val="0"/>
        <w:wordWrap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広島県教育委員会教育長様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2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347"/>
          <w:fitText w:val="2020" w:id="3"/>
        </w:rPr>
        <w:t>業務</w:t>
      </w:r>
      <w:r>
        <w:rPr>
          <w:rFonts w:hint="eastAsia" w:asciiTheme="minorEastAsia" w:hAnsiTheme="minorEastAsia" w:eastAsiaTheme="minorEastAsia"/>
          <w:spacing w:val="1"/>
          <w:fitText w:val="2020" w:id="3"/>
        </w:rPr>
        <w:t>名</w:t>
      </w:r>
      <w:r>
        <w:rPr>
          <w:rFonts w:hint="eastAsia" w:asciiTheme="minorEastAsia" w:hAnsiTheme="minorEastAsia" w:eastAsiaTheme="minorEastAsia"/>
        </w:rPr>
        <w:t>　：　広島県教育情報ネットワークアクセス回線（広域イーサネット）</w:t>
      </w:r>
    </w:p>
    <w:p>
      <w:pPr>
        <w:pStyle w:val="0"/>
        <w:ind w:firstLine="259" w:firstLineChars="20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w w:val="66"/>
        </w:rPr>
        <w:t>（又は調達物品の名称、規格及び数量）</w:t>
      </w:r>
      <w:r>
        <w:rPr>
          <w:rFonts w:hint="default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  <w:color w:val="000000" w:themeColor="text1"/>
        </w:rPr>
        <w:t>提供業務</w:t>
      </w:r>
      <w:bookmarkStart w:id="0" w:name="_GoBack"/>
      <w:bookmarkEnd w:id="0"/>
    </w:p>
    <w:p>
      <w:pPr>
        <w:pStyle w:val="0"/>
        <w:ind w:firstLine="403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851" w:right="1134" w:bottom="851" w:left="1134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112</Characters>
  <Application>JUST Note</Application>
  <Lines>32</Lines>
  <Paragraphs>13</Paragraphs>
  <CharactersWithSpaces>162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2022-04-22T08:26:00Z</dcterms:created>
  <dcterms:modified xsi:type="dcterms:W3CDTF">2025-07-15T02:22:16Z</dcterms:modified>
  <cp:revision>2</cp:revision>
</cp:coreProperties>
</file>