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入　札　辞　退　届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へいわ創造機構ひろしま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代表　湯﨑　英彦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</w:t>
      </w:r>
      <w:r>
        <w:rPr>
          <w:rFonts w:hint="eastAsia"/>
          <w:spacing w:val="165"/>
          <w:kern w:val="0"/>
          <w:sz w:val="22"/>
          <w:fitText w:val="1320" w:id="1"/>
        </w:rPr>
        <w:t>所在</w:t>
      </w:r>
      <w:r>
        <w:rPr>
          <w:rFonts w:hint="eastAsia"/>
          <w:kern w:val="0"/>
          <w:sz w:val="22"/>
          <w:fitText w:val="1320" w:id="1"/>
        </w:rPr>
        <w:t>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商号又は名称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代表者職氏名　　　　　　　　　　　　　　　　　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次の入札は、辞退いたします。</w:t>
      </w: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6893"/>
      </w:tblGrid>
      <w:tr>
        <w:trPr/>
        <w:tc>
          <w:tcPr>
            <w:tcW w:w="180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　務　名</w:t>
            </w:r>
          </w:p>
        </w:tc>
        <w:tc>
          <w:tcPr>
            <w:tcW w:w="6893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グローバル未来塾ｉｎひろしま運営管理業務</w:t>
            </w:r>
          </w:p>
        </w:tc>
      </w:tr>
      <w:tr>
        <w:trPr/>
        <w:tc>
          <w:tcPr>
            <w:tcW w:w="180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入札予定年月日</w:t>
            </w:r>
          </w:p>
        </w:tc>
        <w:tc>
          <w:tcPr>
            <w:tcW w:w="689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令和７年７月２日（水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2"/>
              </w:rPr>
              <w:t>）</w:t>
            </w:r>
          </w:p>
        </w:tc>
      </w:tr>
    </w:tbl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注　この届は、入札執行の完了に至るまでに発注機関に直接持参するか、又は郵便等（入札執行の前日（その日が休日の場合はその直前の平日とする。）までに必着するものに限る。）により提出してください。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　　なお、郵便等により提出する場合に地理的条件等により、入札執行の前日（その日が休日の場合はその直前の平日とする。）までにこの届が到着しないおそれがある場合は、併せて、発注機関に対して入札辞退を電話連絡すること。</w:t>
      </w:r>
    </w:p>
    <w:p>
      <w:pPr>
        <w:pStyle w:val="0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1</Pages>
  <Words>0</Words>
  <Characters>297</Characters>
  <Application>JUST Note</Application>
  <Lines>28</Lines>
  <Paragraphs>14</Paragraphs>
  <Company>広島県</Company>
  <CharactersWithSpaces>393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坊田 祐基</dc:creator>
  <cp:lastModifiedBy>広澤 大樹</cp:lastModifiedBy>
  <cp:lastPrinted>2025-05-28T05:19:27Z</cp:lastPrinted>
  <dcterms:created xsi:type="dcterms:W3CDTF">2014-06-26T06:19:00Z</dcterms:created>
  <dcterms:modified xsi:type="dcterms:W3CDTF">2025-06-02T07:19:54Z</dcterms:modified>
  <cp:revision>51</cp:revision>
</cp:coreProperties>
</file>