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contextualSpacing w:val="1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32385</wp:posOffset>
                </wp:positionV>
                <wp:extent cx="538480" cy="25844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53848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42.4pt;height:20.350000000000001pt;mso-position-horizontal-relative:text;position:absolute;margin-left:425.6pt;margin-top:2.54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別添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　　　　　　　　　　　　　　　　　　　　　　　　　</w:t>
      </w:r>
    </w:p>
    <w:p>
      <w:pPr>
        <w:pStyle w:val="0"/>
        <w:adjustRightInd w:val="0"/>
        <w:contextualSpacing w:val="1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168910</wp:posOffset>
                </wp:positionV>
                <wp:extent cx="6229350" cy="1341755"/>
                <wp:effectExtent l="635" t="635" r="29845" b="10795"/>
                <wp:wrapNone/>
                <wp:docPr id="1027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29350" cy="1341755"/>
                        </a:xfrm>
                        <a:prstGeom prst="bracketPair">
                          <a:avLst>
                            <a:gd name="adj" fmla="val 65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style="mso-position-vertical-relative:text;z-index:2;mso-wrap-distance-left:9pt;width:490.5pt;height:105.65pt;mso-position-horizontal-relative:text;position:absolute;margin-left:-12.6pt;margin-top:13.3pt;mso-wrap-distance-bottom:0pt;mso-wrap-distance-right:9pt;mso-wrap-distance-top:0pt;" o:spid="_x0000_s1027" o:allowincell="t" o:allowoverlap="t" filled="f" stroked="t" strokecolor="#000000" strokeweight="0.75pt" o:spt="185" type="#_x0000_t185" adj="1423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　</w:t>
      </w:r>
    </w:p>
    <w:p>
      <w:pPr>
        <w:pStyle w:val="0"/>
        <w:ind w:leftChars="0" w:firstLineChars="0"/>
        <w:contextualSpacing w:val="1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（提出先）県民総ぐるみ運動受付事務局（※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株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ニューズ・アンド・コミュニケーションズ社内）</w:t>
      </w:r>
    </w:p>
    <w:p>
      <w:pPr>
        <w:pStyle w:val="0"/>
        <w:ind w:left="0" w:leftChars="0" w:firstLine="210" w:firstLineChars="100"/>
        <w:contextualSpacing w:val="1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郵送：〒</w:t>
      </w:r>
      <w:r>
        <w:rPr>
          <w:rFonts w:hint="eastAsia" w:ascii="ＭＳ 明朝" w:hAnsi="ＭＳ 明朝"/>
        </w:rPr>
        <w:t xml:space="preserve">730-0041 </w:t>
      </w:r>
      <w:r>
        <w:rPr>
          <w:rFonts w:hint="eastAsia" w:ascii="ＭＳ 明朝" w:hAnsi="ＭＳ 明朝"/>
        </w:rPr>
        <w:t>広島県広島市中区小町</w:t>
      </w:r>
      <w:r>
        <w:rPr>
          <w:rFonts w:hint="eastAsia" w:ascii="ＭＳ 明朝" w:hAnsi="ＭＳ 明朝"/>
        </w:rPr>
        <w:t xml:space="preserve"> 1-11 </w:t>
      </w:r>
      <w:r>
        <w:rPr>
          <w:rFonts w:hint="eastAsia" w:ascii="ＭＳ 明朝" w:hAnsi="ＭＳ 明朝"/>
        </w:rPr>
        <w:t>北山ビル</w:t>
      </w:r>
      <w:r>
        <w:rPr>
          <w:rFonts w:hint="eastAsia" w:ascii="ＭＳ 明朝" w:hAnsi="ＭＳ 明朝"/>
        </w:rPr>
        <w:t xml:space="preserve"> 5F</w:t>
      </w:r>
    </w:p>
    <w:p>
      <w:pPr>
        <w:pStyle w:val="0"/>
        <w:ind w:left="630" w:leftChars="300"/>
        <w:contextualSpacing w:val="1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株式会社ニューズ・アンド・コミュニケーションズ社内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「県民総ぐるみ運動受付事務局」</w:t>
      </w:r>
    </w:p>
    <w:p>
      <w:pPr>
        <w:pStyle w:val="0"/>
        <w:ind w:left="0" w:leftChars="0" w:firstLine="210" w:firstLineChars="100"/>
        <w:contextualSpacing w:val="1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ファックス：</w:t>
      </w:r>
      <w:r>
        <w:rPr>
          <w:rFonts w:hint="eastAsia" w:ascii="ＭＳ 明朝" w:hAnsi="ＭＳ 明朝"/>
        </w:rPr>
        <w:t>082-246-3044</w:t>
      </w:r>
    </w:p>
    <w:p>
      <w:pPr>
        <w:pStyle w:val="0"/>
        <w:ind w:left="0" w:leftChars="0" w:firstLine="210" w:firstLineChars="100"/>
        <w:contextualSpacing w:val="1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電子メール：</w:t>
      </w:r>
      <w:r>
        <w:rPr>
          <w:rFonts w:hint="eastAsia" w:ascii="ＭＳ 明朝" w:hAnsi="ＭＳ 明朝"/>
        </w:rPr>
        <w:t>gensai-hiroshima@news-com.co.jp</w:t>
      </w:r>
    </w:p>
    <w:p>
      <w:pPr>
        <w:pStyle w:val="0"/>
        <w:ind w:left="0" w:leftChars="0" w:firstLine="210" w:firstLineChars="100"/>
        <w:contextualSpacing w:val="1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提出についてのお問合せ先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電話番号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：</w:t>
      </w:r>
      <w:r>
        <w:rPr>
          <w:rFonts w:hint="eastAsia" w:ascii="ＭＳ 明朝" w:hAnsi="ＭＳ 明朝"/>
        </w:rPr>
        <w:t>082-544-7900</w:t>
      </w:r>
      <w:r>
        <w:rPr>
          <w:rFonts w:hint="eastAsia" w:ascii="ＭＳ 明朝" w:hAnsi="ＭＳ 明朝"/>
        </w:rPr>
        <w:t>　　対応時間　平日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：</w:t>
      </w:r>
      <w:r>
        <w:rPr>
          <w:rFonts w:hint="eastAsia" w:ascii="ＭＳ 明朝" w:hAnsi="ＭＳ 明朝"/>
        </w:rPr>
        <w:t>00</w:t>
      </w:r>
      <w:r>
        <w:rPr>
          <w:rFonts w:hint="eastAsia" w:ascii="ＭＳ 明朝" w:hAnsi="ＭＳ 明朝"/>
        </w:rPr>
        <w:t>～</w:t>
      </w:r>
      <w:r>
        <w:rPr>
          <w:rFonts w:hint="eastAsia" w:ascii="ＭＳ 明朝" w:hAnsi="ＭＳ 明朝"/>
        </w:rPr>
        <w:t>17</w:t>
      </w:r>
      <w:r>
        <w:rPr>
          <w:rFonts w:hint="eastAsia" w:ascii="ＭＳ 明朝" w:hAnsi="ＭＳ 明朝"/>
        </w:rPr>
        <w:t>：</w:t>
      </w:r>
      <w:r>
        <w:rPr>
          <w:rFonts w:hint="eastAsia" w:ascii="ＭＳ 明朝" w:hAnsi="ＭＳ 明朝"/>
        </w:rPr>
        <w:t>00</w:t>
      </w:r>
    </w:p>
    <w:p>
      <w:pPr>
        <w:pStyle w:val="0"/>
        <w:ind w:left="0" w:leftChars="0" w:firstLine="210" w:firstLineChars="100"/>
        <w:contextualSpacing w:val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※広島県が「広島県「みんなで減災」一斉防災教室」受付業務を委託する事業者です。</w:t>
      </w:r>
    </w:p>
    <w:p>
      <w:pPr>
        <w:pStyle w:val="0"/>
        <w:adjustRightInd w:val="0"/>
        <w:contextualSpacing w:val="1"/>
        <w:jc w:val="center"/>
        <w:rPr>
          <w:rFonts w:hint="default" w:ascii="ＭＳ 明朝" w:hAnsi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342265</wp:posOffset>
                </wp:positionV>
                <wp:extent cx="360045" cy="36004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  <w:t>Ｂ</w:t>
                            </w:r>
                          </w:p>
                        </w:txbxContent>
                      </wps:txbx>
                      <wps:bodyPr vertOverflow="overflow" horzOverflow="overflow" wrap="square" lIns="36000" tIns="0" rIns="3600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16pt;width:28.35pt;height:28.35pt;mso-position-horizontal-relative:text;position:absolute;margin-left:387.05pt;margin-top:26.95pt;mso-wrap-distance-bottom:0pt;mso-wrap-distance-right:16pt;mso-wrap-distance-top:0pt;v-text-anchor:middle;" o:spid="_x0000_s1028" o:allowincell="t" o:allowoverlap="t" filled="t" fillcolor="#ffffff [3201]" stroked="t" strokecolor="#000000 [3200]" strokeweight="1pt" o:spt="202" type="#_x0000_t202">
                <v:fill/>
                <v:stroke linestyle="single" miterlimit="8" endcap="flat" dashstyle="solid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0"/>
        <w:contextualSpacing w:val="1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「広島県「みんなで減災」一斉防災教室」参加票</w:t>
      </w:r>
    </w:p>
    <w:tbl>
      <w:tblPr>
        <w:tblStyle w:val="1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149"/>
        <w:gridCol w:w="1787"/>
        <w:gridCol w:w="2715"/>
        <w:gridCol w:w="1105"/>
        <w:gridCol w:w="2588"/>
      </w:tblGrid>
      <w:tr>
        <w:trPr>
          <w:trHeight w:val="963" w:hRule="atLeast"/>
        </w:trPr>
        <w:tc>
          <w:tcPr>
            <w:tcW w:w="1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firstLine="105" w:firstLineChars="5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　組織・団体名</w:t>
            </w:r>
          </w:p>
          <w:p>
            <w:pPr>
              <w:pStyle w:val="0"/>
              <w:ind w:left="105" w:leftChars="5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※個人の方は必要ありません</w:t>
            </w:r>
          </w:p>
        </w:tc>
        <w:tc>
          <w:tcPr>
            <w:tcW w:w="3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63" w:hRule="atLeast"/>
        </w:trPr>
        <w:tc>
          <w:tcPr>
            <w:tcW w:w="1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left="105" w:leftChars="5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2</w:t>
            </w:r>
            <w:r>
              <w:rPr>
                <w:rFonts w:hint="eastAsia" w:ascii="ＭＳ ゴシック" w:hAnsi="ＭＳ ゴシック" w:eastAsia="ＭＳ ゴシック"/>
              </w:rPr>
              <w:t>　参加形態</w:t>
            </w:r>
          </w:p>
        </w:tc>
        <w:tc>
          <w:tcPr>
            <w:tcW w:w="3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□学校・教育機関（大学以外）□大学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□幼稚園・保育所・認定こども園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□企業・団体　□行政機関　□自主防災組織　□家族・個人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□町内会・近所のグループ　</w:t>
            </w:r>
            <w:bookmarkStart w:id="0" w:name="_GoBack"/>
            <w:bookmarkEnd w:id="0"/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□その他（　　　　　　　　　　　　　　　　　　）</w:t>
            </w:r>
          </w:p>
        </w:tc>
      </w:tr>
      <w:tr>
        <w:trPr>
          <w:trHeight w:val="1260" w:hRule="atLeast"/>
        </w:trPr>
        <w:tc>
          <w:tcPr>
            <w:tcW w:w="1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left="105" w:leftChars="5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3</w:t>
            </w:r>
            <w:r>
              <w:rPr>
                <w:rFonts w:hint="eastAsia" w:ascii="ＭＳ ゴシック" w:hAnsi="ＭＳ ゴシック" w:eastAsia="ＭＳ ゴシック"/>
              </w:rPr>
              <w:t>　実施日時</w:t>
            </w:r>
          </w:p>
        </w:tc>
        <w:tc>
          <w:tcPr>
            <w:tcW w:w="3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５月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26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日（月）～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6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27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日（金）</w:t>
            </w:r>
            <w:r>
              <w:rPr>
                <w:rFonts w:hint="eastAsia" w:ascii="ＭＳ ゴシック" w:hAnsi="ＭＳ ゴシック" w:eastAsia="ＭＳ ゴシック"/>
              </w:rPr>
              <w:t>の期間に実施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□上記期間以外に実施必須</w:t>
            </w:r>
          </w:p>
          <w:p>
            <w:pPr>
              <w:pStyle w:val="0"/>
              <w:ind w:firstLine="210" w:firstLineChars="10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⇒具体的な実施日時を記載してください。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【日時：　　　　　　　　　　　　　　　　　　　　　　　】</w:t>
            </w:r>
          </w:p>
        </w:tc>
      </w:tr>
      <w:tr>
        <w:trPr>
          <w:trHeight w:val="394" w:hRule="atLeast"/>
        </w:trPr>
        <w:tc>
          <w:tcPr>
            <w:tcW w:w="1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firstLine="105" w:firstLineChars="5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4</w:t>
            </w:r>
            <w:r>
              <w:rPr>
                <w:rFonts w:hint="eastAsia" w:ascii="ＭＳ ゴシック" w:hAnsi="ＭＳ ゴシック" w:eastAsia="ＭＳ ゴシック"/>
              </w:rPr>
              <w:t>　参加予定人数</w:t>
            </w:r>
          </w:p>
        </w:tc>
        <w:tc>
          <w:tcPr>
            <w:tcW w:w="3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60" w:firstLineChars="600"/>
              <w:contextualSpacing w:val="1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人</w:t>
            </w:r>
          </w:p>
        </w:tc>
      </w:tr>
      <w:tr>
        <w:trPr>
          <w:trHeight w:val="711" w:hRule="atLeast"/>
        </w:trPr>
        <w:tc>
          <w:tcPr>
            <w:tcW w:w="1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left="105" w:leftChars="5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5</w:t>
            </w:r>
            <w:r>
              <w:rPr>
                <w:rFonts w:hint="eastAsia" w:ascii="ＭＳ ゴシック" w:hAnsi="ＭＳ ゴシック" w:eastAsia="ＭＳ ゴシック"/>
              </w:rPr>
              <w:t>　使用する教材</w:t>
            </w:r>
          </w:p>
        </w:tc>
        <w:tc>
          <w:tcPr>
            <w:tcW w:w="3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 xml:space="preserve"> LINE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で備える　わが家の避難計画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</w:rPr>
              <w:t>□動画で学ぶ　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広島県防災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YouTubeChannel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□その他（　　　　　　　　　　　　　　　　　　　　　　　）</w:t>
            </w:r>
          </w:p>
        </w:tc>
      </w:tr>
      <w:tr>
        <w:trPr>
          <w:trHeight w:val="558" w:hRule="atLeast"/>
        </w:trPr>
        <w:tc>
          <w:tcPr>
            <w:tcW w:w="61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firstLine="105" w:firstLineChars="5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6</w:t>
            </w:r>
            <w:r>
              <w:rPr>
                <w:rFonts w:hint="eastAsia" w:ascii="ＭＳ ゴシック" w:hAnsi="ＭＳ ゴシック" w:eastAsia="ＭＳ ゴシック"/>
              </w:rPr>
              <w:t>担当者</w:t>
            </w:r>
          </w:p>
          <w:p>
            <w:pPr>
              <w:pStyle w:val="0"/>
              <w:ind w:firstLine="210" w:firstLineChars="10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連絡先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氏名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13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52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住所</w:t>
            </w:r>
          </w:p>
        </w:tc>
        <w:tc>
          <w:tcPr>
            <w:tcW w:w="3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　　　　　　　　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72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メールアドレス</w:t>
            </w:r>
          </w:p>
        </w:tc>
        <w:tc>
          <w:tcPr>
            <w:tcW w:w="3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72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2" w:hRule="atLeast"/>
        </w:trPr>
        <w:tc>
          <w:tcPr>
            <w:tcW w:w="1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left="315" w:leftChars="50" w:hanging="210" w:hanging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7</w:t>
            </w:r>
            <w:r>
              <w:rPr>
                <w:rFonts w:hint="eastAsia" w:ascii="ＭＳ ゴシック" w:hAnsi="ＭＳ ゴシック" w:eastAsia="ＭＳ ゴシック"/>
              </w:rPr>
              <w:t>　ホームページその他資料への組織名の記載可否</w:t>
            </w:r>
          </w:p>
        </w:tc>
        <w:tc>
          <w:tcPr>
            <w:tcW w:w="3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□はい　　　　□いいえ</w:t>
            </w:r>
          </w:p>
        </w:tc>
      </w:tr>
    </w:tbl>
    <w:p>
      <w:pPr>
        <w:pStyle w:val="0"/>
        <w:contextualSpacing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 w:eastAsiaTheme="minorEastAsia"/>
          <w:b w:val="1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u w:val="single" w:color="auto"/>
        </w:rPr>
        <w:t>●広島県電子申請システムから簡単にお申し込みが可能です●</w:t>
      </w: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margin">
              <wp:posOffset>4582160</wp:posOffset>
            </wp:positionH>
            <wp:positionV relativeFrom="margin">
              <wp:posOffset>7620635</wp:posOffset>
            </wp:positionV>
            <wp:extent cx="1270000" cy="1270000"/>
            <wp:effectExtent l="0" t="0" r="0" b="0"/>
            <wp:wrapSquare wrapText="bothSides"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 w:eastAsiaTheme="minorEastAsia"/>
          <w:highlight w:val="yellow"/>
        </w:rPr>
      </w:pPr>
      <w:r>
        <w:rPr>
          <w:rFonts w:hint="eastAsia" w:asciiTheme="minorEastAsia" w:hAnsiTheme="minorEastAsia" w:eastAsiaTheme="minorEastAsia"/>
          <w:highlight w:val="none"/>
        </w:rPr>
        <w:t>次の</w:t>
      </w:r>
      <w:r>
        <w:rPr>
          <w:rFonts w:hint="default" w:asciiTheme="minorEastAsia" w:hAnsiTheme="minorEastAsia" w:eastAsiaTheme="minorEastAsia"/>
          <w:highlight w:val="none"/>
        </w:rPr>
        <w:t>URL</w:t>
      </w:r>
      <w:r>
        <w:rPr>
          <w:rFonts w:hint="eastAsia" w:asciiTheme="minorEastAsia" w:hAnsiTheme="minorEastAsia" w:eastAsiaTheme="minorEastAsia"/>
          <w:highlight w:val="none"/>
        </w:rPr>
        <w:t>もしくは右の二次元</w:t>
      </w:r>
      <w:r>
        <w:rPr>
          <w:rFonts w:hint="default" w:asciiTheme="minorEastAsia" w:hAnsiTheme="minorEastAsia" w:eastAsiaTheme="minorEastAsia"/>
          <w:highlight w:val="none"/>
        </w:rPr>
        <w:t>コードから申請</w:t>
      </w:r>
      <w:r>
        <w:rPr>
          <w:rFonts w:hint="eastAsia" w:asciiTheme="minorEastAsia" w:hAnsiTheme="minorEastAsia" w:eastAsiaTheme="minorEastAsia"/>
          <w:highlight w:val="none"/>
        </w:rPr>
        <w:t>をお願いします。</w:t>
      </w:r>
    </w:p>
    <w:p>
      <w:pPr>
        <w:pStyle w:val="0"/>
        <w:ind w:leftChars="0" w:right="989" w:rightChars="471" w:firstLineChars="0"/>
        <w:jc w:val="left"/>
        <w:rPr>
          <w:rFonts w:hint="default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auto"/>
        </w:rPr>
        <w:t>https://apply.e-tumo.jp/pref-hiroshima-u/offer/offerList_detail?tempSeq=23715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お問い合わせ先：</w:t>
      </w:r>
      <w:r>
        <w:rPr>
          <w:rFonts w:hint="eastAsia" w:asciiTheme="minorEastAsia" w:hAnsiTheme="minorEastAsia" w:eastAsiaTheme="minorEastAsia"/>
          <w:shd w:val="clear" w:color="auto" w:fill="FFFFFF"/>
        </w:rPr>
        <w:t>広島県みんなで減災推進課　県民総ぐるみ運動推進</w:t>
      </w:r>
      <w:r>
        <w:rPr>
          <w:rFonts w:hint="eastAsia" w:asciiTheme="minorEastAsia" w:hAnsiTheme="minorEastAsia" w:eastAsiaTheme="minorEastAsia"/>
          <w:shd w:val="clear" w:color="auto" w:fill="FFFFFF"/>
        </w:rPr>
        <w:t>G</w:t>
      </w:r>
    </w:p>
    <w:p>
      <w:pPr>
        <w:pStyle w:val="0"/>
        <w:ind w:left="0" w:leftChars="0" w:firstLine="1680" w:firstLineChars="8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電話番号：</w:t>
      </w:r>
      <w:r>
        <w:rPr>
          <w:rFonts w:hint="eastAsia" w:asciiTheme="minorEastAsia" w:hAnsiTheme="minorEastAsia" w:eastAsiaTheme="minorEastAsia"/>
        </w:rPr>
        <w:t>082-513-2782</w:t>
      </w:r>
    </w:p>
    <w:sectPr>
      <w:footerReference r:id="rId5" w:type="even"/>
      <w:pgSz w:w="11906" w:h="16838"/>
      <w:pgMar w:top="680" w:right="1134" w:bottom="680" w:left="1418" w:header="397" w:footer="397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16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2"/>
    <w:link w:val="0"/>
    <w:uiPriority w:val="0"/>
    <w:qFormat/>
    <w:pPr>
      <w:widowControl w:val="1"/>
      <w:pBdr>
        <w:left w:val="single" w:color="2B478E" w:sz="24" w:space="6"/>
        <w:bottom w:val="single" w:color="DADFEC" w:sz="12" w:space="2"/>
      </w:pBdr>
      <w:spacing w:before="192" w:beforeLines="0" w:beforeAutospacing="0" w:after="192" w:afterLines="0" w:afterAutospacing="0"/>
      <w:jc w:val="left"/>
      <w:outlineLvl w:val="1"/>
    </w:pPr>
    <w:rPr>
      <w:rFonts w:ascii="ＭＳ Ｐゴシック" w:hAnsi="ＭＳ Ｐゴシック" w:eastAsia="ＭＳ Ｐゴシック"/>
      <w:b w:val="1"/>
      <w:kern w:val="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 w:customStyle="1">
    <w:name w:val="見出し 1 (文字)"/>
    <w:next w:val="24"/>
    <w:link w:val="1"/>
    <w:uiPriority w:val="0"/>
    <w:rPr>
      <w:rFonts w:ascii="Arial" w:hAnsi="Arial" w:eastAsia="ＭＳ ゴシック"/>
      <w:kern w:val="2"/>
      <w:sz w:val="24"/>
    </w:rPr>
  </w:style>
  <w:style w:type="character" w:styleId="25">
    <w:name w:val="FollowedHyperlink"/>
    <w:next w:val="25"/>
    <w:link w:val="0"/>
    <w:uiPriority w:val="0"/>
    <w:rPr>
      <w:color w:val="800080"/>
      <w:u w:val="single" w:color="auto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1" w:customStyle="1">
    <w:name w:val="表 (格子)2"/>
    <w:basedOn w:val="11"/>
    <w:next w:val="3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1"/>
    <w:basedOn w:val="11"/>
    <w:next w:val="3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1</Pages>
  <Words>39</Words>
  <Characters>745</Characters>
  <Application>JUST Note</Application>
  <Lines>108</Lines>
  <Paragraphs>44</Paragraphs>
  <CharactersWithSpaces>870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2021-10-29T00:14:00Z</dcterms:created>
  <dcterms:modified xsi:type="dcterms:W3CDTF">2025-04-25T06:12:47Z</dcterms:modified>
  <cp:revision>22</cp:revision>
</cp:coreProperties>
</file>