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メイリオ" w:hAnsi="メイリオ" w:eastAsia="メイリオ"/>
          <w:b w:val="1"/>
          <w:sz w:val="28"/>
          <w:highlight w:val="none"/>
        </w:rPr>
      </w:pPr>
      <w:r>
        <w:rPr>
          <w:rFonts w:hint="eastAsia" w:ascii="メイリオ" w:hAnsi="メイリオ" w:eastAsia="メイリオ"/>
          <w:b w:val="1"/>
          <w:sz w:val="28"/>
          <w:highlight w:val="none"/>
        </w:rPr>
        <w:t>令和７年度　広島県「健康・医療関連産業創出支援事業費補助金」</w:t>
      </w:r>
    </w:p>
    <w:p>
      <w:pPr>
        <w:pStyle w:val="0"/>
        <w:spacing w:line="240" w:lineRule="exact"/>
        <w:jc w:val="center"/>
        <w:rPr>
          <w:rFonts w:hint="eastAsia" w:ascii="メイリオ" w:hAnsi="メイリオ" w:eastAsia="メイリオ"/>
          <w:highlight w:val="none"/>
        </w:rPr>
      </w:pPr>
      <w:r>
        <w:rPr>
          <w:rFonts w:hint="eastAsia" w:ascii="メイリオ" w:hAnsi="メイリオ" w:eastAsia="メイリオ"/>
          <w:b w:val="1"/>
          <w:sz w:val="28"/>
          <w:highlight w:val="none"/>
        </w:rPr>
        <w:t>エントリーシート</w:t>
      </w:r>
    </w:p>
    <w:p>
      <w:pPr>
        <w:pStyle w:val="0"/>
        <w:spacing w:line="240" w:lineRule="exact"/>
        <w:jc w:val="center"/>
        <w:rPr>
          <w:rFonts w:hint="eastAsia" w:ascii="メイリオ" w:hAnsi="メイリオ" w:eastAsia="メイリオ"/>
          <w:highlight w:val="none"/>
        </w:rPr>
      </w:pPr>
    </w:p>
    <w:p>
      <w:pPr>
        <w:pStyle w:val="0"/>
        <w:spacing w:line="280" w:lineRule="exact"/>
        <w:ind w:leftChars="0" w:firstLine="206" w:firstLineChars="98"/>
        <w:jc w:val="both"/>
        <w:rPr>
          <w:rFonts w:hint="eastAsia" w:ascii="メイリオ" w:hAnsi="メイリオ" w:eastAsia="メイリオ"/>
          <w:color w:val="FF0000"/>
          <w:sz w:val="24"/>
          <w:highlight w:val="none"/>
        </w:rPr>
      </w:pPr>
      <w:r>
        <w:rPr>
          <w:rFonts w:hint="eastAsia" w:ascii="メイリオ" w:hAnsi="メイリオ" w:eastAsia="メイリオ"/>
          <w:sz w:val="24"/>
          <w:highlight w:val="none"/>
        </w:rPr>
        <w:t>健康・医療関連産業創出支援事業費補助金に申請を予定されている事業者は、次の事項を記入していただき、４月４日（金）までに電子メール（</w:t>
      </w:r>
      <w:r>
        <w:rPr>
          <w:rFonts w:hint="eastAsia" w:ascii="メイリオ" w:hAnsi="メイリオ" w:eastAsia="メイリオ"/>
          <w:sz w:val="24"/>
          <w:highlight w:val="none"/>
        </w:rPr>
        <w:t>syobio@pref.hiroshima.lg.jp</w:t>
      </w:r>
      <w:r>
        <w:rPr>
          <w:rFonts w:hint="eastAsia" w:ascii="メイリオ" w:hAnsi="メイリオ" w:eastAsia="メイリオ"/>
          <w:sz w:val="24"/>
          <w:highlight w:val="none"/>
        </w:rPr>
        <w:t>）で提出してください。</w:t>
      </w:r>
    </w:p>
    <w:p>
      <w:pPr>
        <w:pStyle w:val="0"/>
        <w:spacing w:line="280" w:lineRule="exact"/>
        <w:ind w:leftChars="0" w:firstLine="206" w:firstLineChars="98"/>
        <w:jc w:val="both"/>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複数の補助事業区分へ申請を予定している場合は、該当する事業区分ごとに記載してください。</w:t>
      </w:r>
    </w:p>
    <w:p>
      <w:pPr>
        <w:pStyle w:val="0"/>
        <w:spacing w:before="138" w:beforeLines="50" w:beforeAutospacing="0" w:after="276" w:afterLines="100" w:afterAutospacing="0" w:line="280" w:lineRule="exact"/>
        <w:ind w:leftChars="0" w:firstLine="206" w:firstLineChars="98"/>
        <w:jc w:val="both"/>
        <w:rPr>
          <w:rFonts w:hint="default" w:asciiTheme="minorEastAsia" w:hAnsiTheme="minorEastAsia" w:eastAsiaTheme="minorEastAsia"/>
          <w:highlight w:val="none"/>
        </w:rPr>
      </w:pPr>
      <w:r>
        <w:rPr>
          <w:rFonts w:hint="eastAsia" w:ascii="メイリオ" w:hAnsi="メイリオ" w:eastAsia="メイリオ"/>
          <w:b w:val="1"/>
          <w:color w:val="auto"/>
          <w:sz w:val="24"/>
          <w:highlight w:val="none"/>
          <w:u w:val="single" w:color="auto"/>
        </w:rPr>
        <w:t>なお、エント</w:t>
      </w:r>
      <w:r>
        <w:rPr>
          <w:rFonts w:hint="eastAsia" w:ascii="メイリオ" w:hAnsi="メイリオ" w:eastAsia="メイリオ"/>
          <w:b w:val="1"/>
          <w:sz w:val="24"/>
          <w:highlight w:val="none"/>
          <w:u w:val="single" w:color="auto"/>
        </w:rPr>
        <w:t>リーシートは補助事業申請の意向確認のために提出していただくもので、提出の有無が本補助事業の申請や採択に影響することはありません。</w:t>
      </w:r>
    </w:p>
    <w:tbl>
      <w:tblPr>
        <w:tblStyle w:val="11"/>
        <w:tblW w:w="9185"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814"/>
        <w:gridCol w:w="7371"/>
      </w:tblGrid>
      <w:tr>
        <w:trPr>
          <w:trHeight w:val="567" w:hRule="atLeast"/>
        </w:trPr>
        <w:tc>
          <w:tcPr>
            <w:tcW w:w="1814" w:type="dxa"/>
            <w:shd w:val="clear" w:color="auto" w:themeFill="background1" w:themeFillTint="FF" w:themeFillShade="D9"/>
            <w:vAlign w:val="center"/>
          </w:tcPr>
          <w:p>
            <w:pPr>
              <w:pStyle w:val="0"/>
              <w:jc w:val="center"/>
              <w:rPr>
                <w:rFonts w:hint="eastAsia" w:ascii="メイリオ" w:hAnsi="メイリオ" w:eastAsia="メイリオ"/>
                <w:highlight w:val="none"/>
              </w:rPr>
            </w:pPr>
            <w:r>
              <w:rPr>
                <w:rFonts w:hint="eastAsia" w:ascii="メイリオ" w:hAnsi="メイリオ" w:eastAsia="メイリオ"/>
                <w:highlight w:val="none"/>
              </w:rPr>
              <w:t>申請者名</w:t>
            </w:r>
          </w:p>
        </w:tc>
        <w:tc>
          <w:tcPr>
            <w:tcW w:w="7371" w:type="dxa"/>
            <w:shd w:val="clear" w:color="auto" w:fill="auto"/>
            <w:vAlign w:val="center"/>
          </w:tcPr>
          <w:p>
            <w:pPr>
              <w:pStyle w:val="0"/>
              <w:spacing w:line="300" w:lineRule="exact"/>
              <w:rPr>
                <w:rFonts w:hint="eastAsia" w:ascii="メイリオ" w:hAnsi="メイリオ" w:eastAsia="メイリオ"/>
                <w:highlight w:val="none"/>
              </w:rPr>
            </w:pPr>
          </w:p>
        </w:tc>
      </w:tr>
    </w:tbl>
    <w:p>
      <w:pPr>
        <w:pStyle w:val="0"/>
        <w:spacing w:before="0" w:beforeLines="0" w:beforeAutospacing="0" w:line="240" w:lineRule="auto"/>
        <w:rPr>
          <w:rFonts w:hint="eastAsia" w:ascii="メイリオ" w:hAnsi="メイリオ" w:eastAsia="メイリオ"/>
          <w:sz w:val="14"/>
          <w:highlight w:val="none"/>
        </w:rPr>
      </w:pPr>
    </w:p>
    <w:p>
      <w:pPr>
        <w:pStyle w:val="0"/>
        <w:spacing w:before="0" w:beforeLines="0" w:beforeAutospacing="0" w:line="240" w:lineRule="auto"/>
        <w:ind w:leftChars="0" w:firstLine="206" w:firstLineChars="98"/>
        <w:rPr>
          <w:rFonts w:hint="eastAsia" w:ascii="メイリオ" w:hAnsi="メイリオ" w:eastAsia="メイリオ"/>
          <w:sz w:val="14"/>
          <w:highlight w:val="none"/>
        </w:rPr>
      </w:pPr>
      <w:r>
        <w:rPr>
          <w:rFonts w:hint="eastAsia" w:ascii="メイリオ" w:hAnsi="メイリオ" w:eastAsia="メイリオ"/>
          <w:highlight w:val="none"/>
        </w:rPr>
        <w:t>【連携型】</w:t>
      </w:r>
    </w:p>
    <w:tbl>
      <w:tblPr>
        <w:tblStyle w:val="11"/>
        <w:tblW w:w="9185"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814"/>
        <w:gridCol w:w="7371"/>
      </w:tblGrid>
      <w:tr>
        <w:trPr>
          <w:trHeight w:val="850" w:hRule="atLeast"/>
        </w:trPr>
        <w:tc>
          <w:tcPr>
            <w:tcW w:w="1814" w:type="dxa"/>
            <w:shd w:val="clear" w:color="auto" w:themeFill="background1" w:themeFillTint="FF" w:themeFillShade="D9"/>
            <w:vAlign w:val="center"/>
          </w:tcPr>
          <w:p>
            <w:pPr>
              <w:pStyle w:val="0"/>
              <w:spacing w:line="240" w:lineRule="exact"/>
              <w:jc w:val="center"/>
              <w:rPr>
                <w:rFonts w:hint="eastAsia" w:ascii="メイリオ" w:hAnsi="メイリオ" w:eastAsia="メイリオ"/>
                <w:highlight w:val="none"/>
              </w:rPr>
            </w:pPr>
            <w:r>
              <w:rPr>
                <w:rFonts w:hint="eastAsia" w:ascii="メイリオ" w:hAnsi="メイリオ" w:eastAsia="メイリオ"/>
                <w:highlight w:val="none"/>
              </w:rPr>
              <w:t>テーマ名</w:t>
            </w:r>
          </w:p>
        </w:tc>
        <w:tc>
          <w:tcPr>
            <w:tcW w:w="7371" w:type="dxa"/>
            <w:shd w:val="clear" w:color="auto" w:fill="auto"/>
            <w:vAlign w:val="center"/>
          </w:tcPr>
          <w:p>
            <w:pPr>
              <w:pStyle w:val="0"/>
              <w:spacing w:line="300" w:lineRule="exact"/>
              <w:rPr>
                <w:rFonts w:hint="eastAsia" w:ascii="メイリオ" w:hAnsi="メイリオ" w:eastAsia="メイリオ"/>
                <w:highlight w:val="none"/>
              </w:rPr>
            </w:pPr>
          </w:p>
        </w:tc>
      </w:tr>
      <w:tr>
        <w:trPr>
          <w:trHeight w:val="397" w:hRule="atLeast"/>
        </w:trPr>
        <w:tc>
          <w:tcPr>
            <w:tcW w:w="1814" w:type="dxa"/>
            <w:shd w:val="clear" w:color="auto" w:themeFill="background1" w:themeFillTint="FF" w:themeFillShade="D9"/>
            <w:vAlign w:val="center"/>
          </w:tcPr>
          <w:p>
            <w:pPr>
              <w:pStyle w:val="0"/>
              <w:spacing w:line="300" w:lineRule="exact"/>
              <w:jc w:val="center"/>
              <w:rPr>
                <w:rFonts w:hint="eastAsia" w:ascii="メイリオ" w:hAnsi="メイリオ" w:eastAsia="メイリオ"/>
                <w:spacing w:val="-4"/>
                <w:highlight w:val="none"/>
              </w:rPr>
            </w:pPr>
            <w:r>
              <w:rPr>
                <w:rFonts w:hint="eastAsia" w:ascii="メイリオ" w:hAnsi="メイリオ" w:eastAsia="メイリオ"/>
                <w:spacing w:val="-4"/>
                <w:highlight w:val="none"/>
              </w:rPr>
              <w:t>連携先</w:t>
            </w:r>
          </w:p>
        </w:tc>
        <w:tc>
          <w:tcPr>
            <w:tcW w:w="7371" w:type="dxa"/>
            <w:shd w:val="clear" w:color="auto" w:fill="auto"/>
            <w:vAlign w:val="center"/>
          </w:tcPr>
          <w:p>
            <w:pPr>
              <w:pStyle w:val="0"/>
              <w:spacing w:line="300" w:lineRule="exact"/>
              <w:jc w:val="left"/>
              <w:rPr>
                <w:rFonts w:hint="eastAsia" w:ascii="メイリオ" w:hAnsi="メイリオ" w:eastAsia="メイリオ"/>
                <w:spacing w:val="-4"/>
                <w:highlight w:val="none"/>
              </w:rPr>
            </w:pPr>
          </w:p>
        </w:tc>
      </w:tr>
      <w:tr>
        <w:trPr>
          <w:trHeight w:val="397" w:hRule="atLeast"/>
        </w:trPr>
        <w:tc>
          <w:tcPr>
            <w:tcW w:w="1814" w:type="dxa"/>
            <w:shd w:val="clear" w:color="auto" w:themeFill="background1" w:themeFillTint="FF" w:themeFillShade="D9"/>
            <w:vAlign w:val="center"/>
          </w:tcPr>
          <w:p>
            <w:pPr>
              <w:pStyle w:val="0"/>
              <w:spacing w:line="300" w:lineRule="exact"/>
              <w:ind w:left="-42" w:leftChars="-20" w:right="-42" w:rightChars="-20"/>
              <w:jc w:val="center"/>
              <w:rPr>
                <w:rFonts w:hint="eastAsia" w:ascii="メイリオ" w:hAnsi="メイリオ" w:eastAsia="メイリオ"/>
                <w:spacing w:val="-4"/>
                <w:highlight w:val="none"/>
              </w:rPr>
            </w:pPr>
            <w:r>
              <w:rPr>
                <w:rFonts w:hint="eastAsia" w:ascii="メイリオ" w:hAnsi="メイリオ" w:eastAsia="メイリオ"/>
                <w:highlight w:val="none"/>
              </w:rPr>
              <w:t>補助交付申請額（概算）</w:t>
            </w:r>
          </w:p>
        </w:tc>
        <w:tc>
          <w:tcPr>
            <w:tcW w:w="7371" w:type="dxa"/>
            <w:shd w:val="clear" w:color="auto" w:fill="auto"/>
            <w:vAlign w:val="center"/>
          </w:tcPr>
          <w:p>
            <w:pPr>
              <w:pStyle w:val="0"/>
              <w:spacing w:line="300" w:lineRule="exact"/>
              <w:jc w:val="center"/>
              <w:rPr>
                <w:rFonts w:hint="eastAsia" w:ascii="メイリオ" w:hAnsi="メイリオ" w:eastAsia="メイリオ"/>
                <w:spacing w:val="-4"/>
                <w:highlight w:val="none"/>
              </w:rPr>
            </w:pPr>
            <w:bookmarkStart w:id="0" w:name="_GoBack"/>
            <w:bookmarkEnd w:id="0"/>
            <w:r>
              <w:rPr>
                <w:rFonts w:hint="eastAsia" w:ascii="メイリオ" w:hAnsi="メイリオ" w:eastAsia="メイリオ"/>
                <w:spacing w:val="-4"/>
                <w:highlight w:val="none"/>
              </w:rPr>
              <w:t>万円</w:t>
            </w:r>
          </w:p>
        </w:tc>
      </w:tr>
    </w:tbl>
    <w:p>
      <w:pPr>
        <w:pStyle w:val="0"/>
        <w:autoSpaceDE w:val="0"/>
        <w:autoSpaceDN w:val="0"/>
        <w:spacing w:before="0" w:beforeLines="0" w:beforeAutospacing="0" w:line="240" w:lineRule="auto"/>
        <w:ind w:left="210" w:leftChars="100"/>
        <w:rPr>
          <w:rFonts w:hint="eastAsia" w:ascii="メイリオ" w:hAnsi="メイリオ" w:eastAsia="メイリオ"/>
          <w:kern w:val="0"/>
          <w:sz w:val="16"/>
          <w:highlight w:val="none"/>
        </w:rPr>
      </w:pPr>
    </w:p>
    <w:p>
      <w:pPr>
        <w:pStyle w:val="0"/>
        <w:autoSpaceDE w:val="0"/>
        <w:autoSpaceDN w:val="0"/>
        <w:spacing w:before="0" w:beforeLines="0" w:beforeAutospacing="0" w:line="240" w:lineRule="auto"/>
        <w:ind w:left="210" w:leftChars="100"/>
        <w:rPr>
          <w:rFonts w:hint="eastAsia" w:ascii="メイリオ" w:hAnsi="メイリオ" w:eastAsia="メイリオ"/>
          <w:kern w:val="0"/>
          <w:sz w:val="16"/>
          <w:highlight w:val="none"/>
        </w:rPr>
      </w:pPr>
      <w:r>
        <w:rPr>
          <w:rFonts w:hint="eastAsia" w:ascii="メイリオ" w:hAnsi="メイリオ" w:eastAsia="メイリオ"/>
          <w:highlight w:val="none"/>
        </w:rPr>
        <w:t>【一般型】</w:t>
      </w:r>
    </w:p>
    <w:tbl>
      <w:tblPr>
        <w:tblStyle w:val="11"/>
        <w:tblW w:w="9185"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814"/>
        <w:gridCol w:w="7371"/>
      </w:tblGrid>
      <w:tr>
        <w:trPr>
          <w:trHeight w:val="850" w:hRule="atLeast"/>
        </w:trPr>
        <w:tc>
          <w:tcPr>
            <w:tcW w:w="1814" w:type="dxa"/>
            <w:shd w:val="clear" w:color="auto" w:themeFill="background1" w:themeFillTint="FF" w:themeFillShade="D9"/>
            <w:vAlign w:val="center"/>
          </w:tcPr>
          <w:p>
            <w:pPr>
              <w:pStyle w:val="0"/>
              <w:spacing w:line="240" w:lineRule="exact"/>
              <w:jc w:val="center"/>
              <w:rPr>
                <w:rFonts w:hint="eastAsia" w:ascii="メイリオ" w:hAnsi="メイリオ" w:eastAsia="メイリオ"/>
                <w:highlight w:val="none"/>
              </w:rPr>
            </w:pPr>
            <w:r>
              <w:rPr>
                <w:rFonts w:hint="eastAsia" w:ascii="メイリオ" w:hAnsi="メイリオ" w:eastAsia="メイリオ"/>
                <w:highlight w:val="none"/>
              </w:rPr>
              <w:t>テーマ名</w:t>
            </w:r>
          </w:p>
        </w:tc>
        <w:tc>
          <w:tcPr>
            <w:tcW w:w="7371" w:type="dxa"/>
            <w:shd w:val="clear" w:color="auto" w:fill="auto"/>
            <w:vAlign w:val="center"/>
          </w:tcPr>
          <w:p>
            <w:pPr>
              <w:pStyle w:val="0"/>
              <w:spacing w:line="300" w:lineRule="exact"/>
              <w:rPr>
                <w:rFonts w:hint="eastAsia" w:ascii="メイリオ" w:hAnsi="メイリオ" w:eastAsia="メイリオ"/>
                <w:highlight w:val="none"/>
              </w:rPr>
            </w:pPr>
          </w:p>
        </w:tc>
      </w:tr>
      <w:tr>
        <w:trPr>
          <w:trHeight w:val="397" w:hRule="atLeast"/>
        </w:trPr>
        <w:tc>
          <w:tcPr>
            <w:tcW w:w="1814" w:type="dxa"/>
            <w:shd w:val="clear" w:color="auto" w:themeFill="background1" w:themeFillTint="FF" w:themeFillShade="D9"/>
            <w:vAlign w:val="center"/>
          </w:tcPr>
          <w:p>
            <w:pPr>
              <w:pStyle w:val="0"/>
              <w:spacing w:line="300" w:lineRule="exact"/>
              <w:ind w:left="-42" w:leftChars="-20" w:right="-42" w:rightChars="-20"/>
              <w:jc w:val="center"/>
              <w:rPr>
                <w:rFonts w:hint="eastAsia" w:ascii="メイリオ" w:hAnsi="メイリオ" w:eastAsia="メイリオ"/>
                <w:spacing w:val="-4"/>
                <w:highlight w:val="none"/>
              </w:rPr>
            </w:pPr>
            <w:r>
              <w:rPr>
                <w:rFonts w:hint="eastAsia" w:ascii="メイリオ" w:hAnsi="メイリオ" w:eastAsia="メイリオ"/>
                <w:highlight w:val="none"/>
              </w:rPr>
              <w:t>補助交付申請額（概算）</w:t>
            </w:r>
          </w:p>
        </w:tc>
        <w:tc>
          <w:tcPr>
            <w:tcW w:w="7371" w:type="dxa"/>
            <w:shd w:val="clear" w:color="auto" w:fill="auto"/>
            <w:vAlign w:val="center"/>
          </w:tcPr>
          <w:p>
            <w:pPr>
              <w:pStyle w:val="0"/>
              <w:spacing w:line="300" w:lineRule="exact"/>
              <w:jc w:val="center"/>
              <w:rPr>
                <w:rFonts w:hint="eastAsia" w:ascii="メイリオ" w:hAnsi="メイリオ" w:eastAsia="メイリオ"/>
                <w:spacing w:val="-4"/>
                <w:highlight w:val="none"/>
              </w:rPr>
            </w:pPr>
            <w:r>
              <w:rPr>
                <w:rFonts w:hint="eastAsia" w:ascii="メイリオ" w:hAnsi="メイリオ" w:eastAsia="メイリオ"/>
                <w:spacing w:val="-4"/>
                <w:highlight w:val="none"/>
              </w:rPr>
              <w:t>万円</w:t>
            </w:r>
          </w:p>
        </w:tc>
      </w:tr>
    </w:tbl>
    <w:p>
      <w:pPr>
        <w:pStyle w:val="0"/>
        <w:autoSpaceDE w:val="0"/>
        <w:autoSpaceDN w:val="0"/>
        <w:spacing w:before="0" w:beforeLines="0" w:beforeAutospacing="0" w:line="240" w:lineRule="auto"/>
        <w:ind w:left="210" w:leftChars="100"/>
        <w:rPr>
          <w:rFonts w:hint="eastAsia" w:ascii="メイリオ" w:hAnsi="メイリオ" w:eastAsia="メイリオ"/>
          <w:kern w:val="0"/>
          <w:sz w:val="16"/>
          <w:highlight w:val="none"/>
        </w:rPr>
      </w:pPr>
    </w:p>
    <w:p>
      <w:pPr>
        <w:pStyle w:val="0"/>
        <w:autoSpaceDE w:val="0"/>
        <w:autoSpaceDN w:val="0"/>
        <w:spacing w:before="0" w:beforeLines="0" w:beforeAutospacing="0" w:line="240" w:lineRule="auto"/>
        <w:ind w:left="210" w:leftChars="100"/>
        <w:rPr>
          <w:rFonts w:hint="eastAsia" w:ascii="メイリオ" w:hAnsi="メイリオ" w:eastAsia="メイリオ"/>
          <w:kern w:val="0"/>
          <w:highlight w:val="none"/>
        </w:rPr>
      </w:pPr>
      <w:r>
        <w:rPr>
          <w:rFonts w:hint="eastAsia" w:ascii="メイリオ" w:hAnsi="メイリオ" w:eastAsia="メイリオ"/>
          <w:highlight w:val="none"/>
        </w:rPr>
        <w:t>【挑戦型】</w:t>
      </w:r>
    </w:p>
    <w:tbl>
      <w:tblPr>
        <w:tblStyle w:val="11"/>
        <w:tblW w:w="9185"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814"/>
        <w:gridCol w:w="7371"/>
      </w:tblGrid>
      <w:tr>
        <w:trPr>
          <w:trHeight w:val="850" w:hRule="atLeast"/>
        </w:trPr>
        <w:tc>
          <w:tcPr>
            <w:tcW w:w="1814" w:type="dxa"/>
            <w:shd w:val="clear" w:color="auto" w:themeFill="background1" w:themeFillTint="FF" w:themeFillShade="D9"/>
            <w:vAlign w:val="center"/>
          </w:tcPr>
          <w:p>
            <w:pPr>
              <w:pStyle w:val="0"/>
              <w:spacing w:line="240" w:lineRule="exact"/>
              <w:jc w:val="center"/>
              <w:rPr>
                <w:rFonts w:hint="eastAsia" w:ascii="メイリオ" w:hAnsi="メイリオ" w:eastAsia="メイリオ"/>
                <w:highlight w:val="none"/>
              </w:rPr>
            </w:pPr>
            <w:r>
              <w:rPr>
                <w:rFonts w:hint="eastAsia" w:ascii="メイリオ" w:hAnsi="メイリオ" w:eastAsia="メイリオ"/>
                <w:highlight w:val="none"/>
              </w:rPr>
              <w:t>テーマ名</w:t>
            </w:r>
          </w:p>
        </w:tc>
        <w:tc>
          <w:tcPr>
            <w:tcW w:w="7371" w:type="dxa"/>
            <w:shd w:val="clear" w:color="auto" w:fill="auto"/>
            <w:vAlign w:val="center"/>
          </w:tcPr>
          <w:p>
            <w:pPr>
              <w:pStyle w:val="0"/>
              <w:spacing w:line="300" w:lineRule="exact"/>
              <w:rPr>
                <w:rFonts w:hint="eastAsia" w:ascii="メイリオ" w:hAnsi="メイリオ" w:eastAsia="メイリオ"/>
                <w:highlight w:val="none"/>
              </w:rPr>
            </w:pPr>
          </w:p>
        </w:tc>
      </w:tr>
      <w:tr>
        <w:trPr>
          <w:trHeight w:val="397" w:hRule="atLeast"/>
        </w:trPr>
        <w:tc>
          <w:tcPr>
            <w:tcW w:w="1814" w:type="dxa"/>
            <w:shd w:val="clear" w:color="auto" w:themeFill="background1" w:themeFillTint="FF" w:themeFillShade="D9"/>
            <w:vAlign w:val="center"/>
          </w:tcPr>
          <w:p>
            <w:pPr>
              <w:pStyle w:val="0"/>
              <w:spacing w:line="300" w:lineRule="exact"/>
              <w:ind w:left="-42" w:leftChars="-20" w:right="-42" w:rightChars="-20"/>
              <w:jc w:val="center"/>
              <w:rPr>
                <w:rFonts w:hint="eastAsia" w:ascii="メイリオ" w:hAnsi="メイリオ" w:eastAsia="メイリオ"/>
                <w:spacing w:val="-4"/>
                <w:highlight w:val="none"/>
              </w:rPr>
            </w:pPr>
            <w:r>
              <w:rPr>
                <w:rFonts w:hint="eastAsia" w:ascii="メイリオ" w:hAnsi="メイリオ" w:eastAsia="メイリオ"/>
                <w:highlight w:val="none"/>
              </w:rPr>
              <w:t>補助交付申請額（概算）</w:t>
            </w:r>
          </w:p>
        </w:tc>
        <w:tc>
          <w:tcPr>
            <w:tcW w:w="7371" w:type="dxa"/>
            <w:shd w:val="clear" w:color="auto" w:fill="auto"/>
            <w:vAlign w:val="center"/>
          </w:tcPr>
          <w:p>
            <w:pPr>
              <w:pStyle w:val="0"/>
              <w:spacing w:line="300" w:lineRule="exact"/>
              <w:jc w:val="center"/>
              <w:rPr>
                <w:rFonts w:hint="eastAsia" w:ascii="メイリオ" w:hAnsi="メイリオ" w:eastAsia="メイリオ"/>
                <w:spacing w:val="-4"/>
                <w:highlight w:val="none"/>
              </w:rPr>
            </w:pPr>
            <w:r>
              <w:rPr>
                <w:rFonts w:hint="eastAsia" w:ascii="メイリオ" w:hAnsi="メイリオ" w:eastAsia="メイリオ"/>
                <w:spacing w:val="-4"/>
                <w:highlight w:val="none"/>
              </w:rPr>
              <w:t>万円</w:t>
            </w:r>
          </w:p>
        </w:tc>
      </w:tr>
    </w:tbl>
    <w:p>
      <w:pPr>
        <w:pStyle w:val="0"/>
        <w:autoSpaceDE w:val="0"/>
        <w:autoSpaceDN w:val="0"/>
        <w:spacing w:before="138" w:beforeLines="50" w:beforeAutospacing="0" w:line="200" w:lineRule="exact"/>
        <w:ind w:left="210" w:leftChars="100"/>
        <w:rPr>
          <w:rFonts w:hint="eastAsia" w:ascii="メイリオ" w:hAnsi="メイリオ" w:eastAsia="メイリオ"/>
          <w:kern w:val="0"/>
          <w:sz w:val="16"/>
          <w:highlight w:val="none"/>
        </w:rPr>
      </w:pPr>
    </w:p>
    <w:p>
      <w:pPr>
        <w:pStyle w:val="0"/>
        <w:autoSpaceDE w:val="0"/>
        <w:autoSpaceDN w:val="0"/>
        <w:spacing w:before="138" w:beforeLines="50" w:beforeAutospacing="0" w:line="300" w:lineRule="exact"/>
        <w:ind w:left="210" w:leftChars="100"/>
        <w:rPr>
          <w:rFonts w:hint="eastAsia" w:ascii="メイリオ" w:hAnsi="メイリオ" w:eastAsia="メイリオ"/>
          <w:kern w:val="0"/>
          <w:highlight w:val="none"/>
        </w:rPr>
      </w:pPr>
      <w:r>
        <w:rPr>
          <w:rFonts w:hint="eastAsia" w:ascii="メイリオ" w:hAnsi="メイリオ" w:eastAsia="メイリオ"/>
          <w:kern w:val="0"/>
          <w:highlight w:val="none"/>
        </w:rPr>
        <w:t>（ご担当者連絡先）</w:t>
      </w:r>
    </w:p>
    <w:tbl>
      <w:tblPr>
        <w:tblStyle w:val="11"/>
        <w:tblW w:w="9184"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814"/>
        <w:gridCol w:w="3118"/>
        <w:gridCol w:w="1417"/>
        <w:gridCol w:w="2835"/>
      </w:tblGrid>
      <w:tr>
        <w:trPr>
          <w:trHeight w:val="397" w:hRule="atLeast"/>
        </w:trPr>
        <w:tc>
          <w:tcPr>
            <w:tcW w:w="1814" w:type="dxa"/>
            <w:shd w:val="clear" w:color="auto" w:themeFill="background1" w:themeFillTint="FF" w:themeFillShade="D9"/>
            <w:vAlign w:val="center"/>
          </w:tcPr>
          <w:p>
            <w:pPr>
              <w:pStyle w:val="0"/>
              <w:spacing w:line="300" w:lineRule="exact"/>
              <w:jc w:val="distribute"/>
              <w:rPr>
                <w:rFonts w:hint="eastAsia" w:ascii="メイリオ" w:hAnsi="メイリオ" w:eastAsia="メイリオ"/>
                <w:spacing w:val="-4"/>
                <w:highlight w:val="none"/>
              </w:rPr>
            </w:pPr>
            <w:r>
              <w:rPr>
                <w:rFonts w:hint="eastAsia" w:ascii="メイリオ" w:hAnsi="メイリオ" w:eastAsia="メイリオ"/>
                <w:highlight w:val="none"/>
              </w:rPr>
              <w:t>部署・職名</w:t>
            </w:r>
          </w:p>
        </w:tc>
        <w:tc>
          <w:tcPr>
            <w:tcW w:w="3118" w:type="dxa"/>
            <w:shd w:val="clear" w:color="auto" w:fill="auto"/>
            <w:vAlign w:val="center"/>
          </w:tcPr>
          <w:p>
            <w:pPr>
              <w:pStyle w:val="0"/>
              <w:spacing w:line="300" w:lineRule="exact"/>
              <w:jc w:val="left"/>
              <w:rPr>
                <w:rFonts w:hint="eastAsia" w:ascii="メイリオ" w:hAnsi="メイリオ" w:eastAsia="メイリオ"/>
                <w:highlight w:val="none"/>
              </w:rPr>
            </w:pPr>
          </w:p>
        </w:tc>
        <w:tc>
          <w:tcPr>
            <w:tcW w:w="1417" w:type="dxa"/>
            <w:shd w:val="clear" w:color="auto" w:themeFill="background1" w:themeFillTint="FF" w:themeFillShade="D9"/>
            <w:vAlign w:val="center"/>
          </w:tcPr>
          <w:p>
            <w:pPr>
              <w:pStyle w:val="0"/>
              <w:spacing w:line="300" w:lineRule="exact"/>
              <w:jc w:val="distribute"/>
              <w:rPr>
                <w:rFonts w:hint="eastAsia" w:ascii="メイリオ" w:hAnsi="メイリオ" w:eastAsia="メイリオ"/>
                <w:highlight w:val="none"/>
              </w:rPr>
            </w:pPr>
            <w:r>
              <w:rPr>
                <w:rFonts w:hint="eastAsia" w:ascii="メイリオ" w:hAnsi="メイリオ" w:eastAsia="メイリオ"/>
                <w:highlight w:val="none"/>
              </w:rPr>
              <w:t>氏名</w:t>
            </w:r>
          </w:p>
        </w:tc>
        <w:tc>
          <w:tcPr>
            <w:tcW w:w="2835" w:type="dxa"/>
            <w:shd w:val="clear" w:color="auto" w:fill="auto"/>
            <w:vAlign w:val="center"/>
          </w:tcPr>
          <w:p>
            <w:pPr>
              <w:pStyle w:val="0"/>
              <w:spacing w:line="300" w:lineRule="exact"/>
              <w:rPr>
                <w:rFonts w:hint="eastAsia" w:ascii="メイリオ" w:hAnsi="メイリオ" w:eastAsia="メイリオ"/>
                <w:highlight w:val="none"/>
              </w:rPr>
            </w:pPr>
          </w:p>
        </w:tc>
      </w:tr>
      <w:tr>
        <w:trPr>
          <w:trHeight w:val="397" w:hRule="atLeast"/>
        </w:trPr>
        <w:tc>
          <w:tcPr>
            <w:tcW w:w="1814" w:type="dxa"/>
            <w:shd w:val="clear" w:color="auto" w:themeFill="background1" w:themeFillTint="FF" w:themeFillShade="D9"/>
            <w:vAlign w:val="center"/>
          </w:tcPr>
          <w:p>
            <w:pPr>
              <w:pStyle w:val="0"/>
              <w:spacing w:line="300" w:lineRule="exact"/>
              <w:jc w:val="distribute"/>
              <w:rPr>
                <w:rFonts w:hint="eastAsia" w:ascii="メイリオ" w:hAnsi="メイリオ" w:eastAsia="メイリオ"/>
                <w:spacing w:val="-4"/>
                <w:highlight w:val="none"/>
              </w:rPr>
            </w:pPr>
            <w:r>
              <w:rPr>
                <w:rFonts w:hint="eastAsia" w:ascii="メイリオ" w:hAnsi="メイリオ" w:eastAsia="メイリオ"/>
                <w:kern w:val="0"/>
                <w:highlight w:val="none"/>
              </w:rPr>
              <w:t>Ｅ</w:t>
            </w:r>
            <w:r>
              <w:rPr>
                <w:rFonts w:hint="eastAsia" w:ascii="メイリオ" w:hAnsi="メイリオ" w:eastAsia="メイリオ"/>
                <w:kern w:val="0"/>
                <w:highlight w:val="none"/>
              </w:rPr>
              <w:t>-mail</w:t>
            </w:r>
          </w:p>
        </w:tc>
        <w:tc>
          <w:tcPr>
            <w:tcW w:w="3118" w:type="dxa"/>
            <w:shd w:val="clear" w:color="auto" w:fill="auto"/>
            <w:vAlign w:val="center"/>
          </w:tcPr>
          <w:p>
            <w:pPr>
              <w:pStyle w:val="0"/>
              <w:spacing w:line="300" w:lineRule="exact"/>
              <w:jc w:val="left"/>
              <w:rPr>
                <w:rFonts w:hint="eastAsia" w:ascii="メイリオ" w:hAnsi="メイリオ" w:eastAsia="メイリオ"/>
                <w:spacing w:val="-4"/>
                <w:highlight w:val="none"/>
              </w:rPr>
            </w:pPr>
          </w:p>
        </w:tc>
        <w:tc>
          <w:tcPr>
            <w:tcW w:w="1417" w:type="dxa"/>
            <w:shd w:val="clear" w:color="auto" w:themeFill="background1" w:themeFillTint="FF" w:themeFillShade="D9"/>
            <w:vAlign w:val="center"/>
          </w:tcPr>
          <w:p>
            <w:pPr>
              <w:pStyle w:val="0"/>
              <w:spacing w:line="300" w:lineRule="exact"/>
              <w:jc w:val="distribute"/>
              <w:rPr>
                <w:rFonts w:hint="eastAsia" w:ascii="メイリオ" w:hAnsi="メイリオ" w:eastAsia="メイリオ"/>
                <w:spacing w:val="-4"/>
                <w:highlight w:val="none"/>
              </w:rPr>
            </w:pPr>
            <w:r>
              <w:rPr>
                <w:rFonts w:hint="eastAsia" w:ascii="メイリオ" w:hAnsi="メイリオ" w:eastAsia="メイリオ"/>
                <w:spacing w:val="-4"/>
                <w:highlight w:val="none"/>
              </w:rPr>
              <w:t>電話番号</w:t>
            </w:r>
          </w:p>
        </w:tc>
        <w:tc>
          <w:tcPr>
            <w:tcW w:w="2835" w:type="dxa"/>
            <w:shd w:val="clear" w:color="auto" w:fill="auto"/>
            <w:vAlign w:val="center"/>
          </w:tcPr>
          <w:p>
            <w:pPr>
              <w:pStyle w:val="0"/>
              <w:spacing w:line="300" w:lineRule="exact"/>
              <w:rPr>
                <w:rFonts w:hint="eastAsia" w:ascii="メイリオ" w:hAnsi="メイリオ" w:eastAsia="メイリオ"/>
                <w:spacing w:val="-4"/>
                <w:highlight w:val="none"/>
              </w:rPr>
            </w:pPr>
          </w:p>
        </w:tc>
      </w:tr>
    </w:tbl>
    <w:p>
      <w:pPr>
        <w:pStyle w:val="20"/>
        <w:spacing w:before="0" w:beforeLines="0" w:beforeAutospacing="0" w:line="240" w:lineRule="auto"/>
        <w:ind w:left="420" w:leftChars="200" w:firstLine="210" w:firstLineChars="100"/>
        <w:jc w:val="left"/>
        <w:rPr>
          <w:rFonts w:hint="default" w:asciiTheme="minorEastAsia" w:hAnsiTheme="minorEastAsia" w:eastAsiaTheme="minorEastAsia"/>
          <w:highlight w:val="none"/>
        </w:rPr>
      </w:pPr>
    </w:p>
    <w:p>
      <w:pPr>
        <w:pStyle w:val="20"/>
        <w:spacing w:line="240" w:lineRule="exact"/>
        <w:ind w:left="420" w:leftChars="99" w:hanging="212" w:hangingChars="101"/>
        <w:jc w:val="left"/>
        <w:rPr>
          <w:rFonts w:hint="eastAsia" w:ascii="メイリオ" w:hAnsi="メイリオ" w:eastAsia="メイリオ"/>
          <w:highlight w:val="none"/>
        </w:rPr>
      </w:pPr>
      <w:r>
        <w:rPr>
          <w:rFonts w:hint="eastAsia" w:ascii="メイリオ" w:hAnsi="メイリオ" w:eastAsia="メイリオ"/>
          <w:kern w:val="0"/>
          <w:highlight w:val="none"/>
        </w:rPr>
        <w:t>お問い合わせ先</w:t>
      </w:r>
      <w:r>
        <w:rPr>
          <w:rFonts w:hint="eastAsia" w:ascii="メイリオ" w:hAnsi="メイリオ" w:eastAsia="メイリオ"/>
          <w:highlight w:val="none"/>
        </w:rPr>
        <w:t>：バイオ・ヘルスケア産業課</w:t>
      </w:r>
    </w:p>
    <w:p>
      <w:pPr>
        <w:pStyle w:val="20"/>
        <w:spacing w:line="240" w:lineRule="exact"/>
        <w:ind w:left="420" w:leftChars="200" w:firstLine="1441" w:firstLineChars="686"/>
        <w:jc w:val="left"/>
        <w:rPr>
          <w:rFonts w:hint="eastAsia" w:ascii="メイリオ" w:hAnsi="メイリオ" w:eastAsia="メイリオ"/>
          <w:highlight w:val="none"/>
        </w:rPr>
      </w:pPr>
      <w:r>
        <w:rPr>
          <w:rFonts w:hint="eastAsia" w:ascii="メイリオ" w:hAnsi="メイリオ" w:eastAsia="メイリオ"/>
          <w:color w:val="auto"/>
          <w:highlight w:val="none"/>
        </w:rPr>
        <w:t>（担当：諏訪、田邊）</w:t>
      </w:r>
    </w:p>
    <w:p>
      <w:pPr>
        <w:pStyle w:val="20"/>
        <w:spacing w:line="240" w:lineRule="exact"/>
        <w:ind w:left="420" w:leftChars="200" w:firstLine="1441" w:firstLineChars="686"/>
        <w:jc w:val="left"/>
        <w:rPr>
          <w:rFonts w:hint="eastAsia" w:ascii="メイリオ" w:hAnsi="メイリオ" w:eastAsia="メイリオ"/>
          <w:highlight w:val="none"/>
        </w:rPr>
      </w:pPr>
      <w:r>
        <w:rPr>
          <w:rFonts w:hint="eastAsia" w:ascii="メイリオ" w:hAnsi="メイリオ" w:eastAsia="メイリオ"/>
          <w:highlight w:val="none"/>
        </w:rPr>
        <w:t>TEL</w:t>
      </w:r>
      <w:r>
        <w:rPr>
          <w:rFonts w:hint="eastAsia" w:ascii="メイリオ" w:hAnsi="メイリオ" w:eastAsia="メイリオ"/>
          <w:highlight w:val="none"/>
        </w:rPr>
        <w:t>　</w:t>
      </w:r>
      <w:r>
        <w:rPr>
          <w:rFonts w:hint="eastAsia" w:ascii="メイリオ" w:hAnsi="メイリオ" w:eastAsia="メイリオ"/>
          <w:highlight w:val="none"/>
        </w:rPr>
        <w:t>082-513-3351</w:t>
      </w:r>
    </w:p>
    <w:p>
      <w:pPr>
        <w:pStyle w:val="20"/>
        <w:spacing w:line="240" w:lineRule="exact"/>
        <w:ind w:left="420" w:leftChars="200" w:firstLine="1441" w:firstLineChars="686"/>
        <w:jc w:val="left"/>
        <w:rPr>
          <w:rFonts w:hint="default" w:asciiTheme="minorEastAsia" w:hAnsiTheme="minorEastAsia" w:eastAsiaTheme="minorEastAsia"/>
          <w:highlight w:val="none"/>
        </w:rPr>
      </w:pPr>
      <w:r>
        <w:rPr>
          <w:rFonts w:hint="eastAsia" w:ascii="メイリオ" w:hAnsi="メイリオ" w:eastAsia="メイリオ"/>
          <w:highlight w:val="none"/>
        </w:rPr>
        <w:t>Ｅ</w:t>
      </w:r>
      <w:r>
        <w:rPr>
          <w:rFonts w:hint="eastAsia" w:ascii="メイリオ" w:hAnsi="メイリオ" w:eastAsia="メイリオ"/>
          <w:highlight w:val="none"/>
        </w:rPr>
        <w:t>-mail</w:t>
      </w:r>
      <w:r>
        <w:rPr>
          <w:rFonts w:hint="eastAsia" w:ascii="メイリオ" w:hAnsi="メイリオ" w:eastAsia="メイリオ"/>
          <w:highlight w:val="none"/>
        </w:rPr>
        <w:t>　</w:t>
      </w:r>
      <w:r>
        <w:rPr>
          <w:rFonts w:hint="eastAsia" w:ascii="メイリオ" w:hAnsi="メイリオ" w:eastAsia="メイリオ"/>
          <w:highlight w:val="none"/>
        </w:rPr>
        <w:t>syobio@pref.hiroshima.lg.jp</w:t>
      </w:r>
    </w:p>
    <w:sectPr>
      <w:footerReference r:id="rId5" w:type="default"/>
      <w:pgSz w:w="11907" w:h="16839"/>
      <w:pgMar w:top="1701" w:right="1134" w:bottom="1418"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ＭＳ ゴシック" w:hAnsi="ＭＳ ゴシック" w:eastAsia="ＭＳ ゴシック"/>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14</Words>
  <Characters>450</Characters>
  <Application>JUST Note</Application>
  <Lines>50</Lines>
  <Paragraphs>28</Paragraphs>
  <CharactersWithSpaces>454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2024-03-11T07:25:00Z</dcterms:created>
  <dcterms:modified xsi:type="dcterms:W3CDTF">2025-04-02T05:21:27Z</dcterms:modified>
  <cp:revision>2</cp:revision>
</cp:coreProperties>
</file>