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33" w:hanging="633"/>
        <w:jc w:val="center"/>
        <w:rPr>
          <w:rFonts w:hint="eastAsia" w:ascii="ＭＳ 明朝" w:hAnsi="ＭＳ 明朝" w:eastAsia="ＭＳ 明朝"/>
          <w:color w:val="auto"/>
        </w:rPr>
      </w:pPr>
      <w:r>
        <w:rPr>
          <w:rFonts w:hint="eastAsia" w:ascii="ＭＳ 明朝" w:hAnsi="ＭＳ 明朝" w:eastAsia="ＭＳ 明朝"/>
          <w:strike w:val="0"/>
          <w:dstrike w:val="0"/>
          <w:color w:val="auto"/>
        </w:rPr>
        <w:t>新規</w:t>
      </w:r>
      <w:bookmarkStart w:id="0" w:name="_GoBack"/>
      <w:bookmarkEnd w:id="0"/>
      <w:r>
        <w:rPr>
          <w:rFonts w:hint="eastAsia" w:ascii="ＭＳ 明朝" w:hAnsi="ＭＳ 明朝" w:eastAsia="ＭＳ 明朝"/>
          <w:strike w:val="0"/>
          <w:dstrike w:val="0"/>
          <w:color w:val="auto"/>
        </w:rPr>
        <w:t>（更新）申請書類作成の手引き</w:t>
      </w:r>
      <w:r>
        <w:rPr>
          <w:rFonts w:hint="eastAsia" w:ascii="ＭＳ 明朝" w:hAnsi="ＭＳ 明朝" w:eastAsia="ＭＳ 明朝"/>
          <w:color w:val="auto"/>
        </w:rPr>
        <w:t>（訪問入浴介護・介護予防訪問入浴介護）</w:t>
      </w:r>
    </w:p>
    <w:p>
      <w:pPr>
        <w:pStyle w:val="0"/>
        <w:ind w:left="633" w:hanging="633"/>
        <w:rPr>
          <w:rFonts w:hint="eastAsia" w:ascii="ＭＳ 明朝" w:hAnsi="ＭＳ 明朝" w:eastAsia="ＭＳ 明朝"/>
          <w:color w:val="auto"/>
        </w:rPr>
      </w:pPr>
    </w:p>
    <w:p>
      <w:pPr>
        <w:pStyle w:val="0"/>
        <w:ind w:left="635" w:hanging="635"/>
        <w:rPr>
          <w:rFonts w:hint="eastAsia" w:ascii="ＭＳ 明朝" w:hAnsi="ＭＳ 明朝" w:eastAsia="ＭＳ 明朝"/>
          <w:color w:val="auto"/>
        </w:rPr>
      </w:pPr>
      <w:r>
        <w:rPr>
          <w:rFonts w:hint="eastAsia" w:ascii="ＭＳ 明朝" w:hAnsi="ＭＳ 明朝" w:eastAsia="ＭＳ 明朝"/>
          <w:color w:val="auto"/>
        </w:rPr>
        <w:t>　　　</w:t>
      </w:r>
    </w:p>
    <w:p>
      <w:pPr>
        <w:pStyle w:val="0"/>
        <w:rPr>
          <w:rFonts w:hint="eastAsia" w:ascii="ＭＳ 明朝" w:hAnsi="ＭＳ 明朝" w:eastAsia="ＭＳ 明朝"/>
          <w:color w:val="auto"/>
        </w:rPr>
      </w:pPr>
      <w:r>
        <w:rPr>
          <w:rFonts w:hint="eastAsia" w:ascii="ＭＳ 明朝" w:hAnsi="ＭＳ 明朝" w:eastAsia="ＭＳ 明朝"/>
          <w:color w:val="auto"/>
        </w:rPr>
        <w:t>０　提出に当たっての注意</w:t>
      </w:r>
    </w:p>
    <w:p>
      <w:pPr>
        <w:pStyle w:val="0"/>
        <w:rPr>
          <w:rFonts w:hint="eastAsia" w:ascii="ＭＳ 明朝" w:hAnsi="ＭＳ 明朝" w:eastAsia="ＭＳ 明朝"/>
          <w:color w:val="auto"/>
        </w:rPr>
      </w:pPr>
      <w:r>
        <w:rPr>
          <w:rFonts w:hint="eastAsia" w:ascii="ＭＳ 明朝" w:hAnsi="ＭＳ 明朝" w:eastAsia="ＭＳ 明朝"/>
          <w:color w:val="auto"/>
        </w:rPr>
        <w:t>　　◆１</w:t>
      </w:r>
      <w:r>
        <w:rPr>
          <w:rFonts w:hint="eastAsia" w:ascii="ＭＳ 明朝" w:hAnsi="ＭＳ 明朝" w:eastAsia="ＭＳ 明朝"/>
          <w:color w:val="auto"/>
        </w:rPr>
        <w:t xml:space="preserve"> </w:t>
      </w:r>
      <w:r>
        <w:rPr>
          <w:rFonts w:hint="eastAsia" w:ascii="ＭＳ 明朝" w:hAnsi="ＭＳ 明朝" w:eastAsia="ＭＳ 明朝"/>
          <w:color w:val="auto"/>
        </w:rPr>
        <w:t>新規申請の場合は、必ず事前相談を行うこと。</w:t>
      </w:r>
    </w:p>
    <w:p>
      <w:pPr>
        <w:pStyle w:val="0"/>
        <w:ind w:left="840" w:hanging="840" w:hangingChars="400"/>
        <w:rPr>
          <w:rFonts w:hint="eastAsia" w:ascii="ＭＳ 明朝" w:hAnsi="ＭＳ 明朝" w:eastAsia="ＭＳ 明朝"/>
          <w:color w:val="auto"/>
        </w:rPr>
      </w:pPr>
      <w:r>
        <w:rPr>
          <w:rFonts w:hint="eastAsia" w:ascii="ＭＳ 明朝" w:hAnsi="ＭＳ 明朝" w:eastAsia="ＭＳ 明朝"/>
          <w:color w:val="auto"/>
        </w:rPr>
        <w:t>　　◆２</w:t>
      </w:r>
      <w:r>
        <w:rPr>
          <w:rFonts w:hint="eastAsia" w:ascii="ＭＳ 明朝" w:hAnsi="ＭＳ 明朝" w:eastAsia="ＭＳ 明朝"/>
          <w:color w:val="auto"/>
        </w:rPr>
        <w:t xml:space="preserve"> </w:t>
      </w:r>
      <w:r>
        <w:rPr>
          <w:rFonts w:hint="eastAsia" w:ascii="ＭＳ 明朝" w:hAnsi="ＭＳ 明朝" w:eastAsia="ＭＳ 明朝"/>
          <w:color w:val="auto"/>
        </w:rPr>
        <w:t>事前相談の後、原則として、広島県電子申請システムにより提出すること。ただし、やむを得ない事情があれば紙で提出可。</w:t>
      </w:r>
    </w:p>
    <w:p>
      <w:pPr>
        <w:pStyle w:val="0"/>
        <w:rPr>
          <w:rFonts w:hint="eastAsia" w:ascii="ＭＳ 明朝" w:hAnsi="ＭＳ 明朝" w:eastAsia="ＭＳ 明朝"/>
          <w:color w:val="auto"/>
        </w:rPr>
      </w:pPr>
      <w:r>
        <w:rPr>
          <w:rFonts w:hint="eastAsia" w:ascii="ＭＳ 明朝" w:hAnsi="ＭＳ 明朝" w:eastAsia="ＭＳ 明朝"/>
          <w:color w:val="auto"/>
        </w:rPr>
        <w:t>　　◆３</w:t>
      </w:r>
      <w:r>
        <w:rPr>
          <w:rFonts w:hint="eastAsia" w:ascii="ＭＳ 明朝" w:hAnsi="ＭＳ 明朝" w:eastAsia="ＭＳ 明朝"/>
          <w:color w:val="auto"/>
        </w:rPr>
        <w:t xml:space="preserve"> </w:t>
      </w:r>
      <w:r>
        <w:rPr>
          <w:rFonts w:hint="eastAsia" w:ascii="ＭＳ 明朝" w:hAnsi="ＭＳ 明朝" w:eastAsia="ＭＳ 明朝"/>
          <w:color w:val="auto"/>
        </w:rPr>
        <w:t>居宅サービス事業所または介護予防サービス事業所のいずれか一方の指定を受けている事</w:t>
      </w:r>
    </w:p>
    <w:p>
      <w:pPr>
        <w:pStyle w:val="0"/>
        <w:ind w:firstLine="840" w:firstLineChars="400"/>
        <w:rPr>
          <w:rFonts w:hint="eastAsia" w:ascii="ＭＳ 明朝" w:hAnsi="ＭＳ 明朝" w:eastAsia="ＭＳ 明朝"/>
          <w:color w:val="auto"/>
        </w:rPr>
      </w:pPr>
      <w:r>
        <w:rPr>
          <w:rFonts w:hint="eastAsia" w:ascii="ＭＳ 明朝" w:hAnsi="ＭＳ 明朝" w:eastAsia="ＭＳ 明朝"/>
          <w:color w:val="auto"/>
        </w:rPr>
        <w:t>業所について他方の指定を受ける場合、申請書、付表、勤務形態一覧表、資格証等の写し、平</w:t>
      </w:r>
    </w:p>
    <w:p>
      <w:pPr>
        <w:pStyle w:val="0"/>
        <w:ind w:firstLine="840" w:firstLineChars="400"/>
        <w:rPr>
          <w:rFonts w:hint="eastAsia" w:ascii="ＭＳ 明朝" w:hAnsi="ＭＳ 明朝" w:eastAsia="ＭＳ 明朝"/>
          <w:color w:val="auto"/>
        </w:rPr>
      </w:pPr>
      <w:r>
        <w:rPr>
          <w:rFonts w:hint="eastAsia" w:ascii="ＭＳ 明朝" w:hAnsi="ＭＳ 明朝" w:eastAsia="ＭＳ 明朝"/>
          <w:color w:val="auto"/>
        </w:rPr>
        <w:t>面図及び誓約書を除き、指定権者に提出済みのものから変更がなければ不要。</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１　書類の有無の確認</w:t>
      </w:r>
    </w:p>
    <w:p>
      <w:pPr>
        <w:pStyle w:val="0"/>
        <w:rPr>
          <w:rFonts w:hint="eastAsia" w:ascii="ＭＳ 明朝" w:hAnsi="ＭＳ 明朝" w:eastAsia="ＭＳ 明朝"/>
          <w:color w:val="auto"/>
        </w:rPr>
      </w:pPr>
      <w:r>
        <w:rPr>
          <w:rFonts w:hint="eastAsia" w:ascii="ＭＳ 明朝" w:hAnsi="ＭＳ 明朝" w:eastAsia="ＭＳ 明朝"/>
          <w:color w:val="auto"/>
        </w:rPr>
        <w:t>　　◆１</w:t>
      </w:r>
      <w:r>
        <w:rPr>
          <w:rFonts w:hint="eastAsia" w:ascii="ＭＳ 明朝" w:hAnsi="ＭＳ 明朝" w:eastAsia="ＭＳ 明朝"/>
          <w:color w:val="auto"/>
        </w:rPr>
        <w:t xml:space="preserve"> </w:t>
      </w:r>
      <w:r>
        <w:rPr>
          <w:rFonts w:hint="eastAsia" w:ascii="ＭＳ 明朝" w:hAnsi="ＭＳ 明朝" w:eastAsia="ＭＳ 明朝"/>
          <w:color w:val="auto"/>
        </w:rPr>
        <w:t>新規申請の場合は、以下のものをすべて提出すること。</w:t>
      </w:r>
    </w:p>
    <w:p>
      <w:pPr>
        <w:pStyle w:val="0"/>
        <w:ind w:left="840" w:hanging="840" w:hangingChars="400"/>
        <w:rPr>
          <w:rFonts w:hint="eastAsia" w:ascii="ＭＳ 明朝" w:hAnsi="ＭＳ 明朝" w:eastAsia="ＭＳ 明朝"/>
          <w:color w:val="auto"/>
        </w:rPr>
      </w:pPr>
      <w:r>
        <w:rPr>
          <w:rFonts w:hint="eastAsia" w:ascii="ＭＳ 明朝" w:hAnsi="ＭＳ 明朝" w:eastAsia="ＭＳ 明朝"/>
          <w:color w:val="auto"/>
        </w:rPr>
        <w:t>　　◆２</w:t>
      </w:r>
      <w:r>
        <w:rPr>
          <w:rFonts w:hint="eastAsia" w:ascii="ＭＳ 明朝" w:hAnsi="ＭＳ 明朝" w:eastAsia="ＭＳ 明朝"/>
          <w:color w:val="auto"/>
        </w:rPr>
        <w:t xml:space="preserve"> </w:t>
      </w:r>
      <w:r>
        <w:rPr>
          <w:rFonts w:hint="eastAsia" w:ascii="ＭＳ 明朝" w:hAnsi="ＭＳ 明朝" w:eastAsia="ＭＳ 明朝"/>
          <w:color w:val="auto"/>
        </w:rPr>
        <w:t>更新申請の場合、申請書、付表、勤務形態一覧表、資格証等の写し、平面図、誓約書を除き、指定権者に提出済みのものから変更がなければ不要。</w:t>
      </w:r>
    </w:p>
    <w:p>
      <w:pPr>
        <w:pStyle w:val="0"/>
        <w:ind w:left="840" w:leftChars="200" w:hanging="420" w:hangingChars="200"/>
        <w:rPr>
          <w:rFonts w:hint="eastAsia"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居宅サービスと予防サービスを同時に申請する場合、重複するものは不要。１枚の申請書で同時に申請すること。</w:t>
      </w:r>
    </w:p>
    <w:p>
      <w:pPr>
        <w:pStyle w:val="0"/>
        <w:ind w:left="840" w:leftChars="200" w:hanging="420" w:hangingChars="200"/>
        <w:rPr>
          <w:rFonts w:hint="eastAsia" w:ascii="ＭＳ 明朝" w:hAnsi="ＭＳ 明朝" w:eastAsia="ＭＳ 明朝"/>
          <w:color w:val="auto"/>
        </w:rPr>
      </w:pPr>
    </w:p>
    <w:p>
      <w:pPr>
        <w:pStyle w:val="0"/>
        <w:spacing w:line="320" w:lineRule="exact"/>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　申請書</w:t>
      </w:r>
      <w:r>
        <w:rPr>
          <w:rFonts w:hint="eastAsia" w:ascii="ＭＳ 明朝" w:hAnsi="ＭＳ 明朝" w:eastAsia="ＭＳ 明朝"/>
          <w:color w:val="auto"/>
        </w:rPr>
        <w:t>(</w:t>
      </w:r>
      <w:r>
        <w:rPr>
          <w:rFonts w:hint="eastAsia" w:ascii="ＭＳ 明朝" w:hAnsi="ＭＳ 明朝" w:eastAsia="ＭＳ 明朝"/>
          <w:color w:val="auto"/>
        </w:rPr>
        <w:t>別紙様式第一号</w:t>
      </w:r>
      <w:r>
        <w:rPr>
          <w:rFonts w:hint="eastAsia" w:ascii="ＭＳ 明朝" w:hAnsi="ＭＳ 明朝" w:eastAsia="ＭＳ 明朝"/>
          <w:color w:val="auto"/>
        </w:rPr>
        <w:t>(</w:t>
      </w:r>
      <w:r>
        <w:rPr>
          <w:rFonts w:hint="eastAsia" w:ascii="ＭＳ 明朝" w:hAnsi="ＭＳ 明朝" w:eastAsia="ＭＳ 明朝"/>
          <w:color w:val="auto"/>
        </w:rPr>
        <w:t>一</w:t>
      </w:r>
      <w:r>
        <w:rPr>
          <w:rFonts w:hint="eastAsia" w:ascii="ＭＳ 明朝" w:hAnsi="ＭＳ 明朝" w:eastAsia="ＭＳ 明朝"/>
          <w:color w:val="auto"/>
        </w:rPr>
        <w:t>))</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付表（付表第一号（二））</w:t>
      </w:r>
    </w:p>
    <w:p>
      <w:pPr>
        <w:pStyle w:val="0"/>
        <w:spacing w:line="320" w:lineRule="exact"/>
        <w:ind w:left="420" w:leftChars="200" w:firstLine="420" w:firstLineChars="200"/>
        <w:rPr>
          <w:rFonts w:hint="eastAsia" w:ascii="ＭＳ 明朝" w:hAnsi="ＭＳ 明朝" w:eastAsia="ＭＳ 明朝"/>
          <w:color w:val="auto"/>
        </w:rPr>
      </w:pPr>
      <w:r>
        <w:rPr>
          <w:rFonts w:hint="eastAsia"/>
          <w:color w:val="auto"/>
        </w:rPr>
        <w:t>※付表のチェックリストを含む。</w:t>
      </w:r>
    </w:p>
    <w:p>
      <w:pPr>
        <w:pStyle w:val="0"/>
        <w:spacing w:line="320" w:lineRule="exact"/>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　法人登記簿の全部事項証明書の写し又は登記情報提供サービスの照会番号</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従業者の勤務の体制及び勤務形態一覧表（標準様式１</w:t>
      </w:r>
      <w:r>
        <w:rPr>
          <w:rFonts w:hint="eastAsia" w:ascii="ＭＳ 明朝" w:hAnsi="ＭＳ 明朝" w:eastAsia="ＭＳ 明朝"/>
          <w:color w:val="auto"/>
        </w:rPr>
        <w:t>_02</w:t>
      </w:r>
      <w:r>
        <w:rPr>
          <w:rFonts w:hint="eastAsia" w:ascii="ＭＳ 明朝" w:hAnsi="ＭＳ 明朝" w:eastAsia="ＭＳ 明朝"/>
          <w:color w:val="auto"/>
        </w:rPr>
        <w:t>）　</w:t>
      </w:r>
    </w:p>
    <w:p>
      <w:pPr>
        <w:pStyle w:val="0"/>
        <w:spacing w:line="320" w:lineRule="exact"/>
        <w:ind w:left="210" w:leftChars="100" w:firstLine="420" w:firstLineChars="200"/>
        <w:rPr>
          <w:rFonts w:hint="eastAsia"/>
          <w:color w:val="auto"/>
        </w:rPr>
      </w:pPr>
      <w:r>
        <w:rPr>
          <w:rFonts w:hint="eastAsia"/>
          <w:color w:val="auto"/>
        </w:rPr>
        <w:t>　　【新規申請の場合】指定月（予定）</w:t>
      </w:r>
    </w:p>
    <w:p>
      <w:pPr>
        <w:pStyle w:val="0"/>
        <w:spacing w:line="300" w:lineRule="exact"/>
        <w:ind w:left="210" w:leftChars="100" w:firstLine="420" w:firstLineChars="200"/>
        <w:rPr>
          <w:rFonts w:hint="eastAsia" w:ascii="ＭＳ 明朝" w:hAnsi="ＭＳ 明朝" w:eastAsia="ＭＳ 明朝"/>
          <w:color w:val="auto"/>
        </w:rPr>
      </w:pPr>
      <w:r>
        <w:rPr>
          <w:rFonts w:hint="eastAsia"/>
          <w:color w:val="auto"/>
        </w:rPr>
        <w:t>　　【更新申請の場合】申請書提出前月（実績）</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highlight w:val="none"/>
        </w:rPr>
        <w:t>□　</w:t>
      </w:r>
      <w:r>
        <w:rPr>
          <w:rFonts w:hint="eastAsia" w:ascii="ＭＳ 明朝" w:hAnsi="ＭＳ 明朝" w:eastAsia="ＭＳ 明朝"/>
          <w:color w:val="auto"/>
        </w:rPr>
        <w:t>事業所の平面図（標準様式３）</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設備・備品一覧表（標準様式４）</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運営規程</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利用者からの苦情を処理するために講ずる措置の概要（標準様式５）　</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協力医療機関との契約書の写し</w:t>
      </w:r>
      <w:r>
        <w:rPr>
          <w:rFonts w:hint="eastAsia" w:ascii="ＭＳ 明朝" w:hAnsi="ＭＳ 明朝" w:eastAsia="ＭＳ 明朝"/>
          <w:color w:val="auto"/>
        </w:rPr>
        <w:t xml:space="preserve">    </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誓約書（標準様式６）</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資格証</w:t>
      </w:r>
      <w:r>
        <w:rPr>
          <w:rFonts w:hint="eastAsia"/>
          <w:color w:val="auto"/>
        </w:rPr>
        <w:t>又は研修修了証等</w:t>
      </w:r>
      <w:r>
        <w:rPr>
          <w:rFonts w:hint="eastAsia" w:ascii="ＭＳ 明朝" w:hAnsi="ＭＳ 明朝" w:eastAsia="ＭＳ 明朝"/>
          <w:color w:val="auto"/>
        </w:rPr>
        <w:t>の写し　</w:t>
      </w:r>
      <w:r>
        <w:rPr>
          <w:rFonts w:hint="eastAsia" w:ascii="ＭＳ 明朝" w:hAnsi="ＭＳ 明朝" w:eastAsia="ＭＳ 明朝"/>
          <w:color w:val="auto"/>
        </w:rPr>
        <w:t>(</w:t>
      </w:r>
      <w:r>
        <w:rPr>
          <w:rFonts w:hint="eastAsia" w:ascii="ＭＳ 明朝" w:hAnsi="ＭＳ 明朝" w:eastAsia="ＭＳ 明朝"/>
          <w:color w:val="auto"/>
        </w:rPr>
        <w:t>資格が必要な職種についてのみ</w:t>
      </w:r>
      <w:r>
        <w:rPr>
          <w:rFonts w:hint="eastAsia" w:ascii="ＭＳ 明朝" w:hAnsi="ＭＳ 明朝" w:eastAsia="ＭＳ 明朝"/>
          <w:color w:val="auto"/>
        </w:rPr>
        <w:t>)</w:t>
      </w:r>
    </w:p>
    <w:p>
      <w:pPr>
        <w:pStyle w:val="0"/>
        <w:spacing w:line="320" w:lineRule="exact"/>
        <w:ind w:left="420" w:leftChars="200"/>
        <w:rPr>
          <w:rFonts w:hint="eastAsia"/>
          <w:color w:val="auto"/>
        </w:rPr>
      </w:pPr>
      <w:r>
        <w:rPr>
          <w:rFonts w:hint="eastAsia"/>
          <w:color w:val="auto"/>
        </w:rPr>
        <w:t>□　自主点検表兼現地調査確認表</w:t>
      </w:r>
      <w:r>
        <w:rPr>
          <w:rFonts w:hint="eastAsia"/>
          <w:color w:val="auto"/>
        </w:rPr>
        <w:t>(</w:t>
      </w:r>
      <w:r>
        <w:rPr>
          <w:rFonts w:hint="eastAsia"/>
          <w:color w:val="auto"/>
        </w:rPr>
        <w:t>自主点検したもの</w:t>
      </w:r>
      <w:r>
        <w:rPr>
          <w:rFonts w:hint="eastAsia"/>
          <w:color w:val="auto"/>
        </w:rPr>
        <w:t xml:space="preserve">)   </w:t>
      </w:r>
    </w:p>
    <w:p>
      <w:pPr>
        <w:pStyle w:val="0"/>
        <w:ind w:left="633" w:hanging="633"/>
        <w:rPr>
          <w:rFonts w:hint="eastAsia" w:ascii="ＭＳ 明朝" w:hAnsi="ＭＳ 明朝" w:eastAsia="ＭＳ 明朝"/>
          <w:strike w:val="0"/>
          <w:dstrike w:val="1"/>
          <w:color w:val="auto"/>
        </w:rPr>
      </w:pPr>
    </w:p>
    <w:p>
      <w:pPr>
        <w:pStyle w:val="0"/>
        <w:ind w:left="633" w:hanging="633"/>
        <w:rPr>
          <w:rFonts w:hint="eastAsia" w:ascii="ＭＳ 明朝" w:hAnsi="ＭＳ 明朝" w:eastAsia="ＭＳ 明朝"/>
          <w:strike w:val="0"/>
          <w:dstrike w:val="1"/>
          <w:color w:val="auto"/>
        </w:rPr>
      </w:pPr>
      <w:r>
        <w:rPr>
          <w:rFonts w:hint="eastAsia" w:ascii="ＭＳ 明朝" w:hAnsi="ＭＳ 明朝" w:eastAsia="ＭＳ 明朝"/>
          <w:color w:val="auto"/>
        </w:rPr>
        <w:t>２　指定（許可）申請書、指定（許可）更新申請書（共通）</w:t>
      </w:r>
    </w:p>
    <w:p>
      <w:pPr>
        <w:pStyle w:val="0"/>
        <w:ind w:left="1053" w:leftChars="200" w:hanging="633"/>
        <w:rPr>
          <w:rFonts w:hint="eastAsia" w:ascii="ＭＳ 明朝" w:hAnsi="ＭＳ 明朝" w:eastAsia="ＭＳ 明朝"/>
          <w:color w:val="auto"/>
        </w:rPr>
      </w:pPr>
      <w:r>
        <w:rPr>
          <w:rFonts w:hint="eastAsia"/>
          <w:strike w:val="0"/>
          <w:dstrike w:val="0"/>
          <w:color w:val="auto"/>
        </w:rPr>
        <w:t>□　日付（申請日）を記入すること。</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「法人番号」は記入してあるか。</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z w:val="18"/>
        </w:rPr>
        <w:t>法人番号は「国税庁法人番号公表サイト」で検索できる。法人格のない場合は指定できない。</w:t>
      </w:r>
    </w:p>
    <w:p>
      <w:pPr>
        <w:pStyle w:val="0"/>
        <w:ind w:left="1053" w:leftChars="200" w:hanging="633"/>
        <w:rPr>
          <w:rFonts w:hint="eastAsia" w:ascii="ＭＳ 明朝" w:hAnsi="ＭＳ 明朝" w:eastAsia="ＭＳ 明朝"/>
          <w:color w:val="auto"/>
        </w:rPr>
      </w:pP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「申請者」は登記事項証明書等の記載と一致しているか。</w:t>
      </w:r>
    </w:p>
    <w:p>
      <w:pPr>
        <w:pStyle w:val="0"/>
        <w:ind w:left="840" w:leftChars="400"/>
        <w:rPr>
          <w:rFonts w:hint="eastAsia" w:ascii="ＭＳ 明朝" w:hAnsi="ＭＳ 明朝" w:eastAsia="ＭＳ 明朝"/>
          <w:color w:val="auto"/>
        </w:rPr>
      </w:pPr>
      <w:r>
        <w:rPr>
          <w:rFonts w:hint="eastAsia" w:ascii="ＭＳ 明朝" w:hAnsi="ＭＳ 明朝" w:eastAsia="ＭＳ 明朝"/>
          <w:color w:val="auto"/>
        </w:rPr>
        <w:t>□　法人の名称　　　　　　　　　　　　□　法人の主たる事務所の所在地</w:t>
      </w:r>
    </w:p>
    <w:p>
      <w:pPr>
        <w:pStyle w:val="0"/>
        <w:ind w:left="840" w:leftChars="400"/>
        <w:rPr>
          <w:rFonts w:hint="eastAsia" w:ascii="ＭＳ 明朝" w:hAnsi="ＭＳ 明朝" w:eastAsia="ＭＳ 明朝"/>
          <w:color w:val="auto"/>
        </w:rPr>
      </w:pPr>
      <w:r>
        <w:rPr>
          <w:rFonts w:hint="eastAsia" w:ascii="ＭＳ 明朝" w:hAnsi="ＭＳ 明朝" w:eastAsia="ＭＳ 明朝"/>
          <w:color w:val="auto"/>
        </w:rPr>
        <w:t>□　代表者の職、氏名　　　　　　　　　□　代表者の住所</w:t>
      </w:r>
    </w:p>
    <w:p>
      <w:pPr>
        <w:pStyle w:val="0"/>
        <w:autoSpaceDE w:val="0"/>
        <w:autoSpaceDN w:val="0"/>
        <w:spacing w:line="280" w:lineRule="exact"/>
        <w:ind w:left="635" w:hanging="635"/>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z w:val="18"/>
        </w:rPr>
        <w:t>主たる事務所の所在地及び代表者の</w:t>
      </w:r>
      <w:r>
        <w:rPr>
          <w:rFonts w:hint="eastAsia" w:ascii="ＭＳ 明朝" w:hAnsi="ＭＳ 明朝" w:eastAsia="ＭＳ 明朝"/>
          <w:color w:val="auto"/>
          <w:sz w:val="18"/>
          <w:u w:val="none" w:color="auto"/>
        </w:rPr>
        <w:t>住所は登記事項証明書上の表記に即して正確に記入すること。</w:t>
      </w:r>
      <w:r>
        <w:rPr>
          <w:rFonts w:hint="eastAsia" w:ascii="ＭＳ 明朝" w:hAnsi="ＭＳ 明朝" w:eastAsia="ＭＳ 明朝"/>
          <w:color w:val="auto"/>
        </w:rPr>
        <w:t>　</w:t>
      </w:r>
    </w:p>
    <w:p>
      <w:pPr>
        <w:pStyle w:val="0"/>
        <w:autoSpaceDE w:val="0"/>
        <w:autoSpaceDN w:val="0"/>
        <w:spacing w:line="280" w:lineRule="exact"/>
        <w:ind w:left="635" w:hanging="635"/>
        <w:rPr>
          <w:rFonts w:hint="eastAsia" w:ascii="ＭＳ 明朝" w:hAnsi="ＭＳ 明朝" w:eastAsia="ＭＳ 明朝"/>
          <w:color w:val="auto"/>
        </w:rPr>
      </w:pPr>
    </w:p>
    <w:p>
      <w:pPr>
        <w:pStyle w:val="0"/>
        <w:ind w:left="0" w:leftChars="0" w:firstLine="420" w:firstLineChars="200"/>
        <w:rPr>
          <w:rFonts w:hint="eastAsia" w:ascii="ＭＳ 明朝" w:hAnsi="ＭＳ 明朝" w:eastAsia="ＭＳ 明朝"/>
          <w:color w:val="auto"/>
        </w:rPr>
      </w:pPr>
      <w:r>
        <w:rPr>
          <w:rFonts w:hint="eastAsia" w:ascii="ＭＳ 明朝" w:hAnsi="ＭＳ 明朝" w:eastAsia="ＭＳ 明朝"/>
          <w:color w:val="auto"/>
        </w:rPr>
        <w:t>□　フリガナ（名称及び代表者の氏名）、生年月日に記入誤りがないか。</w:t>
      </w:r>
    </w:p>
    <w:p>
      <w:pPr>
        <w:pStyle w:val="0"/>
        <w:ind w:left="1053" w:leftChars="200" w:hanging="633"/>
        <w:rPr>
          <w:rFonts w:hint="eastAsia" w:ascii="ＭＳ 明朝" w:hAnsi="ＭＳ 明朝" w:eastAsia="ＭＳ 明朝"/>
          <w:strike w:val="0"/>
          <w:dstrike w:val="1"/>
          <w:color w:val="auto"/>
        </w:rPr>
      </w:pPr>
      <w:r>
        <w:rPr>
          <w:rFonts w:hint="eastAsia" w:ascii="ＭＳ 明朝" w:hAnsi="ＭＳ 明朝" w:eastAsia="ＭＳ 明朝"/>
          <w:color w:val="auto"/>
        </w:rPr>
        <w:t>□　</w:t>
      </w:r>
      <w:r>
        <w:rPr>
          <w:rFonts w:hint="eastAsia" w:ascii="ＭＳ 明朝" w:hAnsi="ＭＳ 明朝" w:eastAsia="ＭＳ 明朝"/>
          <w:strike w:val="0"/>
          <w:dstrike w:val="0"/>
          <w:color w:val="auto"/>
          <w:u w:val="none" w:color="auto"/>
        </w:rPr>
        <w:t>申請者</w:t>
      </w:r>
      <w:r>
        <w:rPr>
          <w:rFonts w:hint="eastAsia"/>
          <w:strike w:val="0"/>
          <w:dstrike w:val="0"/>
          <w:color w:val="auto"/>
          <w:u w:val="none" w:color="auto"/>
        </w:rPr>
        <w:t>連絡先（電話番号、</w:t>
      </w:r>
      <w:r>
        <w:rPr>
          <w:rFonts w:hint="eastAsia"/>
          <w:strike w:val="0"/>
          <w:dstrike w:val="0"/>
          <w:color w:val="auto"/>
          <w:u w:val="none" w:color="auto"/>
        </w:rPr>
        <w:t>FAX</w:t>
      </w:r>
      <w:r>
        <w:rPr>
          <w:rFonts w:hint="eastAsia"/>
          <w:strike w:val="0"/>
          <w:dstrike w:val="0"/>
          <w:color w:val="auto"/>
          <w:u w:val="none" w:color="auto"/>
        </w:rPr>
        <w:t>番号、</w:t>
      </w:r>
      <w:r>
        <w:rPr>
          <w:rFonts w:hint="eastAsia"/>
          <w:strike w:val="0"/>
          <w:dstrike w:val="0"/>
          <w:color w:val="auto"/>
          <w:u w:val="none" w:color="auto"/>
        </w:rPr>
        <w:t>E-mail</w:t>
      </w:r>
      <w:r>
        <w:rPr>
          <w:rFonts w:hint="eastAsia"/>
          <w:strike w:val="0"/>
          <w:dstrike w:val="0"/>
          <w:color w:val="auto"/>
          <w:u w:val="none" w:color="auto"/>
        </w:rPr>
        <w:t>アドレス）</w:t>
      </w:r>
      <w:r>
        <w:rPr>
          <w:rFonts w:hint="eastAsia" w:ascii="ＭＳ 明朝" w:hAnsi="ＭＳ 明朝" w:eastAsia="ＭＳ 明朝"/>
          <w:strike w:val="0"/>
          <w:dstrike w:val="0"/>
          <w:color w:val="auto"/>
          <w:u w:val="none" w:color="auto"/>
        </w:rPr>
        <w:t>に記入誤りがないか。</w:t>
      </w:r>
    </w:p>
    <w:p>
      <w:pPr>
        <w:pStyle w:val="0"/>
        <w:ind w:left="840" w:leftChars="400" w:firstLine="0" w:firstLineChars="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連絡先のメールアドレスは、県から介護事業者（法人）への連絡事項の伝達手段として使用する。業務用のメールアドレスとすること。（県のメーリングリスト（事業所ごとに登録）とは別の扱い。）</w:t>
      </w:r>
    </w:p>
    <w:p>
      <w:pPr>
        <w:pStyle w:val="0"/>
        <w:ind w:left="420" w:leftChars="200" w:firstLine="0" w:firstLineChars="0"/>
        <w:rPr>
          <w:rFonts w:hint="eastAsia" w:ascii="ＭＳ 明朝" w:hAnsi="ＭＳ 明朝" w:eastAsia="ＭＳ 明朝"/>
          <w:color w:val="auto"/>
        </w:rPr>
      </w:pPr>
    </w:p>
    <w:p>
      <w:pPr>
        <w:pStyle w:val="0"/>
        <w:ind w:left="633" w:hanging="633"/>
        <w:rPr>
          <w:rFonts w:hint="eastAsia"/>
          <w:color w:val="auto"/>
        </w:rPr>
      </w:pPr>
      <w:r>
        <w:rPr>
          <w:rFonts w:hint="eastAsia" w:ascii="ＭＳ 明朝" w:hAnsi="ＭＳ 明朝" w:eastAsia="ＭＳ 明朝"/>
          <w:color w:val="auto"/>
        </w:rPr>
        <w:t>　（指定申請書）別紙様式第一号（一）</w:t>
      </w:r>
    </w:p>
    <w:p>
      <w:pPr>
        <w:pStyle w:val="0"/>
        <w:ind w:left="420" w:leftChars="200" w:firstLine="0" w:firstLineChars="0"/>
        <w:rPr>
          <w:rFonts w:hint="eastAsia" w:ascii="ＭＳ 明朝" w:hAnsi="ＭＳ 明朝" w:eastAsia="ＭＳ 明朝"/>
          <w:color w:val="auto"/>
        </w:rPr>
      </w:pPr>
      <w:r>
        <w:rPr>
          <w:rFonts w:hint="eastAsia" w:ascii="ＭＳ 明朝" w:hAnsi="ＭＳ 明朝" w:eastAsia="ＭＳ 明朝"/>
          <w:color w:val="auto"/>
        </w:rPr>
        <w:t>□　「指定を受けようとする事業所・施設の種類」の欄の記入は適切か。</w:t>
      </w:r>
    </w:p>
    <w:p>
      <w:pPr>
        <w:pStyle w:val="0"/>
        <w:ind w:left="630" w:leftChars="300" w:firstLine="180" w:firstLineChars="100"/>
        <w:rPr>
          <w:rFonts w:hint="eastAsia" w:ascii="ＭＳ 明朝" w:hAnsi="ＭＳ 明朝" w:eastAsia="ＭＳ 明朝"/>
          <w:color w:val="auto"/>
        </w:rPr>
      </w:pPr>
      <w:r>
        <w:rPr>
          <w:rFonts w:hint="eastAsia" w:ascii="ＭＳ 明朝" w:hAnsi="ＭＳ 明朝" w:eastAsia="ＭＳ 明朝"/>
          <w:color w:val="auto"/>
          <w:sz w:val="18"/>
        </w:rPr>
        <w:t>◆「指定（許可）申請対象事業等」は「訪問入浴介護」又は「介護予防訪問入浴介護」に「○」。</w:t>
      </w:r>
    </w:p>
    <w:p>
      <w:pPr>
        <w:pStyle w:val="0"/>
        <w:ind w:left="1020" w:leftChars="400" w:hanging="180" w:hangingChars="100"/>
        <w:rPr>
          <w:rFonts w:hint="eastAsia" w:ascii="ＭＳ 明朝" w:hAnsi="ＭＳ 明朝" w:eastAsia="ＭＳ 明朝"/>
          <w:color w:val="auto"/>
          <w:u w:val="none" w:color="auto"/>
        </w:rPr>
      </w:pPr>
      <w:r>
        <w:rPr>
          <w:rFonts w:hint="eastAsia" w:ascii="ＭＳ 明朝" w:hAnsi="ＭＳ 明朝" w:eastAsia="ＭＳ 明朝"/>
          <w:color w:val="auto"/>
          <w:sz w:val="18"/>
        </w:rPr>
        <w:t>◆「</w:t>
      </w:r>
      <w:r>
        <w:rPr>
          <w:rFonts w:hint="eastAsia" w:ascii="ＭＳ 明朝" w:hAnsi="ＭＳ 明朝" w:eastAsia="ＭＳ 明朝"/>
          <w:color w:val="auto"/>
          <w:sz w:val="18"/>
          <w:u w:val="none" w:color="auto"/>
        </w:rPr>
        <w:t>既に指定（許可）を受けている事業等」は、同一所在地で、既に指定済みのサービスのうち、同じ事業所番号となるサービスがあれば「○」を記入する。</w:t>
      </w:r>
    </w:p>
    <w:p>
      <w:pPr>
        <w:pStyle w:val="0"/>
        <w:ind w:left="1050" w:leftChars="500" w:firstLine="0" w:firstLineChars="0"/>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例）訪問入浴介護を指定済みの事業者が、新規で介護予防訪問入浴介護を申請する場合</w:t>
      </w:r>
    </w:p>
    <w:p>
      <w:pPr>
        <w:pStyle w:val="0"/>
        <w:ind w:left="630" w:leftChars="300" w:firstLine="180" w:firstLineChars="100"/>
        <w:rPr>
          <w:rFonts w:hint="eastAsia" w:ascii="ＭＳ 明朝" w:hAnsi="ＭＳ 明朝" w:eastAsia="ＭＳ 明朝"/>
          <w:color w:val="auto"/>
        </w:rPr>
      </w:pPr>
      <w:r>
        <w:rPr>
          <w:rFonts w:hint="eastAsia" w:ascii="ＭＳ 明朝" w:hAnsi="ＭＳ 明朝" w:eastAsia="ＭＳ 明朝"/>
          <w:color w:val="auto"/>
          <w:sz w:val="18"/>
        </w:rPr>
        <w:t>◆「指定（許可）申請をする事業等の開始予定年月日」は、「令和○年○月</w:t>
      </w:r>
      <w:r>
        <w:rPr>
          <w:rFonts w:hint="eastAsia" w:ascii="ＭＳ 明朝" w:hAnsi="ＭＳ 明朝" w:eastAsia="ＭＳ 明朝"/>
          <w:color w:val="auto"/>
          <w:sz w:val="18"/>
        </w:rPr>
        <w:t>1</w:t>
      </w:r>
      <w:r>
        <w:rPr>
          <w:rFonts w:hint="eastAsia" w:ascii="ＭＳ 明朝" w:hAnsi="ＭＳ 明朝" w:eastAsia="ＭＳ 明朝"/>
          <w:color w:val="auto"/>
          <w:sz w:val="18"/>
        </w:rPr>
        <w:t>日」。</w:t>
      </w:r>
    </w:p>
    <w:p>
      <w:pPr>
        <w:pStyle w:val="0"/>
        <w:ind w:left="630" w:leftChars="300" w:firstLine="180" w:firstLineChars="100"/>
        <w:rPr>
          <w:rFonts w:hint="eastAsia" w:ascii="ＭＳ 明朝" w:hAnsi="ＭＳ 明朝" w:eastAsia="ＭＳ 明朝"/>
          <w:color w:val="auto"/>
        </w:rPr>
      </w:pP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「介護保険事業所番号」の欄の記入は適切か。</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z w:val="18"/>
        </w:rPr>
        <w:t>既に同一所在地で指定（許可）を受けている場合に記入する。</w:t>
      </w:r>
    </w:p>
    <w:p>
      <w:pPr>
        <w:pStyle w:val="0"/>
        <w:ind w:left="1053" w:leftChars="200" w:hanging="633"/>
        <w:rPr>
          <w:rFonts w:hint="eastAsia" w:ascii="ＭＳ 明朝" w:hAnsi="ＭＳ 明朝" w:eastAsia="ＭＳ 明朝"/>
          <w:color w:val="auto"/>
        </w:rPr>
      </w:pPr>
    </w:p>
    <w:p>
      <w:pPr>
        <w:pStyle w:val="0"/>
        <w:ind w:left="0" w:leftChars="0" w:firstLine="210" w:firstLineChars="100"/>
        <w:rPr>
          <w:rFonts w:hint="eastAsia" w:ascii="ＭＳ 明朝" w:hAnsi="ＭＳ 明朝" w:eastAsia="ＭＳ 明朝"/>
          <w:color w:val="auto"/>
        </w:rPr>
      </w:pPr>
      <w:r>
        <w:rPr>
          <w:rFonts w:hint="eastAsia" w:ascii="ＭＳ 明朝" w:hAnsi="ＭＳ 明朝" w:eastAsia="ＭＳ 明朝"/>
          <w:color w:val="auto"/>
          <w:sz w:val="21"/>
        </w:rPr>
        <w:t>（指定更新申請書）</w:t>
      </w:r>
      <w:r>
        <w:rPr>
          <w:rFonts w:hint="eastAsia" w:ascii="ＭＳ 明朝" w:hAnsi="ＭＳ 明朝" w:eastAsia="ＭＳ 明朝"/>
          <w:color w:val="auto"/>
        </w:rPr>
        <w:t>別紙様式第一号（二）</w:t>
      </w:r>
    </w:p>
    <w:p>
      <w:pPr>
        <w:pStyle w:val="0"/>
        <w:ind w:left="1053" w:leftChars="200" w:hanging="633" w:firstLineChars="0"/>
        <w:rPr>
          <w:rFonts w:hint="eastAsia" w:ascii="ＭＳ 明朝" w:hAnsi="ＭＳ 明朝" w:eastAsia="ＭＳ 明朝"/>
          <w:color w:val="auto"/>
        </w:rPr>
      </w:pPr>
      <w:r>
        <w:rPr>
          <w:rFonts w:hint="eastAsia" w:ascii="ＭＳ 明朝" w:hAnsi="ＭＳ 明朝" w:eastAsia="ＭＳ 明朝"/>
          <w:color w:val="auto"/>
          <w:sz w:val="21"/>
        </w:rPr>
        <w:t>□　事業等の種類は「訪問入浴介護」と記入する。</w:t>
      </w:r>
    </w:p>
    <w:p>
      <w:pPr>
        <w:pStyle w:val="0"/>
        <w:ind w:left="630" w:leftChars="300" w:right="0" w:rightChars="0" w:firstLine="180" w:firstLineChars="100"/>
        <w:rPr>
          <w:rFonts w:hint="eastAsia" w:ascii="ＭＳ 明朝" w:hAnsi="ＭＳ 明朝" w:eastAsia="ＭＳ 明朝"/>
          <w:color w:val="auto"/>
        </w:rPr>
      </w:pPr>
      <w:r>
        <w:rPr>
          <w:rFonts w:hint="eastAsia" w:ascii="ＭＳ 明朝" w:hAnsi="ＭＳ 明朝" w:eastAsia="ＭＳ 明朝"/>
          <w:color w:val="auto"/>
          <w:sz w:val="18"/>
        </w:rPr>
        <w:t>◆居宅サービスと介護予防サービスを一体的に行っている事業所において、同時に更新申請を行う場合は「（</w:t>
      </w:r>
    </w:p>
    <w:p>
      <w:pPr>
        <w:pStyle w:val="0"/>
        <w:ind w:left="630" w:leftChars="300" w:right="0" w:rightChars="0" w:firstLine="180" w:firstLineChars="100"/>
        <w:rPr>
          <w:rFonts w:hint="eastAsia" w:ascii="ＭＳ 明朝" w:hAnsi="ＭＳ 明朝" w:eastAsia="ＭＳ 明朝"/>
          <w:color w:val="auto"/>
        </w:rPr>
      </w:pPr>
      <w:r>
        <w:rPr>
          <w:rFonts w:hint="eastAsia" w:ascii="ＭＳ 明朝" w:hAnsi="ＭＳ 明朝" w:eastAsia="ＭＳ 明朝"/>
          <w:color w:val="auto"/>
          <w:sz w:val="18"/>
        </w:rPr>
        <w:t>介護予防）訪問入浴介護」と記入する。</w:t>
      </w:r>
    </w:p>
    <w:p>
      <w:pPr>
        <w:pStyle w:val="0"/>
        <w:ind w:left="840" w:leftChars="400" w:firstLine="0" w:firstLineChars="0"/>
        <w:rPr>
          <w:rFonts w:hint="eastAsia" w:ascii="ＭＳ 明朝" w:hAnsi="ＭＳ 明朝" w:eastAsia="ＭＳ 明朝"/>
          <w:color w:val="auto"/>
        </w:rPr>
      </w:pPr>
      <w:r>
        <w:rPr>
          <w:rFonts w:hint="eastAsia" w:ascii="ＭＳ 明朝" w:hAnsi="ＭＳ 明朝" w:eastAsia="ＭＳ 明朝"/>
          <w:color w:val="auto"/>
          <w:sz w:val="18"/>
        </w:rPr>
        <w:t>◆居宅サービスと介護予防サービスを一体的に行っている事業所において、双方の指定の有効期限が異なる場合、一方の指定更新と併せて、他方の指定更新の時期を合わせることができる。更新時期を合わせる場合は、更新する事業の更新申請書の提出時に他方のサービス（有効期限内のものに限る）の更新申請書及び「指定有効期限を合わせて更新する旨の申出書</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」を併せて提出すること。</w:t>
      </w:r>
    </w:p>
    <w:p>
      <w:pPr>
        <w:pStyle w:val="0"/>
        <w:ind w:left="840" w:leftChars="400" w:firstLine="0" w:firstLineChars="0"/>
        <w:rPr>
          <w:rFonts w:hint="eastAsia" w:ascii="ＭＳ 明朝" w:hAnsi="ＭＳ 明朝" w:eastAsia="ＭＳ 明朝"/>
          <w:color w:val="auto"/>
        </w:rPr>
      </w:pPr>
    </w:p>
    <w:p>
      <w:pPr>
        <w:pStyle w:val="0"/>
        <w:ind w:left="0" w:leftChars="0" w:firstLine="420" w:firstLineChars="200"/>
        <w:rPr>
          <w:rFonts w:hint="eastAsia" w:ascii="ＭＳ 明朝" w:hAnsi="ＭＳ 明朝" w:eastAsia="ＭＳ 明朝"/>
          <w:color w:val="auto"/>
        </w:rPr>
      </w:pPr>
      <w:r>
        <w:rPr>
          <w:rFonts w:hint="eastAsia" w:ascii="ＭＳ 明朝" w:hAnsi="ＭＳ 明朝" w:eastAsia="ＭＳ 明朝"/>
          <w:color w:val="auto"/>
          <w:sz w:val="21"/>
        </w:rPr>
        <w:t>□　介護保険事業所番号、指定有効期間満了日、名称、フリガナ及び所在地に誤りはないか。</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sz w:val="21"/>
        </w:rPr>
        <w:t>□　管理者の氏名、フリガナ、生年月日及び住所に誤りはないか。</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sz w:val="21"/>
        </w:rPr>
        <w:t>　◆</w:t>
      </w:r>
      <w:r>
        <w:rPr>
          <w:rFonts w:hint="eastAsia" w:ascii="ＭＳ 明朝" w:hAnsi="ＭＳ 明朝" w:eastAsia="ＭＳ 明朝"/>
          <w:color w:val="auto"/>
          <w:sz w:val="18"/>
        </w:rPr>
        <w:t>付表と一致していること。</w:t>
      </w:r>
    </w:p>
    <w:p>
      <w:pPr>
        <w:pStyle w:val="0"/>
        <w:ind w:left="633" w:hanging="633"/>
        <w:rPr>
          <w:rFonts w:hint="eastAsia" w:ascii="ＭＳ 明朝" w:hAnsi="ＭＳ 明朝" w:eastAsia="ＭＳ 明朝"/>
          <w:color w:val="auto"/>
        </w:rPr>
      </w:pP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３　付表第一号</w:t>
      </w:r>
      <w:r>
        <w:rPr>
          <w:rFonts w:hint="eastAsia" w:ascii="ＭＳ 明朝" w:hAnsi="ＭＳ 明朝" w:eastAsia="ＭＳ 明朝"/>
          <w:color w:val="auto"/>
        </w:rPr>
        <w:t>(</w:t>
      </w:r>
      <w:r>
        <w:rPr>
          <w:rFonts w:hint="eastAsia" w:ascii="ＭＳ 明朝" w:hAnsi="ＭＳ 明朝" w:eastAsia="ＭＳ 明朝"/>
          <w:color w:val="auto"/>
        </w:rPr>
        <w:t>二</w:t>
      </w:r>
      <w:r>
        <w:rPr>
          <w:rFonts w:hint="eastAsia" w:ascii="ＭＳ 明朝" w:hAnsi="ＭＳ 明朝" w:eastAsia="ＭＳ 明朝"/>
          <w:color w:val="auto"/>
        </w:rPr>
        <w:t>)</w:t>
      </w:r>
    </w:p>
    <w:p>
      <w:pPr>
        <w:pStyle w:val="0"/>
        <w:ind w:left="630" w:leftChars="200" w:hanging="210" w:hangingChars="100"/>
        <w:rPr>
          <w:rFonts w:hint="eastAsia"/>
          <w:color w:val="auto"/>
        </w:rPr>
      </w:pPr>
      <w:r>
        <w:rPr>
          <w:rFonts w:hint="eastAsia" w:ascii="ＭＳ 明朝" w:hAnsi="ＭＳ 明朝" w:eastAsia="ＭＳ 明朝"/>
          <w:strike w:val="0"/>
          <w:dstrike w:val="0"/>
          <w:color w:val="auto"/>
        </w:rPr>
        <w:t>□　法人番号は記入してあるか。</w:t>
      </w:r>
    </w:p>
    <w:p>
      <w:pPr>
        <w:pStyle w:val="15"/>
        <w:ind w:left="210" w:leftChars="100" w:right="-284" w:rightChars="-135" w:firstLine="210" w:firstLineChars="100"/>
        <w:rPr>
          <w:rFonts w:hint="eastAsia" w:ascii="ＭＳ 明朝" w:hAnsi="ＭＳ 明朝" w:eastAsia="ＭＳ 明朝"/>
          <w:color w:val="auto"/>
        </w:rPr>
      </w:pPr>
      <w:r>
        <w:rPr>
          <w:rFonts w:hint="eastAsia" w:ascii="ＭＳ 明朝" w:hAnsi="ＭＳ 明朝" w:eastAsia="ＭＳ 明朝"/>
          <w:color w:val="auto"/>
        </w:rPr>
        <w:t>□　事業所の名称は適切か。（他のサービスと混同する恐れがないか。公序良俗に反していないか。）</w:t>
      </w:r>
      <w:r>
        <w:rPr>
          <w:rFonts w:hint="eastAsia" w:ascii="ＭＳ 明朝" w:hAnsi="ＭＳ 明朝"/>
          <w:color w:val="auto"/>
        </w:rPr>
        <w:t>※新規申請の場合のみ</w:t>
      </w:r>
    </w:p>
    <w:p>
      <w:pPr>
        <w:pStyle w:val="0"/>
        <w:autoSpaceDE w:val="0"/>
        <w:autoSpaceDN w:val="0"/>
        <w:spacing w:line="280" w:lineRule="exact"/>
        <w:ind w:left="819" w:leftChars="300" w:right="-143" w:rightChars="-68" w:hanging="189" w:hangingChars="105"/>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既に他の法人により指定済みとなっていないか、県ホームページ「介護サービス事業所・施設の指定情報」（</w:t>
      </w:r>
      <w:r>
        <w:rPr>
          <w:rFonts w:hint="eastAsia" w:ascii="ＭＳ 明朝" w:hAnsi="ＭＳ 明朝" w:eastAsia="ＭＳ 明朝"/>
          <w:color w:val="auto"/>
          <w:sz w:val="18"/>
        </w:rPr>
        <w:t>https://www.pref.hiroshima.lg.jp/site/siteijouhou/</w:t>
      </w:r>
      <w:r>
        <w:rPr>
          <w:rFonts w:hint="eastAsia" w:ascii="ＭＳ 明朝" w:hAnsi="ＭＳ 明朝" w:eastAsia="ＭＳ 明朝"/>
          <w:color w:val="auto"/>
          <w:sz w:val="18"/>
        </w:rPr>
        <w:t>）で確認できる。（同一名称が重複して使用できないとする法令上の規定はないが、利用者の混乱を避けるため、少なくとも同一市町内では重複を避けること。）</w:t>
      </w:r>
    </w:p>
    <w:p>
      <w:pPr>
        <w:pStyle w:val="0"/>
        <w:autoSpaceDE w:val="0"/>
        <w:autoSpaceDN w:val="0"/>
        <w:spacing w:line="280" w:lineRule="exact"/>
        <w:ind w:left="819" w:leftChars="300" w:right="-143" w:rightChars="-68" w:hanging="189" w:hangingChars="105"/>
        <w:rPr>
          <w:rFonts w:hint="eastAsia" w:ascii="ＭＳ 明朝" w:hAnsi="ＭＳ 明朝" w:eastAsia="ＭＳ 明朝"/>
          <w:strike w:val="0"/>
          <w:dstrike w:val="1"/>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事業所の名称が、既に他の法人により指定済みとなっている場合には、他の名称とすることが望ましい。</w:t>
      </w:r>
    </w:p>
    <w:p>
      <w:pPr>
        <w:pStyle w:val="0"/>
        <w:autoSpaceDE w:val="0"/>
        <w:autoSpaceDN w:val="0"/>
        <w:spacing w:line="280" w:lineRule="exact"/>
        <w:ind w:left="819" w:leftChars="300" w:right="-143" w:rightChars="-68" w:hanging="189" w:hangingChars="105"/>
        <w:rPr>
          <w:rFonts w:hint="eastAsia" w:ascii="ＭＳ 明朝" w:hAnsi="ＭＳ 明朝" w:eastAsia="ＭＳ 明朝"/>
          <w:strike w:val="0"/>
          <w:dstrike w:val="1"/>
          <w:color w:val="auto"/>
          <w:sz w:val="18"/>
        </w:rPr>
      </w:pP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フリガナ、名称、所在地、連絡先に記入誤りがないか。</w:t>
      </w:r>
    </w:p>
    <w:p>
      <w:pPr>
        <w:pStyle w:val="0"/>
        <w:ind w:left="1053" w:leftChars="200" w:hanging="633"/>
        <w:rPr>
          <w:rFonts w:hint="eastAsia"/>
          <w:color w:val="auto"/>
        </w:rPr>
      </w:pPr>
      <w:r>
        <w:rPr>
          <w:rFonts w:hint="eastAsia"/>
          <w:color w:val="auto"/>
        </w:rPr>
        <w:t>　</w:t>
      </w: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u w:val="none" w:color="auto"/>
        </w:rPr>
        <w:t>医療法人の場合、本県においては、定款・登記事項証明書に事業所名・事業所所在地を明記することとして</w:t>
      </w:r>
    </w:p>
    <w:p>
      <w:pPr>
        <w:pStyle w:val="0"/>
        <w:ind w:left="630" w:leftChars="300" w:firstLine="180" w:firstLineChars="100"/>
        <w:rPr>
          <w:rFonts w:hint="eastAsia"/>
          <w:color w:val="auto"/>
        </w:rPr>
      </w:pPr>
      <w:r>
        <w:rPr>
          <w:rFonts w:hint="eastAsia" w:ascii="ＭＳ 明朝" w:hAnsi="ＭＳ 明朝" w:eastAsia="ＭＳ 明朝"/>
          <w:color w:val="auto"/>
          <w:sz w:val="18"/>
          <w:u w:val="none" w:color="auto"/>
        </w:rPr>
        <w:t>いるので、それらと一致していること。</w:t>
      </w:r>
    </w:p>
    <w:p>
      <w:pPr>
        <w:pStyle w:val="0"/>
        <w:ind w:left="630" w:leftChars="300" w:firstLine="180" w:firstLineChars="100"/>
        <w:rPr>
          <w:rFonts w:hint="eastAsia"/>
          <w:color w:val="auto"/>
        </w:rPr>
      </w:pPr>
    </w:p>
    <w:p>
      <w:pPr>
        <w:pStyle w:val="0"/>
        <w:ind w:left="1053" w:leftChars="200" w:hanging="633"/>
        <w:rPr>
          <w:rFonts w:hint="eastAsia"/>
          <w:color w:val="auto"/>
        </w:rPr>
      </w:pPr>
      <w:r>
        <w:rPr>
          <w:rFonts w:hint="eastAsia" w:ascii="ＭＳ 明朝" w:hAnsi="ＭＳ 明朝" w:eastAsia="ＭＳ 明朝"/>
          <w:color w:val="auto"/>
        </w:rPr>
        <w:t>□　メールアドレスはメーリングリストに登録しているアドレスか。</w:t>
      </w:r>
    </w:p>
    <w:p>
      <w:pPr>
        <w:pStyle w:val="0"/>
        <w:ind w:left="630" w:leftChars="300" w:firstLineChars="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県からの情報発信の手段としてメーリングリストにメールアドレスを登録することとしているため、</w:t>
      </w:r>
    </w:p>
    <w:p>
      <w:pPr>
        <w:pStyle w:val="0"/>
        <w:ind w:left="630" w:leftChars="300" w:firstLineChars="0"/>
        <w:rPr>
          <w:rFonts w:hint="eastAsia" w:ascii="ＭＳ 明朝" w:hAnsi="ＭＳ 明朝" w:eastAsia="ＭＳ 明朝"/>
          <w:color w:val="auto"/>
        </w:rPr>
      </w:pPr>
      <w:r>
        <w:rPr>
          <w:rFonts w:hint="eastAsia" w:ascii="ＭＳ 明朝" w:hAnsi="ＭＳ 明朝" w:eastAsia="ＭＳ 明朝"/>
          <w:color w:val="auto"/>
          <w:sz w:val="18"/>
        </w:rPr>
        <w:t>県ホームページ「介護サービス事業所への連絡用メーリングリストについて」</w:t>
      </w:r>
    </w:p>
    <w:p>
      <w:pPr>
        <w:pStyle w:val="0"/>
        <w:ind w:left="630" w:leftChars="300" w:firstLineChars="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rPr>
        <w:fldChar w:fldCharType="begin"/>
      </w:r>
      <w:r>
        <w:rPr>
          <w:rFonts w:hint="eastAsia"/>
        </w:rPr>
        <w:instrText xml:space="preserve"> HYPERLINK "https://www.pref.hiroshima.lg.jp/soshiki/54/kaigojigyousyame-rinngurisuto.html"</w:instrText>
      </w:r>
      <w:r>
        <w:rPr>
          <w:rFonts w:hint="eastAsia"/>
        </w:rPr>
        <w:fldChar w:fldCharType="separate"/>
      </w:r>
      <w:r>
        <w:rPr>
          <w:rStyle w:val="23"/>
          <w:rFonts w:hint="eastAsia" w:ascii="ＭＳ 明朝" w:hAnsi="ＭＳ 明朝" w:eastAsia="ＭＳ 明朝"/>
          <w:color w:val="auto"/>
          <w:sz w:val="18"/>
        </w:rPr>
        <w:t>https://www.pref.hiroshima.lg.jp/soshiki/54/kaigojigyousyame-rinngurisuto.html</w:t>
      </w:r>
      <w:r>
        <w:rPr>
          <w:rFonts w:hint="eastAsia"/>
        </w:rPr>
        <w:fldChar w:fldCharType="end"/>
      </w:r>
      <w:r>
        <w:rPr>
          <w:rFonts w:hint="eastAsia" w:ascii="ＭＳ 明朝" w:hAnsi="ＭＳ 明朝" w:eastAsia="ＭＳ 明朝"/>
          <w:color w:val="auto"/>
          <w:sz w:val="18"/>
        </w:rPr>
        <w:t>）を参照。</w:t>
      </w:r>
    </w:p>
    <w:p>
      <w:pPr>
        <w:pStyle w:val="0"/>
        <w:ind w:left="630" w:leftChars="300" w:firstLineChars="0"/>
        <w:rPr>
          <w:rFonts w:hint="eastAsia" w:ascii="ＭＳ 明朝" w:hAnsi="ＭＳ 明朝" w:eastAsia="ＭＳ 明朝"/>
          <w:color w:val="auto"/>
        </w:rPr>
      </w:pP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管理者のフリガナ、氏名、生年月日及び住所に記入誤りはないか。</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管理者は常勤の職員であるか。</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管理者の兼務関係は正しく記入されているか。</w:t>
      </w:r>
    </w:p>
    <w:p>
      <w:pPr>
        <w:pStyle w:val="0"/>
        <w:ind w:left="633" w:hanging="633"/>
        <w:rPr>
          <w:rFonts w:hint="eastAsia" w:ascii="ＭＳ 明朝" w:hAnsi="ＭＳ 明朝" w:eastAsia="ＭＳ 明朝"/>
          <w:color w:val="auto"/>
          <w:sz w:val="18"/>
        </w:rPr>
      </w:pPr>
      <w:r>
        <w:rPr>
          <w:rFonts w:hint="eastAsia" w:ascii="ＭＳ 明朝" w:hAnsi="ＭＳ 明朝" w:eastAsia="ＭＳ 明朝"/>
          <w:color w:val="auto"/>
        </w:rPr>
        <w:t>　　　　</w:t>
      </w:r>
      <w:r>
        <w:rPr>
          <w:rFonts w:hint="eastAsia" w:ascii="ＭＳ 明朝" w:hAnsi="ＭＳ 明朝" w:eastAsia="ＭＳ 明朝"/>
          <w:color w:val="auto"/>
          <w:sz w:val="18"/>
        </w:rPr>
        <w:t>上記２点については、勤務形態一覧表と齟齬がないこと。勤務形態一覧表には、同一事業所内の兼務のみ記入する。</w:t>
      </w:r>
    </w:p>
    <w:p>
      <w:pPr>
        <w:pStyle w:val="0"/>
        <w:ind w:left="633" w:hanging="633"/>
        <w:rPr>
          <w:rFonts w:hint="eastAsia" w:ascii="ＭＳ 明朝" w:hAnsi="ＭＳ 明朝" w:eastAsia="ＭＳ 明朝"/>
          <w:color w:val="auto"/>
          <w:sz w:val="18"/>
        </w:rPr>
      </w:pPr>
    </w:p>
    <w:p>
      <w:pPr>
        <w:pStyle w:val="15"/>
        <w:rPr>
          <w:rFonts w:hint="eastAsia" w:ascii="ＭＳ 明朝" w:hAnsi="ＭＳ 明朝" w:eastAsia="ＭＳ 明朝"/>
          <w:color w:val="auto"/>
        </w:rPr>
      </w:pPr>
      <w:r>
        <w:rPr>
          <w:rFonts w:hint="eastAsia" w:ascii="ＭＳ 明朝" w:hAnsi="ＭＳ 明朝" w:eastAsia="ＭＳ 明朝"/>
          <w:color w:val="auto"/>
        </w:rPr>
        <w:t>　　□　管理者が兼務する他の事業所又は施設に記入誤りがないか。他の事業所の業務を兼務する場合、管理業務に支障がないか。</w:t>
      </w:r>
    </w:p>
    <w:p>
      <w:pPr>
        <w:pStyle w:val="15"/>
        <w:ind w:left="630" w:leftChars="0" w:right="-143" w:rightChars="-68" w:hanging="210" w:firstLineChars="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同一の事業者によって設置された他の事業所、施設等の管理者又は従業者としての職務に従事する場合で</w:t>
      </w:r>
    </w:p>
    <w:p>
      <w:pPr>
        <w:pStyle w:val="15"/>
        <w:ind w:left="630" w:leftChars="0" w:right="-143" w:rightChars="-68" w:firstLine="180" w:firstLineChars="100"/>
        <w:rPr>
          <w:rFonts w:hint="eastAsia" w:ascii="ＭＳ 明朝" w:hAnsi="ＭＳ 明朝" w:eastAsia="ＭＳ 明朝"/>
          <w:color w:val="auto"/>
        </w:rPr>
      </w:pPr>
      <w:r>
        <w:rPr>
          <w:rFonts w:hint="eastAsia" w:ascii="ＭＳ 明朝" w:hAnsi="ＭＳ 明朝" w:eastAsia="ＭＳ 明朝"/>
          <w:color w:val="auto"/>
          <w:sz w:val="18"/>
        </w:rPr>
        <w:t>あって、他の事業所、施設等で従事する時間帯も、訪問入浴介護事業所の利用者へのサービス提供の場面等で</w:t>
      </w:r>
    </w:p>
    <w:p>
      <w:pPr>
        <w:pStyle w:val="15"/>
        <w:ind w:left="630" w:leftChars="0" w:right="-143" w:rightChars="-68" w:firstLine="180" w:firstLineChars="100"/>
        <w:rPr>
          <w:rFonts w:hint="eastAsia" w:ascii="ＭＳ 明朝" w:hAnsi="ＭＳ 明朝" w:eastAsia="ＭＳ 明朝"/>
          <w:color w:val="auto"/>
        </w:rPr>
      </w:pPr>
      <w:r>
        <w:rPr>
          <w:rFonts w:hint="eastAsia" w:ascii="ＭＳ 明朝" w:hAnsi="ＭＳ 明朝" w:eastAsia="ＭＳ 明朝"/>
          <w:color w:val="auto"/>
          <w:sz w:val="18"/>
        </w:rPr>
        <w:t>生じる事象を適時かつ適切に把握でき、職員及び業務の一元的な管理・指揮命令に支障が生じないときに、兼</w:t>
      </w:r>
    </w:p>
    <w:p>
      <w:pPr>
        <w:pStyle w:val="15"/>
        <w:ind w:left="630" w:leftChars="0" w:right="-143" w:rightChars="-68" w:firstLine="180" w:firstLineChars="100"/>
        <w:rPr>
          <w:rFonts w:hint="eastAsia" w:ascii="ＭＳ 明朝" w:hAnsi="ＭＳ 明朝" w:eastAsia="ＭＳ 明朝"/>
          <w:color w:val="auto"/>
        </w:rPr>
      </w:pPr>
      <w:r>
        <w:rPr>
          <w:rFonts w:hint="eastAsia" w:ascii="ＭＳ 明朝" w:hAnsi="ＭＳ 明朝" w:eastAsia="ＭＳ 明朝"/>
          <w:color w:val="auto"/>
          <w:sz w:val="18"/>
        </w:rPr>
        <w:t>務可。</w:t>
      </w:r>
    </w:p>
    <w:p>
      <w:pPr>
        <w:pStyle w:val="0"/>
        <w:ind w:left="633" w:hanging="633"/>
        <w:rPr>
          <w:rFonts w:hint="eastAsia" w:ascii="ＭＳ 明朝" w:hAnsi="ＭＳ 明朝" w:eastAsia="ＭＳ 明朝"/>
          <w:color w:val="auto"/>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管理すべき事業所数が過剰であると個別に判断される場合や、併設される入所施設において入所者に対</w:t>
      </w:r>
    </w:p>
    <w:p>
      <w:pPr>
        <w:pStyle w:val="0"/>
        <w:ind w:left="840" w:leftChars="400" w:firstLine="0" w:firstLineChars="0"/>
        <w:rPr>
          <w:rFonts w:hint="eastAsia" w:ascii="ＭＳ 明朝" w:hAnsi="ＭＳ 明朝" w:eastAsia="ＭＳ 明朝"/>
          <w:color w:val="auto"/>
        </w:rPr>
      </w:pPr>
      <w:r>
        <w:rPr>
          <w:rFonts w:hint="eastAsia" w:ascii="ＭＳ 明朝" w:hAnsi="ＭＳ 明朝" w:eastAsia="ＭＳ 明朝"/>
          <w:color w:val="auto"/>
          <w:sz w:val="18"/>
        </w:rPr>
        <w:t>しサービス提供を行う看護・介護職員と兼務する場合、事故発生時等の緊急時において、管理者自身が速やかに訪問入浴介護事業所又は利用者へのサービス提供の現場に駆けつけることができない体制となってる場合などは、管理業務に支障があると考えられる。</w:t>
      </w:r>
    </w:p>
    <w:p>
      <w:pPr>
        <w:pStyle w:val="0"/>
        <w:ind w:left="840" w:leftChars="400" w:firstLine="0" w:firstLineChars="0"/>
        <w:rPr>
          <w:rFonts w:hint="eastAsia" w:ascii="ＭＳ 明朝" w:hAnsi="ＭＳ 明朝" w:eastAsia="ＭＳ 明朝"/>
          <w:color w:val="auto"/>
        </w:rPr>
      </w:pPr>
    </w:p>
    <w:p>
      <w:pPr>
        <w:pStyle w:val="0"/>
        <w:ind w:left="0" w:leftChars="0" w:firstLine="420" w:firstLineChars="200"/>
        <w:rPr>
          <w:rFonts w:hint="eastAsia" w:ascii="ＭＳ 明朝" w:hAnsi="ＭＳ 明朝" w:eastAsia="ＭＳ 明朝"/>
          <w:color w:val="auto"/>
        </w:rPr>
      </w:pPr>
      <w:r>
        <w:rPr>
          <w:rFonts w:hint="eastAsia" w:ascii="ＭＳ 明朝" w:hAnsi="ＭＳ 明朝" w:eastAsia="ＭＳ 明朝"/>
          <w:color w:val="auto"/>
        </w:rPr>
        <w:t>□　協力医療機関の名称は、協力医療機関との契約書の写しと一致しているか。</w:t>
      </w:r>
    </w:p>
    <w:p>
      <w:pPr>
        <w:pStyle w:val="0"/>
        <w:ind w:left="0" w:leftChars="0" w:firstLine="420" w:firstLineChars="200"/>
        <w:rPr>
          <w:rFonts w:hint="eastAsia" w:ascii="ＭＳ 明朝" w:hAnsi="ＭＳ 明朝" w:eastAsia="ＭＳ 明朝"/>
          <w:color w:val="auto"/>
        </w:rPr>
      </w:pP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　　□　従業者の員数の記入は適切であるか。</w:t>
      </w:r>
    </w:p>
    <w:p>
      <w:pPr>
        <w:pStyle w:val="0"/>
        <w:ind w:left="210" w:leftChars="100" w:firstLine="540" w:firstLineChars="30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勤務形態一覧表と一致していること。</w:t>
      </w:r>
    </w:p>
    <w:p>
      <w:pPr>
        <w:pStyle w:val="0"/>
        <w:ind w:left="1053" w:leftChars="200" w:hanging="633"/>
        <w:rPr>
          <w:rFonts w:hint="eastAsia" w:ascii="ＭＳ 明朝" w:hAnsi="ＭＳ 明朝" w:eastAsia="ＭＳ 明朝"/>
          <w:color w:val="auto"/>
        </w:rPr>
      </w:pP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４　従業者の勤務の体制及び勤務形態一覧表</w:t>
      </w:r>
    </w:p>
    <w:p>
      <w:pPr>
        <w:pStyle w:val="0"/>
        <w:ind w:left="633" w:hanging="633"/>
        <w:rPr>
          <w:rFonts w:hint="eastAsia" w:ascii="ＭＳ 明朝" w:hAnsi="ＭＳ 明朝" w:eastAsia="ＭＳ 明朝"/>
          <w:strike w:val="0"/>
          <w:dstrike w:val="1"/>
          <w:color w:val="auto"/>
        </w:rPr>
      </w:pPr>
      <w:r>
        <w:rPr>
          <w:rFonts w:hint="eastAsia" w:ascii="ＭＳ 明朝" w:hAnsi="ＭＳ 明朝" w:eastAsia="ＭＳ 明朝"/>
          <w:color w:val="auto"/>
        </w:rPr>
        <w:t>　　□　事業所名が付表と一致しているか。</w:t>
      </w:r>
    </w:p>
    <w:p>
      <w:pPr>
        <w:pStyle w:val="0"/>
        <w:ind w:left="1053" w:leftChars="200" w:hanging="633"/>
        <w:rPr>
          <w:rFonts w:hint="eastAsia" w:ascii="ＭＳ 明朝" w:hAnsi="ＭＳ 明朝" w:eastAsia="ＭＳ 明朝"/>
          <w:strike w:val="0"/>
          <w:dstrike w:val="1"/>
          <w:color w:val="auto"/>
        </w:rPr>
      </w:pPr>
      <w:r>
        <w:rPr>
          <w:rFonts w:hint="eastAsia" w:ascii="ＭＳ 明朝" w:hAnsi="ＭＳ 明朝" w:eastAsia="ＭＳ 明朝"/>
          <w:color w:val="auto"/>
        </w:rPr>
        <w:t>□　</w:t>
      </w:r>
      <w:r>
        <w:rPr>
          <w:rFonts w:hint="eastAsia" w:ascii="ＭＳ 明朝" w:hAnsi="ＭＳ 明朝" w:eastAsia="ＭＳ 明朝"/>
          <w:color w:val="auto"/>
        </w:rPr>
        <w:t>4</w:t>
      </w:r>
      <w:r>
        <w:rPr>
          <w:rFonts w:hint="eastAsia" w:ascii="ＭＳ 明朝" w:hAnsi="ＭＳ 明朝" w:eastAsia="ＭＳ 明朝"/>
          <w:color w:val="auto"/>
        </w:rPr>
        <w:t>週の合計、週平均の勤務時間、常勤換算後の人数の計算が正しく計算されているか。</w:t>
      </w:r>
    </w:p>
    <w:p>
      <w:pPr>
        <w:pStyle w:val="0"/>
        <w:autoSpaceDE w:val="0"/>
        <w:autoSpaceDN w:val="0"/>
        <w:spacing w:line="280" w:lineRule="exact"/>
        <w:ind w:left="993" w:hanging="142"/>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常勤換算後の人数については、</w:t>
      </w:r>
      <w:r>
        <w:rPr>
          <w:rFonts w:hint="eastAsia" w:ascii="ＭＳ 明朝" w:hAnsi="ＭＳ 明朝" w:eastAsia="ＭＳ 明朝"/>
          <w:color w:val="auto"/>
          <w:sz w:val="18"/>
        </w:rPr>
        <w:t>1</w:t>
      </w:r>
      <w:r>
        <w:rPr>
          <w:rFonts w:hint="eastAsia" w:ascii="ＭＳ 明朝" w:hAnsi="ＭＳ 明朝" w:eastAsia="ＭＳ 明朝"/>
          <w:color w:val="auto"/>
          <w:sz w:val="18"/>
        </w:rPr>
        <w:t>月や</w:t>
      </w:r>
      <w:r>
        <w:rPr>
          <w:rFonts w:hint="eastAsia" w:ascii="ＭＳ 明朝" w:hAnsi="ＭＳ 明朝" w:eastAsia="ＭＳ 明朝"/>
          <w:color w:val="auto"/>
          <w:sz w:val="18"/>
        </w:rPr>
        <w:t>8</w:t>
      </w:r>
      <w:r>
        <w:rPr>
          <w:rFonts w:hint="eastAsia" w:ascii="ＭＳ 明朝" w:hAnsi="ＭＳ 明朝" w:eastAsia="ＭＳ 明朝"/>
          <w:color w:val="auto"/>
          <w:sz w:val="18"/>
        </w:rPr>
        <w:t>月など連休がある月の場合、常勤職員の所定勤務時間で除すると常勤の者であっても</w:t>
      </w:r>
      <w:r>
        <w:rPr>
          <w:rFonts w:hint="eastAsia" w:ascii="ＭＳ 明朝" w:hAnsi="ＭＳ 明朝" w:eastAsia="ＭＳ 明朝"/>
          <w:color w:val="auto"/>
          <w:sz w:val="18"/>
        </w:rPr>
        <w:t>1</w:t>
      </w:r>
      <w:r>
        <w:rPr>
          <w:rFonts w:hint="eastAsia" w:ascii="ＭＳ 明朝" w:hAnsi="ＭＳ 明朝" w:eastAsia="ＭＳ 明朝"/>
          <w:color w:val="auto"/>
          <w:sz w:val="18"/>
        </w:rPr>
        <w:t>人役未満となる場合がある。このような場合には、連休がない場合の週平均の勤務時間を仮計算し、当該時間を常勤職員の所定勤務時間で除して得た人数を用いることも差し支えない。</w:t>
      </w:r>
    </w:p>
    <w:p>
      <w:pPr>
        <w:pStyle w:val="0"/>
        <w:autoSpaceDE w:val="0"/>
        <w:autoSpaceDN w:val="0"/>
        <w:spacing w:line="280" w:lineRule="exact"/>
        <w:ind w:left="635" w:firstLine="216"/>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また、雇用されている従業者については、週平均の勤務時間が原則</w:t>
      </w:r>
      <w:r>
        <w:rPr>
          <w:rFonts w:hint="eastAsia" w:ascii="ＭＳ 明朝" w:hAnsi="ＭＳ 明朝" w:eastAsia="ＭＳ 明朝"/>
          <w:color w:val="auto"/>
          <w:sz w:val="18"/>
        </w:rPr>
        <w:t>40</w:t>
      </w:r>
      <w:r>
        <w:rPr>
          <w:rFonts w:hint="eastAsia" w:ascii="ＭＳ 明朝" w:hAnsi="ＭＳ 明朝" w:eastAsia="ＭＳ 明朝"/>
          <w:color w:val="auto"/>
          <w:sz w:val="18"/>
        </w:rPr>
        <w:t>時間以内となっていること。</w:t>
      </w:r>
    </w:p>
    <w:p>
      <w:pPr>
        <w:pStyle w:val="0"/>
        <w:autoSpaceDE w:val="0"/>
        <w:autoSpaceDN w:val="0"/>
        <w:spacing w:line="280" w:lineRule="exact"/>
        <w:ind w:left="635" w:firstLine="216"/>
        <w:rPr>
          <w:rFonts w:hint="eastAsia" w:ascii="ＭＳ 明朝" w:hAnsi="ＭＳ 明朝" w:eastAsia="ＭＳ 明朝"/>
          <w:color w:val="auto"/>
          <w:sz w:val="18"/>
        </w:rPr>
      </w:pP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　　□　従業者の員数は次の基準を満たしているか。</w:t>
      </w:r>
    </w:p>
    <w:p>
      <w:pPr>
        <w:pStyle w:val="0"/>
        <w:ind w:left="633" w:hanging="633"/>
        <w:rPr>
          <w:rFonts w:hint="eastAsia" w:ascii="ＭＳ 明朝" w:hAnsi="ＭＳ 明朝" w:eastAsia="ＭＳ 明朝"/>
          <w:color w:val="auto"/>
        </w:rPr>
      </w:pPr>
      <w:r>
        <w:rPr>
          <w:rFonts w:hint="eastAsia"/>
        </w:rPr>
        <mc:AlternateContent>
          <mc:Choice Requires="wps">
            <w:drawing>
              <wp:anchor simplePos="0" relativeHeight="2" behindDoc="0" locked="0" layoutInCell="1" hidden="0" allowOverlap="1">
                <wp:simplePos x="0" y="0"/>
                <wp:positionH relativeFrom="column">
                  <wp:posOffset>459105</wp:posOffset>
                </wp:positionH>
                <wp:positionV relativeFrom="paragraph">
                  <wp:posOffset>98425</wp:posOffset>
                </wp:positionV>
                <wp:extent cx="5359400" cy="7334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359400" cy="733425"/>
                        </a:xfrm>
                        <a:prstGeom prst="rect">
                          <a:avLst/>
                        </a:prstGeom>
                        <a:solidFill>
                          <a:srgbClr val="FFFFFF"/>
                        </a:solidFill>
                        <a:ln w="9525">
                          <a:solidFill>
                            <a:sysClr val="windowText" lastClr="000000"/>
                          </a:solidFill>
                          <a:miter/>
                        </a:ln>
                      </wps:spPr>
                      <wps:txbx>
                        <w:txbxContent>
                          <w:p>
                            <w:pPr>
                              <w:pStyle w:val="0"/>
                              <w:ind w:left="633" w:hanging="633"/>
                              <w:rPr>
                                <w:rFonts w:hint="eastAsia"/>
                              </w:rPr>
                            </w:pPr>
                            <w:r>
                              <w:rPr>
                                <w:rFonts w:hint="eastAsia" w:ascii="ＭＳ 明朝" w:hAnsi="ＭＳ 明朝"/>
                              </w:rPr>
                              <w:t>【訪問入浴介護の人員基準】</w:t>
                            </w:r>
                          </w:p>
                          <w:p>
                            <w:pPr>
                              <w:pStyle w:val="0"/>
                              <w:ind w:left="633" w:hanging="633"/>
                              <w:rPr>
                                <w:rFonts w:hint="eastAsia" w:ascii="ＭＳ 明朝" w:hAnsi="ＭＳ 明朝"/>
                              </w:rPr>
                            </w:pPr>
                            <w:r>
                              <w:rPr>
                                <w:rFonts w:hint="eastAsia" w:ascii="ＭＳ 明朝" w:hAnsi="ＭＳ 明朝"/>
                              </w:rPr>
                              <w:t>　　□　従業者の員数は，看護職員</w:t>
                            </w:r>
                            <w:r>
                              <w:rPr>
                                <w:rFonts w:hint="eastAsia" w:ascii="ＭＳ 明朝" w:hAnsi="ＭＳ 明朝"/>
                              </w:rPr>
                              <w:t>1</w:t>
                            </w:r>
                            <w:r>
                              <w:rPr>
                                <w:rFonts w:hint="eastAsia" w:ascii="ＭＳ 明朝" w:hAnsi="ＭＳ 明朝"/>
                              </w:rPr>
                              <w:t>名以上かつ介護職員</w:t>
                            </w:r>
                            <w:r>
                              <w:rPr>
                                <w:rFonts w:hint="eastAsia" w:ascii="ＭＳ 明朝" w:hAnsi="ＭＳ 明朝"/>
                              </w:rPr>
                              <w:t>2</w:t>
                            </w:r>
                            <w:r>
                              <w:rPr>
                                <w:rFonts w:hint="eastAsia" w:ascii="ＭＳ 明朝" w:hAnsi="ＭＳ 明朝"/>
                              </w:rPr>
                              <w:t>名以上となっているか。</w:t>
                            </w:r>
                          </w:p>
                          <w:p>
                            <w:pPr>
                              <w:pStyle w:val="0"/>
                              <w:rPr>
                                <w:rFonts w:hint="default"/>
                              </w:rPr>
                            </w:pPr>
                            <w:r>
                              <w:rPr>
                                <w:rFonts w:hint="eastAsia" w:ascii="ＭＳ 明朝" w:hAnsi="ＭＳ 明朝"/>
                              </w:rPr>
                              <w:t>　　□　従業者のうち</w:t>
                            </w:r>
                            <w:r>
                              <w:rPr>
                                <w:rFonts w:hint="eastAsia" w:ascii="ＭＳ 明朝" w:hAnsi="ＭＳ 明朝"/>
                              </w:rPr>
                              <w:t>1</w:t>
                            </w:r>
                            <w:r>
                              <w:rPr>
                                <w:rFonts w:hint="eastAsia" w:ascii="ＭＳ 明朝" w:hAnsi="ＭＳ 明朝"/>
                              </w:rPr>
                              <w:t>名以上は常勤の職員であるか。</w:t>
                            </w:r>
                          </w:p>
                        </w:txbxContent>
                      </wps:txbx>
                      <wps:bodyPr vertOverflow="overflow" horzOverflow="overflow" lIns="74295" tIns="8890" rIns="74295" bIns="8890" upright="1"/>
                    </wps:wsp>
                  </a:graphicData>
                </a:graphic>
              </wp:anchor>
            </w:drawing>
          </mc:Choice>
          <mc:Fallback>
            <w:pict>
              <v:rect id="オブジェクト 0" style="mso-position-vertical-relative:text;z-index:2;width:422pt;height:57.75pt;mso-position-horizontal-relative:text;position:absolute;margin-left:36.15pt;margin-top:7.75pt;" o:spid="_x0000_s102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ind w:left="633" w:hanging="633"/>
                        <w:rPr>
                          <w:rFonts w:hint="eastAsia"/>
                        </w:rPr>
                      </w:pPr>
                      <w:r>
                        <w:rPr>
                          <w:rFonts w:hint="eastAsia" w:ascii="ＭＳ 明朝" w:hAnsi="ＭＳ 明朝"/>
                        </w:rPr>
                        <w:t>【訪問入浴介護の人員基準】</w:t>
                      </w:r>
                    </w:p>
                    <w:p>
                      <w:pPr>
                        <w:pStyle w:val="0"/>
                        <w:ind w:left="633" w:hanging="633"/>
                        <w:rPr>
                          <w:rFonts w:hint="eastAsia" w:ascii="ＭＳ 明朝" w:hAnsi="ＭＳ 明朝"/>
                        </w:rPr>
                      </w:pPr>
                      <w:r>
                        <w:rPr>
                          <w:rFonts w:hint="eastAsia" w:ascii="ＭＳ 明朝" w:hAnsi="ＭＳ 明朝"/>
                        </w:rPr>
                        <w:t>　　□　従業者の員数は，看護職員</w:t>
                      </w:r>
                      <w:r>
                        <w:rPr>
                          <w:rFonts w:hint="eastAsia" w:ascii="ＭＳ 明朝" w:hAnsi="ＭＳ 明朝"/>
                        </w:rPr>
                        <w:t>1</w:t>
                      </w:r>
                      <w:r>
                        <w:rPr>
                          <w:rFonts w:hint="eastAsia" w:ascii="ＭＳ 明朝" w:hAnsi="ＭＳ 明朝"/>
                        </w:rPr>
                        <w:t>名以上かつ介護職員</w:t>
                      </w:r>
                      <w:r>
                        <w:rPr>
                          <w:rFonts w:hint="eastAsia" w:ascii="ＭＳ 明朝" w:hAnsi="ＭＳ 明朝"/>
                        </w:rPr>
                        <w:t>2</w:t>
                      </w:r>
                      <w:r>
                        <w:rPr>
                          <w:rFonts w:hint="eastAsia" w:ascii="ＭＳ 明朝" w:hAnsi="ＭＳ 明朝"/>
                        </w:rPr>
                        <w:t>名以上となっているか。</w:t>
                      </w:r>
                    </w:p>
                    <w:p>
                      <w:pPr>
                        <w:pStyle w:val="0"/>
                        <w:rPr>
                          <w:rFonts w:hint="default"/>
                        </w:rPr>
                      </w:pPr>
                      <w:r>
                        <w:rPr>
                          <w:rFonts w:hint="eastAsia" w:ascii="ＭＳ 明朝" w:hAnsi="ＭＳ 明朝"/>
                        </w:rPr>
                        <w:t>　　□　従業者のうち</w:t>
                      </w:r>
                      <w:r>
                        <w:rPr>
                          <w:rFonts w:hint="eastAsia" w:ascii="ＭＳ 明朝" w:hAnsi="ＭＳ 明朝"/>
                        </w:rPr>
                        <w:t>1</w:t>
                      </w:r>
                      <w:r>
                        <w:rPr>
                          <w:rFonts w:hint="eastAsia" w:ascii="ＭＳ 明朝" w:hAnsi="ＭＳ 明朝"/>
                        </w:rPr>
                        <w:t>名以上は常勤の職員であるか。</w:t>
                      </w:r>
                    </w:p>
                  </w:txbxContent>
                </v:textbox>
                <v:imagedata o:title=""/>
                <w10:wrap type="none" anchorx="text" anchory="text"/>
              </v:rect>
            </w:pict>
          </mc:Fallback>
        </mc:AlternateContent>
      </w:r>
    </w:p>
    <w:p>
      <w:pPr>
        <w:pStyle w:val="0"/>
        <w:ind w:left="633" w:hanging="633"/>
        <w:rPr>
          <w:rFonts w:hint="eastAsia" w:ascii="ＭＳ 明朝" w:hAnsi="ＭＳ 明朝" w:eastAsia="ＭＳ 明朝"/>
          <w:color w:val="auto"/>
        </w:rPr>
      </w:pPr>
    </w:p>
    <w:p>
      <w:pPr>
        <w:pStyle w:val="0"/>
        <w:ind w:left="633" w:hanging="633"/>
        <w:rPr>
          <w:rFonts w:hint="eastAsia" w:ascii="ＭＳ 明朝" w:hAnsi="ＭＳ 明朝" w:eastAsia="ＭＳ 明朝"/>
          <w:color w:val="auto"/>
        </w:rPr>
      </w:pP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　　</w:t>
      </w:r>
    </w:p>
    <w:p>
      <w:pPr>
        <w:pStyle w:val="0"/>
        <w:ind w:left="633" w:hanging="633"/>
        <w:rPr>
          <w:rFonts w:hint="eastAsia" w:ascii="ＭＳ 明朝" w:hAnsi="ＭＳ 明朝" w:eastAsia="ＭＳ 明朝"/>
          <w:color w:val="auto"/>
        </w:rPr>
      </w:pPr>
      <w:r>
        <w:rPr>
          <w:rFonts w:hint="eastAsia" w:ascii="ＭＳ 明朝" w:hAnsi="ＭＳ 明朝"/>
          <w:color w:val="auto"/>
        </w:rPr>
        <mc:AlternateContent>
          <mc:Choice Requires="wps">
            <w:drawing>
              <wp:anchor simplePos="0" relativeHeight="3" behindDoc="0" locked="0" layoutInCell="1" hidden="0" allowOverlap="1">
                <wp:simplePos x="0" y="0"/>
                <wp:positionH relativeFrom="column">
                  <wp:posOffset>459105</wp:posOffset>
                </wp:positionH>
                <wp:positionV relativeFrom="paragraph">
                  <wp:posOffset>79375</wp:posOffset>
                </wp:positionV>
                <wp:extent cx="5359400" cy="7334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359400" cy="733425"/>
                        </a:xfrm>
                        <a:prstGeom prst="rect">
                          <a:avLst/>
                        </a:prstGeom>
                        <a:solidFill>
                          <a:srgbClr val="FFFFFF"/>
                        </a:solidFill>
                        <a:ln w="9525">
                          <a:solidFill>
                            <a:sysClr val="windowText" lastClr="000000"/>
                          </a:solidFill>
                          <a:miter/>
                        </a:ln>
                      </wps:spPr>
                      <wps:txbx>
                        <w:txbxContent>
                          <w:p>
                            <w:pPr>
                              <w:pStyle w:val="0"/>
                              <w:ind w:left="633" w:hanging="633"/>
                              <w:rPr>
                                <w:rFonts w:hint="eastAsia" w:ascii="ＭＳ 明朝" w:hAnsi="ＭＳ 明朝"/>
                              </w:rPr>
                            </w:pPr>
                            <w:r>
                              <w:rPr>
                                <w:rFonts w:hint="eastAsia" w:ascii="ＭＳ 明朝" w:hAnsi="ＭＳ 明朝"/>
                              </w:rPr>
                              <w:t>【介護予防訪問入浴介護の人員基準】</w:t>
                            </w:r>
                          </w:p>
                          <w:p>
                            <w:pPr>
                              <w:pStyle w:val="0"/>
                              <w:ind w:left="630" w:hanging="630"/>
                              <w:rPr>
                                <w:rFonts w:hint="eastAsia" w:ascii="ＭＳ 明朝" w:hAnsi="ＭＳ 明朝"/>
                              </w:rPr>
                            </w:pPr>
                            <w:r>
                              <w:rPr>
                                <w:rFonts w:hint="eastAsia" w:ascii="ＭＳ 明朝" w:hAnsi="ＭＳ 明朝"/>
                              </w:rPr>
                              <w:t>　　□　看護職員１名以上かつ介護職員１名以上となっているか。</w:t>
                            </w:r>
                          </w:p>
                          <w:p>
                            <w:pPr>
                              <w:pStyle w:val="0"/>
                              <w:rPr>
                                <w:rFonts w:hint="default"/>
                              </w:rPr>
                            </w:pPr>
                            <w:r>
                              <w:rPr>
                                <w:rFonts w:hint="eastAsia" w:ascii="ＭＳ 明朝" w:hAnsi="ＭＳ 明朝"/>
                              </w:rPr>
                              <w:t>　　□　従業者のうち</w:t>
                            </w:r>
                            <w:r>
                              <w:rPr>
                                <w:rFonts w:hint="eastAsia" w:ascii="ＭＳ 明朝" w:hAnsi="ＭＳ 明朝"/>
                              </w:rPr>
                              <w:t>1</w:t>
                            </w:r>
                            <w:r>
                              <w:rPr>
                                <w:rFonts w:hint="eastAsia" w:ascii="ＭＳ 明朝" w:hAnsi="ＭＳ 明朝"/>
                              </w:rPr>
                              <w:t>名以上は常勤の職員であるか。</w:t>
                            </w:r>
                          </w:p>
                        </w:txbxContent>
                      </wps:txbx>
                      <wps:bodyPr vertOverflow="overflow" horzOverflow="overflow" lIns="74295" tIns="8890" rIns="74295" bIns="8890" upright="1"/>
                    </wps:wsp>
                  </a:graphicData>
                </a:graphic>
              </wp:anchor>
            </w:drawing>
          </mc:Choice>
          <mc:Fallback>
            <w:pict>
              <v:rect id="オブジェクト 0" style="mso-position-vertical-relative:text;z-index:3;width:422pt;height:57.75pt;mso-position-horizontal-relative:text;position:absolute;margin-left:36.15pt;margin-top:6.25pt;" o:spid="_x0000_s102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ind w:left="633" w:hanging="633"/>
                        <w:rPr>
                          <w:rFonts w:hint="eastAsia" w:ascii="ＭＳ 明朝" w:hAnsi="ＭＳ 明朝"/>
                        </w:rPr>
                      </w:pPr>
                      <w:r>
                        <w:rPr>
                          <w:rFonts w:hint="eastAsia" w:ascii="ＭＳ 明朝" w:hAnsi="ＭＳ 明朝"/>
                        </w:rPr>
                        <w:t>【介護予防訪問入浴介護の人員基準】</w:t>
                      </w:r>
                    </w:p>
                    <w:p>
                      <w:pPr>
                        <w:pStyle w:val="0"/>
                        <w:ind w:left="630" w:hanging="630"/>
                        <w:rPr>
                          <w:rFonts w:hint="eastAsia" w:ascii="ＭＳ 明朝" w:hAnsi="ＭＳ 明朝"/>
                        </w:rPr>
                      </w:pPr>
                      <w:r>
                        <w:rPr>
                          <w:rFonts w:hint="eastAsia" w:ascii="ＭＳ 明朝" w:hAnsi="ＭＳ 明朝"/>
                        </w:rPr>
                        <w:t>　　□　看護職員１名以上かつ介護職員１名以上となっているか。</w:t>
                      </w:r>
                    </w:p>
                    <w:p>
                      <w:pPr>
                        <w:pStyle w:val="0"/>
                        <w:rPr>
                          <w:rFonts w:hint="default"/>
                        </w:rPr>
                      </w:pPr>
                      <w:r>
                        <w:rPr>
                          <w:rFonts w:hint="eastAsia" w:ascii="ＭＳ 明朝" w:hAnsi="ＭＳ 明朝"/>
                        </w:rPr>
                        <w:t>　　□　従業者のうち</w:t>
                      </w:r>
                      <w:r>
                        <w:rPr>
                          <w:rFonts w:hint="eastAsia" w:ascii="ＭＳ 明朝" w:hAnsi="ＭＳ 明朝"/>
                        </w:rPr>
                        <w:t>1</w:t>
                      </w:r>
                      <w:r>
                        <w:rPr>
                          <w:rFonts w:hint="eastAsia" w:ascii="ＭＳ 明朝" w:hAnsi="ＭＳ 明朝"/>
                        </w:rPr>
                        <w:t>名以上は常勤の職員であるか。</w:t>
                      </w:r>
                    </w:p>
                  </w:txbxContent>
                </v:textbox>
                <v:imagedata o:title=""/>
                <w10:wrap type="none" anchorx="text" anchory="text"/>
              </v:rect>
            </w:pict>
          </mc:Fallback>
        </mc:AlternateContent>
      </w:r>
    </w:p>
    <w:p>
      <w:pPr>
        <w:pStyle w:val="0"/>
        <w:ind w:left="633" w:hanging="633"/>
        <w:rPr>
          <w:rFonts w:hint="eastAsia" w:ascii="ＭＳ 明朝" w:hAnsi="ＭＳ 明朝" w:eastAsia="ＭＳ 明朝"/>
          <w:color w:val="auto"/>
        </w:rPr>
      </w:pP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　　</w:t>
      </w:r>
    </w:p>
    <w:p>
      <w:pPr>
        <w:pStyle w:val="16"/>
        <w:tabs>
          <w:tab w:val="clear" w:pos="4252"/>
          <w:tab w:val="clear" w:pos="8504"/>
        </w:tabs>
        <w:autoSpaceDE w:val="0"/>
        <w:autoSpaceDN w:val="0"/>
        <w:snapToGrid w:val="1"/>
        <w:ind w:left="633" w:hanging="633"/>
        <w:rPr>
          <w:rFonts w:hint="eastAsia" w:ascii="ＭＳ 明朝" w:hAnsi="ＭＳ 明朝" w:eastAsia="ＭＳ 明朝"/>
          <w:color w:val="auto"/>
          <w:sz w:val="21"/>
        </w:rPr>
      </w:pPr>
      <w:r>
        <w:rPr>
          <w:rFonts w:hint="eastAsia" w:ascii="ＭＳ 明朝" w:hAnsi="ＭＳ 明朝" w:eastAsia="ＭＳ 明朝"/>
          <w:color w:val="auto"/>
          <w:sz w:val="21"/>
        </w:rPr>
        <w:t>　　　</w:t>
      </w:r>
    </w:p>
    <w:p>
      <w:pPr>
        <w:pStyle w:val="0"/>
        <w:autoSpaceDE w:val="0"/>
        <w:autoSpaceDN w:val="0"/>
        <w:spacing w:line="280" w:lineRule="exact"/>
        <w:ind w:left="819" w:leftChars="300" w:right="-143" w:rightChars="-68" w:hanging="189" w:hangingChars="105"/>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勤務形態一覧表に記載記入された看護職員すべての免許証の写しがあること。</w:t>
      </w:r>
    </w:p>
    <w:p>
      <w:pPr>
        <w:pStyle w:val="0"/>
        <w:autoSpaceDE w:val="0"/>
        <w:autoSpaceDN w:val="0"/>
        <w:spacing w:line="280" w:lineRule="exact"/>
        <w:ind w:left="819" w:leftChars="300" w:right="-143" w:rightChars="-68" w:hanging="189" w:hangingChars="105"/>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なお、入浴により利用者の身体の状況等に支障を生じる恐れがないと認められる場合にあっては、介護職員</w:t>
      </w:r>
      <w:r>
        <w:rPr>
          <w:rFonts w:hint="eastAsia" w:ascii="ＭＳ 明朝" w:hAnsi="ＭＳ 明朝" w:eastAsia="ＭＳ 明朝"/>
          <w:color w:val="auto"/>
          <w:sz w:val="18"/>
        </w:rPr>
        <w:t>3</w:t>
      </w:r>
      <w:r>
        <w:rPr>
          <w:rFonts w:hint="eastAsia" w:ascii="ＭＳ 明朝" w:hAnsi="ＭＳ 明朝" w:eastAsia="ＭＳ 明朝"/>
          <w:color w:val="auto"/>
          <w:sz w:val="18"/>
        </w:rPr>
        <w:t>名により訪問入浴介護のサービスを提供することが可能（報酬省令上）であるが、指定要件としては、看護職員が必置である。</w:t>
      </w:r>
    </w:p>
    <w:p>
      <w:pPr>
        <w:pStyle w:val="0"/>
        <w:autoSpaceDE w:val="0"/>
        <w:autoSpaceDN w:val="0"/>
        <w:spacing w:line="280" w:lineRule="exact"/>
        <w:ind w:left="819" w:leftChars="300" w:right="-143" w:rightChars="-68" w:hanging="189" w:hangingChars="105"/>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訪問入浴介護事業と介護予防訪問入浴介護事業の指定を併せて受け、かつ、同一の事業所で一体的に運営する場合は、一方の事業の人員基準を満たしていれば、もう一方の事業の人員基準も満たしているとみなす。</w:t>
      </w:r>
    </w:p>
    <w:p>
      <w:pPr>
        <w:pStyle w:val="16"/>
        <w:tabs>
          <w:tab w:val="clear" w:pos="4252"/>
          <w:tab w:val="clear" w:pos="8504"/>
        </w:tabs>
        <w:autoSpaceDE w:val="0"/>
        <w:autoSpaceDN w:val="0"/>
        <w:snapToGrid w:val="1"/>
        <w:spacing w:line="280" w:lineRule="exact"/>
        <w:ind w:left="844" w:leftChars="402"/>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上記の取り扱いは、設備基準についても同様。</w:t>
      </w:r>
    </w:p>
    <w:p>
      <w:pPr>
        <w:pStyle w:val="0"/>
        <w:ind w:left="633" w:hanging="633"/>
        <w:rPr>
          <w:rFonts w:hint="eastAsia" w:ascii="ＭＳ 明朝" w:hAnsi="ＭＳ 明朝" w:eastAsia="ＭＳ 明朝"/>
          <w:color w:val="auto"/>
        </w:rPr>
      </w:pPr>
    </w:p>
    <w:p>
      <w:pPr>
        <w:pStyle w:val="0"/>
        <w:ind w:left="633" w:hanging="633"/>
        <w:rPr>
          <w:rFonts w:hint="eastAsia" w:ascii="ＭＳ 明朝" w:hAnsi="ＭＳ 明朝" w:eastAsia="ＭＳ 明朝"/>
          <w:color w:val="auto"/>
        </w:rPr>
      </w:pPr>
      <w:r>
        <w:rPr>
          <w:rFonts w:hint="eastAsia" w:ascii="ＭＳ 明朝" w:hAnsi="ＭＳ 明朝" w:eastAsia="ＭＳ 明朝"/>
          <w:strike w:val="0"/>
          <w:dstrike w:val="0"/>
          <w:color w:val="auto"/>
        </w:rPr>
        <w:t>５</w:t>
      </w:r>
      <w:r>
        <w:rPr>
          <w:rFonts w:hint="eastAsia" w:ascii="ＭＳ 明朝" w:hAnsi="ＭＳ 明朝" w:eastAsia="ＭＳ 明朝"/>
          <w:color w:val="auto"/>
        </w:rPr>
        <w:t>　事業所の平面図</w:t>
      </w: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　　□　事業所名が付表と一致しているか。</w:t>
      </w: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　　□　平面図は建築図面等、縮尺が正確な図面となっているか。</w:t>
      </w: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　　□　他法との関係（医療法、薬事法等）で問題はないか。</w:t>
      </w:r>
    </w:p>
    <w:p>
      <w:pPr>
        <w:pStyle w:val="0"/>
        <w:autoSpaceDE w:val="0"/>
        <w:autoSpaceDN w:val="0"/>
        <w:spacing w:line="280" w:lineRule="exact"/>
        <w:ind w:left="708" w:leftChars="337" w:right="-143" w:rightChars="-68" w:firstLine="140" w:firstLineChars="78"/>
        <w:rPr>
          <w:rFonts w:hint="eastAsia" w:ascii="ＭＳ 明朝" w:hAnsi="ＭＳ 明朝" w:eastAsia="ＭＳ 明朝"/>
          <w:color w:val="auto"/>
          <w:sz w:val="18"/>
        </w:rPr>
      </w:pPr>
      <w:r>
        <w:rPr>
          <w:rFonts w:hint="eastAsia" w:ascii="ＭＳ 明朝" w:hAnsi="ＭＳ 明朝" w:eastAsia="ＭＳ 明朝"/>
          <w:color w:val="auto"/>
          <w:sz w:val="18"/>
        </w:rPr>
        <w:t>例えば、病院内の一室で開設するような場合は、保健所に事前相談を行い、了承を得ているか。</w:t>
      </w: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　　□　利用申込の受付、相談等に対応するのに適切なスペースが確保されているか。</w:t>
      </w:r>
    </w:p>
    <w:p>
      <w:pPr>
        <w:pStyle w:val="0"/>
        <w:autoSpaceDE w:val="0"/>
        <w:autoSpaceDN w:val="0"/>
        <w:spacing w:line="280" w:lineRule="exact"/>
        <w:ind w:left="708" w:leftChars="337" w:right="-143" w:rightChars="-68" w:firstLine="140" w:firstLineChars="78"/>
        <w:rPr>
          <w:rFonts w:hint="eastAsia" w:ascii="ＭＳ 明朝" w:hAnsi="ＭＳ 明朝" w:eastAsia="ＭＳ 明朝"/>
          <w:color w:val="auto"/>
          <w:sz w:val="18"/>
        </w:rPr>
      </w:pPr>
      <w:r>
        <w:rPr>
          <w:rFonts w:hint="eastAsia" w:ascii="ＭＳ 明朝" w:hAnsi="ＭＳ 明朝" w:eastAsia="ＭＳ 明朝"/>
          <w:color w:val="auto"/>
          <w:sz w:val="18"/>
        </w:rPr>
        <w:t>相談スペースの設置場所については、相談者のプライバシー保護並びに他の利用者の個人情報保護が保てる観点から適切な場所とし、個室でない場合は、パーテーション等を設置すること。</w:t>
      </w:r>
      <w:r>
        <w:rPr>
          <w:rFonts w:hint="eastAsia" w:ascii="ＭＳ 明朝" w:hAnsi="ＭＳ 明朝" w:eastAsia="ＭＳ 明朝"/>
          <w:color w:val="auto"/>
          <w:sz w:val="18"/>
        </w:rPr>
        <w:t xml:space="preserve"> </w:t>
      </w: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　　□　少なくとも、専用の区画を有しているか。</w:t>
      </w:r>
    </w:p>
    <w:p>
      <w:pPr>
        <w:pStyle w:val="0"/>
        <w:autoSpaceDE w:val="0"/>
        <w:autoSpaceDN w:val="0"/>
        <w:spacing w:line="280" w:lineRule="exact"/>
        <w:ind w:left="993" w:hanging="142"/>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具体的な面積基準はないが、事業の運営を行うために必要な広さが必要である。</w:t>
      </w:r>
    </w:p>
    <w:p>
      <w:pPr>
        <w:pStyle w:val="0"/>
        <w:autoSpaceDE w:val="0"/>
        <w:autoSpaceDN w:val="0"/>
        <w:spacing w:line="280" w:lineRule="exact"/>
        <w:ind w:left="993" w:hanging="142"/>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他のサービス事業所と事務室が同一の場合、間仕切りやデスクの島を分けている、</w:t>
      </w:r>
      <w:r>
        <w:rPr>
          <w:rFonts w:hint="eastAsia" w:ascii="ＭＳ 明朝" w:hAnsi="ＭＳ 明朝" w:eastAsia="ＭＳ 明朝"/>
          <w:color w:val="auto"/>
          <w:sz w:val="18"/>
          <w:u w:val="none" w:color="auto"/>
        </w:rPr>
        <w:t>配置図等で</w:t>
      </w:r>
      <w:r>
        <w:rPr>
          <w:rFonts w:hint="eastAsia" w:ascii="ＭＳ 明朝" w:hAnsi="ＭＳ 明朝" w:eastAsia="ＭＳ 明朝"/>
          <w:color w:val="auto"/>
          <w:sz w:val="18"/>
        </w:rPr>
        <w:t>明確に区分けしてある等により</w:t>
      </w:r>
      <w:r>
        <w:rPr>
          <w:rFonts w:hint="eastAsia" w:ascii="ＭＳ 明朝" w:hAnsi="ＭＳ 明朝" w:eastAsia="ＭＳ 明朝"/>
          <w:color w:val="auto"/>
          <w:sz w:val="18"/>
          <w:u w:val="none" w:color="auto"/>
        </w:rPr>
        <w:t>特定</w:t>
      </w:r>
      <w:r>
        <w:rPr>
          <w:rFonts w:hint="eastAsia" w:ascii="ＭＳ 明朝" w:hAnsi="ＭＳ 明朝" w:eastAsia="ＭＳ 明朝"/>
          <w:color w:val="auto"/>
          <w:sz w:val="18"/>
        </w:rPr>
        <w:t>されていることが必要。</w:t>
      </w:r>
    </w:p>
    <w:p>
      <w:pPr>
        <w:pStyle w:val="0"/>
        <w:autoSpaceDE w:val="0"/>
        <w:autoSpaceDN w:val="0"/>
        <w:spacing w:line="280" w:lineRule="exact"/>
        <w:ind w:left="849" w:leftChars="400" w:right="-143" w:rightChars="-68" w:hanging="9" w:hangingChars="5"/>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 xml:space="preserve"> </w:t>
      </w:r>
      <w:r>
        <w:rPr>
          <w:rFonts w:hint="eastAsia" w:ascii="ＭＳ 明朝" w:hAnsi="ＭＳ 明朝" w:eastAsia="ＭＳ 明朝"/>
          <w:strike w:val="0"/>
          <w:dstrike w:val="0"/>
          <w:color w:val="auto"/>
          <w:sz w:val="18"/>
        </w:rPr>
        <w:t>また、自宅の一部を使用して事業所とする場合には、直接、事業所に出入りすることができる入口を設けていることが必要。（トイレなどについては、自宅のトイレを使用することは差し支えない。）</w:t>
      </w:r>
    </w:p>
    <w:p>
      <w:pPr>
        <w:pStyle w:val="0"/>
        <w:autoSpaceDE w:val="0"/>
        <w:autoSpaceDN w:val="0"/>
        <w:spacing w:line="280" w:lineRule="exact"/>
        <w:ind w:left="849" w:leftChars="400" w:right="-143" w:rightChars="-68" w:hanging="9" w:hangingChars="5"/>
        <w:rPr>
          <w:rFonts w:hint="eastAsia" w:ascii="ＭＳ 明朝" w:hAnsi="ＭＳ 明朝" w:eastAsia="ＭＳ 明朝"/>
          <w:strike w:val="0"/>
          <w:dstrike w:val="0"/>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賃貸借契約の場合、事務所として使用ができるかを賃貸人に確認すること。</w:t>
      </w:r>
    </w:p>
    <w:p>
      <w:pPr>
        <w:pStyle w:val="0"/>
        <w:autoSpaceDE w:val="0"/>
        <w:autoSpaceDN w:val="0"/>
        <w:spacing w:line="280" w:lineRule="exact"/>
        <w:ind w:left="851" w:leftChars="400" w:right="-143" w:rightChars="-68" w:hanging="11" w:hangingChars="5"/>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６　設備・備品等一覧表</w:t>
      </w: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自主点検表兼現地調査確認表（自主点検したもの）を提出する場合は、提出不要。</w:t>
      </w:r>
    </w:p>
    <w:p>
      <w:pPr>
        <w:pStyle w:val="0"/>
        <w:ind w:left="420" w:leftChars="200"/>
        <w:rPr>
          <w:rFonts w:hint="eastAsia" w:ascii="ＭＳ 明朝" w:hAnsi="ＭＳ 明朝" w:eastAsia="ＭＳ 明朝"/>
          <w:color w:val="auto"/>
        </w:rPr>
      </w:pPr>
    </w:p>
    <w:p>
      <w:pPr>
        <w:pStyle w:val="0"/>
        <w:ind w:left="420"/>
        <w:rPr>
          <w:rFonts w:hint="eastAsia" w:ascii="ＭＳ 明朝" w:hAnsi="ＭＳ 明朝" w:eastAsia="ＭＳ 明朝"/>
          <w:color w:val="auto"/>
        </w:rPr>
      </w:pP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７　運営規程</w:t>
      </w: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rPr>
        <w:t>□　事業所名、所在地が付表と一致しているか。</w:t>
      </w: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次の事項のすべてについて定めているか。</w:t>
      </w:r>
    </w:p>
    <w:p>
      <w:pPr>
        <w:pStyle w:val="0"/>
        <w:ind w:left="630" w:leftChars="3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事業の目的及び運営の方針</w:t>
      </w:r>
    </w:p>
    <w:p>
      <w:pPr>
        <w:pStyle w:val="0"/>
        <w:ind w:left="630" w:leftChars="3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従業者の職種、員数及び職務の内容</w:t>
      </w: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strike w:val="0"/>
          <w:dstrike w:val="0"/>
          <w:color w:val="auto"/>
          <w:sz w:val="18"/>
        </w:rPr>
        <w:t>付表</w:t>
      </w:r>
      <w:r>
        <w:rPr>
          <w:rFonts w:hint="eastAsia" w:ascii="ＭＳ 明朝" w:hAnsi="ＭＳ 明朝" w:eastAsia="ＭＳ 明朝"/>
          <w:color w:val="auto"/>
          <w:sz w:val="18"/>
        </w:rPr>
        <w:t>の従業者と</w:t>
      </w:r>
      <w:r>
        <w:rPr>
          <w:rFonts w:hint="eastAsia" w:eastAsia="HG正楷書体-PRO"/>
          <w:color w:val="auto"/>
          <w:sz w:val="18"/>
        </w:rPr>
        <w:t>整合</w:t>
      </w:r>
      <w:r>
        <w:rPr>
          <w:rFonts w:hint="eastAsia" w:ascii="ＭＳ 明朝" w:hAnsi="ＭＳ 明朝" w:eastAsia="ＭＳ 明朝"/>
          <w:color w:val="auto"/>
          <w:sz w:val="18"/>
        </w:rPr>
        <w:t>しているか。</w:t>
      </w:r>
    </w:p>
    <w:p>
      <w:pPr>
        <w:pStyle w:val="0"/>
        <w:ind w:left="1263" w:leftChars="300" w:hanging="633"/>
        <w:rPr>
          <w:rFonts w:hint="eastAsia" w:ascii="ＭＳ 明朝" w:hAnsi="ＭＳ 明朝" w:eastAsia="ＭＳ 明朝"/>
          <w:color w:val="auto"/>
        </w:rPr>
      </w:pPr>
      <w:r>
        <w:rPr>
          <w:rFonts w:hint="eastAsia" w:ascii="ＭＳ 明朝" w:hAnsi="ＭＳ 明朝" w:eastAsia="ＭＳ 明朝"/>
          <w:color w:val="auto"/>
        </w:rPr>
        <w:t>□　営業日及び営業時間</w:t>
      </w:r>
    </w:p>
    <w:p>
      <w:pPr>
        <w:pStyle w:val="0"/>
        <w:autoSpaceDE w:val="0"/>
        <w:autoSpaceDN w:val="0"/>
        <w:spacing w:line="280" w:lineRule="exact"/>
        <w:ind w:left="635" w:firstLine="216"/>
        <w:rPr>
          <w:rFonts w:hint="eastAsia" w:ascii="ＭＳ 明朝" w:hAnsi="ＭＳ 明朝" w:eastAsia="ＭＳ 明朝"/>
          <w:strike w:val="0"/>
          <w:dstrike w:val="0"/>
          <w:color w:val="auto"/>
          <w:sz w:val="18"/>
        </w:rPr>
      </w:pP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 xml:space="preserve"> </w:t>
      </w:r>
      <w:r>
        <w:rPr>
          <w:rFonts w:hint="eastAsia" w:ascii="ＭＳ 明朝" w:hAnsi="ＭＳ 明朝" w:eastAsia="ＭＳ 明朝"/>
          <w:strike w:val="0"/>
          <w:dstrike w:val="0"/>
          <w:color w:val="auto"/>
          <w:sz w:val="18"/>
        </w:rPr>
        <w:t>営業時間は、サービス提供可能時間帯・受付（連絡可能）時間帯のいずれであっても差し支えない。</w:t>
      </w:r>
    </w:p>
    <w:p>
      <w:pPr>
        <w:pStyle w:val="0"/>
        <w:autoSpaceDE w:val="0"/>
        <w:autoSpaceDN w:val="0"/>
        <w:spacing w:line="280" w:lineRule="exact"/>
        <w:ind w:left="993" w:hanging="142"/>
        <w:rPr>
          <w:rFonts w:hint="eastAsia" w:ascii="ＭＳ 明朝" w:hAnsi="ＭＳ 明朝" w:eastAsia="ＭＳ 明朝"/>
          <w:color w:val="auto"/>
        </w:rPr>
      </w:pP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 xml:space="preserve"> </w:t>
      </w:r>
      <w:r>
        <w:rPr>
          <w:rFonts w:hint="eastAsia" w:ascii="ＭＳ 明朝" w:hAnsi="ＭＳ 明朝" w:eastAsia="ＭＳ 明朝"/>
          <w:strike w:val="0"/>
          <w:dstrike w:val="0"/>
          <w:color w:val="auto"/>
          <w:sz w:val="18"/>
        </w:rPr>
        <w:t>その他年間の休日は、「○月○日～△月△日」など具体的に明記する必要がある。（正月休み・お盆など、月日が特定できないものは不可。）</w:t>
      </w:r>
    </w:p>
    <w:p>
      <w:pPr>
        <w:pStyle w:val="0"/>
        <w:autoSpaceDE w:val="0"/>
        <w:autoSpaceDN w:val="0"/>
        <w:spacing w:line="280" w:lineRule="exact"/>
        <w:ind w:left="993" w:hanging="142"/>
        <w:rPr>
          <w:rFonts w:hint="eastAsia" w:ascii="ＭＳ 明朝" w:hAnsi="ＭＳ 明朝" w:eastAsia="ＭＳ 明朝"/>
          <w:color w:val="auto"/>
        </w:rPr>
      </w:pPr>
    </w:p>
    <w:p>
      <w:pPr>
        <w:pStyle w:val="0"/>
        <w:ind w:left="630" w:leftChars="3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指定（介護予防）訪問入浴介護の内容及び利用料その他の費用の額</w:t>
      </w:r>
    </w:p>
    <w:p>
      <w:pPr>
        <w:pStyle w:val="0"/>
        <w:autoSpaceDE w:val="0"/>
        <w:autoSpaceDN w:val="0"/>
        <w:spacing w:line="280" w:lineRule="exact"/>
        <w:ind w:left="993" w:hanging="142"/>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通常の事業の実施地域以外の居宅を訪問する際に自動車を使用する場合の交通費は、利用者に分かり</w:t>
      </w:r>
      <w:r>
        <w:rPr>
          <w:rFonts w:hint="eastAsia" w:ascii="ＭＳ 明朝" w:hAnsi="ＭＳ 明朝" w:eastAsia="ＭＳ 明朝"/>
          <w:strike w:val="0"/>
          <w:dstrike w:val="0"/>
          <w:color w:val="auto"/>
          <w:sz w:val="18"/>
        </w:rPr>
        <w:t>易</w:t>
      </w:r>
      <w:r>
        <w:rPr>
          <w:rFonts w:hint="eastAsia" w:ascii="ＭＳ 明朝" w:hAnsi="ＭＳ 明朝" w:eastAsia="ＭＳ 明朝"/>
          <w:color w:val="auto"/>
          <w:sz w:val="18"/>
        </w:rPr>
        <w:t>くする観点から「通常の事業の実施地域を越えた地点から路程</w:t>
      </w:r>
      <w:r>
        <w:rPr>
          <w:rFonts w:hint="eastAsia" w:ascii="ＭＳ 明朝" w:hAnsi="ＭＳ 明朝" w:eastAsia="ＭＳ 明朝"/>
          <w:color w:val="auto"/>
          <w:sz w:val="18"/>
        </w:rPr>
        <w:t>1km</w:t>
      </w:r>
      <w:r>
        <w:rPr>
          <w:rFonts w:hint="eastAsia" w:ascii="ＭＳ 明朝" w:hAnsi="ＭＳ 明朝" w:eastAsia="ＭＳ 明朝"/>
          <w:color w:val="auto"/>
          <w:sz w:val="18"/>
        </w:rPr>
        <w:t>当たり</w:t>
      </w:r>
      <w:r>
        <w:rPr>
          <w:rFonts w:hint="eastAsia" w:ascii="ＭＳ 明朝" w:hAnsi="ＭＳ 明朝" w:eastAsia="ＭＳ 明朝"/>
          <w:color w:val="auto"/>
          <w:sz w:val="18"/>
        </w:rPr>
        <w:t>20</w:t>
      </w:r>
      <w:r>
        <w:rPr>
          <w:rFonts w:hint="eastAsia" w:ascii="ＭＳ 明朝" w:hAnsi="ＭＳ 明朝" w:eastAsia="ＭＳ 明朝"/>
          <w:color w:val="auto"/>
          <w:sz w:val="18"/>
        </w:rPr>
        <w:t>円」や「通常の事業の実施地域を越えた地点から路程</w:t>
      </w:r>
      <w:r>
        <w:rPr>
          <w:rFonts w:hint="eastAsia" w:ascii="ＭＳ 明朝" w:hAnsi="ＭＳ 明朝" w:eastAsia="ＭＳ 明朝"/>
          <w:color w:val="auto"/>
          <w:sz w:val="18"/>
        </w:rPr>
        <w:t>5km</w:t>
      </w:r>
      <w:r>
        <w:rPr>
          <w:rFonts w:hint="eastAsia" w:ascii="ＭＳ 明朝" w:hAnsi="ＭＳ 明朝" w:eastAsia="ＭＳ 明朝"/>
          <w:color w:val="auto"/>
          <w:sz w:val="18"/>
        </w:rPr>
        <w:t>まで</w:t>
      </w:r>
      <w:r>
        <w:rPr>
          <w:rFonts w:hint="eastAsia" w:ascii="ＭＳ 明朝" w:hAnsi="ＭＳ 明朝" w:eastAsia="ＭＳ 明朝"/>
          <w:color w:val="auto"/>
          <w:sz w:val="18"/>
        </w:rPr>
        <w:t>100</w:t>
      </w:r>
      <w:r>
        <w:rPr>
          <w:rFonts w:hint="eastAsia" w:ascii="ＭＳ 明朝" w:hAnsi="ＭＳ 明朝" w:eastAsia="ＭＳ 明朝"/>
          <w:color w:val="auto"/>
          <w:sz w:val="18"/>
        </w:rPr>
        <w:t>円、</w:t>
      </w:r>
      <w:r>
        <w:rPr>
          <w:rFonts w:hint="eastAsia" w:ascii="ＭＳ 明朝" w:hAnsi="ＭＳ 明朝" w:eastAsia="ＭＳ 明朝"/>
          <w:color w:val="auto"/>
          <w:sz w:val="18"/>
        </w:rPr>
        <w:t>5km</w:t>
      </w:r>
      <w:r>
        <w:rPr>
          <w:rFonts w:hint="eastAsia" w:ascii="ＭＳ 明朝" w:hAnsi="ＭＳ 明朝" w:eastAsia="ＭＳ 明朝"/>
          <w:color w:val="auto"/>
          <w:sz w:val="18"/>
        </w:rPr>
        <w:t>超</w:t>
      </w:r>
      <w:r>
        <w:rPr>
          <w:rFonts w:hint="eastAsia" w:ascii="ＭＳ 明朝" w:hAnsi="ＭＳ 明朝" w:eastAsia="ＭＳ 明朝"/>
          <w:color w:val="auto"/>
          <w:sz w:val="18"/>
        </w:rPr>
        <w:t>200</w:t>
      </w:r>
      <w:r>
        <w:rPr>
          <w:rFonts w:hint="eastAsia" w:ascii="ＭＳ 明朝" w:hAnsi="ＭＳ 明朝" w:eastAsia="ＭＳ 明朝"/>
          <w:color w:val="auto"/>
          <w:sz w:val="18"/>
        </w:rPr>
        <w:t>円」など具体的に明記すること。</w:t>
      </w:r>
    </w:p>
    <w:p>
      <w:pPr>
        <w:pStyle w:val="0"/>
        <w:autoSpaceDE w:val="0"/>
        <w:autoSpaceDN w:val="0"/>
        <w:spacing w:line="280" w:lineRule="exact"/>
        <w:ind w:left="1029" w:leftChars="400" w:right="-143" w:rightChars="-68" w:hanging="189" w:hangingChars="105"/>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また、その額については実費相当の範囲内の観点から、利用者に対して積算根拠を明確に説明できるようにしておくこと。</w:t>
      </w:r>
    </w:p>
    <w:p>
      <w:pPr>
        <w:pStyle w:val="0"/>
        <w:autoSpaceDE w:val="0"/>
        <w:autoSpaceDN w:val="0"/>
        <w:spacing w:line="280" w:lineRule="exact"/>
        <w:ind w:left="1029" w:leftChars="400" w:right="-143" w:rightChars="-68" w:hanging="189" w:hangingChars="105"/>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利用料その他の費用等について「別紙」として作成した場合は「別紙」を添付すること。</w:t>
      </w:r>
    </w:p>
    <w:p>
      <w:pPr>
        <w:pStyle w:val="0"/>
        <w:autoSpaceDE w:val="0"/>
        <w:autoSpaceDN w:val="0"/>
        <w:spacing w:line="280" w:lineRule="exact"/>
        <w:ind w:left="1029" w:leftChars="400" w:right="-143" w:rightChars="-68" w:hanging="189" w:hangingChars="105"/>
        <w:rPr>
          <w:rFonts w:hint="eastAsia" w:ascii="ＭＳ 明朝" w:hAnsi="ＭＳ 明朝" w:eastAsia="ＭＳ 明朝"/>
          <w:color w:val="auto"/>
        </w:rPr>
      </w:pPr>
    </w:p>
    <w:p>
      <w:pPr>
        <w:pStyle w:val="0"/>
        <w:ind w:left="1263" w:leftChars="300" w:hanging="633"/>
        <w:rPr>
          <w:rFonts w:hint="eastAsia" w:ascii="ＭＳ 明朝" w:hAnsi="ＭＳ 明朝" w:eastAsia="ＭＳ 明朝"/>
          <w:color w:val="auto"/>
        </w:rPr>
      </w:pPr>
      <w:r>
        <w:rPr>
          <w:rFonts w:hint="eastAsia" w:ascii="ＭＳ 明朝" w:hAnsi="ＭＳ 明朝" w:eastAsia="ＭＳ 明朝"/>
          <w:color w:val="auto"/>
        </w:rPr>
        <w:t>□　通常の事業の実施地域</w:t>
      </w:r>
    </w:p>
    <w:p>
      <w:pPr>
        <w:pStyle w:val="0"/>
        <w:autoSpaceDE w:val="0"/>
        <w:autoSpaceDN w:val="0"/>
        <w:spacing w:line="280" w:lineRule="exact"/>
        <w:ind w:left="993" w:hanging="142"/>
        <w:rPr>
          <w:rFonts w:hint="eastAsia" w:ascii="ＭＳ 明朝" w:hAnsi="ＭＳ 明朝" w:eastAsia="ＭＳ 明朝"/>
          <w:strike w:val="0"/>
          <w:dstrike w:val="0"/>
          <w:color w:val="auto"/>
          <w:sz w:val="18"/>
        </w:rPr>
      </w:pP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 xml:space="preserve"> </w:t>
      </w:r>
      <w:r>
        <w:rPr>
          <w:rFonts w:hint="eastAsia" w:ascii="ＭＳ 明朝" w:hAnsi="ＭＳ 明朝" w:eastAsia="ＭＳ 明朝"/>
          <w:strike w:val="0"/>
          <w:dstrike w:val="0"/>
          <w:color w:val="auto"/>
          <w:sz w:val="18"/>
        </w:rPr>
        <w:t>通常の事業実施地域は、「〇〇市△△町」など具体的に明記すること。（「広島県東部」や「広島駅周辺」など、地域が特定できないものは不可。）</w:t>
      </w:r>
    </w:p>
    <w:p>
      <w:pPr>
        <w:pStyle w:val="0"/>
        <w:autoSpaceDE w:val="0"/>
        <w:autoSpaceDN w:val="0"/>
        <w:spacing w:line="280" w:lineRule="exact"/>
        <w:ind w:left="993" w:hanging="142"/>
        <w:rPr>
          <w:rFonts w:hint="eastAsia" w:ascii="ＭＳ 明朝" w:hAnsi="ＭＳ 明朝" w:eastAsia="ＭＳ 明朝"/>
          <w:color w:val="auto"/>
        </w:rPr>
      </w:pP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 xml:space="preserve"> </w:t>
      </w:r>
      <w:r>
        <w:rPr>
          <w:rFonts w:hint="eastAsia" w:ascii="ＭＳ 明朝" w:hAnsi="ＭＳ 明朝" w:eastAsia="ＭＳ 明朝"/>
          <w:strike w:val="0"/>
          <w:dstrike w:val="0"/>
          <w:color w:val="auto"/>
          <w:sz w:val="18"/>
        </w:rPr>
        <w:t>また、通常の事業実施地域内では、距離を理由としたサービス提供拒否や交通費の徴収ができないので、例えば広島県全域など、あまり広範囲な区域を実施地域とする場合は慎重に検討すること。なお、有料橋など料金の必要な地域について当該料金を徴収する予定がある場合には、備考に「ただし、○○島を除く」のように記入する。</w:t>
      </w:r>
    </w:p>
    <w:p>
      <w:pPr>
        <w:pStyle w:val="0"/>
        <w:autoSpaceDE w:val="0"/>
        <w:autoSpaceDN w:val="0"/>
        <w:spacing w:line="280" w:lineRule="exact"/>
        <w:ind w:left="993" w:hanging="142"/>
        <w:rPr>
          <w:rFonts w:hint="eastAsia" w:ascii="ＭＳ 明朝" w:hAnsi="ＭＳ 明朝" w:eastAsia="ＭＳ 明朝"/>
          <w:color w:val="auto"/>
        </w:rPr>
      </w:pPr>
    </w:p>
    <w:p>
      <w:pPr>
        <w:pStyle w:val="0"/>
        <w:ind w:left="1263" w:leftChars="300" w:hanging="633"/>
        <w:rPr>
          <w:rFonts w:hint="eastAsia" w:ascii="ＭＳ 明朝" w:hAnsi="ＭＳ 明朝" w:eastAsia="ＭＳ 明朝"/>
          <w:color w:val="auto"/>
        </w:rPr>
      </w:pPr>
      <w:r>
        <w:rPr>
          <w:rFonts w:hint="eastAsia" w:ascii="ＭＳ 明朝" w:hAnsi="ＭＳ 明朝" w:eastAsia="ＭＳ 明朝"/>
          <w:strike w:val="0"/>
          <w:dstrike w:val="0"/>
          <w:color w:val="auto"/>
        </w:rPr>
        <w:t>□　サービスの利用に当たっての留意事項</w:t>
      </w:r>
    </w:p>
    <w:p>
      <w:pPr>
        <w:pStyle w:val="0"/>
        <w:ind w:left="1263" w:leftChars="300" w:hanging="633"/>
        <w:rPr>
          <w:rFonts w:hint="eastAsia" w:ascii="ＭＳ 明朝" w:hAnsi="ＭＳ 明朝" w:eastAsia="ＭＳ 明朝"/>
          <w:color w:val="auto"/>
        </w:rPr>
      </w:pPr>
      <w:r>
        <w:rPr>
          <w:rFonts w:hint="eastAsia" w:ascii="ＭＳ 明朝" w:hAnsi="ＭＳ 明朝" w:eastAsia="ＭＳ 明朝"/>
          <w:color w:val="auto"/>
        </w:rPr>
        <w:t>□　緊急時等における対応方法</w:t>
      </w:r>
    </w:p>
    <w:p>
      <w:pPr>
        <w:pStyle w:val="0"/>
        <w:ind w:left="1263" w:leftChars="300" w:hanging="633"/>
        <w:rPr>
          <w:rFonts w:hint="eastAsia" w:ascii="ＭＳ 明朝" w:hAnsi="ＭＳ 明朝" w:eastAsia="ＭＳ 明朝"/>
          <w:color w:val="auto"/>
        </w:rPr>
      </w:pPr>
      <w:r>
        <w:rPr>
          <w:rFonts w:hint="eastAsia" w:ascii="ＭＳ 明朝" w:hAnsi="ＭＳ 明朝" w:eastAsia="ＭＳ 明朝"/>
          <w:color w:val="auto"/>
        </w:rPr>
        <w:t>□　虐待の防止のための措置に関する事項</w:t>
      </w:r>
    </w:p>
    <w:p>
      <w:pPr>
        <w:pStyle w:val="0"/>
        <w:ind w:left="1263" w:leftChars="300" w:hanging="633"/>
        <w:rPr>
          <w:rFonts w:hint="eastAsia" w:ascii="ＭＳ 明朝" w:hAnsi="ＭＳ 明朝" w:eastAsia="ＭＳ 明朝"/>
          <w:color w:val="auto"/>
        </w:rPr>
      </w:pPr>
      <w:r>
        <w:rPr>
          <w:rFonts w:hint="eastAsia" w:ascii="ＭＳ 明朝" w:hAnsi="ＭＳ 明朝" w:eastAsia="ＭＳ 明朝"/>
          <w:color w:val="auto"/>
        </w:rPr>
        <w:t>□　その他運営に関する重要事項</w:t>
      </w:r>
    </w:p>
    <w:p>
      <w:pPr>
        <w:pStyle w:val="0"/>
        <w:autoSpaceDE w:val="0"/>
        <w:autoSpaceDN w:val="0"/>
        <w:spacing w:line="280" w:lineRule="exact"/>
        <w:ind w:left="918" w:leftChars="437" w:right="-143" w:rightChars="-68" w:firstLine="140" w:firstLineChars="78"/>
        <w:rPr>
          <w:rFonts w:hint="eastAsia" w:ascii="ＭＳ 明朝" w:hAnsi="ＭＳ 明朝" w:eastAsia="ＭＳ 明朝"/>
          <w:color w:val="auto"/>
        </w:rPr>
      </w:pPr>
      <w:r>
        <w:rPr>
          <w:rFonts w:hint="eastAsia" w:ascii="ＭＳ 明朝" w:hAnsi="ＭＳ 明朝" w:eastAsia="ＭＳ 明朝"/>
          <w:strike w:val="0"/>
          <w:dstrike w:val="0"/>
          <w:color w:val="auto"/>
          <w:sz w:val="18"/>
        </w:rPr>
        <w:t>原則、居宅サービス、予防サービスそれぞれについて、運営規程を作成する。ただし、内容が明確に分かれていれば、同一とすることも可。</w:t>
      </w:r>
    </w:p>
    <w:p>
      <w:pPr>
        <w:pStyle w:val="0"/>
        <w:ind w:left="633" w:hanging="633"/>
        <w:rPr>
          <w:rFonts w:hint="eastAsia" w:ascii="ＭＳ 明朝" w:hAnsi="ＭＳ 明朝" w:eastAsia="ＭＳ 明朝"/>
          <w:color w:val="auto"/>
        </w:rPr>
      </w:pP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８　利用者からの苦情を処理するために講ずる措置の概要</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事業所名、サービス種類が付表と一致しているか。</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常設の窓口（連絡先）、担当者の職・氏名が記入されているか。</w:t>
      </w:r>
    </w:p>
    <w:p>
      <w:pPr>
        <w:pStyle w:val="0"/>
        <w:ind w:left="0" w:leftChars="0" w:firstLine="420" w:firstLineChars="200"/>
        <w:rPr>
          <w:rFonts w:hint="eastAsia" w:ascii="ＭＳ 明朝" w:hAnsi="ＭＳ 明朝" w:eastAsia="ＭＳ 明朝"/>
          <w:color w:val="auto"/>
        </w:rPr>
      </w:pPr>
      <w:r>
        <w:rPr>
          <w:rFonts w:hint="eastAsia" w:ascii="ＭＳ 明朝" w:hAnsi="ＭＳ 明朝" w:eastAsia="ＭＳ 明朝"/>
          <w:color w:val="auto"/>
        </w:rPr>
        <w:t>□　円滑かつ迅速に苦情処理を行うための処理体制・手順が記入されているか。</w:t>
      </w:r>
    </w:p>
    <w:p>
      <w:pPr>
        <w:pStyle w:val="0"/>
        <w:ind w:left="0" w:leftChars="0" w:firstLine="720" w:firstLineChars="400"/>
        <w:rPr>
          <w:rFonts w:hint="eastAsia" w:ascii="ＭＳ 明朝" w:hAnsi="ＭＳ 明朝" w:eastAsia="ＭＳ 明朝"/>
          <w:color w:val="auto"/>
        </w:rPr>
      </w:pP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 xml:space="preserve"> </w:t>
      </w:r>
      <w:r>
        <w:rPr>
          <w:rFonts w:hint="eastAsia" w:ascii="ＭＳ 明朝" w:hAnsi="ＭＳ 明朝" w:eastAsia="ＭＳ 明朝"/>
          <w:color w:val="auto"/>
          <w:sz w:val="18"/>
        </w:rPr>
        <w:t>勉強会・研修会などを定期的に実施する場合は、「４その他参考事項」に記入する。</w:t>
      </w:r>
    </w:p>
    <w:p>
      <w:pPr>
        <w:pStyle w:val="0"/>
        <w:ind w:left="633" w:hanging="633"/>
        <w:rPr>
          <w:rFonts w:hint="eastAsia" w:ascii="ＭＳ 明朝" w:hAnsi="ＭＳ 明朝" w:eastAsia="ＭＳ 明朝"/>
          <w:color w:val="auto"/>
        </w:rPr>
      </w:pPr>
    </w:p>
    <w:p>
      <w:pPr>
        <w:pStyle w:val="0"/>
        <w:ind w:left="633" w:hanging="633"/>
        <w:rPr>
          <w:rFonts w:hint="eastAsia" w:ascii="ＭＳ 明朝" w:hAnsi="ＭＳ 明朝" w:eastAsia="ＭＳ 明朝"/>
          <w:color w:val="auto"/>
        </w:rPr>
      </w:pPr>
      <w:r>
        <w:rPr>
          <w:rFonts w:hint="eastAsia" w:ascii="ＭＳ 明朝" w:hAnsi="ＭＳ 明朝" w:eastAsia="ＭＳ 明朝"/>
          <w:strike w:val="0"/>
          <w:dstrike w:val="0"/>
          <w:color w:val="auto"/>
        </w:rPr>
        <w:t>９</w:t>
      </w:r>
      <w:r>
        <w:rPr>
          <w:rFonts w:hint="eastAsia" w:ascii="ＭＳ 明朝" w:hAnsi="ＭＳ 明朝" w:eastAsia="ＭＳ 明朝"/>
          <w:color w:val="auto"/>
        </w:rPr>
        <w:t>　誓約書</w:t>
      </w: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rPr>
        <w:t>□　日付を記入すること。</w:t>
      </w: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rPr>
        <w:t>□　申請者の法人名称、代表者の職名及び氏名に記入誤りはないか。</w:t>
      </w: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rPr>
        <w:t>□　該当する誓約書に○が付いているか。（居宅サービスと介護予防サービスを同時に申請する</w:t>
      </w:r>
    </w:p>
    <w:p>
      <w:pPr>
        <w:pStyle w:val="0"/>
        <w:ind w:left="420" w:leftChars="200" w:firstLine="210" w:firstLineChars="100"/>
        <w:rPr>
          <w:rFonts w:hint="eastAsia" w:ascii="ＭＳ 明朝" w:hAnsi="ＭＳ 明朝" w:eastAsia="ＭＳ 明朝"/>
          <w:color w:val="auto"/>
        </w:rPr>
      </w:pPr>
      <w:r>
        <w:rPr>
          <w:rFonts w:hint="eastAsia" w:ascii="ＭＳ 明朝" w:hAnsi="ＭＳ 明朝" w:eastAsia="ＭＳ 明朝"/>
          <w:color w:val="auto"/>
        </w:rPr>
        <w:t>場合は、居宅サービス向け、介護予防サービス向けの両方に○を入力すること。）</w:t>
      </w:r>
    </w:p>
    <w:p>
      <w:pPr>
        <w:pStyle w:val="0"/>
        <w:ind w:left="420" w:leftChars="200" w:firstLine="0"/>
        <w:rPr>
          <w:rFonts w:hint="eastAsia" w:ascii="ＭＳ 明朝" w:hAnsi="ＭＳ 明朝" w:eastAsia="ＭＳ 明朝"/>
          <w:color w:val="auto"/>
        </w:rPr>
      </w:pPr>
      <w:r>
        <w:rPr>
          <w:rFonts w:hint="eastAsia" w:ascii="ＭＳ 明朝" w:hAnsi="ＭＳ 明朝" w:eastAsia="ＭＳ 明朝"/>
          <w:color w:val="auto"/>
        </w:rPr>
        <w:t>□　別紙を添付すること。</w:t>
      </w: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　　　　※法第</w:t>
      </w:r>
      <w:r>
        <w:rPr>
          <w:rFonts w:hint="eastAsia" w:ascii="ＭＳ 明朝" w:hAnsi="ＭＳ 明朝" w:eastAsia="ＭＳ 明朝"/>
          <w:color w:val="auto"/>
        </w:rPr>
        <w:t>70</w:t>
      </w:r>
      <w:r>
        <w:rPr>
          <w:rFonts w:hint="eastAsia" w:ascii="ＭＳ 明朝" w:hAnsi="ＭＳ 明朝" w:eastAsia="ＭＳ 明朝"/>
          <w:color w:val="auto"/>
        </w:rPr>
        <w:t>条第</w:t>
      </w:r>
      <w:r>
        <w:rPr>
          <w:rFonts w:hint="eastAsia" w:ascii="ＭＳ 明朝" w:hAnsi="ＭＳ 明朝" w:eastAsia="ＭＳ 明朝"/>
          <w:color w:val="auto"/>
        </w:rPr>
        <w:t>2</w:t>
      </w:r>
      <w:r>
        <w:rPr>
          <w:rFonts w:hint="eastAsia" w:ascii="ＭＳ 明朝" w:hAnsi="ＭＳ 明朝" w:eastAsia="ＭＳ 明朝"/>
          <w:color w:val="auto"/>
        </w:rPr>
        <w:t>項　　　</w:t>
      </w:r>
      <w:r>
        <w:rPr>
          <w:rFonts w:hint="eastAsia" w:ascii="ＭＳ 明朝" w:hAnsi="ＭＳ 明朝" w:eastAsia="ＭＳ 明朝"/>
          <w:color w:val="auto"/>
        </w:rPr>
        <w:t xml:space="preserve"> </w:t>
      </w:r>
      <w:r>
        <w:rPr>
          <w:rFonts w:hint="eastAsia" w:ascii="ＭＳ 明朝" w:hAnsi="ＭＳ 明朝" w:eastAsia="ＭＳ 明朝"/>
          <w:color w:val="auto"/>
        </w:rPr>
        <w:t>→　居宅サービス用（別紙①）</w:t>
      </w: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strike w:val="0"/>
          <w:dstrike w:val="0"/>
          <w:color w:val="auto"/>
        </w:rPr>
        <w:t>法第</w:t>
      </w:r>
      <w:r>
        <w:rPr>
          <w:rFonts w:hint="eastAsia" w:ascii="ＭＳ 明朝" w:hAnsi="ＭＳ 明朝" w:eastAsia="ＭＳ 明朝"/>
          <w:strike w:val="0"/>
          <w:dstrike w:val="0"/>
          <w:color w:val="auto"/>
        </w:rPr>
        <w:t>115</w:t>
      </w:r>
      <w:r>
        <w:rPr>
          <w:rFonts w:hint="eastAsia" w:ascii="ＭＳ 明朝" w:hAnsi="ＭＳ 明朝" w:eastAsia="ＭＳ 明朝"/>
          <w:strike w:val="0"/>
          <w:dstrike w:val="0"/>
          <w:color w:val="auto"/>
        </w:rPr>
        <w:t>条の</w:t>
      </w:r>
      <w:r>
        <w:rPr>
          <w:rFonts w:hint="eastAsia" w:ascii="ＭＳ 明朝" w:hAnsi="ＭＳ 明朝" w:eastAsia="ＭＳ 明朝"/>
          <w:strike w:val="0"/>
          <w:dstrike w:val="0"/>
          <w:color w:val="auto"/>
        </w:rPr>
        <w:t>2</w:t>
      </w:r>
      <w:r>
        <w:rPr>
          <w:rFonts w:hint="eastAsia" w:ascii="ＭＳ 明朝" w:hAnsi="ＭＳ 明朝" w:eastAsia="ＭＳ 明朝"/>
          <w:strike w:val="0"/>
          <w:dstrike w:val="0"/>
          <w:color w:val="auto"/>
        </w:rPr>
        <w:t>第</w:t>
      </w:r>
      <w:r>
        <w:rPr>
          <w:rFonts w:hint="eastAsia" w:ascii="ＭＳ 明朝" w:hAnsi="ＭＳ 明朝" w:eastAsia="ＭＳ 明朝"/>
          <w:strike w:val="0"/>
          <w:dstrike w:val="0"/>
          <w:color w:val="auto"/>
        </w:rPr>
        <w:t>2</w:t>
      </w:r>
      <w:r>
        <w:rPr>
          <w:rFonts w:hint="eastAsia" w:ascii="ＭＳ 明朝" w:hAnsi="ＭＳ 明朝" w:eastAsia="ＭＳ 明朝"/>
          <w:strike w:val="0"/>
          <w:dstrike w:val="0"/>
          <w:color w:val="auto"/>
        </w:rPr>
        <w:t>項　→　予防サービス用（</w:t>
      </w:r>
      <w:r>
        <w:rPr>
          <w:rFonts w:hint="eastAsia" w:ascii="ＭＳ 明朝" w:hAnsi="ＭＳ 明朝" w:eastAsia="ＭＳ 明朝"/>
          <w:color w:val="auto"/>
        </w:rPr>
        <w:t>別紙⑤）</w:t>
      </w:r>
    </w:p>
    <w:p>
      <w:pPr>
        <w:pStyle w:val="0"/>
        <w:ind w:left="633" w:hanging="633"/>
        <w:rPr>
          <w:rFonts w:hint="eastAsia" w:ascii="ＭＳ 明朝" w:hAnsi="ＭＳ 明朝" w:eastAsia="ＭＳ 明朝"/>
          <w:color w:val="auto"/>
        </w:rPr>
      </w:pPr>
    </w:p>
    <w:p>
      <w:pPr>
        <w:pStyle w:val="0"/>
        <w:spacing w:line="280" w:lineRule="exact"/>
        <w:ind w:left="635" w:hanging="635"/>
        <w:rPr>
          <w:rFonts w:hint="eastAsia" w:ascii="ＭＳ 明朝" w:hAnsi="ＭＳ 明朝" w:eastAsia="ＭＳ 明朝"/>
          <w:color w:val="auto"/>
        </w:rPr>
      </w:pPr>
      <w:r>
        <w:rPr>
          <w:rFonts w:hint="eastAsia" w:ascii="ＭＳ 明朝" w:hAnsi="ＭＳ 明朝" w:eastAsia="ＭＳ 明朝"/>
          <w:color w:val="auto"/>
        </w:rPr>
        <w:t>10</w:t>
      </w:r>
      <w:r>
        <w:rPr>
          <w:rFonts w:hint="eastAsia" w:ascii="ＭＳ 明朝" w:hAnsi="ＭＳ 明朝" w:eastAsia="ＭＳ 明朝"/>
          <w:color w:val="auto"/>
        </w:rPr>
        <w:t>　その他指定に関し必要と認める事項</w:t>
      </w:r>
    </w:p>
    <w:p>
      <w:pPr>
        <w:pStyle w:val="0"/>
        <w:ind w:left="420" w:leftChars="200"/>
        <w:rPr>
          <w:rFonts w:hint="eastAsia" w:ascii="ＭＳ 明朝" w:hAnsi="ＭＳ 明朝" w:eastAsia="ＭＳ 明朝"/>
          <w:strike w:val="0"/>
          <w:dstrike w:val="1"/>
          <w:color w:val="auto"/>
        </w:rPr>
      </w:pPr>
      <w:r>
        <w:rPr>
          <w:rFonts w:hint="eastAsia" w:ascii="ＭＳ 明朝" w:hAnsi="ＭＳ 明朝" w:eastAsia="ＭＳ 明朝"/>
          <w:strike w:val="0"/>
          <w:dstrike w:val="0"/>
          <w:color w:val="auto"/>
        </w:rPr>
        <w:t>【新規申請時に提出が必要なもの】</w:t>
      </w:r>
    </w:p>
    <w:p>
      <w:pPr>
        <w:pStyle w:val="0"/>
        <w:ind w:left="420" w:leftChars="200"/>
        <w:rPr>
          <w:rFonts w:hint="eastAsia" w:ascii="ＭＳ 明朝" w:hAnsi="ＭＳ 明朝" w:eastAsia="ＭＳ 明朝"/>
          <w:strike w:val="0"/>
          <w:dstrike w:val="0"/>
          <w:color w:val="auto"/>
        </w:rPr>
      </w:pPr>
      <w:r>
        <w:rPr>
          <w:rFonts w:hint="eastAsia" w:ascii="ＭＳ 明朝" w:hAnsi="ＭＳ 明朝" w:eastAsia="ＭＳ 明朝"/>
          <w:color w:val="auto"/>
        </w:rPr>
        <w:t>□　介護給付費算定に係る体制等に関する届出書等</w:t>
      </w:r>
    </w:p>
    <w:p>
      <w:pPr>
        <w:pStyle w:val="0"/>
        <w:ind w:left="420" w:leftChars="200"/>
        <w:rPr>
          <w:rFonts w:hint="eastAsia" w:ascii="ＭＳ 明朝" w:hAnsi="ＭＳ 明朝" w:eastAsia="ＭＳ 明朝"/>
          <w:strike w:val="0"/>
          <w:dstrike w:val="0"/>
          <w:color w:val="auto"/>
        </w:rPr>
      </w:pPr>
    </w:p>
    <w:p>
      <w:pPr>
        <w:pStyle w:val="0"/>
        <w:ind w:left="420" w:leftChars="200"/>
        <w:rPr>
          <w:rFonts w:hint="eastAsia" w:ascii="ＭＳ 明朝" w:hAnsi="ＭＳ 明朝" w:eastAsia="ＭＳ 明朝"/>
          <w:strike w:val="0"/>
          <w:dstrike w:val="1"/>
          <w:color w:val="auto"/>
        </w:rPr>
      </w:pPr>
      <w:r>
        <w:rPr>
          <w:rFonts w:hint="eastAsia" w:ascii="ＭＳ 明朝" w:hAnsi="ＭＳ 明朝" w:eastAsia="ＭＳ 明朝"/>
          <w:color w:val="auto"/>
        </w:rPr>
        <w:t>【現地確認等で確認するもの】</w:t>
      </w:r>
    </w:p>
    <w:p>
      <w:pPr>
        <w:pStyle w:val="0"/>
        <w:ind w:left="420" w:leftChars="200"/>
        <w:rPr>
          <w:rFonts w:hint="eastAsia" w:ascii="ＭＳ 明朝" w:hAnsi="ＭＳ 明朝" w:eastAsia="ＭＳ 明朝"/>
          <w:color w:val="auto"/>
        </w:rPr>
      </w:pPr>
      <w:r>
        <w:rPr>
          <w:rFonts w:hint="eastAsia"/>
          <w:color w:val="auto"/>
          <w:u w:val="none" w:color="auto"/>
        </w:rPr>
        <w:t>□　従業者の雇用確認書類</w:t>
      </w: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建物又は事業所の使用権原を証明する書類の確認</w:t>
      </w:r>
    </w:p>
    <w:p>
      <w:pPr>
        <w:pStyle w:val="0"/>
        <w:spacing w:line="280" w:lineRule="exact"/>
        <w:ind w:left="840" w:leftChars="400"/>
        <w:rPr>
          <w:rFonts w:hint="eastAsia" w:ascii="ＭＳ 明朝" w:hAnsi="ＭＳ 明朝" w:eastAsia="ＭＳ 明朝"/>
          <w:color w:val="auto"/>
          <w:sz w:val="18"/>
        </w:rPr>
      </w:pPr>
      <w:r>
        <w:rPr>
          <w:rFonts w:hint="eastAsia" w:ascii="ＭＳ 明朝" w:hAnsi="ＭＳ 明朝" w:eastAsia="ＭＳ 明朝"/>
          <w:color w:val="auto"/>
          <w:sz w:val="18"/>
        </w:rPr>
        <w:t>建物等を賃借している場合は、賃貸借契約書等（写し）。また、申請者が所有している場合は、建物の登記事項証明書等（写し）。</w:t>
      </w:r>
    </w:p>
    <w:p>
      <w:pPr>
        <w:pStyle w:val="0"/>
        <w:spacing w:line="280" w:lineRule="exact"/>
        <w:rPr>
          <w:rFonts w:hint="eastAsia" w:ascii="ＭＳ 明朝" w:hAnsi="ＭＳ 明朝" w:eastAsia="ＭＳ 明朝"/>
          <w:color w:val="auto"/>
        </w:rPr>
      </w:pPr>
      <w:r>
        <w:rPr>
          <w:rFonts w:hint="eastAsia" w:ascii="ＭＳ 明朝" w:hAnsi="ＭＳ 明朝" w:eastAsia="ＭＳ 明朝"/>
          <w:color w:val="auto"/>
          <w:sz w:val="18"/>
        </w:rPr>
        <w:t>　　</w:t>
      </w: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損害賠償保険の保険証書の確認</w:t>
      </w:r>
    </w:p>
    <w:p>
      <w:pPr>
        <w:pStyle w:val="0"/>
        <w:spacing w:line="280" w:lineRule="exact"/>
        <w:ind w:left="840" w:leftChars="400"/>
        <w:rPr>
          <w:rFonts w:hint="eastAsia" w:ascii="ＭＳ 明朝" w:hAnsi="ＭＳ 明朝" w:eastAsia="ＭＳ 明朝"/>
          <w:color w:val="auto"/>
          <w:u w:val="single" w:color="auto"/>
        </w:rPr>
      </w:pPr>
      <w:r>
        <w:rPr>
          <w:rFonts w:hint="eastAsia" w:ascii="ＭＳ 明朝" w:hAnsi="ＭＳ 明朝" w:eastAsia="ＭＳ 明朝"/>
          <w:color w:val="auto"/>
          <w:sz w:val="18"/>
        </w:rPr>
        <w:t>基準省令第</w:t>
      </w:r>
      <w:r>
        <w:rPr>
          <w:rFonts w:hint="eastAsia" w:ascii="ＭＳ 明朝" w:hAnsi="ＭＳ 明朝" w:eastAsia="ＭＳ 明朝"/>
          <w:color w:val="auto"/>
          <w:sz w:val="18"/>
        </w:rPr>
        <w:t>37</w:t>
      </w:r>
      <w:r>
        <w:rPr>
          <w:rFonts w:hint="eastAsia" w:ascii="ＭＳ 明朝" w:hAnsi="ＭＳ 明朝" w:eastAsia="ＭＳ 明朝"/>
          <w:color w:val="auto"/>
          <w:sz w:val="18"/>
        </w:rPr>
        <w:t>条第</w:t>
      </w:r>
      <w:r>
        <w:rPr>
          <w:rFonts w:hint="eastAsia" w:ascii="ＭＳ 明朝" w:hAnsi="ＭＳ 明朝" w:eastAsia="ＭＳ 明朝"/>
          <w:color w:val="auto"/>
          <w:sz w:val="18"/>
        </w:rPr>
        <w:t>3</w:t>
      </w:r>
      <w:r>
        <w:rPr>
          <w:rFonts w:hint="eastAsia" w:ascii="ＭＳ 明朝" w:hAnsi="ＭＳ 明朝" w:eastAsia="ＭＳ 明朝"/>
          <w:color w:val="auto"/>
          <w:sz w:val="18"/>
        </w:rPr>
        <w:t>項（「賠償すべき事故が発生した場合は、損害賠償を速やかに行わなければならない」）との関係から、損害賠償保険の保険証書</w:t>
      </w:r>
      <w:r>
        <w:rPr>
          <w:rFonts w:hint="eastAsia" w:ascii="ＭＳ 明朝" w:hAnsi="ＭＳ 明朝" w:eastAsia="ＭＳ 明朝"/>
          <w:strike w:val="0"/>
          <w:dstrike w:val="0"/>
          <w:color w:val="auto"/>
          <w:sz w:val="18"/>
        </w:rPr>
        <w:t>（写し）</w:t>
      </w:r>
      <w:r>
        <w:rPr>
          <w:rFonts w:hint="eastAsia" w:ascii="ＭＳ 明朝" w:hAnsi="ＭＳ 明朝" w:eastAsia="ＭＳ 明朝"/>
          <w:color w:val="auto"/>
          <w:sz w:val="18"/>
        </w:rPr>
        <w:t>。</w:t>
      </w:r>
    </w:p>
    <w:p>
      <w:pPr>
        <w:pStyle w:val="0"/>
        <w:ind w:left="633" w:hanging="633"/>
        <w:rPr>
          <w:rFonts w:hint="eastAsia" w:ascii="ＭＳ 明朝" w:hAnsi="ＭＳ 明朝" w:eastAsia="ＭＳ 明朝"/>
          <w:color w:val="auto"/>
        </w:rPr>
      </w:pP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11</w:t>
      </w:r>
      <w:r>
        <w:rPr>
          <w:rFonts w:hint="eastAsia" w:ascii="ＭＳ 明朝" w:hAnsi="ＭＳ 明朝" w:eastAsia="ＭＳ 明朝"/>
          <w:color w:val="auto"/>
        </w:rPr>
        <w:t>　他法令の遵守　</w:t>
      </w:r>
      <w:r>
        <w:rPr>
          <w:rFonts w:hint="eastAsia" w:ascii="ＭＳ 明朝" w:hAnsi="ＭＳ 明朝"/>
          <w:color w:val="auto"/>
        </w:rPr>
        <w:t>※新規申請の場合のみ</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他法令について</w:t>
      </w:r>
    </w:p>
    <w:p>
      <w:pPr>
        <w:pStyle w:val="0"/>
        <w:autoSpaceDE w:val="0"/>
        <w:autoSpaceDN w:val="0"/>
        <w:spacing w:line="280" w:lineRule="exact"/>
        <w:ind w:left="708" w:leftChars="337" w:right="-143" w:rightChars="-68" w:firstLine="140" w:firstLineChars="78"/>
        <w:rPr>
          <w:rFonts w:hint="eastAsia" w:ascii="ＭＳ 明朝" w:hAnsi="ＭＳ 明朝" w:eastAsia="ＭＳ 明朝"/>
          <w:color w:val="auto"/>
          <w:sz w:val="18"/>
        </w:rPr>
      </w:pPr>
      <w:r>
        <w:rPr>
          <w:rFonts w:hint="eastAsia" w:ascii="ＭＳ 明朝" w:hAnsi="ＭＳ 明朝" w:eastAsia="ＭＳ 明朝"/>
          <w:color w:val="auto"/>
          <w:sz w:val="18"/>
        </w:rPr>
        <w:t>施設・事業所の新設等の場合、建築基準法、都市計画法、消防法等の他法令に関すると考えられる場合は、関係部署と調整すること。</w:t>
      </w:r>
    </w:p>
    <w:p>
      <w:pPr>
        <w:pStyle w:val="0"/>
        <w:ind w:left="633" w:hanging="633"/>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12</w:t>
      </w:r>
      <w:r>
        <w:rPr>
          <w:rFonts w:hint="eastAsia" w:ascii="ＭＳ 明朝" w:hAnsi="ＭＳ 明朝" w:eastAsia="ＭＳ 明朝"/>
          <w:color w:val="auto"/>
        </w:rPr>
        <w:t>　業務管理体制の届出</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color w:val="auto"/>
        </w:rPr>
        <w:t>※新規申請の場合のみ</w:t>
      </w:r>
    </w:p>
    <w:p>
      <w:pPr>
        <w:pStyle w:val="0"/>
        <w:ind w:left="708" w:leftChars="200" w:hanging="288" w:hangingChars="137"/>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業務管理体制の届出について、県ホームページを確認のうえ必要であれば届け出ること。</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13</w:t>
      </w:r>
      <w:r>
        <w:rPr>
          <w:rFonts w:hint="eastAsia" w:ascii="ＭＳ 明朝" w:hAnsi="ＭＳ 明朝" w:eastAsia="ＭＳ 明朝"/>
          <w:color w:val="auto"/>
        </w:rPr>
        <w:t>　介護サービス情報の公表制度　</w:t>
      </w:r>
      <w:r>
        <w:rPr>
          <w:rFonts w:hint="eastAsia" w:ascii="ＭＳ 明朝" w:hAnsi="ＭＳ 明朝"/>
          <w:color w:val="auto"/>
        </w:rPr>
        <w:t>※新規申請の場合のみ</w:t>
      </w:r>
    </w:p>
    <w:p>
      <w:pPr>
        <w:pStyle w:val="0"/>
        <w:ind w:left="420" w:leftChars="200" w:firstLine="0" w:firstLineChars="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介護サービス情報の公表について、指定後に、県が業務を委託している指定調査機関</w:t>
      </w:r>
      <w:r>
        <w:rPr>
          <w:rFonts w:hint="eastAsia" w:ascii="ＭＳ 明朝" w:hAnsi="ＭＳ 明朝" w:eastAsia="ＭＳ 明朝"/>
          <w:color w:val="auto"/>
        </w:rPr>
        <w:t>(</w:t>
      </w:r>
      <w:r>
        <w:rPr>
          <w:rFonts w:hint="eastAsia" w:ascii="ＭＳ 明朝" w:hAnsi="ＭＳ 明朝" w:eastAsia="ＭＳ 明朝"/>
          <w:color w:val="auto"/>
        </w:rPr>
        <w:t>令和６年度は、「広島県シルバーサービス振興会」</w:t>
      </w:r>
      <w:r>
        <w:rPr>
          <w:rFonts w:hint="eastAsia" w:ascii="ＭＳ 明朝" w:hAnsi="ＭＳ 明朝" w:eastAsia="ＭＳ 明朝"/>
          <w:color w:val="auto"/>
        </w:rPr>
        <w:t>)</w:t>
      </w:r>
      <w:r>
        <w:rPr>
          <w:rFonts w:hint="eastAsia" w:ascii="ＭＳ 明朝" w:hAnsi="ＭＳ 明朝" w:eastAsia="ＭＳ 明朝"/>
          <w:color w:val="auto"/>
        </w:rPr>
        <w:t>から依頼があるので対応すること。（今後変更の可能性あり）</w:t>
      </w:r>
    </w:p>
    <w:p>
      <w:pPr>
        <w:pStyle w:val="0"/>
        <w:rPr>
          <w:rFonts w:hint="eastAsia" w:ascii="ＭＳ 明朝" w:hAnsi="ＭＳ 明朝" w:eastAsia="ＭＳ 明朝"/>
          <w:color w:val="auto"/>
        </w:rPr>
      </w:pP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14</w:t>
      </w:r>
      <w:r>
        <w:rPr>
          <w:rFonts w:hint="eastAsia" w:ascii="ＭＳ 明朝" w:hAnsi="ＭＳ 明朝" w:eastAsia="ＭＳ 明朝"/>
          <w:color w:val="auto"/>
        </w:rPr>
        <w:t>　社会保険及び労働保険の加入状況　</w:t>
      </w:r>
      <w:r>
        <w:rPr>
          <w:rFonts w:hint="eastAsia" w:ascii="ＭＳ 明朝" w:hAnsi="ＭＳ 明朝"/>
          <w:color w:val="auto"/>
        </w:rPr>
        <w:t>※新規申請の場合のみ</w:t>
      </w:r>
    </w:p>
    <w:p>
      <w:pPr>
        <w:pStyle w:val="15"/>
        <w:ind w:left="1053" w:leftChars="200" w:right="-283" w:rightChars="-135"/>
        <w:rPr>
          <w:rFonts w:hint="eastAsia" w:ascii="ＭＳ 明朝" w:hAnsi="ＭＳ 明朝" w:eastAsia="ＭＳ 明朝"/>
          <w:color w:val="auto"/>
        </w:rPr>
      </w:pPr>
      <w:r>
        <w:rPr>
          <w:rFonts w:hint="eastAsia" w:ascii="ＭＳ 明朝" w:hAnsi="ＭＳ 明朝" w:eastAsia="ＭＳ 明朝"/>
          <w:color w:val="auto"/>
        </w:rPr>
        <w:t>□　社会保険及び労働保険に加入しているか。</w:t>
      </w:r>
    </w:p>
    <w:p>
      <w:pPr>
        <w:pStyle w:val="0"/>
        <w:autoSpaceDE w:val="0"/>
        <w:autoSpaceDN w:val="0"/>
        <w:spacing w:line="280" w:lineRule="exact"/>
        <w:ind w:left="680" w:firstLine="180" w:firstLineChars="100"/>
        <w:rPr>
          <w:rFonts w:hint="eastAsia" w:ascii="ＭＳ 明朝" w:hAnsi="ＭＳ 明朝" w:eastAsia="ＭＳ 明朝"/>
          <w:sz w:val="18"/>
        </w:rPr>
      </w:pPr>
      <w:r>
        <w:rPr>
          <w:rFonts w:hint="eastAsia" w:ascii="ＭＳ 明朝" w:hAnsi="ＭＳ 明朝" w:eastAsia="ＭＳ 明朝"/>
          <w:sz w:val="18"/>
        </w:rPr>
        <w:t>◆社会保険及び労働保険に係る確認は「各業における新規許可申請時における社会保険及び労働保険の適用状況の確認について（協力依頼）」（平成</w:t>
      </w:r>
      <w:r>
        <w:rPr>
          <w:rFonts w:hint="eastAsia" w:ascii="ＭＳ 明朝" w:hAnsi="ＭＳ 明朝" w:eastAsia="ＭＳ 明朝"/>
          <w:sz w:val="18"/>
        </w:rPr>
        <w:t>29</w:t>
      </w:r>
      <w:r>
        <w:rPr>
          <w:rFonts w:hint="eastAsia" w:ascii="ＭＳ 明朝" w:hAnsi="ＭＳ 明朝" w:eastAsia="ＭＳ 明朝"/>
          <w:sz w:val="18"/>
        </w:rPr>
        <w:t>年</w:t>
      </w:r>
      <w:r>
        <w:rPr>
          <w:rFonts w:hint="eastAsia" w:ascii="ＭＳ 明朝" w:hAnsi="ＭＳ 明朝" w:eastAsia="ＭＳ 明朝"/>
          <w:sz w:val="18"/>
        </w:rPr>
        <w:t>4</w:t>
      </w:r>
      <w:r>
        <w:rPr>
          <w:rFonts w:hint="eastAsia" w:ascii="ＭＳ 明朝" w:hAnsi="ＭＳ 明朝" w:eastAsia="ＭＳ 明朝"/>
          <w:sz w:val="18"/>
        </w:rPr>
        <w:t>月</w:t>
      </w:r>
      <w:r>
        <w:rPr>
          <w:rFonts w:hint="eastAsia" w:ascii="ＭＳ 明朝" w:hAnsi="ＭＳ 明朝" w:eastAsia="ＭＳ 明朝"/>
          <w:sz w:val="18"/>
        </w:rPr>
        <w:t>17</w:t>
      </w:r>
      <w:r>
        <w:rPr>
          <w:rFonts w:hint="eastAsia" w:ascii="ＭＳ 明朝" w:hAnsi="ＭＳ 明朝" w:eastAsia="ＭＳ 明朝"/>
          <w:sz w:val="18"/>
        </w:rPr>
        <w:t>日付け年金局事業管理課長及び労働基準局労働保険徴収課長依頼）による。</w:t>
      </w:r>
    </w:p>
    <w:p>
      <w:pPr>
        <w:pStyle w:val="0"/>
        <w:rPr>
          <w:rFonts w:hint="eastAsia" w:ascii="ＭＳ 明朝" w:hAnsi="ＭＳ 明朝" w:eastAsia="ＭＳ 明朝"/>
          <w:color w:val="000000"/>
        </w:rPr>
      </w:pPr>
    </w:p>
    <w:sectPr>
      <w:pgSz w:w="11906" w:h="16838"/>
      <w:pgMar w:top="1134" w:right="1134" w:bottom="851" w:left="1134" w:header="851" w:footer="992" w:gutter="0"/>
      <w:cols w:space="720"/>
      <w:textDirection w:val="lrTb"/>
      <w:docGrid w:type="linesAndChar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l‚r ƒSƒVƒbƒN">
    <w:panose1 w:val="00000000000000000000"/>
    <w:charset w:val="00"/>
    <w:family w:val="modern"/>
    <w:pitch w:val="fixed"/>
    <w:sig w:usb0="00000000" w:usb1="00000000" w:usb2="00000000" w:usb3="00000000" w:csb0="00000001"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Moves/>
  <w:defaultTabStop w:val="851"/>
  <w:drawingGridHorizontalSpacing w:val="211"/>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20"/>
    <w:uiPriority w:val="0"/>
    <w:pPr>
      <w:ind w:left="633" w:hanging="633"/>
    </w:pPr>
  </w:style>
  <w:style w:type="paragraph" w:styleId="16">
    <w:name w:val="header"/>
    <w:basedOn w:val="0"/>
    <w:next w:val="16"/>
    <w:link w:val="0"/>
    <w:uiPriority w:val="0"/>
    <w:pPr>
      <w:tabs>
        <w:tab w:val="center" w:leader="none" w:pos="4252"/>
        <w:tab w:val="right" w:leader="none" w:pos="8504"/>
      </w:tabs>
      <w:snapToGrid w:val="0"/>
    </w:pPr>
    <w:rPr>
      <w:sz w:val="18"/>
    </w:rPr>
  </w:style>
  <w:style w:type="paragraph" w:styleId="17">
    <w:name w:val="Balloon Text"/>
    <w:basedOn w:val="0"/>
    <w:next w:val="17"/>
    <w:link w:val="0"/>
    <w:uiPriority w:val="0"/>
    <w:semiHidden/>
    <w:rPr>
      <w:rFonts w:ascii="Arial" w:hAnsi="Arial" w:eastAsia="ＭＳ ゴシック"/>
      <w:sz w:val="18"/>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customStyle="1">
    <w:name w:val="本文インデント (文字)"/>
    <w:next w:val="20"/>
    <w:link w:val="15"/>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Hyperlink"/>
    <w:basedOn w:val="10"/>
    <w:next w:val="23"/>
    <w:link w:val="0"/>
    <w:uiPriority w:val="0"/>
    <w:rPr>
      <w:color w:val="0563C1"/>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1020</TotalTime>
  <Pages>6</Pages>
  <Words>49</Words>
  <Characters>5800</Characters>
  <Application>JUST Note</Application>
  <Lines>275</Lines>
  <Paragraphs>156</Paragraphs>
  <CharactersWithSpaces>6072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事業者指定事務処理マニュアル（訪問介護）</dc:title>
  <dc:creator>広島県</dc:creator>
  <cp:lastModifiedBy>基盤課</cp:lastModifiedBy>
  <cp:lastPrinted>2018-10-02T10:07:00Z</cp:lastPrinted>
  <dcterms:created xsi:type="dcterms:W3CDTF">2019-01-31T11:44:00Z</dcterms:created>
  <dcterms:modified xsi:type="dcterms:W3CDTF">2025-03-18T01:29:56Z</dcterms:modified>
  <cp:revision>36</cp:revision>
</cp:coreProperties>
</file>