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Theme="minorEastAsia" w:hAnsiTheme="minorEastAsia"/>
          <w:kern w:val="0"/>
          <w:sz w:val="22"/>
        </w:rPr>
      </w:pPr>
      <w:r>
        <w:rPr>
          <w:rFonts w:hint="eastAsia" w:asciiTheme="minorEastAsia" w:hAnsiTheme="minorEastAsia"/>
          <w:kern w:val="0"/>
          <w:sz w:val="22"/>
        </w:rPr>
        <w:t>（様式１）</w:t>
      </w:r>
    </w:p>
    <w:p>
      <w:pPr>
        <w:pStyle w:val="0"/>
        <w:snapToGrid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広島県採用手法向上ハンズオン支援コンサルタント登録申請書</w:t>
      </w:r>
    </w:p>
    <w:p>
      <w:pPr>
        <w:pStyle w:val="0"/>
        <w:ind w:right="210"/>
        <w:jc w:val="right"/>
        <w:rPr>
          <w:rFonts w:hint="default"/>
        </w:rPr>
      </w:pPr>
    </w:p>
    <w:p>
      <w:pPr>
        <w:pStyle w:val="0"/>
        <w:wordWrap w:val="0"/>
        <w:ind w:right="-2"/>
        <w:jc w:val="right"/>
        <w:rPr>
          <w:rFonts w:hint="default"/>
        </w:rPr>
      </w:pPr>
      <w:r>
        <w:rPr>
          <w:rFonts w:hint="eastAsia"/>
        </w:rPr>
        <w:t>　　年　　月　　日　</w:t>
      </w:r>
    </w:p>
    <w:p>
      <w:pPr>
        <w:pStyle w:val="0"/>
        <w:ind w:right="-2"/>
        <w:jc w:val="right"/>
        <w:rPr>
          <w:rFonts w:hint="default"/>
        </w:rPr>
      </w:pPr>
    </w:p>
    <w:p>
      <w:pPr>
        <w:pStyle w:val="0"/>
        <w:ind w:right="210" w:firstLine="202" w:firstLineChars="100"/>
        <w:jc w:val="left"/>
        <w:rPr>
          <w:rFonts w:hint="default"/>
        </w:rPr>
      </w:pPr>
      <w:r>
        <w:rPr>
          <w:rFonts w:hint="eastAsia"/>
        </w:rPr>
        <w:t>広島県知事　様</w:t>
      </w:r>
    </w:p>
    <w:p>
      <w:pPr>
        <w:pStyle w:val="0"/>
        <w:ind w:right="210"/>
        <w:jc w:val="left"/>
        <w:rPr>
          <w:rFonts w:hint="default"/>
        </w:rPr>
      </w:pPr>
    </w:p>
    <w:p>
      <w:pPr>
        <w:pStyle w:val="0"/>
        <w:ind w:left="3128" w:leftChars="0" w:right="210" w:rightChars="0" w:firstLine="1112" w:firstLineChars="0"/>
        <w:rPr>
          <w:rFonts w:hint="default"/>
          <w:u w:val="single" w:color="auto"/>
        </w:rPr>
      </w:pPr>
      <w:r>
        <w:rPr>
          <w:rFonts w:hint="eastAsia"/>
          <w:u w:val="single" w:color="auto"/>
        </w:rPr>
        <w:t>（事業者名）　　　　</w:t>
      </w:r>
      <w:r>
        <w:rPr>
          <w:rFonts w:hint="eastAsia"/>
          <w:u w:val="single" w:color="auto"/>
        </w:rPr>
        <w:t xml:space="preserve">    </w:t>
      </w:r>
      <w:r>
        <w:rPr>
          <w:rFonts w:hint="eastAsia"/>
          <w:u w:val="single" w:color="auto"/>
        </w:rPr>
        <w:t>　　　　　　　　　　　</w:t>
      </w:r>
    </w:p>
    <w:p>
      <w:pPr>
        <w:pStyle w:val="0"/>
        <w:ind w:left="3128" w:leftChars="0" w:right="210" w:rightChars="0" w:firstLine="1112" w:firstLineChars="0"/>
        <w:jc w:val="left"/>
        <w:rPr>
          <w:rFonts w:hint="default"/>
          <w:u w:val="single" w:color="auto"/>
        </w:rPr>
      </w:pPr>
      <w:r>
        <w:rPr>
          <w:rFonts w:hint="eastAsia"/>
          <w:u w:val="single" w:color="auto"/>
        </w:rPr>
        <w:t>（所在地）　</w:t>
      </w:r>
      <w:r>
        <w:rPr>
          <w:rFonts w:hint="eastAsia"/>
          <w:u w:val="single" w:color="auto"/>
        </w:rPr>
        <w:t xml:space="preserve">  </w:t>
      </w:r>
      <w:r>
        <w:rPr>
          <w:rFonts w:hint="eastAsia"/>
          <w:u w:val="single" w:color="auto"/>
        </w:rPr>
        <w:t>　　　　　</w:t>
      </w:r>
      <w:r>
        <w:rPr>
          <w:rFonts w:hint="eastAsia"/>
          <w:u w:val="single" w:color="auto"/>
        </w:rPr>
        <w:t xml:space="preserve">    </w:t>
      </w:r>
      <w:r>
        <w:rPr>
          <w:rFonts w:hint="eastAsia"/>
          <w:u w:val="single" w:color="auto"/>
        </w:rPr>
        <w:t>　　　　　　　　　</w:t>
      </w:r>
    </w:p>
    <w:p>
      <w:pPr>
        <w:pStyle w:val="0"/>
        <w:ind w:left="3128" w:leftChars="0" w:right="210" w:rightChars="0" w:firstLine="1112" w:firstLineChars="0"/>
        <w:jc w:val="left"/>
        <w:rPr>
          <w:rFonts w:hint="default"/>
          <w:u w:val="single" w:color="auto"/>
        </w:rPr>
      </w:pPr>
      <w:r>
        <w:rPr>
          <w:rFonts w:hint="eastAsia"/>
          <w:u w:val="single" w:color="auto"/>
        </w:rPr>
        <w:t>（代表者</w:t>
      </w:r>
      <w:r>
        <w:rPr>
          <w:rFonts w:hint="eastAsia"/>
          <w:u w:val="single" w:color="auto"/>
        </w:rPr>
        <w:t xml:space="preserve">  </w:t>
      </w:r>
      <w:r>
        <w:rPr>
          <w:rFonts w:hint="eastAsia"/>
          <w:u w:val="single" w:color="auto"/>
        </w:rPr>
        <w:t>職・氏名）　　　　　　　　　　　　　</w:t>
      </w:r>
    </w:p>
    <w:p>
      <w:pPr>
        <w:pStyle w:val="0"/>
        <w:ind w:left="3128" w:leftChars="1552" w:right="210" w:firstLine="1"/>
        <w:jc w:val="left"/>
        <w:rPr>
          <w:rFonts w:hint="default"/>
        </w:rPr>
      </w:pPr>
    </w:p>
    <w:p>
      <w:pPr>
        <w:pStyle w:val="0"/>
        <w:ind w:right="210"/>
        <w:jc w:val="left"/>
        <w:rPr>
          <w:rFonts w:hint="default"/>
        </w:rPr>
      </w:pPr>
      <w:r>
        <w:rPr>
          <w:rFonts w:hint="eastAsia"/>
        </w:rPr>
        <w:t>　広島県採用手法向上ハンズオン支援コンサルタントに登録したいので申請します。</w:t>
      </w:r>
    </w:p>
    <w:p>
      <w:pPr>
        <w:pStyle w:val="0"/>
        <w:ind w:right="210"/>
        <w:jc w:val="left"/>
        <w:rPr>
          <w:rFonts w:hint="default"/>
        </w:rPr>
      </w:pPr>
      <w:r>
        <w:rPr>
          <w:rFonts w:hint="eastAsia"/>
        </w:rPr>
        <w:t>　申請に必要な事項については、次のとおり申告します。（該当するものを☑又は■で記載）</w:t>
      </w:r>
    </w:p>
    <w:tbl>
      <w:tblPr>
        <w:tblStyle w:val="31"/>
        <w:tblW w:w="9214" w:type="dxa"/>
        <w:tblInd w:w="108" w:type="dxa"/>
        <w:tblLayout w:type="fixed"/>
        <w:tblLook w:firstRow="1" w:lastRow="0" w:firstColumn="1" w:lastColumn="0" w:noHBand="0" w:noVBand="1" w:val="04A0"/>
      </w:tblPr>
      <w:tblGrid>
        <w:gridCol w:w="993"/>
        <w:gridCol w:w="118"/>
        <w:gridCol w:w="3142"/>
        <w:gridCol w:w="1134"/>
        <w:gridCol w:w="3827"/>
      </w:tblGrid>
      <w:tr>
        <w:trPr>
          <w:trHeight w:val="397" w:hRule="atLeast"/>
        </w:trPr>
        <w:tc>
          <w:tcPr>
            <w:tcW w:w="9214" w:type="dxa"/>
            <w:gridSpan w:val="5"/>
            <w:shd w:val="clear" w:color="auto" w:themeFill="background1" w:themeFillTint="FF" w:themeFillShade="D9"/>
            <w:vAlign w:val="center"/>
          </w:tcPr>
          <w:p>
            <w:pPr>
              <w:pStyle w:val="0"/>
              <w:snapToGrid w:val="0"/>
              <w:ind w:right="-59"/>
              <w:rPr>
                <w:rFonts w:hint="default"/>
              </w:rPr>
            </w:pPr>
            <w:r>
              <w:rPr>
                <w:rFonts w:hint="eastAsia"/>
              </w:rPr>
              <w:t>登録要件</w:t>
            </w:r>
          </w:p>
        </w:tc>
      </w:tr>
      <w:tr>
        <w:trPr>
          <w:trHeight w:val="567" w:hRule="atLeast"/>
        </w:trPr>
        <w:tc>
          <w:tcPr>
            <w:tcW w:w="993" w:type="dxa"/>
            <w:vAlign w:val="center"/>
          </w:tcPr>
          <w:p>
            <w:pPr>
              <w:pStyle w:val="0"/>
              <w:ind w:right="-59"/>
              <w:jc w:val="center"/>
              <w:rPr>
                <w:rFonts w:hint="default"/>
              </w:rPr>
            </w:pPr>
            <w:r>
              <w:rPr>
                <w:rFonts w:hint="eastAsia"/>
              </w:rPr>
              <w:t>□</w:t>
            </w:r>
          </w:p>
        </w:tc>
        <w:tc>
          <w:tcPr>
            <w:tcW w:w="8221" w:type="dxa"/>
            <w:gridSpan w:val="4"/>
            <w:vAlign w:val="center"/>
          </w:tcPr>
          <w:p>
            <w:pPr>
              <w:pStyle w:val="0"/>
              <w:snapToGrid w:val="0"/>
              <w:ind w:right="-59"/>
              <w:rPr>
                <w:rFonts w:hint="default"/>
              </w:rPr>
            </w:pPr>
            <w:r>
              <w:rPr>
                <w:rFonts w:hint="eastAsia"/>
              </w:rPr>
              <w:t>広島県の物品調達及び委託・役務業務の競争入札参加資格を有しています。</w:t>
            </w:r>
          </w:p>
        </w:tc>
      </w:tr>
      <w:tr>
        <w:trPr>
          <w:trHeight w:val="567" w:hRule="atLeast"/>
        </w:trPr>
        <w:tc>
          <w:tcPr>
            <w:tcW w:w="993" w:type="dxa"/>
            <w:vAlign w:val="center"/>
          </w:tcPr>
          <w:p>
            <w:pPr>
              <w:pStyle w:val="0"/>
              <w:ind w:right="-59"/>
              <w:jc w:val="center"/>
              <w:rPr>
                <w:rFonts w:hint="default"/>
              </w:rPr>
            </w:pPr>
            <w:r>
              <w:rPr>
                <w:rFonts w:hint="eastAsia"/>
              </w:rPr>
              <w:t>□</w:t>
            </w:r>
          </w:p>
        </w:tc>
        <w:tc>
          <w:tcPr>
            <w:tcW w:w="8221" w:type="dxa"/>
            <w:gridSpan w:val="4"/>
            <w:vAlign w:val="center"/>
          </w:tcPr>
          <w:p>
            <w:pPr>
              <w:pStyle w:val="0"/>
              <w:snapToGrid w:val="0"/>
              <w:ind w:right="-59"/>
              <w:rPr>
                <w:rFonts w:hint="default"/>
              </w:rPr>
            </w:pPr>
            <w:r>
              <w:rPr>
                <w:rFonts w:hint="eastAsia"/>
              </w:rPr>
              <w:t>広島県の物品調達及び委託・役務業務の競争入札等に係る指名除外を受けていません。</w:t>
            </w:r>
          </w:p>
        </w:tc>
      </w:tr>
      <w:tr>
        <w:trPr>
          <w:trHeight w:val="567" w:hRule="atLeast"/>
        </w:trPr>
        <w:tc>
          <w:tcPr>
            <w:tcW w:w="993" w:type="dxa"/>
            <w:vAlign w:val="center"/>
          </w:tcPr>
          <w:p>
            <w:pPr>
              <w:pStyle w:val="0"/>
              <w:ind w:right="-59"/>
              <w:jc w:val="center"/>
              <w:rPr>
                <w:rFonts w:hint="default"/>
              </w:rPr>
            </w:pPr>
            <w:r>
              <w:rPr>
                <w:rFonts w:hint="eastAsia"/>
              </w:rPr>
              <w:t>□</w:t>
            </w:r>
          </w:p>
        </w:tc>
        <w:tc>
          <w:tcPr>
            <w:tcW w:w="8221" w:type="dxa"/>
            <w:gridSpan w:val="4"/>
            <w:vAlign w:val="center"/>
          </w:tcPr>
          <w:p>
            <w:pPr>
              <w:pStyle w:val="0"/>
              <w:snapToGrid w:val="0"/>
              <w:ind w:right="-59"/>
              <w:rPr>
                <w:rFonts w:hint="default"/>
              </w:rPr>
            </w:pPr>
            <w:r>
              <w:rPr>
                <w:rFonts w:hint="eastAsia"/>
              </w:rPr>
              <w:t>低入札価格調査制度事務処理要領第</w:t>
            </w:r>
            <w:r>
              <w:rPr>
                <w:rFonts w:hint="default" w:asciiTheme="minorEastAsia" w:hAnsiTheme="minorEastAsia"/>
              </w:rPr>
              <w:t>11</w:t>
            </w:r>
            <w:r>
              <w:rPr>
                <w:rFonts w:hint="eastAsia"/>
              </w:rPr>
              <w:t>項に定める他入札への参加禁止措置の対象となっていません。</w:t>
            </w:r>
          </w:p>
        </w:tc>
      </w:tr>
      <w:tr>
        <w:trPr>
          <w:trHeight w:val="567" w:hRule="atLeast"/>
        </w:trPr>
        <w:tc>
          <w:tcPr>
            <w:tcW w:w="993" w:type="dxa"/>
            <w:vAlign w:val="center"/>
          </w:tcPr>
          <w:p>
            <w:pPr>
              <w:pStyle w:val="0"/>
              <w:ind w:right="-59"/>
              <w:jc w:val="center"/>
              <w:rPr>
                <w:rFonts w:hint="default"/>
              </w:rPr>
            </w:pPr>
            <w:r>
              <w:rPr>
                <w:rFonts w:hint="eastAsia"/>
              </w:rPr>
              <w:t>□</w:t>
            </w:r>
          </w:p>
        </w:tc>
        <w:tc>
          <w:tcPr>
            <w:tcW w:w="8221" w:type="dxa"/>
            <w:gridSpan w:val="4"/>
            <w:vAlign w:val="center"/>
          </w:tcPr>
          <w:p>
            <w:pPr>
              <w:pStyle w:val="0"/>
              <w:snapToGrid w:val="0"/>
              <w:ind w:right="-59"/>
              <w:rPr>
                <w:rFonts w:hint="default"/>
              </w:rPr>
            </w:pPr>
            <w:r>
              <w:rPr>
                <w:rFonts w:hint="eastAsia"/>
              </w:rPr>
              <w:t>法人格を有する団体であって、</w:t>
            </w:r>
            <w:r>
              <w:rPr>
                <w:rFonts w:hint="eastAsia"/>
                <w:color w:val="auto"/>
                <w:sz w:val="21"/>
              </w:rPr>
              <w:t>企業の新卒採用活動業務について十分な知識と</w:t>
            </w:r>
            <w:r>
              <w:rPr>
                <w:rFonts w:hint="eastAsia"/>
              </w:rPr>
              <w:t>遂行能力を有し、適正な経理執行体制を有しています。</w:t>
            </w:r>
          </w:p>
        </w:tc>
      </w:tr>
      <w:tr>
        <w:trPr>
          <w:trHeight w:val="567" w:hRule="atLeast"/>
        </w:trPr>
        <w:tc>
          <w:tcPr>
            <w:tcW w:w="993" w:type="dxa"/>
            <w:vAlign w:val="center"/>
          </w:tcPr>
          <w:p>
            <w:pPr>
              <w:pStyle w:val="0"/>
              <w:ind w:right="-59"/>
              <w:jc w:val="center"/>
              <w:rPr>
                <w:rFonts w:hint="default"/>
              </w:rPr>
            </w:pPr>
            <w:r>
              <w:rPr>
                <w:rFonts w:hint="eastAsia"/>
              </w:rPr>
              <w:t>□</w:t>
            </w:r>
          </w:p>
        </w:tc>
        <w:tc>
          <w:tcPr>
            <w:tcW w:w="8221" w:type="dxa"/>
            <w:gridSpan w:val="4"/>
            <w:vAlign w:val="center"/>
          </w:tcPr>
          <w:p>
            <w:pPr>
              <w:pStyle w:val="0"/>
              <w:snapToGrid w:val="0"/>
              <w:ind w:right="-59"/>
              <w:rPr>
                <w:rFonts w:hint="default"/>
              </w:rPr>
            </w:pPr>
            <w:r>
              <w:rPr>
                <w:rFonts w:hint="eastAsia"/>
              </w:rPr>
              <w:t>広島県内に本社、支社、営業所等の拠点を有するなど、県の求めに応じて迅速な連絡・調整が可能です。</w:t>
            </w:r>
          </w:p>
        </w:tc>
      </w:tr>
      <w:tr>
        <w:trPr>
          <w:trHeight w:val="567" w:hRule="atLeast"/>
        </w:trPr>
        <w:tc>
          <w:tcPr>
            <w:tcW w:w="993" w:type="dxa"/>
            <w:vAlign w:val="center"/>
          </w:tcPr>
          <w:p>
            <w:pPr>
              <w:pStyle w:val="0"/>
              <w:jc w:val="center"/>
              <w:rPr>
                <w:rFonts w:hint="eastAsia"/>
              </w:rPr>
            </w:pPr>
            <w:r>
              <w:rPr>
                <w:rFonts w:hint="eastAsia"/>
              </w:rPr>
              <w:t>□</w:t>
            </w:r>
          </w:p>
        </w:tc>
        <w:tc>
          <w:tcPr>
            <w:tcW w:w="8221" w:type="dxa"/>
            <w:gridSpan w:val="4"/>
            <w:vAlign w:val="center"/>
          </w:tcPr>
          <w:p>
            <w:pPr>
              <w:pStyle w:val="0"/>
              <w:rPr>
                <w:rFonts w:hint="eastAsia"/>
              </w:rPr>
            </w:pPr>
            <w:r>
              <w:rPr>
                <w:rFonts w:hint="eastAsia"/>
              </w:rPr>
              <w:t>広島県採用手法向上ハンズオン支援コンサルタント登録要領第５条各号に該当する者ではありません。</w:t>
            </w:r>
          </w:p>
        </w:tc>
      </w:tr>
      <w:tr>
        <w:trPr>
          <w:trHeight w:val="397" w:hRule="atLeast"/>
        </w:trPr>
        <w:tc>
          <w:tcPr>
            <w:tcW w:w="9214" w:type="dxa"/>
            <w:gridSpan w:val="5"/>
            <w:shd w:val="clear" w:color="auto" w:themeFill="background1" w:themeFillTint="FF" w:themeFillShade="D9"/>
            <w:vAlign w:val="center"/>
          </w:tcPr>
          <w:p>
            <w:pPr>
              <w:pStyle w:val="0"/>
              <w:snapToGrid w:val="0"/>
              <w:ind w:right="-59"/>
              <w:rPr>
                <w:rFonts w:hint="default"/>
              </w:rPr>
            </w:pPr>
            <w:r>
              <w:rPr>
                <w:rFonts w:hint="eastAsia"/>
              </w:rPr>
              <w:t>支援可能地域</w:t>
            </w:r>
          </w:p>
        </w:tc>
      </w:tr>
      <w:tr>
        <w:trPr>
          <w:trHeight w:val="454" w:hRule="atLeast"/>
        </w:trPr>
        <w:tc>
          <w:tcPr>
            <w:tcW w:w="993" w:type="dxa"/>
            <w:vAlign w:val="center"/>
          </w:tcPr>
          <w:p>
            <w:pPr>
              <w:pStyle w:val="0"/>
              <w:ind w:right="-59"/>
              <w:jc w:val="center"/>
              <w:rPr>
                <w:rFonts w:hint="default"/>
              </w:rPr>
            </w:pPr>
            <w:r>
              <w:rPr>
                <w:rFonts w:hint="eastAsia"/>
              </w:rPr>
              <w:t>□</w:t>
            </w:r>
          </w:p>
        </w:tc>
        <w:tc>
          <w:tcPr>
            <w:tcW w:w="3260" w:type="dxa"/>
            <w:gridSpan w:val="2"/>
            <w:vAlign w:val="center"/>
          </w:tcPr>
          <w:p>
            <w:pPr>
              <w:pStyle w:val="0"/>
              <w:snapToGrid w:val="0"/>
              <w:ind w:right="-59"/>
              <w:rPr>
                <w:rFonts w:hint="default"/>
              </w:rPr>
            </w:pPr>
            <w:r>
              <w:rPr>
                <w:rFonts w:hint="eastAsia"/>
              </w:rPr>
              <w:t>①広島県全域</w:t>
            </w:r>
          </w:p>
        </w:tc>
        <w:tc>
          <w:tcPr>
            <w:tcW w:w="1134" w:type="dxa"/>
            <w:vAlign w:val="center"/>
          </w:tcPr>
          <w:p>
            <w:pPr>
              <w:pStyle w:val="0"/>
              <w:snapToGrid w:val="0"/>
              <w:ind w:right="-59"/>
              <w:jc w:val="center"/>
              <w:rPr>
                <w:rFonts w:hint="default"/>
              </w:rPr>
            </w:pPr>
            <w:r>
              <w:rPr>
                <w:rFonts w:hint="eastAsia"/>
              </w:rPr>
              <w:t>□</w:t>
            </w:r>
          </w:p>
        </w:tc>
        <w:tc>
          <w:tcPr>
            <w:tcW w:w="3827" w:type="dxa"/>
            <w:vAlign w:val="center"/>
          </w:tcPr>
          <w:p>
            <w:pPr>
              <w:pStyle w:val="0"/>
              <w:snapToGrid w:val="0"/>
              <w:ind w:right="-59"/>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-10795</wp:posOffset>
                      </wp:positionH>
                      <wp:positionV relativeFrom="paragraph">
                        <wp:posOffset>144780</wp:posOffset>
                      </wp:positionV>
                      <wp:extent cx="2314575" cy="4857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314575" cy="4857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mso-wrap-distance-left:16pt;width:182.25pt;height:38.25pt;mso-position-horizontal-relative:text;position:absolute;margin-left:-0.85pt;margin-top:11.4pt;mso-wrap-distance-bottom:0pt;mso-wrap-distance-right:16pt;mso-wrap-distance-top:0pt;"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②一部の地域に限る</w:t>
            </w:r>
          </w:p>
          <w:p>
            <w:pPr>
              <w:pStyle w:val="0"/>
              <w:snapToGrid w:val="0"/>
              <w:ind w:right="-59"/>
              <w:rPr>
                <w:rFonts w:hint="default"/>
              </w:rPr>
            </w:pPr>
            <w:r>
              <w:rPr>
                <w:rFonts w:hint="eastAsia"/>
                <w:sz w:val="18"/>
              </w:rPr>
              <w:t>支援可能地域を記載</w:t>
            </w:r>
          </w:p>
          <w:p>
            <w:pPr>
              <w:pStyle w:val="0"/>
              <w:snapToGrid w:val="0"/>
              <w:ind w:right="-59"/>
              <w:rPr>
                <w:rFonts w:hint="default"/>
              </w:rPr>
            </w:pPr>
          </w:p>
          <w:p>
            <w:pPr>
              <w:pStyle w:val="0"/>
              <w:snapToGrid w:val="0"/>
              <w:ind w:right="-59"/>
              <w:rPr>
                <w:rFonts w:hint="default"/>
              </w:rPr>
            </w:pPr>
          </w:p>
        </w:tc>
      </w:tr>
      <w:tr>
        <w:trPr>
          <w:trHeight w:val="397" w:hRule="atLeast"/>
        </w:trPr>
        <w:tc>
          <w:tcPr>
            <w:tcW w:w="9214" w:type="dxa"/>
            <w:gridSpan w:val="5"/>
            <w:shd w:val="clear" w:color="auto" w:themeFill="background1" w:themeFillTint="FF" w:themeFillShade="D9"/>
            <w:vAlign w:val="center"/>
          </w:tcPr>
          <w:p>
            <w:pPr>
              <w:pStyle w:val="0"/>
              <w:snapToGrid w:val="0"/>
              <w:ind w:right="-59"/>
              <w:rPr>
                <w:rFonts w:hint="default"/>
                <w:highlight w:val="none"/>
              </w:rPr>
            </w:pPr>
            <w:r>
              <w:rPr>
                <w:rFonts w:hint="eastAsia"/>
                <w:highlight w:val="none"/>
              </w:rPr>
              <w:t>支援内容　※採用手法向上ハンズオン支援補助金交付要綱第６条別表</w:t>
            </w:r>
          </w:p>
        </w:tc>
      </w:tr>
      <w:tr>
        <w:trPr>
          <w:trHeight w:val="567" w:hRule="atLeast"/>
        </w:trPr>
        <w:tc>
          <w:tcPr>
            <w:tcW w:w="1111" w:type="dxa"/>
            <w:gridSpan w:val="2"/>
            <w:shd w:val="clear" w:color="auto" w:fill="auto"/>
            <w:vAlign w:val="center"/>
          </w:tcPr>
          <w:p>
            <w:pPr>
              <w:pStyle w:val="0"/>
              <w:ind w:right="-59"/>
              <w:jc w:val="center"/>
              <w:rPr>
                <w:rFonts w:hint="default"/>
                <w:highlight w:val="none"/>
              </w:rPr>
            </w:pPr>
            <w:r>
              <w:rPr>
                <w:rFonts w:hint="eastAsia"/>
                <w:highlight w:val="none"/>
              </w:rPr>
              <w:t>□</w:t>
            </w:r>
          </w:p>
        </w:tc>
        <w:tc>
          <w:tcPr>
            <w:tcW w:w="8103" w:type="dxa"/>
            <w:gridSpan w:val="3"/>
            <w:shd w:val="clear" w:color="auto" w:fill="auto"/>
            <w:vAlign w:val="center"/>
          </w:tcPr>
          <w:p>
            <w:pPr>
              <w:pStyle w:val="0"/>
              <w:rPr>
                <w:rFonts w:hint="default"/>
                <w:highlight w:val="none"/>
              </w:rPr>
            </w:pPr>
            <w:r>
              <w:rPr>
                <w:rFonts w:hint="eastAsia"/>
                <w:highlight w:val="none"/>
              </w:rPr>
              <w:t>ア　インターンシップ充実プログラム</w:t>
            </w:r>
          </w:p>
        </w:tc>
      </w:tr>
      <w:tr>
        <w:trPr>
          <w:trHeight w:val="567" w:hRule="atLeast"/>
        </w:trPr>
        <w:tc>
          <w:tcPr>
            <w:tcW w:w="1111" w:type="dxa"/>
            <w:gridSpan w:val="2"/>
            <w:vAlign w:val="center"/>
          </w:tcPr>
          <w:p>
            <w:pPr>
              <w:pStyle w:val="0"/>
              <w:ind w:right="-59"/>
              <w:jc w:val="center"/>
              <w:rPr>
                <w:rFonts w:hint="default"/>
              </w:rPr>
            </w:pPr>
            <w:r>
              <w:rPr>
                <w:rFonts w:hint="eastAsia"/>
              </w:rPr>
              <w:t>□</w:t>
            </w:r>
          </w:p>
        </w:tc>
        <w:tc>
          <w:tcPr>
            <w:tcW w:w="8103" w:type="dxa"/>
            <w:gridSpan w:val="3"/>
            <w:vAlign w:val="center"/>
          </w:tcPr>
          <w:p>
            <w:pPr>
              <w:pStyle w:val="0"/>
              <w:rPr>
                <w:rFonts w:hint="default"/>
              </w:rPr>
            </w:pPr>
            <w:r>
              <w:rPr>
                <w:rFonts w:hint="eastAsia"/>
              </w:rPr>
              <w:t>イ　内定辞退抑制プログラム</w:t>
            </w:r>
          </w:p>
        </w:tc>
      </w:tr>
      <w:tr>
        <w:trPr>
          <w:trHeight w:val="567" w:hRule="atLeast"/>
        </w:trPr>
        <w:tc>
          <w:tcPr>
            <w:tcW w:w="1111" w:type="dxa"/>
            <w:gridSpan w:val="2"/>
            <w:vAlign w:val="center"/>
          </w:tcPr>
          <w:p>
            <w:pPr>
              <w:pStyle w:val="0"/>
              <w:ind w:right="-59"/>
              <w:jc w:val="center"/>
              <w:rPr>
                <w:rFonts w:hint="default"/>
              </w:rPr>
            </w:pPr>
            <w:r>
              <w:rPr>
                <w:rFonts w:hint="eastAsia"/>
              </w:rPr>
              <w:t>□</w:t>
            </w:r>
          </w:p>
        </w:tc>
        <w:tc>
          <w:tcPr>
            <w:tcW w:w="8103" w:type="dxa"/>
            <w:gridSpan w:val="3"/>
            <w:vAlign w:val="center"/>
          </w:tcPr>
          <w:p>
            <w:pPr>
              <w:pStyle w:val="0"/>
              <w:rPr>
                <w:rFonts w:hint="default"/>
              </w:rPr>
            </w:pPr>
            <w:r>
              <w:rPr>
                <w:rFonts w:hint="eastAsia"/>
              </w:rPr>
              <w:t>ウ　総合支援プログラム</w:t>
            </w:r>
          </w:p>
        </w:tc>
      </w:tr>
      <w:tr>
        <w:trPr>
          <w:trHeight w:val="397" w:hRule="atLeast"/>
        </w:trPr>
        <w:tc>
          <w:tcPr>
            <w:tcW w:w="9214" w:type="dxa"/>
            <w:gridSpan w:val="5"/>
            <w:shd w:val="clear" w:color="auto" w:themeFill="background1" w:themeFillTint="FF" w:themeFillShade="D9"/>
            <w:vAlign w:val="center"/>
          </w:tcPr>
          <w:p>
            <w:pPr>
              <w:pStyle w:val="0"/>
              <w:snapToGrid w:val="0"/>
              <w:ind w:right="-59"/>
              <w:rPr>
                <w:rFonts w:hint="default"/>
              </w:rPr>
            </w:pPr>
            <w:r>
              <w:rPr>
                <w:rFonts w:hint="eastAsia"/>
              </w:rPr>
              <w:t>担当者等</w:t>
            </w:r>
          </w:p>
        </w:tc>
      </w:tr>
      <w:tr>
        <w:trPr>
          <w:trHeight w:val="454" w:hRule="atLeast"/>
        </w:trPr>
        <w:tc>
          <w:tcPr>
            <w:tcW w:w="993" w:type="dxa"/>
            <w:vAlign w:val="center"/>
          </w:tcPr>
          <w:p>
            <w:pPr>
              <w:pStyle w:val="0"/>
              <w:snapToGrid w:val="0"/>
              <w:ind w:right="-59"/>
              <w:rPr>
                <w:rFonts w:hint="default"/>
              </w:rPr>
            </w:pPr>
            <w:r>
              <w:rPr>
                <w:rFonts w:hint="eastAsia"/>
              </w:rPr>
              <w:t>担当者名</w:t>
            </w:r>
          </w:p>
        </w:tc>
        <w:tc>
          <w:tcPr>
            <w:tcW w:w="3260" w:type="dxa"/>
            <w:gridSpan w:val="2"/>
            <w:vAlign w:val="center"/>
          </w:tcPr>
          <w:p>
            <w:pPr>
              <w:pStyle w:val="0"/>
              <w:snapToGrid w:val="0"/>
              <w:ind w:right="-59"/>
              <w:jc w:val="center"/>
              <w:rPr>
                <w:rFonts w:hint="default"/>
              </w:rPr>
            </w:pPr>
          </w:p>
        </w:tc>
        <w:tc>
          <w:tcPr>
            <w:tcW w:w="1134" w:type="dxa"/>
            <w:vAlign w:val="center"/>
          </w:tcPr>
          <w:p>
            <w:pPr>
              <w:pStyle w:val="0"/>
              <w:snapToGrid w:val="0"/>
              <w:ind w:right="-59"/>
              <w:rPr>
                <w:rFonts w:hint="default"/>
              </w:rPr>
            </w:pPr>
            <w:r>
              <w:rPr>
                <w:rFonts w:hint="eastAsia"/>
              </w:rPr>
              <w:t>電話番号</w:t>
            </w:r>
          </w:p>
        </w:tc>
        <w:tc>
          <w:tcPr>
            <w:tcW w:w="3827" w:type="dxa"/>
            <w:vAlign w:val="center"/>
          </w:tcPr>
          <w:p>
            <w:pPr>
              <w:pStyle w:val="0"/>
              <w:snapToGrid w:val="0"/>
              <w:ind w:right="-59"/>
              <w:rPr>
                <w:rFonts w:hint="default"/>
              </w:rPr>
            </w:pPr>
          </w:p>
        </w:tc>
      </w:tr>
      <w:tr>
        <w:trPr>
          <w:trHeight w:val="454" w:hRule="atLeast"/>
        </w:trPr>
        <w:tc>
          <w:tcPr>
            <w:tcW w:w="993" w:type="dxa"/>
            <w:vAlign w:val="center"/>
          </w:tcPr>
          <w:p>
            <w:pPr>
              <w:pStyle w:val="0"/>
              <w:ind w:right="-59"/>
              <w:jc w:val="center"/>
              <w:rPr>
                <w:rFonts w:hint="default"/>
              </w:rPr>
            </w:pPr>
            <w:r>
              <w:rPr>
                <w:rFonts w:hint="eastAsia"/>
              </w:rPr>
              <w:t>E-mail</w:t>
            </w:r>
          </w:p>
        </w:tc>
        <w:tc>
          <w:tcPr>
            <w:tcW w:w="8221" w:type="dxa"/>
            <w:gridSpan w:val="4"/>
            <w:vAlign w:val="center"/>
          </w:tcPr>
          <w:p>
            <w:pPr>
              <w:pStyle w:val="0"/>
              <w:snapToGrid w:val="0"/>
              <w:ind w:left="1008" w:right="-59" w:hanging="1008" w:hangingChars="500"/>
              <w:rPr>
                <w:rFonts w:hint="default"/>
              </w:rPr>
            </w:pPr>
          </w:p>
        </w:tc>
      </w:tr>
    </w:tbl>
    <w:p>
      <w:pPr>
        <w:pStyle w:val="0"/>
        <w:ind w:right="210"/>
        <w:jc w:val="left"/>
        <w:rPr>
          <w:rFonts w:hint="default" w:asciiTheme="minorEastAsia" w:hAnsiTheme="minorEastAsia"/>
        </w:rPr>
      </w:pPr>
      <w:r>
        <w:rPr>
          <w:rFonts w:hint="eastAsia" w:asciiTheme="minorEastAsia" w:hAnsiTheme="minorEastAsia"/>
        </w:rPr>
        <w:t>登録後</w:t>
      </w:r>
      <w:r>
        <w:rPr>
          <w:rFonts w:hint="eastAsia" w:asciiTheme="minorEastAsia" w:hAnsiTheme="minorEastAsia" w:eastAsiaTheme="minorEastAsia"/>
        </w:rPr>
        <w:t>、</w:t>
      </w:r>
      <w:r>
        <w:rPr>
          <w:rFonts w:hint="eastAsia" w:asciiTheme="minorEastAsia" w:hAnsiTheme="minorEastAsia"/>
        </w:rPr>
        <w:t>県のホームページで紹介するため</w:t>
      </w:r>
      <w:r>
        <w:rPr>
          <w:rFonts w:hint="eastAsia" w:asciiTheme="minorEastAsia" w:hAnsiTheme="minorEastAsia" w:eastAsiaTheme="minorEastAsia"/>
        </w:rPr>
        <w:t>、別紙</w:t>
      </w:r>
      <w:r>
        <w:rPr>
          <w:rFonts w:hint="eastAsia" w:asciiTheme="minorEastAsia" w:hAnsiTheme="minorEastAsia"/>
        </w:rPr>
        <w:t>を添付してください。また</w:t>
      </w:r>
      <w:r>
        <w:rPr>
          <w:rFonts w:hint="eastAsia" w:asciiTheme="minorEastAsia" w:hAnsiTheme="minorEastAsia" w:eastAsiaTheme="minorEastAsia"/>
        </w:rPr>
        <w:t>、</w:t>
      </w:r>
      <w:r>
        <w:rPr>
          <w:rFonts w:hint="eastAsia" w:asciiTheme="minorEastAsia" w:hAnsiTheme="minorEastAsia"/>
        </w:rPr>
        <w:t>登録承認後に</w:t>
      </w:r>
      <w:r>
        <w:rPr>
          <w:rFonts w:hint="eastAsia" w:asciiTheme="minorEastAsia" w:hAnsiTheme="minorEastAsia" w:eastAsiaTheme="minorEastAsia"/>
        </w:rPr>
        <w:t>、</w:t>
      </w:r>
      <w:r>
        <w:rPr>
          <w:rFonts w:hint="eastAsia" w:asciiTheme="minorEastAsia" w:hAnsiTheme="minorEastAsia"/>
        </w:rPr>
        <w:t>広島県が指定するメールアドレスにも提出してください。</w:t>
      </w:r>
    </w:p>
    <w:p>
      <w:pPr>
        <w:pStyle w:val="0"/>
        <w:ind w:right="210"/>
        <w:jc w:val="left"/>
        <w:rPr>
          <w:rFonts w:hint="default" w:asciiTheme="minorEastAsia" w:hAnsiTheme="minorEastAsia"/>
        </w:rPr>
      </w:pPr>
    </w:p>
    <w:tbl>
      <w:tblPr>
        <w:tblStyle w:val="31"/>
        <w:tblW w:w="9214" w:type="dxa"/>
        <w:jc w:val="left"/>
        <w:tblInd w:w="108" w:type="dxa"/>
        <w:tblLayout w:type="fixed"/>
        <w:tblLook w:firstRow="1" w:lastRow="0" w:firstColumn="1" w:lastColumn="0" w:noHBand="0" w:noVBand="1" w:val="04A0"/>
      </w:tblPr>
      <w:tblGrid>
        <w:gridCol w:w="1111"/>
        <w:gridCol w:w="3142"/>
        <w:gridCol w:w="1134"/>
        <w:gridCol w:w="3097"/>
        <w:gridCol w:w="730"/>
      </w:tblGrid>
      <w:tr>
        <w:trPr>
          <w:trHeight w:val="454" w:hRule="atLeast"/>
        </w:trPr>
        <w:tc>
          <w:tcPr>
            <w:tcW w:w="1111" w:type="dxa"/>
            <w:vAlign w:val="center"/>
          </w:tcPr>
          <w:p>
            <w:pPr>
              <w:pStyle w:val="0"/>
              <w:rPr>
                <w:rFonts w:hint="eastAsia"/>
              </w:rPr>
            </w:pPr>
            <w:r>
              <w:rPr>
                <w:rFonts w:hint="eastAsia"/>
              </w:rPr>
              <w:t>事業者名</w:t>
            </w:r>
          </w:p>
        </w:tc>
        <w:tc>
          <w:tcPr>
            <w:tcW w:w="810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atLeast"/>
        </w:trPr>
        <w:tc>
          <w:tcPr>
            <w:tcW w:w="1111" w:type="dxa"/>
            <w:vAlign w:val="center"/>
          </w:tcPr>
          <w:p>
            <w:pPr>
              <w:pStyle w:val="0"/>
              <w:snapToGrid w:val="0"/>
              <w:ind w:right="-59"/>
              <w:rPr>
                <w:rFonts w:hint="default"/>
              </w:rPr>
            </w:pPr>
            <w:r>
              <w:rPr>
                <w:rFonts w:hint="eastAsia"/>
              </w:rPr>
              <w:t>担当者名</w:t>
            </w:r>
          </w:p>
        </w:tc>
        <w:tc>
          <w:tcPr>
            <w:tcW w:w="3142" w:type="dxa"/>
            <w:vAlign w:val="center"/>
          </w:tcPr>
          <w:p>
            <w:pPr>
              <w:pStyle w:val="0"/>
              <w:snapToGrid w:val="0"/>
              <w:ind w:right="-59"/>
              <w:jc w:val="center"/>
              <w:rPr>
                <w:rFonts w:hint="default"/>
              </w:rPr>
            </w:pPr>
          </w:p>
        </w:tc>
        <w:tc>
          <w:tcPr>
            <w:tcW w:w="1134" w:type="dxa"/>
            <w:vAlign w:val="center"/>
          </w:tcPr>
          <w:p>
            <w:pPr>
              <w:pStyle w:val="0"/>
              <w:snapToGrid w:val="0"/>
              <w:ind w:right="-59"/>
              <w:rPr>
                <w:rFonts w:hint="default"/>
              </w:rPr>
            </w:pPr>
            <w:r>
              <w:rPr>
                <w:rFonts w:hint="eastAsia"/>
              </w:rPr>
              <w:t>電話番号</w:t>
            </w:r>
          </w:p>
        </w:tc>
        <w:tc>
          <w:tcPr>
            <w:tcW w:w="3827" w:type="dxa"/>
            <w:gridSpan w:val="2"/>
            <w:vAlign w:val="center"/>
          </w:tcPr>
          <w:p>
            <w:pPr>
              <w:pStyle w:val="0"/>
              <w:snapToGrid w:val="0"/>
              <w:ind w:right="-59"/>
              <w:rPr>
                <w:rFonts w:hint="default"/>
              </w:rPr>
            </w:pPr>
          </w:p>
        </w:tc>
      </w:tr>
      <w:tr>
        <w:trPr>
          <w:trHeight w:val="454" w:hRule="atLeast"/>
        </w:trPr>
        <w:tc>
          <w:tcPr>
            <w:tcW w:w="1111" w:type="dxa"/>
            <w:vAlign w:val="center"/>
          </w:tcPr>
          <w:p>
            <w:pPr>
              <w:pStyle w:val="0"/>
              <w:ind w:right="-59"/>
              <w:jc w:val="center"/>
              <w:rPr>
                <w:rFonts w:hint="eastAsia" w:asciiTheme="minorEastAsia" w:hAnsiTheme="minorEastAsia" w:eastAsiaTheme="minorEastAsia"/>
              </w:rPr>
            </w:pPr>
            <w:r>
              <w:rPr>
                <w:rFonts w:hint="eastAsia" w:asciiTheme="minorEastAsia" w:hAnsiTheme="minorEastAsia" w:eastAsiaTheme="minorEastAsia"/>
              </w:rPr>
              <w:t>E-mail</w:t>
            </w:r>
          </w:p>
        </w:tc>
        <w:tc>
          <w:tcPr>
            <w:tcW w:w="8103" w:type="dxa"/>
            <w:gridSpan w:val="4"/>
            <w:vAlign w:val="center"/>
          </w:tcPr>
          <w:p>
            <w:pPr>
              <w:pStyle w:val="0"/>
              <w:snapToGrid w:val="0"/>
              <w:ind w:left="1008" w:right="-59" w:hanging="1008" w:hangingChars="500"/>
              <w:rPr>
                <w:rFonts w:hint="eastAsia" w:asciiTheme="minorEastAsia" w:hAnsiTheme="minorEastAsia" w:eastAsiaTheme="minorEastAsia"/>
              </w:rPr>
            </w:pPr>
          </w:p>
        </w:tc>
      </w:tr>
      <w:tr>
        <w:trPr>
          <w:trHeight w:val="1583" w:hRule="atLeast"/>
        </w:trPr>
        <w:tc>
          <w:tcPr>
            <w:tcW w:w="9214" w:type="dxa"/>
            <w:gridSpan w:val="5"/>
            <w:shd w:val="clear" w:color="auto" w:fill="auto"/>
            <w:vAlign w:val="top"/>
          </w:tcPr>
          <w:p>
            <w:pPr>
              <w:pStyle w:val="0"/>
              <w:jc w:val="both"/>
              <w:rPr>
                <w:rFonts w:hint="eastAsia"/>
                <w:highlight w:val="none"/>
              </w:rPr>
            </w:pPr>
            <w:r>
              <w:rPr>
                <w:rFonts w:hint="eastAsia" w:asciiTheme="minorEastAsia" w:hAnsiTheme="minorEastAsia"/>
                <w:highlight w:val="none"/>
              </w:rPr>
              <w:t>対象企業へのＰＲ文（</w:t>
            </w:r>
            <w:r>
              <w:rPr>
                <w:rFonts w:hint="eastAsia" w:asciiTheme="minorEastAsia" w:hAnsiTheme="minorEastAsia"/>
                <w:highlight w:val="none"/>
              </w:rPr>
              <w:t>100</w:t>
            </w:r>
            <w:r>
              <w:rPr>
                <w:rFonts w:hint="eastAsia" w:asciiTheme="minorEastAsia" w:hAnsiTheme="minorEastAsia"/>
                <w:highlight w:val="none"/>
              </w:rPr>
              <w:t>文字以内）</w:t>
            </w:r>
          </w:p>
          <w:p>
            <w:pPr>
              <w:pStyle w:val="0"/>
              <w:jc w:val="both"/>
              <w:rPr>
                <w:rFonts w:hint="eastAsia"/>
                <w:highlight w:val="none"/>
              </w:rPr>
            </w:pPr>
          </w:p>
          <w:p>
            <w:pPr>
              <w:pStyle w:val="0"/>
              <w:jc w:val="both"/>
              <w:rPr>
                <w:rFonts w:hint="eastAsia"/>
                <w:highlight w:val="none"/>
              </w:rPr>
            </w:pPr>
          </w:p>
          <w:p>
            <w:pPr>
              <w:pStyle w:val="0"/>
              <w:jc w:val="both"/>
              <w:rPr>
                <w:rFonts w:hint="eastAsia"/>
                <w:highlight w:val="none"/>
              </w:rPr>
            </w:pPr>
          </w:p>
        </w:tc>
      </w:tr>
      <w:tr>
        <w:trPr>
          <w:trHeight w:val="35" w:hRule="atLeast"/>
        </w:trPr>
        <w:tc>
          <w:tcPr>
            <w:tcW w:w="8484"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right="-59"/>
              <w:rPr>
                <w:rFonts w:hint="default"/>
                <w:highlight w:val="none"/>
              </w:rPr>
            </w:pPr>
            <w:r>
              <w:rPr>
                <w:rFonts w:hint="eastAsia"/>
                <w:highlight w:val="none"/>
              </w:rPr>
              <w:t>支援可能な内容</w:t>
            </w:r>
            <w:r>
              <w:rPr>
                <w:rFonts w:hint="eastAsia"/>
              </w:rPr>
              <w:t>（該当するものを☑又は■で記載）</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highlight w:val="none"/>
              </w:rPr>
            </w:pPr>
          </w:p>
        </w:tc>
      </w:tr>
      <w:tr>
        <w:trPr>
          <w:trHeight w:val="116" w:hRule="atLeast"/>
        </w:trPr>
        <w:tc>
          <w:tcPr>
            <w:tcW w:w="1111" w:type="dxa"/>
            <w:shd w:val="clear" w:color="auto" w:fill="auto"/>
            <w:vAlign w:val="center"/>
          </w:tcPr>
          <w:p>
            <w:pPr>
              <w:pStyle w:val="0"/>
              <w:ind w:right="-59"/>
              <w:jc w:val="center"/>
              <w:rPr>
                <w:rFonts w:hint="default"/>
                <w:highlight w:val="none"/>
              </w:rPr>
            </w:pPr>
            <w:r>
              <w:rPr>
                <w:rFonts w:hint="eastAsia"/>
                <w:highlight w:val="none"/>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highlight w:val="none"/>
              </w:rPr>
            </w:pPr>
            <w:r>
              <w:rPr>
                <w:rFonts w:hint="eastAsia"/>
                <w:highlight w:val="none"/>
              </w:rPr>
              <w:t>1</w:t>
            </w:r>
            <w:r>
              <w:rPr>
                <w:rFonts w:hint="eastAsia"/>
                <w:highlight w:val="none"/>
              </w:rPr>
              <w:t>．採用ターゲットの設定・ペルソナの明確化</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highlight w:val="none"/>
              </w:rPr>
            </w:pP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color w:val="auto"/>
                <w:sz w:val="21"/>
              </w:rPr>
              <w:t>2</w:t>
            </w:r>
            <w:r>
              <w:rPr>
                <w:rFonts w:hint="eastAsia"/>
                <w:color w:val="auto"/>
                <w:sz w:val="21"/>
              </w:rPr>
              <w:t>．採用ターゲットに適した広報素材作成、説明会コンテンツ作成</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187"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3</w:t>
            </w:r>
            <w:r>
              <w:rPr>
                <w:rFonts w:hint="eastAsia"/>
              </w:rPr>
              <w:t>．インターンシップ・採用広報（媒体、自社採用ページ、</w:t>
            </w:r>
            <w:r>
              <w:rPr>
                <w:rFonts w:hint="eastAsia"/>
              </w:rPr>
              <w:t>SNS</w:t>
            </w:r>
            <w:r>
              <w:rPr>
                <w:rFonts w:hint="eastAsia"/>
              </w:rPr>
              <w:t>）</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4</w:t>
            </w:r>
            <w:r>
              <w:rPr>
                <w:rFonts w:hint="eastAsia"/>
              </w:rPr>
              <w:t>．採用リクルーター（採用プロモーションによる母集団形成や企業情報発信）の育成、制度導入</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（ア）</w:t>
            </w:r>
          </w:p>
        </w:tc>
      </w:tr>
      <w:tr>
        <w:trPr>
          <w:trHeight w:val="83"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5</w:t>
            </w:r>
            <w:r>
              <w:rPr>
                <w:rFonts w:hint="eastAsia"/>
              </w:rPr>
              <w:t>．インターンシッププログラムの作成、実施</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（ア）</w:t>
            </w: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6</w:t>
            </w:r>
            <w:r>
              <w:rPr>
                <w:rFonts w:hint="eastAsia"/>
              </w:rPr>
              <w:t>．インターンシップ後、応募に繋げる企画作成、実施</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（ア）</w:t>
            </w: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Chars="0"/>
              <w:rPr>
                <w:rFonts w:hint="default"/>
              </w:rPr>
            </w:pPr>
            <w:r>
              <w:rPr>
                <w:rFonts w:hint="eastAsia"/>
              </w:rPr>
              <w:t>7</w:t>
            </w:r>
            <w:r>
              <w:rPr>
                <w:rFonts w:hint="eastAsia"/>
              </w:rPr>
              <w:t>．相互理解が深まる採用選考面接作成、面接官育成</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（イ）</w:t>
            </w: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8</w:t>
            </w:r>
            <w:r>
              <w:rPr>
                <w:rFonts w:hint="eastAsia"/>
              </w:rPr>
              <w:t>．内定者つなぎ止め企画作成、実施</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（イ）</w:t>
            </w: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9</w:t>
            </w:r>
            <w:r>
              <w:rPr>
                <w:rFonts w:hint="eastAsia"/>
              </w:rPr>
              <w:t>．採用リクルーター（相談に応じることで精神的なサポートや内定辞退の防止）の育成、制度導入</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（イ）</w:t>
            </w:r>
          </w:p>
        </w:tc>
      </w:tr>
      <w:tr>
        <w:trPr>
          <w:trHeight w:val="35"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10</w:t>
            </w:r>
            <w:r>
              <w:rPr>
                <w:rFonts w:hint="eastAsia"/>
              </w:rPr>
              <w:t>．人事・採用担当者育成、専任組織作り</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121" w:hRule="atLeast"/>
        </w:trPr>
        <w:tc>
          <w:tcPr>
            <w:tcW w:w="1111" w:type="dxa"/>
            <w:vAlign w:val="center"/>
          </w:tcPr>
          <w:p>
            <w:pPr>
              <w:pStyle w:val="0"/>
              <w:ind w:right="-59"/>
              <w:jc w:val="center"/>
              <w:rPr>
                <w:rFonts w:hint="default"/>
              </w:rPr>
            </w:pPr>
            <w:r>
              <w:rPr>
                <w:rFonts w:hint="eastAsia"/>
              </w:rPr>
              <w:t>□</w:t>
            </w:r>
          </w:p>
        </w:tc>
        <w:tc>
          <w:tcPr>
            <w:tcW w:w="737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11</w:t>
            </w:r>
            <w:r>
              <w:rPr>
                <w:rFonts w:hint="eastAsia"/>
              </w:rPr>
              <w:t>．採用基準・人事評価基準作成</w:t>
            </w:r>
          </w:p>
        </w:tc>
        <w:tc>
          <w:tcPr>
            <w:tcW w:w="7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35" w:hRule="atLeast"/>
        </w:trPr>
        <w:tc>
          <w:tcPr>
            <w:tcW w:w="9214" w:type="dxa"/>
            <w:gridSpan w:val="5"/>
            <w:vAlign w:val="center"/>
          </w:tcPr>
          <w:p>
            <w:pPr>
              <w:pStyle w:val="0"/>
              <w:rPr>
                <w:rFonts w:hint="default"/>
              </w:rPr>
            </w:pPr>
            <w:r>
              <w:rPr>
                <w:rFonts w:hint="eastAsia"/>
              </w:rPr>
              <w:t>販売するサービスパッケージ</w:t>
            </w:r>
          </w:p>
          <w:p>
            <w:pPr>
              <w:pStyle w:val="0"/>
              <w:rPr>
                <w:rFonts w:hint="default"/>
              </w:rPr>
            </w:pPr>
            <w:r>
              <w:rPr>
                <w:rFonts w:hint="eastAsia"/>
              </w:rPr>
              <w:t>（代表的なもの、該当するもののみ記載。実際の契約支援内容は個社による。不用字は削除のこと。）</w:t>
            </w:r>
          </w:p>
        </w:tc>
      </w:tr>
      <w:tr>
        <w:trPr>
          <w:trHeight w:val="5033" w:hRule="atLeast"/>
        </w:trPr>
        <w:tc>
          <w:tcPr>
            <w:tcW w:w="9214" w:type="dxa"/>
            <w:gridSpan w:val="5"/>
            <w:vAlign w:val="top"/>
          </w:tcPr>
          <w:p>
            <w:pPr>
              <w:pStyle w:val="0"/>
              <w:jc w:val="both"/>
              <w:rPr>
                <w:rFonts w:hint="eastAsia"/>
              </w:rPr>
            </w:pPr>
            <w:r>
              <w:rPr>
                <w:rFonts w:hint="eastAsia"/>
              </w:rPr>
              <w:t>ア．インターンシップ充実プログラム（税抜）　　　　　円</w:t>
            </w:r>
          </w:p>
          <w:p>
            <w:pPr>
              <w:pStyle w:val="0"/>
              <w:ind w:left="0" w:leftChars="0" w:firstLine="4031" w:firstLineChars="2000"/>
              <w:jc w:val="both"/>
              <w:rPr>
                <w:rFonts w:hint="eastAsia"/>
              </w:rPr>
            </w:pPr>
            <w:r>
              <w:rPr>
                <w:rFonts w:hint="eastAsia"/>
              </w:rPr>
              <w:t>（うち県補助　　　　円／企業負担　　　　　円＋税）</w:t>
            </w:r>
          </w:p>
          <w:p>
            <w:pPr>
              <w:pStyle w:val="0"/>
              <w:ind w:firstLine="202" w:firstLineChars="100"/>
              <w:jc w:val="both"/>
              <w:rPr>
                <w:rFonts w:hint="eastAsia"/>
              </w:rPr>
            </w:pPr>
            <w:r>
              <w:rPr>
                <w:rFonts w:hint="eastAsia"/>
              </w:rPr>
              <w:t>（支援内容：　　　　　　　　　　　　　　　　　　　　　　　　　　　　　　　　　　　　）</w:t>
            </w:r>
          </w:p>
          <w:p>
            <w:pPr>
              <w:pStyle w:val="0"/>
              <w:jc w:val="both"/>
              <w:rPr>
                <w:rFonts w:hint="eastAsia"/>
              </w:rPr>
            </w:pPr>
          </w:p>
          <w:p>
            <w:pPr>
              <w:pStyle w:val="0"/>
              <w:jc w:val="both"/>
              <w:rPr>
                <w:rFonts w:hint="eastAsia"/>
              </w:rPr>
            </w:pPr>
          </w:p>
          <w:p>
            <w:pPr>
              <w:pStyle w:val="0"/>
              <w:jc w:val="both"/>
              <w:rPr>
                <w:rFonts w:hint="eastAsia"/>
              </w:rPr>
            </w:pPr>
            <w:r>
              <w:rPr>
                <w:rFonts w:hint="eastAsia"/>
              </w:rPr>
              <w:t>イ．内定辞退抑制プログラム（税抜）　　　　　円</w:t>
            </w:r>
          </w:p>
          <w:p>
            <w:pPr>
              <w:pStyle w:val="0"/>
              <w:ind w:left="0" w:leftChars="0" w:firstLine="4031" w:firstLineChars="2000"/>
              <w:jc w:val="both"/>
              <w:rPr>
                <w:rFonts w:hint="eastAsia"/>
              </w:rPr>
            </w:pPr>
            <w:r>
              <w:rPr>
                <w:rFonts w:hint="eastAsia"/>
              </w:rPr>
              <w:t>（うち県補助　　　　円／企業負担　　　　　円＋税）</w:t>
            </w:r>
          </w:p>
          <w:p>
            <w:pPr>
              <w:pStyle w:val="0"/>
              <w:jc w:val="both"/>
              <w:rPr>
                <w:rFonts w:hint="eastAsia"/>
              </w:rPr>
            </w:pPr>
            <w:r>
              <w:rPr>
                <w:rFonts w:hint="eastAsia"/>
              </w:rPr>
              <w:t>（支援内容：　　　　　　　　　　　　　　　　　　　　　　　　　　　　　　　　　　　　）</w:t>
            </w:r>
          </w:p>
          <w:p>
            <w:pPr>
              <w:pStyle w:val="0"/>
              <w:jc w:val="both"/>
              <w:rPr>
                <w:rFonts w:hint="eastAsia"/>
              </w:rPr>
            </w:pPr>
          </w:p>
          <w:p>
            <w:pPr>
              <w:pStyle w:val="0"/>
              <w:jc w:val="both"/>
              <w:rPr>
                <w:rFonts w:hint="eastAsia"/>
              </w:rPr>
            </w:pPr>
          </w:p>
          <w:p>
            <w:pPr>
              <w:pStyle w:val="0"/>
              <w:jc w:val="both"/>
              <w:rPr>
                <w:rFonts w:hint="eastAsia"/>
              </w:rPr>
            </w:pPr>
            <w:r>
              <w:rPr>
                <w:rFonts w:hint="eastAsia"/>
              </w:rPr>
              <w:t>ウ．総合支援プログラム（税抜）　　　　　円</w:t>
            </w:r>
          </w:p>
          <w:p>
            <w:pPr>
              <w:pStyle w:val="0"/>
              <w:ind w:left="0" w:leftChars="0" w:firstLine="4031" w:firstLineChars="2000"/>
              <w:jc w:val="both"/>
              <w:rPr>
                <w:rFonts w:hint="eastAsia"/>
              </w:rPr>
            </w:pPr>
            <w:r>
              <w:rPr>
                <w:rFonts w:hint="eastAsia"/>
              </w:rPr>
              <w:t>（うち県補助　　　　円／企業負担　　　　　円＋税）</w:t>
            </w:r>
          </w:p>
          <w:p>
            <w:pPr>
              <w:pStyle w:val="0"/>
              <w:jc w:val="both"/>
              <w:rPr>
                <w:rFonts w:hint="eastAsia"/>
              </w:rPr>
            </w:pPr>
            <w:r>
              <w:rPr>
                <w:rFonts w:hint="eastAsia"/>
              </w:rPr>
              <w:t>（支援内容：　　　　　　　　　　　　　　　　　　　　　　　　　　　　　　　　　　　　）</w:t>
            </w:r>
          </w:p>
          <w:p>
            <w:pPr>
              <w:pStyle w:val="0"/>
              <w:jc w:val="both"/>
              <w:rPr>
                <w:rFonts w:hint="eastAsia"/>
              </w:rPr>
            </w:pPr>
          </w:p>
          <w:p>
            <w:pPr>
              <w:pStyle w:val="0"/>
              <w:jc w:val="both"/>
              <w:rPr>
                <w:rFonts w:hint="eastAsia"/>
              </w:rPr>
            </w:pPr>
          </w:p>
        </w:tc>
      </w:tr>
    </w:tbl>
    <w:p>
      <w:pPr>
        <w:pStyle w:val="0"/>
        <w:ind w:right="210"/>
        <w:jc w:val="left"/>
        <w:rPr>
          <w:rFonts w:hint="default"/>
          <w:color w:val="auto"/>
          <w:sz w:val="21"/>
        </w:rPr>
      </w:pPr>
      <w:r>
        <w:rPr>
          <w:rFonts w:hint="eastAsia" w:asciiTheme="minorEastAsia" w:hAnsiTheme="minorEastAsia"/>
        </w:rPr>
        <w:t>※営業用資料（</w:t>
      </w:r>
      <w:r>
        <w:rPr>
          <w:rFonts w:hint="eastAsia" w:asciiTheme="minorEastAsia" w:hAnsiTheme="minorEastAsia"/>
        </w:rPr>
        <w:t>A4</w:t>
      </w:r>
      <w:r>
        <w:rPr>
          <w:rFonts w:hint="eastAsia" w:asciiTheme="minorEastAsia" w:hAnsiTheme="minorEastAsia"/>
        </w:rPr>
        <w:t>版</w:t>
      </w:r>
      <w:r>
        <w:rPr>
          <w:rFonts w:hint="eastAsia" w:asciiTheme="minorEastAsia" w:hAnsiTheme="minorEastAsia"/>
        </w:rPr>
        <w:t>1</w:t>
      </w:r>
      <w:r>
        <w:rPr>
          <w:rFonts w:hint="eastAsia" w:asciiTheme="minorEastAsia" w:hAnsiTheme="minorEastAsia"/>
        </w:rPr>
        <w:t>枚</w:t>
      </w:r>
      <w:r>
        <w:rPr>
          <w:rFonts w:hint="eastAsia" w:asciiTheme="minorEastAsia" w:hAnsiTheme="minorEastAsia" w:eastAsiaTheme="minorEastAsia"/>
        </w:rPr>
        <w:t>、</w:t>
      </w:r>
      <w:r>
        <w:rPr>
          <w:rFonts w:hint="eastAsia" w:asciiTheme="minorEastAsia" w:hAnsiTheme="minorEastAsia"/>
        </w:rPr>
        <w:t>PDF</w:t>
      </w:r>
      <w:r>
        <w:rPr>
          <w:rFonts w:hint="eastAsia" w:asciiTheme="minorEastAsia" w:hAnsiTheme="minorEastAsia"/>
        </w:rPr>
        <w:t>文書）の添付可能</w:t>
      </w:r>
      <w:bookmarkStart w:id="0" w:name="_GoBack"/>
      <w:bookmarkEnd w:id="0"/>
    </w:p>
    <w:sectPr>
      <w:pgSz w:w="11906" w:h="16838"/>
      <w:pgMar w:top="1134" w:right="1418" w:bottom="1134" w:left="1418" w:header="851" w:footer="992"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5</Pages>
  <Words>31</Words>
  <Characters>2760</Characters>
  <Application>JUST Note</Application>
  <Lines>205</Lines>
  <Paragraphs>128</Paragraphs>
  <Company>広島県庁</Company>
  <CharactersWithSpaces>3047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大橋 朋子</cp:lastModifiedBy>
  <cp:lastPrinted>2025-03-13T08:55:13Z</cp:lastPrinted>
  <dcterms:created xsi:type="dcterms:W3CDTF">2020-11-26T02:55:00Z</dcterms:created>
  <dcterms:modified xsi:type="dcterms:W3CDTF">2025-03-04T05:18:24Z</dcterms:modified>
  <cp:revision>30</cp:revision>
</cp:coreProperties>
</file>