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様式第２－２号（</w:t>
      </w:r>
      <w:r>
        <w:rPr>
          <w:rFonts w:hint="eastAsia" w:ascii="ＭＳ 明朝" w:hAnsi="ＭＳ 明朝"/>
          <w:sz w:val="20"/>
        </w:rPr>
        <w:t>第３関係）</w:t>
      </w:r>
    </w:p>
    <w:p>
      <w:pPr>
        <w:pStyle w:val="0"/>
        <w:snapToGrid w:val="0"/>
        <w:ind w:firstLine="18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20"/>
        </w:rPr>
        <w:t>肝炎治療受給者証（インターフェロン治療）の交付申請に係る診断書（２回目の制度利用）</w:t>
      </w:r>
    </w:p>
    <w:tbl>
      <w:tblPr>
        <w:tblStyle w:val="11"/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9"/>
        <w:gridCol w:w="1560"/>
        <w:gridCol w:w="283"/>
        <w:gridCol w:w="992"/>
        <w:gridCol w:w="1134"/>
        <w:gridCol w:w="3969"/>
      </w:tblGrid>
      <w:tr>
        <w:trPr>
          <w:cantSplit/>
          <w:trHeight w:val="210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患者氏名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性別</w:t>
            </w:r>
          </w:p>
        </w:tc>
        <w:tc>
          <w:tcPr>
            <w:tcW w:w="396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生年月日（年齢）</w:t>
            </w:r>
          </w:p>
        </w:tc>
      </w:tr>
      <w:tr>
        <w:trPr>
          <w:cantSplit/>
          <w:trHeight w:val="436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男・女</w:t>
            </w:r>
          </w:p>
        </w:tc>
        <w:tc>
          <w:tcPr>
            <w:tcW w:w="396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月　　　日生（満　　　歳）</w:t>
            </w:r>
          </w:p>
        </w:tc>
      </w:tr>
      <w:tr>
        <w:trPr>
          <w:cantSplit/>
          <w:trHeight w:val="71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患者住所</w:t>
            </w:r>
          </w:p>
        </w:tc>
        <w:tc>
          <w:tcPr>
            <w:tcW w:w="793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〒　　　　－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ind w:firstLine="3603" w:firstLineChars="2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　（　　　　）</w:t>
            </w:r>
          </w:p>
        </w:tc>
      </w:tr>
      <w:tr>
        <w:trPr>
          <w:cantSplit/>
          <w:trHeight w:val="397" w:hRule="atLeast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診断年月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37"/>
                <w:kern w:val="0"/>
                <w:sz w:val="18"/>
                <w:fitText w:val="688" w:id="1"/>
              </w:rPr>
              <w:t>依頼</w:t>
            </w:r>
            <w:r>
              <w:rPr>
                <w:rFonts w:hint="eastAsia" w:ascii="ＭＳ 明朝" w:hAnsi="ＭＳ 明朝"/>
                <w:spacing w:val="7"/>
                <w:kern w:val="0"/>
                <w:sz w:val="18"/>
                <w:fitText w:val="688" w:id="1"/>
              </w:rPr>
              <w:t>医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（あれば記</w:t>
            </w:r>
          </w:p>
          <w:p>
            <w:pPr>
              <w:pStyle w:val="0"/>
              <w:spacing w:line="220" w:lineRule="exact"/>
              <w:ind w:firstLine="172" w:firstLineChars="1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載する。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医療機関名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医師名</w:t>
            </w:r>
          </w:p>
        </w:tc>
      </w:tr>
      <w:tr>
        <w:trPr>
          <w:cantSplit/>
          <w:trHeight w:val="4105" w:hRule="atLeast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過去の治療歴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該当する項目にチェックする。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B</w:t>
            </w:r>
            <w:r>
              <w:rPr>
                <w:rFonts w:hint="eastAsia" w:ascii="ＭＳ 明朝" w:hAnsi="ＭＳ 明朝"/>
                <w:sz w:val="18"/>
              </w:rPr>
              <w:t>型慢性活動性肝炎の場合</w:t>
            </w: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□これまでにインターフェロン製剤（ペグインターフェロン製剤を除く）による治療を受けた。</w:t>
            </w: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color w:val="FF0000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□これまでにペグインターフェロン製剤による治療を受けた。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型慢性肝炎又は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型代償性肝硬変の場合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）過去のペグインターフェロン及びリバビリン併用療法の治療歴</w:t>
            </w: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□以下の①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②のいずれにも該当しない。</w:t>
            </w:r>
          </w:p>
          <w:p>
            <w:pPr>
              <w:pStyle w:val="0"/>
              <w:ind w:left="374" w:leftChars="100" w:hanging="172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①これまでの治療において、十分量のペグインターフェロン及びリバビリン併用療法の</w:t>
            </w:r>
            <w:r>
              <w:rPr>
                <w:rFonts w:hint="eastAsia" w:ascii="ＭＳ 明朝" w:hAnsi="ＭＳ 明朝"/>
                <w:sz w:val="18"/>
              </w:rPr>
              <w:t>48</w:t>
            </w:r>
            <w:r>
              <w:rPr>
                <w:rFonts w:hint="eastAsia" w:ascii="ＭＳ 明朝" w:hAnsi="ＭＳ 明朝"/>
                <w:sz w:val="18"/>
              </w:rPr>
              <w:t>週投与を行ったが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36</w:t>
            </w:r>
            <w:r>
              <w:rPr>
                <w:rFonts w:hint="eastAsia" w:ascii="ＭＳ 明朝" w:hAnsi="ＭＳ 明朝"/>
                <w:sz w:val="18"/>
              </w:rPr>
              <w:t>週目までに</w:t>
            </w:r>
            <w:r>
              <w:rPr>
                <w:rFonts w:hint="eastAsia" w:ascii="ＭＳ 明朝" w:hAnsi="ＭＳ 明朝"/>
                <w:sz w:val="18"/>
              </w:rPr>
              <w:t>HCV</w:t>
            </w:r>
            <w:r>
              <w:rPr>
                <w:rFonts w:hint="eastAsia" w:ascii="ＭＳ 明朝" w:hAnsi="ＭＳ 明朝"/>
                <w:sz w:val="18"/>
              </w:rPr>
              <w:t>－</w:t>
            </w:r>
            <w:r>
              <w:rPr>
                <w:rFonts w:hint="eastAsia" w:ascii="ＭＳ 明朝" w:hAnsi="ＭＳ 明朝"/>
                <w:sz w:val="18"/>
              </w:rPr>
              <w:t>RNA</w:t>
            </w:r>
            <w:r>
              <w:rPr>
                <w:rFonts w:hint="eastAsia" w:ascii="ＭＳ 明朝" w:hAnsi="ＭＳ 明朝"/>
                <w:sz w:val="18"/>
              </w:rPr>
              <w:t>が陰性化しなかったケース。</w:t>
            </w:r>
          </w:p>
          <w:p>
            <w:pPr>
              <w:pStyle w:val="0"/>
              <w:ind w:left="374" w:leftChars="100" w:hanging="172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②これまでの治療において、ペグインターフェロン及びリバビリン併用療法による</w:t>
            </w:r>
            <w:r>
              <w:rPr>
                <w:rFonts w:hint="eastAsia" w:ascii="ＭＳ 明朝" w:hAnsi="ＭＳ 明朝"/>
                <w:sz w:val="18"/>
              </w:rPr>
              <w:t>72</w:t>
            </w:r>
            <w:r>
              <w:rPr>
                <w:rFonts w:hint="eastAsia" w:ascii="ＭＳ 明朝" w:hAnsi="ＭＳ 明朝"/>
                <w:sz w:val="18"/>
              </w:rPr>
              <w:t>週投与が行われたケース。</w:t>
            </w:r>
          </w:p>
          <w:p>
            <w:pPr>
              <w:pStyle w:val="0"/>
              <w:ind w:left="172" w:hanging="172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）過去の３剤併用療法（ペグインターフェロン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リバビリン及びプロテアーゼ阻害剤）の治療歴</w:t>
            </w: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□３剤併用療法の治療歴なし。</w:t>
            </w: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□３剤併用療法を受けたことがあるが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十分量の</w:t>
            </w:r>
            <w:r>
              <w:rPr>
                <w:rFonts w:hint="eastAsia" w:ascii="ＭＳ 明朝" w:hAnsi="ＭＳ 明朝"/>
                <w:sz w:val="18"/>
              </w:rPr>
              <w:t>24</w:t>
            </w:r>
            <w:r>
              <w:rPr>
                <w:rFonts w:hint="eastAsia" w:ascii="ＭＳ 明朝" w:hAnsi="ＭＳ 明朝"/>
                <w:sz w:val="18"/>
              </w:rPr>
              <w:t>週投与が行われなかった。</w:t>
            </w:r>
          </w:p>
          <w:p>
            <w:pPr>
              <w:pStyle w:val="0"/>
              <w:ind w:firstLine="172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（具体的な経過・理由：　　　　　　　　　　　　　　　　　　　　　　　　　　　　　　　　）</w:t>
            </w:r>
          </w:p>
          <w:p>
            <w:pPr>
              <w:pStyle w:val="0"/>
              <w:ind w:firstLine="86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(3)</w:t>
            </w:r>
            <w:r>
              <w:rPr>
                <w:rFonts w:hint="eastAsia" w:ascii="ＭＳ 明朝" w:hAnsi="ＭＳ 明朝"/>
                <w:sz w:val="18"/>
              </w:rPr>
              <w:t>インターフェロンフリー治療歴　　　□なし　□あり（薬剤名：　　　　　　　　　　　　　）</w:t>
            </w: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□直前の抗ウイルス治療がインターフェロンフリー治療である。</w:t>
            </w:r>
          </w:p>
        </w:tc>
      </w:tr>
      <w:tr>
        <w:trPr>
          <w:cantSplit/>
          <w:trHeight w:val="4139" w:hRule="atLeast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検査所見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今回のインターフェロン治療開始前の所見を記入する。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 B</w:t>
            </w:r>
            <w:r>
              <w:rPr>
                <w:rFonts w:hint="eastAsia" w:ascii="ＭＳ 明朝" w:hAnsi="ＭＳ 明朝"/>
                <w:sz w:val="18"/>
              </w:rPr>
              <w:t>型肝炎ウイルスマーカー　（該当する方を○で囲む。）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）</w:t>
            </w:r>
            <w:r>
              <w:rPr>
                <w:rFonts w:hint="eastAsia" w:ascii="ＭＳ 明朝" w:hAnsi="ＭＳ 明朝"/>
                <w:sz w:val="18"/>
              </w:rPr>
              <w:t>HBs</w:t>
            </w:r>
            <w:r>
              <w:rPr>
                <w:rFonts w:hint="eastAsia" w:ascii="ＭＳ 明朝" w:hAnsi="ＭＳ 明朝"/>
                <w:sz w:val="18"/>
              </w:rPr>
              <w:t>抗原（＋・－）（検査日：　　　　年　　　月　　　日）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）</w:t>
            </w:r>
            <w:r>
              <w:rPr>
                <w:rFonts w:hint="eastAsia" w:ascii="ＭＳ 明朝" w:hAnsi="ＭＳ 明朝"/>
                <w:sz w:val="18"/>
              </w:rPr>
              <w:t>HBe</w:t>
            </w:r>
            <w:r>
              <w:rPr>
                <w:rFonts w:hint="eastAsia" w:ascii="ＭＳ 明朝" w:hAnsi="ＭＳ 明朝"/>
                <w:sz w:val="18"/>
              </w:rPr>
              <w:t>抗原（＋・－）　</w:t>
            </w:r>
            <w:r>
              <w:rPr>
                <w:rFonts w:hint="eastAsia" w:ascii="ＭＳ 明朝" w:hAnsi="ＭＳ 明朝"/>
                <w:sz w:val="18"/>
              </w:rPr>
              <w:t>HBe</w:t>
            </w:r>
            <w:r>
              <w:rPr>
                <w:rFonts w:hint="eastAsia" w:ascii="ＭＳ 明朝" w:hAnsi="ＭＳ 明朝"/>
                <w:sz w:val="18"/>
              </w:rPr>
              <w:t>抗体（＋・－）（検査日：　　　　年　　　月　　　日）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）</w:t>
            </w:r>
            <w:r>
              <w:rPr>
                <w:rFonts w:hint="eastAsia" w:ascii="ＭＳ 明朝" w:hAnsi="ＭＳ 明朝"/>
                <w:sz w:val="18"/>
              </w:rPr>
              <w:t>HBV-DNA</w:t>
            </w:r>
            <w:r>
              <w:rPr>
                <w:rFonts w:hint="eastAsia" w:ascii="ＭＳ 明朝" w:hAnsi="ＭＳ 明朝"/>
                <w:sz w:val="18"/>
              </w:rPr>
              <w:t>定量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LogIU/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TaqMan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AccuGene</w:t>
            </w:r>
            <w:r>
              <w:rPr>
                <w:rFonts w:hint="eastAsia" w:ascii="ＭＳ 明朝" w:hAnsi="ＭＳ 明朝"/>
                <w:sz w:val="18"/>
              </w:rPr>
              <w:t>）（検査日：　　　　年　　　月　　　日）</w:t>
            </w:r>
          </w:p>
          <w:p>
            <w:pPr>
              <w:pStyle w:val="0"/>
              <w:rPr>
                <w:rFonts w:hint="default" w:ascii="ＭＳ 明朝" w:hAnsi="ＭＳ 明朝"/>
                <w:sz w:val="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 C</w:t>
            </w:r>
            <w:r>
              <w:rPr>
                <w:rFonts w:hint="eastAsia" w:ascii="ＭＳ 明朝" w:hAnsi="ＭＳ 明朝"/>
                <w:sz w:val="18"/>
              </w:rPr>
              <w:t>型肝炎ウイルスマーカー（検査日：　　　　年　　　月　　　日）（該当する方を○で囲む。）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HCV</w:t>
            </w:r>
            <w:r>
              <w:rPr>
                <w:rFonts w:hint="eastAsia" w:ascii="ＭＳ 明朝" w:hAnsi="ＭＳ 明朝"/>
                <w:sz w:val="18"/>
              </w:rPr>
              <w:t>－</w:t>
            </w:r>
            <w:r>
              <w:rPr>
                <w:rFonts w:hint="eastAsia" w:ascii="ＭＳ 明朝" w:hAnsi="ＭＳ 明朝"/>
                <w:sz w:val="18"/>
              </w:rPr>
              <w:t>RNA</w:t>
            </w:r>
            <w:r>
              <w:rPr>
                <w:rFonts w:hint="eastAsia" w:ascii="ＭＳ 明朝" w:hAnsi="ＭＳ 明朝"/>
                <w:sz w:val="18"/>
              </w:rPr>
              <w:t>定量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 xml:space="preserve">         </w:t>
            </w:r>
            <w:r>
              <w:rPr>
                <w:rFonts w:hint="eastAsia" w:ascii="ＭＳ 明朝" w:hAnsi="ＭＳ 明朝"/>
                <w:sz w:val="18"/>
              </w:rPr>
              <w:t>LogIU/</w:t>
            </w:r>
            <w:r>
              <w:rPr>
                <w:rFonts w:hint="eastAsia" w:ascii="ＭＳ 明朝" w:hAnsi="ＭＳ 明朝"/>
                <w:sz w:val="18"/>
              </w:rPr>
              <w:t>ｍ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TaqMan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AccuGene</w:t>
            </w:r>
            <w:r>
              <w:rPr>
                <w:rFonts w:hint="eastAsia" w:ascii="ＭＳ 明朝" w:hAnsi="ＭＳ 明朝"/>
                <w:sz w:val="18"/>
              </w:rPr>
              <w:t>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ウイルス型　セログループ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・セログループ</w:t>
            </w:r>
            <w:r>
              <w:rPr>
                <w:rFonts w:hint="eastAsia" w:ascii="ＭＳ 明朝" w:hAnsi="ＭＳ 明朝"/>
                <w:sz w:val="18"/>
              </w:rPr>
              <w:t>2</w:t>
            </w:r>
          </w:p>
          <w:p>
            <w:pPr>
              <w:pStyle w:val="0"/>
              <w:ind w:left="1109" w:leftChars="5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又は　ジェノタイプ（あれば記載する。）</w:t>
            </w:r>
            <w:r>
              <w:rPr>
                <w:rFonts w:hint="eastAsia" w:ascii="ＭＳ 明朝" w:hAnsi="ＭＳ 明朝"/>
                <w:sz w:val="18"/>
              </w:rPr>
              <w:t>1b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2a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z w:val="18"/>
              </w:rPr>
              <w:t>2b</w:t>
            </w:r>
            <w:r>
              <w:rPr>
                <w:rFonts w:hint="eastAsia" w:ascii="ＭＳ 明朝" w:hAnsi="ＭＳ 明朝"/>
                <w:sz w:val="18"/>
              </w:rPr>
              <w:t>・その他（　　　　　）</w:t>
            </w:r>
          </w:p>
          <w:p>
            <w:pPr>
              <w:pStyle w:val="0"/>
              <w:rPr>
                <w:rFonts w:hint="default" w:ascii="ＭＳ 明朝" w:hAnsi="ＭＳ 明朝"/>
                <w:sz w:val="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血液検査（検査日：　　　　年　　　月　　　日）</w:t>
            </w:r>
          </w:p>
          <w:p>
            <w:pPr>
              <w:pStyle w:val="0"/>
              <w:ind w:left="403" w:left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AST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白血球数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ind w:left="403" w:left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ALT</w:t>
            </w:r>
            <w:r>
              <w:rPr>
                <w:rFonts w:hint="eastAsia" w:ascii="ＭＳ 明朝" w:hAnsi="ＭＳ 明朝"/>
                <w:sz w:val="18"/>
              </w:rPr>
              <w:t>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IU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L</w:t>
            </w:r>
            <w:r>
              <w:rPr>
                <w:rFonts w:hint="eastAsia" w:ascii="ＭＳ 明朝" w:hAnsi="ＭＳ 明朝"/>
                <w:sz w:val="18"/>
              </w:rPr>
              <w:t>　　　　　ヘモグロビン濃度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ｇ／</w:t>
            </w:r>
            <w:r>
              <w:rPr>
                <w:rFonts w:hint="eastAsia" w:ascii="ＭＳ 明朝" w:hAnsi="ＭＳ 明朝"/>
                <w:sz w:val="18"/>
              </w:rPr>
              <w:t>dL</w:t>
            </w:r>
          </w:p>
          <w:p>
            <w:pPr>
              <w:pStyle w:val="0"/>
              <w:ind w:left="403" w:left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血小板数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４</w:t>
            </w:r>
            <w:r>
              <w:rPr>
                <w:rFonts w:hint="eastAsia" w:ascii="ＭＳ 明朝" w:hAnsi="ＭＳ 明朝"/>
                <w:sz w:val="18"/>
              </w:rPr>
              <w:t>／</w:t>
            </w:r>
            <w:r>
              <w:rPr>
                <w:rFonts w:hint="eastAsia" w:ascii="ＭＳ 明朝" w:hAnsi="ＭＳ 明朝"/>
                <w:sz w:val="18"/>
              </w:rPr>
              <w:t>mm</w:t>
            </w:r>
            <w:r>
              <w:rPr>
                <w:rFonts w:hint="eastAsia" w:ascii="ＭＳ 明朝" w:hAnsi="ＭＳ 明朝"/>
                <w:sz w:val="18"/>
                <w:vertAlign w:val="superscript"/>
              </w:rPr>
              <w:t>3</w:t>
            </w:r>
          </w:p>
          <w:p>
            <w:pPr>
              <w:pStyle w:val="0"/>
              <w:rPr>
                <w:rFonts w:hint="default" w:ascii="ＭＳ 明朝" w:hAnsi="ＭＳ 明朝"/>
                <w:sz w:val="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4 </w:t>
            </w:r>
            <w:r>
              <w:rPr>
                <w:rFonts w:hint="eastAsia" w:ascii="ＭＳ 明朝" w:hAnsi="ＭＳ 明朝"/>
                <w:sz w:val="18"/>
              </w:rPr>
              <w:t>画像診断及び肝生検などの所見（具体的に記載）（検査日：　　　　年　　　月　　　日）</w:t>
            </w: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4445</wp:posOffset>
                      </wp:positionV>
                      <wp:extent cx="4885690" cy="264795"/>
                      <wp:effectExtent l="635" t="635" r="29845" b="10795"/>
                      <wp:wrapNone/>
                      <wp:docPr id="1026" name="AutoShap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85690" cy="264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style="mso-position-vertical-relative:text;z-index:2;mso-wrap-distance-left:9pt;width:384.7pt;height:20.85pt;mso-position-horizontal-relative:text;position:absolute;margin-left:5.2pt;margin-top:0.35pt;mso-wrap-distance-bottom:0pt;mso-wrap-distance-right:9pt;mso-wrap-distance-top:0pt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所見：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　　断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（該当する番号を○で囲む。）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1 </w:t>
            </w:r>
            <w:r>
              <w:rPr>
                <w:rFonts w:hint="eastAsia" w:ascii="ＭＳ 明朝" w:hAnsi="ＭＳ 明朝"/>
                <w:sz w:val="18"/>
              </w:rPr>
              <w:t>慢性肝炎（</w:t>
            </w:r>
            <w:r>
              <w:rPr>
                <w:rFonts w:hint="eastAsia" w:ascii="ＭＳ 明朝" w:hAnsi="ＭＳ 明朝"/>
                <w:sz w:val="18"/>
              </w:rPr>
              <w:t>B</w:t>
            </w:r>
            <w:r>
              <w:rPr>
                <w:rFonts w:hint="eastAsia" w:ascii="ＭＳ 明朝" w:hAnsi="ＭＳ 明朝"/>
                <w:sz w:val="18"/>
              </w:rPr>
              <w:t>型肝炎ウイルスによる）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慢性肝炎（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　　　</w:t>
            </w: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代償性肝硬変　（</w:t>
            </w:r>
            <w:r>
              <w:rPr>
                <w:rFonts w:hint="eastAsia" w:ascii="ＭＳ 明朝" w:hAnsi="ＭＳ 明朝"/>
                <w:sz w:val="18"/>
              </w:rPr>
              <w:t>C</w:t>
            </w:r>
            <w:r>
              <w:rPr>
                <w:rFonts w:hint="eastAsia" w:ascii="ＭＳ 明朝" w:hAnsi="ＭＳ 明朝"/>
                <w:sz w:val="18"/>
              </w:rPr>
              <w:t>型肝炎ウイルスによる）</w:t>
            </w:r>
          </w:p>
        </w:tc>
      </w:tr>
      <w:tr>
        <w:trPr>
          <w:cantSplit/>
          <w:trHeight w:val="273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本診断書作成時における肝がんの有無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　有り　　　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　無し</w:t>
            </w:r>
          </w:p>
        </w:tc>
      </w:tr>
      <w:tr>
        <w:trPr>
          <w:trHeight w:val="1316" w:hRule="atLeast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治療内容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（該当する番号を○で囲む。</w:t>
            </w:r>
            <w:r>
              <w:rPr>
                <w:rFonts w:hint="eastAsia" w:ascii="ＭＳ 明朝" w:hAnsi="ＭＳ 明朝"/>
                <w:sz w:val="18"/>
              </w:rPr>
              <w:t>B</w:t>
            </w:r>
            <w:r>
              <w:rPr>
                <w:rFonts w:hint="eastAsia" w:ascii="ＭＳ 明朝" w:hAnsi="ＭＳ 明朝"/>
                <w:sz w:val="18"/>
              </w:rPr>
              <w:t>型慢性活動性肝炎の場合は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のみが対象。）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1 </w:t>
            </w:r>
            <w:r>
              <w:rPr>
                <w:rFonts w:hint="eastAsia" w:ascii="ＭＳ 明朝" w:hAnsi="ＭＳ 明朝"/>
                <w:sz w:val="18"/>
              </w:rPr>
              <w:t>インターフェロンα製剤単独　　　　</w:t>
            </w:r>
            <w:r>
              <w:rPr>
                <w:rFonts w:hint="eastAsia" w:ascii="ＭＳ 明朝" w:hAnsi="ＭＳ 明朝"/>
                <w:sz w:val="18"/>
              </w:rPr>
              <w:t xml:space="preserve">4 </w:t>
            </w:r>
            <w:r>
              <w:rPr>
                <w:rFonts w:hint="eastAsia" w:ascii="ＭＳ 明朝" w:hAnsi="ＭＳ 明朝"/>
                <w:sz w:val="18"/>
              </w:rPr>
              <w:t>ペグインターフェロン製剤＋リバビリン製剤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2 </w:t>
            </w:r>
            <w:r>
              <w:rPr>
                <w:rFonts w:hint="eastAsia" w:ascii="ＭＳ 明朝" w:hAnsi="ＭＳ 明朝"/>
                <w:sz w:val="18"/>
              </w:rPr>
              <w:t>インターフェロンβ製剤単独　　　　</w:t>
            </w:r>
            <w:r>
              <w:rPr>
                <w:rFonts w:hint="eastAsia" w:ascii="ＭＳ 明朝" w:hAnsi="ＭＳ 明朝"/>
                <w:sz w:val="18"/>
              </w:rPr>
              <w:t xml:space="preserve">5 </w:t>
            </w:r>
            <w:r>
              <w:rPr>
                <w:rFonts w:hint="eastAsia" w:ascii="ＭＳ 明朝" w:hAnsi="ＭＳ 明朝"/>
                <w:sz w:val="18"/>
              </w:rPr>
              <w:t>インターフェロンβ製剤＋リバビリン製剤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 xml:space="preserve">3 </w:t>
            </w:r>
            <w:r>
              <w:rPr>
                <w:rFonts w:hint="eastAsia" w:ascii="ＭＳ 明朝" w:hAnsi="ＭＳ 明朝"/>
                <w:sz w:val="18"/>
              </w:rPr>
              <w:t>ペグインターフェロン製剤単独　　　</w:t>
            </w:r>
            <w:r>
              <w:rPr>
                <w:rFonts w:hint="eastAsia" w:ascii="ＭＳ 明朝" w:hAnsi="ＭＳ 明朝"/>
                <w:sz w:val="18"/>
              </w:rPr>
              <w:t xml:space="preserve">6 </w:t>
            </w:r>
            <w:r>
              <w:rPr>
                <w:rFonts w:hint="eastAsia" w:ascii="ＭＳ 明朝" w:hAnsi="ＭＳ 明朝"/>
                <w:sz w:val="18"/>
              </w:rPr>
              <w:t>その他（具体的に記載：　　　　　　　　　　　　　　　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治療予定期間　　　　　　週　（　　　　年　　　月　～　　　　　年　　　月）</w:t>
            </w:r>
          </w:p>
        </w:tc>
      </w:tr>
      <w:tr>
        <w:trPr>
          <w:trHeight w:val="430" w:hRule="atLeast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治療上の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問題点等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9497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医療機関名及び所在地　　　　　　　　　　　　　　　　　　　　　記載年月日　　　　　　年　　　月　　　日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ind w:left="202" w:left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日本肝臓学会肝臓専門医　□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日本消化器病学会専門医　　　　　　専門医　氏名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※１　診断書は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記載日から起算して３か月以内のものが有効となること。</w:t>
      </w:r>
    </w:p>
    <w:p>
      <w:pPr>
        <w:pStyle w:val="0"/>
        <w:snapToGrid w:val="0"/>
        <w:ind w:left="607" w:leftChars="100" w:right="403" w:rightChars="200" w:hanging="405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２　記載日前６か月以内（ただし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インターフェロン治療中の場合は治療開始時）の資料に基づいて記載すること。</w:t>
      </w:r>
    </w:p>
    <w:p>
      <w:pPr>
        <w:pStyle w:val="0"/>
        <w:snapToGrid w:val="0"/>
        <w:ind w:left="607" w:leftChars="100" w:right="403" w:rightChars="200" w:hanging="405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３　肝疾患診療支援ネットワーク体制以外の専門医療機関の肝臓専門医の診断書にあっては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当該医療機関で治療する患者についてのみ作成すること。</w:t>
      </w:r>
    </w:p>
    <w:p>
      <w:pPr>
        <w:pStyle w:val="0"/>
        <w:snapToGrid w:val="0"/>
        <w:ind w:left="345" w:leftChars="86" w:right="403" w:rightChars="200" w:hanging="172" w:hangingChars="100"/>
        <w:rPr>
          <w:rFonts w:hint="default"/>
        </w:rPr>
      </w:pPr>
      <w:r>
        <w:rPr>
          <w:rFonts w:hint="eastAsia" w:ascii="ＭＳ 明朝" w:hAnsi="ＭＳ 明朝"/>
          <w:sz w:val="18"/>
        </w:rPr>
        <w:t>４　記入漏れのある場合は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認定できないことがあるので</w:t>
      </w:r>
      <w:r>
        <w:rPr>
          <w:rFonts w:hint="eastAsia" w:ascii="ＭＳ 明朝" w:hAnsi="ＭＳ 明朝" w:eastAsia="ＭＳ 明朝"/>
          <w:sz w:val="18"/>
        </w:rPr>
        <w:t>、</w:t>
      </w:r>
      <w:r>
        <w:rPr>
          <w:rFonts w:hint="eastAsia" w:ascii="ＭＳ 明朝" w:hAnsi="ＭＳ 明朝"/>
          <w:sz w:val="18"/>
        </w:rPr>
        <w:t>注意すること。</w:t>
      </w:r>
    </w:p>
    <w:sectPr>
      <w:footerReference r:id="rId6" w:type="even"/>
      <w:pgSz w:w="11906" w:h="16838"/>
      <w:pgMar w:top="284" w:right="1134" w:bottom="284" w:left="1134" w:header="851" w:footer="992" w:gutter="0"/>
      <w:cols w:space="720"/>
      <w:textDirection w:val="lrTb"/>
      <w:docGrid w:type="linesAndChars" w:linePitch="311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0362E38"/>
    <w:lvl w:ilvl="0" w:tplc="2C9A8A9C">
      <w:start w:val="1"/>
      <w:numFmt w:val="decimal"/>
      <w:lvlText w:val="（%1）"/>
      <w:lvlJc w:val="left"/>
      <w:pPr>
        <w:tabs>
          <w:tab w:val="num" w:leader="none" w:pos="540"/>
        </w:tabs>
        <w:ind w:left="54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68</Words>
  <Characters>1444</Characters>
  <Application>JUST Note</Application>
  <Lines>91</Lines>
  <Paragraphs>70</Paragraphs>
  <Company>広島県</Company>
  <CharactersWithSpaces>1765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2021-01-13T02:23:00Z</cp:lastPrinted>
  <dcterms:created xsi:type="dcterms:W3CDTF">2020-05-26T06:35:00Z</dcterms:created>
  <dcterms:modified xsi:type="dcterms:W3CDTF">2024-06-26T02:41:03Z</dcterms:modified>
  <cp:revision>4</cp:revision>
</cp:coreProperties>
</file>