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/>
          <w:sz w:val="24"/>
        </w:rPr>
        <w:drawing>
          <wp:anchor distT="0" distB="0" distL="114300" distR="114300" simplePos="0" relativeHeight="3" behindDoc="0" locked="0" layoutInCell="1" hidden="0" allowOverlap="1">
            <wp:simplePos x="0" y="0"/>
            <wp:positionH relativeFrom="margin">
              <wp:posOffset>3667125</wp:posOffset>
            </wp:positionH>
            <wp:positionV relativeFrom="paragraph">
              <wp:posOffset>375285</wp:posOffset>
            </wp:positionV>
            <wp:extent cx="2609850" cy="647700"/>
            <wp:effectExtent l="0" t="0" r="0" b="0"/>
            <wp:wrapNone/>
            <wp:docPr id="1026" name="図 1050197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050197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margin">
                  <wp:posOffset>4257675</wp:posOffset>
                </wp:positionH>
                <wp:positionV relativeFrom="paragraph">
                  <wp:posOffset>-12065</wp:posOffset>
                </wp:positionV>
                <wp:extent cx="2019300" cy="253365"/>
                <wp:effectExtent l="635" t="635" r="29845" b="10795"/>
                <wp:wrapSquare wrapText="bothSides"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201930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Ｒ６フォーラム研修動画用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35;mso-wrap-distance-left:9pt;width:159pt;height:19.95pt;mso-wrap-mode:square;mso-position-horizontal-relative:margin;position:absolute;margin-left:335.25pt;margin-top:-0.95pt;mso-wrap-distance-bottom:0pt;mso-wrap-distance-right:9pt;mso-wrap-distance-top:0pt;v-text-anchor:top;" o:spid="_x0000_s1027" o:allowincell="t" o:allowoverlap="t" filled="f" stroked="t" strokecolor="#000000" strokeweight="0.5pt" o:spt="202" type="#_x0000_t202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Ｒ６フォーラム研修動画用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動画を活用した研修の展開例</w:t>
      </w:r>
    </w:p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/>
        </w:rPr>
      </w:pPr>
      <w:r>
        <w:rPr>
          <w:rFonts w:hint="eastAsia" w:ascii="游ゴシック" w:hAnsi="游ゴシック" w:eastAsia="游ゴシック"/>
          <w:b w:val="1"/>
          <w:sz w:val="28"/>
        </w:rPr>
        <w:t>⑶　学校運営協議会での熟議等</w:t>
      </w:r>
    </w:p>
    <w:tbl>
      <w:tblPr>
        <w:tblStyle w:val="11"/>
        <w:tblW w:w="95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3"/>
        <w:gridCol w:w="826"/>
        <w:gridCol w:w="5270"/>
        <w:gridCol w:w="2976"/>
      </w:tblGrid>
      <w:tr>
        <w:trPr>
          <w:trHeight w:val="622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時　間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内　　　　　容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留意点（環境設定など）</w:t>
            </w:r>
          </w:p>
        </w:tc>
      </w:tr>
      <w:tr>
        <w:trPr>
          <w:cantSplit/>
          <w:trHeight w:val="1134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事前準備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運営の事前準備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・研修のねらいを明確にし、協議テーマを設定する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・グループ分け（進行役を決めておく）</w:t>
            </w:r>
          </w:p>
          <w:p>
            <w:pPr>
              <w:pStyle w:val="0"/>
              <w:ind w:left="366" w:hanging="366" w:hangingChars="2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・ワークシート、模造紙、付箋、マジック、ホワイトボード等の準備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83" w:hanging="18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・現状や課題を踏まえた協議テーマとする</w:t>
            </w: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・４～５人程度のグループワークができるように、グループ分け、机の配置をしておく　</w:t>
            </w: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・名札の準備</w:t>
            </w:r>
          </w:p>
        </w:tc>
      </w:tr>
      <w:tr>
        <w:trPr>
          <w:cantSplit/>
          <w:trHeight w:val="2059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はじめに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05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〇　校長（又は会長）挨拶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　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研修の流れ説明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１　ねらい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２　動画視聴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３　協議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４　まとめ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・学校の現状、管理職の意識等を踏まえた「研修のねらい」を設定する。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・スケジュールを示す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〈初対面の場合〉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・アイスブレイクグループ内で自己紹</w:t>
            </w:r>
          </w:p>
          <w:p>
            <w:pPr>
              <w:pStyle w:val="0"/>
              <w:ind w:left="193" w:left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介を行うなど緊張感をなくして、安心して発言できる雰囲気づくりを行う</w:t>
            </w:r>
          </w:p>
        </w:tc>
      </w:tr>
      <w:tr>
        <w:trPr>
          <w:cantSplit/>
          <w:trHeight w:val="1465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動画視聴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25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講師による実践発表のポイント紹介動画視聴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実践発表動画視聴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・ワークシートに記載された、動画で学べる視点等を参考に、視聴しながら付箋などに気づきを書いてもらう</w:t>
            </w: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（ワークシートに記載する方法も）</w:t>
            </w:r>
          </w:p>
        </w:tc>
      </w:tr>
      <w:tr>
        <w:trPr>
          <w:cantSplit/>
          <w:trHeight w:val="1836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協　　議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15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〇　グループ別協議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23495</wp:posOffset>
                      </wp:positionV>
                      <wp:extent cx="3009900" cy="276225"/>
                      <wp:effectExtent l="635" t="635" r="29845" b="10795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/>
                            <wps:spPr>
                              <a:xfrm>
                                <a:off x="0" y="0"/>
                                <a:ext cx="3009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000000" w:themeColor="text1"/>
                                    </w:rPr>
                                    <w:t>協議テーマ（※協議テーマの例を参考に設定する）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237pt;height:21.75pt;mso-position-horizontal-relative:text;position:absolute;margin-left:7.45pt;margin-top:1.85pt;mso-wrap-distance-bottom:0pt;mso-wrap-distance-right:9pt;mso-wrap-distance-top:0pt;v-text-anchor:top;" o:spid="_x0000_s1028" o:allowincell="t" o:allowoverlap="t" filled="t" fillcolor="#ffffff [3201]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</w:rPr>
                              <w:t>協議テーマ（※協議テーマの例を参考に設定する）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・協議テーマに沿って協議を進行（小グループ）</w:t>
            </w:r>
          </w:p>
          <w:p>
            <w:pPr>
              <w:pStyle w:val="0"/>
              <w:ind w:left="376" w:leftChars="100" w:hanging="18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（感想の交流、動画を視聴しての質問、自校で取り組んでみたいこと　等）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・グループの進行役を決める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・一人ひとりがテーマに対する思いを話す。</w:t>
            </w:r>
          </w:p>
        </w:tc>
      </w:tr>
      <w:tr>
        <w:trPr>
          <w:cantSplit/>
          <w:trHeight w:val="1134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まとめ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20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○　全体交流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○　今後の取組の方向性を共有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・協議した内容を整理する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・協議した内容を共有できるように掲示する等、工夫する。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1134" w:right="1134" w:bottom="1134" w:left="1134" w:header="510" w:footer="510" w:gutter="0"/>
      <w:cols w:space="720"/>
      <w:textDirection w:val="lrTb"/>
      <w:docGrid w:type="linesAndChars" w:linePitch="36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2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3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4</Words>
  <Characters>621</Characters>
  <Application>JUST Note</Application>
  <Lines>71</Lines>
  <Paragraphs>47</Paragraphs>
  <Company>Hiroshima Prefecture</Company>
  <CharactersWithSpaces>653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里本 佳子</dc:creator>
  <cp:lastModifiedBy>稲冨 裕美</cp:lastModifiedBy>
  <dcterms:created xsi:type="dcterms:W3CDTF">2024-02-05T06:41:00Z</dcterms:created>
  <dcterms:modified xsi:type="dcterms:W3CDTF">2025-02-20T04:35:33Z</dcterms:modified>
  <cp:revision>7</cp:revision>
</cp:coreProperties>
</file>