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993"/>
          <w:tab w:val="left" w:leader="none" w:pos="1276"/>
        </w:tabs>
        <w:contextualSpacing w:val="1"/>
        <w:mirrorIndents w:val="1"/>
        <w:jc w:val="left"/>
        <w:rPr>
          <w:rFonts w:hint="default" w:ascii="游ゴシック" w:hAnsi="游ゴシック" w:eastAsia="游ゴシック"/>
          <w:b w:val="1"/>
          <w:sz w:val="28"/>
        </w:rPr>
      </w:pPr>
      <w:r>
        <w:rPr>
          <w:rFonts w:hint="eastAsia"/>
          <w:sz w:val="24"/>
        </w:rPr>
        <w:drawing>
          <wp:anchor distT="0" distB="0" distL="114300" distR="114300" simplePos="0" relativeHeight="3" behindDoc="0" locked="0" layoutInCell="1" hidden="0" allowOverlap="1">
            <wp:simplePos x="0" y="0"/>
            <wp:positionH relativeFrom="margin">
              <wp:posOffset>3667125</wp:posOffset>
            </wp:positionH>
            <wp:positionV relativeFrom="paragraph">
              <wp:posOffset>375285</wp:posOffset>
            </wp:positionV>
            <wp:extent cx="2609850" cy="647700"/>
            <wp:effectExtent l="0" t="0" r="0" b="0"/>
            <wp:wrapNone/>
            <wp:docPr id="1026" name="図 10501978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050197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5" behindDoc="0" locked="0" layoutInCell="1" hidden="0" allowOverlap="1">
                <wp:simplePos x="0" y="0"/>
                <wp:positionH relativeFrom="margin">
                  <wp:posOffset>4257675</wp:posOffset>
                </wp:positionH>
                <wp:positionV relativeFrom="paragraph">
                  <wp:posOffset>-2540</wp:posOffset>
                </wp:positionV>
                <wp:extent cx="2019300" cy="253365"/>
                <wp:effectExtent l="635" t="635" r="29845" b="10795"/>
                <wp:wrapSquare wrapText="bothSides"/>
                <wp:docPr id="1027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1"/>
                      <wps:cNvSpPr txBox="1"/>
                      <wps:spPr>
                        <a:xfrm>
                          <a:off x="0" y="0"/>
                          <a:ext cx="2019300" cy="2533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Ｒ６フォーラム研修動画用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35;mso-wrap-distance-left:9pt;width:159pt;height:19.95pt;mso-wrap-mode:square;mso-position-horizontal-relative:margin;position:absolute;margin-left:335.25pt;margin-top:-0.2pt;mso-wrap-distance-bottom:0pt;mso-wrap-distance-right:9pt;mso-wrap-distance-top:0pt;v-text-anchor:top;" o:spid="_x0000_s1027" o:allowincell="t" o:allowoverlap="t" filled="f" stroked="t" strokecolor="#000000" strokeweight="0.5pt" o:spt="202" type="#_x0000_t202">
                <v:fill/>
                <v:stroke filltype="solid"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Ｒ６フォーラム研修動画用</w:t>
                      </w:r>
                    </w:p>
                  </w:txbxContent>
                </v:textbox>
                <v:imagedata o:title=""/>
                <w10:wrap type="square" side="both" anchorx="margin" anchory="text"/>
              </v:shape>
            </w:pict>
          </mc:Fallback>
        </mc:AlternateContent>
      </w:r>
      <w:bookmarkStart w:id="0" w:name="_GoBack"/>
      <w:bookmarkEnd w:id="0"/>
    </w:p>
    <w:p>
      <w:pPr>
        <w:pStyle w:val="0"/>
        <w:tabs>
          <w:tab w:val="left" w:leader="none" w:pos="993"/>
          <w:tab w:val="left" w:leader="none" w:pos="1276"/>
        </w:tabs>
        <w:contextualSpacing w:val="1"/>
        <w:mirrorIndents w:val="1"/>
        <w:jc w:val="left"/>
        <w:rPr>
          <w:rFonts w:hint="default" w:ascii="游ゴシック" w:hAnsi="游ゴシック" w:eastAsia="游ゴシック"/>
          <w:b w:val="1"/>
          <w:sz w:val="28"/>
        </w:rPr>
      </w:pPr>
      <w:r>
        <w:rPr>
          <w:rFonts w:hint="eastAsia" w:ascii="游ゴシック" w:hAnsi="游ゴシック" w:eastAsia="游ゴシック"/>
          <w:b w:val="1"/>
          <w:sz w:val="28"/>
        </w:rPr>
        <w:t>動画を活用した研修の展開例</w:t>
      </w:r>
    </w:p>
    <w:p>
      <w:pPr>
        <w:pStyle w:val="0"/>
        <w:tabs>
          <w:tab w:val="left" w:leader="none" w:pos="993"/>
          <w:tab w:val="left" w:leader="none" w:pos="1276"/>
        </w:tabs>
        <w:contextualSpacing w:val="1"/>
        <w:mirrorIndents w:val="1"/>
        <w:jc w:val="left"/>
        <w:rPr>
          <w:rFonts w:hint="default"/>
        </w:rPr>
      </w:pPr>
      <w:r>
        <w:rPr>
          <w:rFonts w:hint="eastAsia" w:ascii="游ゴシック" w:hAnsi="游ゴシック" w:eastAsia="游ゴシック"/>
          <w:b w:val="1"/>
          <w:sz w:val="28"/>
        </w:rPr>
        <w:t>⑴　市町で開催する管理職研修会等</w:t>
      </w:r>
    </w:p>
    <w:tbl>
      <w:tblPr>
        <w:tblStyle w:val="11"/>
        <w:tblW w:w="953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63"/>
        <w:gridCol w:w="826"/>
        <w:gridCol w:w="5270"/>
        <w:gridCol w:w="2976"/>
      </w:tblGrid>
      <w:tr>
        <w:trPr>
          <w:trHeight w:val="622" w:hRule="atLeast"/>
        </w:trPr>
        <w:tc>
          <w:tcPr>
            <w:tcW w:w="46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82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時　間</w:t>
            </w:r>
          </w:p>
        </w:tc>
        <w:tc>
          <w:tcPr>
            <w:tcW w:w="527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内　　　　　容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留意点（環境設定など）</w:t>
            </w:r>
          </w:p>
        </w:tc>
      </w:tr>
      <w:tr>
        <w:trPr>
          <w:cantSplit/>
          <w:trHeight w:val="1134" w:hRule="atLeast"/>
        </w:trPr>
        <w:tc>
          <w:tcPr>
            <w:tcW w:w="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事前準備</w:t>
            </w:r>
          </w:p>
        </w:tc>
        <w:tc>
          <w:tcPr>
            <w:tcW w:w="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5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20"/>
              </w:rPr>
              <w:t>○　運営の事前準備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　・研修のねらいを明確にし、協議テーマを設定する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　・グループ分け（進行役を決めておく）</w:t>
            </w:r>
          </w:p>
          <w:p>
            <w:pPr>
              <w:pStyle w:val="0"/>
              <w:ind w:left="366" w:hanging="366" w:hangingChars="2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　・ワークシート、模造紙、付箋、マジック、ホワイトボード等の準備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183" w:hanging="18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・現状や課題を踏まえた協議テーマとする</w:t>
            </w:r>
          </w:p>
          <w:p>
            <w:pPr>
              <w:pStyle w:val="0"/>
              <w:ind w:left="163" w:hanging="16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・４～５人程度のグループワークができるように、グループ分け、机の配置をしておく　</w:t>
            </w:r>
          </w:p>
        </w:tc>
      </w:tr>
      <w:tr>
        <w:trPr>
          <w:cantSplit/>
          <w:trHeight w:val="2059" w:hRule="atLeast"/>
        </w:trPr>
        <w:tc>
          <w:tcPr>
            <w:tcW w:w="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はじめに</w:t>
            </w:r>
          </w:p>
        </w:tc>
        <w:tc>
          <w:tcPr>
            <w:tcW w:w="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05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分</w:t>
            </w:r>
          </w:p>
        </w:tc>
        <w:tc>
          <w:tcPr>
            <w:tcW w:w="5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20"/>
              </w:rPr>
              <w:t>〇　挨拶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　　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20"/>
              </w:rPr>
              <w:t>○　研修の流れ説明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　１　ねらい　</w:t>
            </w:r>
          </w:p>
          <w:p>
            <w:pPr>
              <w:pStyle w:val="0"/>
              <w:ind w:firstLine="183" w:firstLine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２　動画視聴　</w:t>
            </w:r>
          </w:p>
          <w:p>
            <w:pPr>
              <w:pStyle w:val="0"/>
              <w:ind w:firstLine="183" w:firstLine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３　協議　</w:t>
            </w:r>
          </w:p>
          <w:p>
            <w:pPr>
              <w:pStyle w:val="0"/>
              <w:ind w:firstLine="183" w:firstLine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４　まとめ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163" w:hanging="16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・市町の現状、管理職の意識等を踏まえた「研修のねらい」を設定する。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・スケジュールを示す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</w:p>
        </w:tc>
      </w:tr>
      <w:tr>
        <w:trPr>
          <w:cantSplit/>
          <w:trHeight w:val="1465" w:hRule="atLeast"/>
        </w:trPr>
        <w:tc>
          <w:tcPr>
            <w:tcW w:w="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動画視聴</w:t>
            </w:r>
          </w:p>
        </w:tc>
        <w:tc>
          <w:tcPr>
            <w:tcW w:w="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25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分</w:t>
            </w:r>
          </w:p>
        </w:tc>
        <w:tc>
          <w:tcPr>
            <w:tcW w:w="5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b w:val="1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20"/>
              </w:rPr>
              <w:t>○　講師による実践発表のポイント紹介動画視聴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b w:val="1"/>
                <w:color w:val="000000" w:themeColor="text1"/>
                <w:sz w:val="20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20"/>
              </w:rPr>
              <w:t>○　実践発表動画視聴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163" w:hanging="16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・ワークシートに記載された、動画で学べる視点等を参考に、視聴しながら付箋などに気づきを書いてもらう</w:t>
            </w:r>
          </w:p>
          <w:p>
            <w:pPr>
              <w:pStyle w:val="0"/>
              <w:ind w:left="163" w:hanging="16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（ワークシートに記載する方法も）</w:t>
            </w:r>
          </w:p>
        </w:tc>
      </w:tr>
      <w:tr>
        <w:trPr>
          <w:cantSplit/>
          <w:trHeight w:val="1836" w:hRule="atLeast"/>
        </w:trPr>
        <w:tc>
          <w:tcPr>
            <w:tcW w:w="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協　　議</w:t>
            </w:r>
          </w:p>
        </w:tc>
        <w:tc>
          <w:tcPr>
            <w:tcW w:w="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15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分</w:t>
            </w:r>
          </w:p>
        </w:tc>
        <w:tc>
          <w:tcPr>
            <w:tcW w:w="5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b w:val="1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20"/>
              </w:rPr>
              <w:t>〇　グループ別協議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b w:val="1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23495</wp:posOffset>
                      </wp:positionV>
                      <wp:extent cx="3009900" cy="276225"/>
                      <wp:effectExtent l="635" t="635" r="29845" b="10795"/>
                      <wp:wrapNone/>
                      <wp:docPr id="1028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テキスト ボックス 2"/>
                            <wps:cNvSpPr txBox="1"/>
                            <wps:spPr>
                              <a:xfrm>
                                <a:off x="0" y="0"/>
                                <a:ext cx="30099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color w:val="000000" w:themeColor="text1"/>
                                    </w:rPr>
                                    <w:t>協議テーマ（※協議テーマの例を参考に設定する）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2;mso-wrap-distance-left:9pt;width:237pt;height:21.75pt;mso-position-horizontal-relative:text;position:absolute;margin-left:7.45pt;margin-top:1.85pt;mso-wrap-distance-bottom:0pt;mso-wrap-distance-right:9pt;mso-wrap-distance-top:0pt;v-text-anchor:top;" o:spid="_x0000_s1028" o:allowincell="t" o:allowoverlap="t" filled="t" fillcolor="#ffffff [3201]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</w:rPr>
                              <w:t>協議テーマ（※協議テーマの例を参考に設定する）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b w:val="1"/>
                <w:color w:val="000000" w:themeColor="text1"/>
                <w:sz w:val="20"/>
              </w:rPr>
            </w:pPr>
          </w:p>
          <w:p>
            <w:pPr>
              <w:pStyle w:val="0"/>
              <w:ind w:firstLine="183" w:firstLine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・協議テーマに沿って協議を進行（小グループ）</w:t>
            </w:r>
          </w:p>
          <w:p>
            <w:pPr>
              <w:pStyle w:val="0"/>
              <w:ind w:left="376" w:leftChars="100" w:hanging="18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（感想の交流、動画を視聴しての質問、自校で取り組んでみたいこと　等）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・グループの進行役を決める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</w:p>
          <w:p>
            <w:pPr>
              <w:pStyle w:val="0"/>
              <w:ind w:left="163" w:hanging="16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・一人ひとりがテーマに対する思いを話す。</w:t>
            </w:r>
          </w:p>
        </w:tc>
      </w:tr>
      <w:tr>
        <w:trPr>
          <w:cantSplit/>
          <w:trHeight w:val="1134" w:hRule="atLeast"/>
        </w:trPr>
        <w:tc>
          <w:tcPr>
            <w:tcW w:w="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まとめ</w:t>
            </w:r>
          </w:p>
        </w:tc>
        <w:tc>
          <w:tcPr>
            <w:tcW w:w="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20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分</w:t>
            </w:r>
          </w:p>
        </w:tc>
        <w:tc>
          <w:tcPr>
            <w:tcW w:w="5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="ＭＳ ゴシック" w:hAnsi="ＭＳ ゴシック" w:eastAsia="ＭＳ ゴシック"/>
                <w:b w:val="1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20"/>
              </w:rPr>
              <w:t>○　全体交流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="ＭＳ ゴシック" w:hAnsi="ＭＳ ゴシック" w:eastAsia="ＭＳ ゴシック"/>
                <w:b w:val="1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20"/>
              </w:rPr>
              <w:t>○　今後の取組の方向性を共有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・協議した内容を整理する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</w:p>
          <w:p>
            <w:pPr>
              <w:pStyle w:val="0"/>
              <w:ind w:left="163" w:hanging="16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・協議した内容を共有できるように掲示する等、工夫する。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headerReference r:id="rId5" w:type="default"/>
      <w:pgSz w:w="11906" w:h="16838"/>
      <w:pgMar w:top="1134" w:right="1134" w:bottom="1134" w:left="1134" w:header="510" w:footer="510" w:gutter="0"/>
      <w:cols w:space="720"/>
      <w:textDirection w:val="lrTb"/>
      <w:docGrid w:type="linesAndChars" w:linePitch="361" w:charSpace="-35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/>
        <w:sz w:val="22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3"/>
  <w:drawingGridVerticalSpacing w:val="36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image" Target="media/image1.jp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4</Words>
  <Characters>563</Characters>
  <Application>JUST Note</Application>
  <Lines>66</Lines>
  <Paragraphs>44</Paragraphs>
  <Company>Hiroshima Prefecture</Company>
  <CharactersWithSpaces>595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里本 佳子</dc:creator>
  <cp:lastModifiedBy>稲冨 裕美</cp:lastModifiedBy>
  <dcterms:created xsi:type="dcterms:W3CDTF">2024-02-05T06:41:00Z</dcterms:created>
  <dcterms:modified xsi:type="dcterms:W3CDTF">2025-02-20T04:35:43Z</dcterms:modified>
  <cp:revision>7</cp:revision>
</cp:coreProperties>
</file>