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BC" w:rsidRDefault="003638D6">
      <w:pPr>
        <w:spacing w:line="3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7820025</wp:posOffset>
                </wp:positionH>
                <wp:positionV relativeFrom="paragraph">
                  <wp:posOffset>-6985</wp:posOffset>
                </wp:positionV>
                <wp:extent cx="2057400" cy="504825"/>
                <wp:effectExtent l="0" t="0" r="19050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D50" w:rsidRPr="00694D7D" w:rsidRDefault="00583D50" w:rsidP="00583D5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694D7D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15.75pt;margin-top:-.55pt;width:16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">
                <v:textbox inset="5.85pt,.7pt,5.85pt,.7pt">
                  <w:txbxContent>
                    <w:p w:rsidR="00583D50" w:rsidRPr="00694D7D" w:rsidRDefault="00583D50" w:rsidP="00583D5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694D7D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09BC">
        <w:rPr>
          <w:rFonts w:hint="eastAsia"/>
          <w:b/>
        </w:rPr>
        <w:t>参考様式第</w:t>
      </w:r>
      <w:r w:rsidR="00F409BC">
        <w:rPr>
          <w:rFonts w:hint="eastAsia"/>
          <w:b/>
        </w:rPr>
        <w:t>9</w:t>
      </w:r>
      <w:r w:rsidR="00F409BC">
        <w:rPr>
          <w:rFonts w:hint="eastAsia"/>
        </w:rPr>
        <w:t>（動物取扱業者遵守基準細目第</w:t>
      </w:r>
      <w:r w:rsidR="00F409BC">
        <w:rPr>
          <w:rFonts w:hint="eastAsia"/>
        </w:rPr>
        <w:t>2</w:t>
      </w:r>
      <w:r w:rsidR="00F409BC">
        <w:rPr>
          <w:rFonts w:hint="eastAsia"/>
        </w:rPr>
        <w:t>条第</w:t>
      </w:r>
      <w:r w:rsidR="00F409BC">
        <w:rPr>
          <w:rFonts w:hint="eastAsia"/>
        </w:rPr>
        <w:t>3</w:t>
      </w:r>
      <w:r w:rsidR="00F409BC">
        <w:rPr>
          <w:rFonts w:hint="eastAsia"/>
        </w:rPr>
        <w:t>号及び第</w:t>
      </w:r>
      <w:r w:rsidR="00F409BC">
        <w:rPr>
          <w:rFonts w:hint="eastAsia"/>
        </w:rPr>
        <w:t>5</w:t>
      </w:r>
      <w:r w:rsidR="00F409BC">
        <w:rPr>
          <w:rFonts w:hint="eastAsia"/>
        </w:rPr>
        <w:t>条第</w:t>
      </w:r>
      <w:r w:rsidR="00F409BC">
        <w:rPr>
          <w:rFonts w:hint="eastAsia"/>
        </w:rPr>
        <w:t>1</w:t>
      </w:r>
      <w:r w:rsidR="00F409BC">
        <w:rPr>
          <w:rFonts w:hint="eastAsia"/>
        </w:rPr>
        <w:t xml:space="preserve">号ワ関係）　</w:t>
      </w:r>
    </w:p>
    <w:p w:rsidR="00F409BC" w:rsidRDefault="00F409BC">
      <w:pPr>
        <w:spacing w:line="320" w:lineRule="exact"/>
      </w:pPr>
    </w:p>
    <w:p w:rsidR="00F409BC" w:rsidRDefault="00F409BC">
      <w:pPr>
        <w:spacing w:line="320" w:lineRule="exact"/>
        <w:jc w:val="center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飼養施設及び動物の点検状況記録台帳</w:instrText>
      </w:r>
      <w:r>
        <w:rPr>
          <w:b/>
          <w:sz w:val="24"/>
        </w:rPr>
        <w:instrText>,</w:instrText>
      </w:r>
      <w:r>
        <w:rPr>
          <w:rFonts w:hint="eastAsia"/>
          <w:b/>
          <w:sz w:val="24"/>
        </w:rPr>
        <w:instrText xml:space="preserve">　　　　　　　　　　　　　　　　　　　　　　　　</w:instrText>
      </w:r>
      <w:r>
        <w:rPr>
          <w:b/>
          <w:sz w:val="24"/>
        </w:rPr>
        <w:instrText>)</w:instrText>
      </w:r>
      <w:r>
        <w:rPr>
          <w:b/>
          <w:sz w:val="24"/>
        </w:rPr>
        <w:fldChar w:fldCharType="end"/>
      </w:r>
    </w:p>
    <w:p w:rsidR="00F409BC" w:rsidRDefault="00F409BC">
      <w:pPr>
        <w:spacing w:line="320" w:lineRule="exact"/>
        <w:rPr>
          <w:b/>
          <w:sz w:val="24"/>
        </w:rPr>
      </w:pPr>
    </w:p>
    <w:p w:rsidR="00F409BC" w:rsidRDefault="00F409BC">
      <w:pPr>
        <w:spacing w:line="320" w:lineRule="exac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動物取扱業の種別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  <w:r w:rsidR="00B56F3F">
        <w:rPr>
          <w:rFonts w:hint="eastAsia"/>
        </w:rPr>
        <w:t>☑</w:t>
      </w:r>
      <w:r>
        <w:rPr>
          <w:rFonts w:hint="eastAsia"/>
        </w:rPr>
        <w:t>販売　　　　□保管　　　　□貸出し　　　　□訓練　　　　□展示</w:t>
      </w:r>
    </w:p>
    <w:p w:rsidR="00F409BC" w:rsidRDefault="00F409BC">
      <w:pPr>
        <w:spacing w:line="320" w:lineRule="exact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飼養施設の所在地</w:instrText>
      </w:r>
      <w:r>
        <w:instrText>,</w:instrText>
      </w:r>
      <w:r>
        <w:rPr>
          <w:rFonts w:hint="eastAsia"/>
        </w:rPr>
        <w:instrText xml:space="preserve">　　　　　　　　　　</w:instrText>
      </w:r>
      <w:r>
        <w:instrText>)</w:instrText>
      </w:r>
      <w:r>
        <w:fldChar w:fldCharType="end"/>
      </w:r>
      <w:r w:rsidR="00B56F3F">
        <w:rPr>
          <w:rFonts w:hint="eastAsia"/>
        </w:rPr>
        <w:t xml:space="preserve">　</w:t>
      </w:r>
      <w:r w:rsidR="00B56F3F" w:rsidRPr="00B56F3F">
        <w:rPr>
          <w:rFonts w:ascii="HG創英角ﾎﾟｯﾌﾟ体" w:eastAsia="HG創英角ﾎﾟｯﾌﾟ体" w:hAnsi="HG創英角ﾎﾟｯﾌﾟ体" w:hint="eastAsia"/>
        </w:rPr>
        <w:t>○○市○○町○○番地○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260"/>
        <w:gridCol w:w="1365"/>
        <w:gridCol w:w="1785"/>
        <w:gridCol w:w="1890"/>
        <w:gridCol w:w="2415"/>
        <w:gridCol w:w="2940"/>
      </w:tblGrid>
      <w:tr w:rsidR="00F409BC">
        <w:trPr>
          <w:cantSplit/>
          <w:trHeight w:val="315"/>
        </w:trPr>
        <w:tc>
          <w:tcPr>
            <w:tcW w:w="115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点検時間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飼養施設の点検等の状況</w:t>
            </w:r>
          </w:p>
        </w:tc>
        <w:tc>
          <w:tcPr>
            <w:tcW w:w="36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動物の数及び状態の点検</w:t>
            </w:r>
          </w:p>
        </w:tc>
        <w:tc>
          <w:tcPr>
            <w:tcW w:w="241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点検担当者氏名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409BC">
        <w:trPr>
          <w:cantSplit/>
          <w:trHeight w:val="362"/>
        </w:trPr>
        <w:tc>
          <w:tcPr>
            <w:tcW w:w="115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  <w:tc>
          <w:tcPr>
            <w:tcW w:w="1155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清掃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消毒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保守点検</w:t>
            </w:r>
          </w:p>
        </w:tc>
        <w:tc>
          <w:tcPr>
            <w:tcW w:w="17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  <w:r>
              <w:rPr>
                <w:rFonts w:hint="eastAsia"/>
              </w:rPr>
              <w:t>状態</w:t>
            </w:r>
          </w:p>
        </w:tc>
        <w:tc>
          <w:tcPr>
            <w:tcW w:w="241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  <w:tc>
          <w:tcPr>
            <w:tcW w:w="294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09BC" w:rsidRDefault="00F409BC">
            <w:pPr>
              <w:jc w:val="center"/>
            </w:pPr>
          </w:p>
        </w:tc>
      </w:tr>
      <w:tr w:rsidR="00F409BC" w:rsidTr="00B56F3F">
        <w:trPr>
          <w:cantSplit/>
          <w:trHeight w:val="6022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409BC" w:rsidRDefault="00F409BC" w:rsidP="00B56F3F"/>
          <w:p w:rsidR="00B56F3F" w:rsidRPr="00B56F3F" w:rsidRDefault="00B56F3F" w:rsidP="00B56F3F">
            <w:pPr>
              <w:rPr>
                <w:rFonts w:ascii="HG創英角ﾎﾟｯﾌﾟ体" w:eastAsia="HG創英角ﾎﾟｯﾌﾟ体" w:hAnsi="HG創英角ﾎﾟｯﾌﾟ体"/>
              </w:rPr>
            </w:pPr>
            <w:r w:rsidRPr="00B56F3F">
              <w:rPr>
                <w:rFonts w:ascii="HG創英角ﾎﾟｯﾌﾟ体" w:eastAsia="HG創英角ﾎﾟｯﾌﾟ体" w:hAnsi="HG創英角ﾎﾟｯﾌﾟ体" w:hint="eastAsia"/>
              </w:rPr>
              <w:t>28.6.14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F409BC">
            <w:pPr>
              <w:jc w:val="center"/>
            </w:pPr>
          </w:p>
          <w:p w:rsidR="00F409BC" w:rsidRPr="00B56F3F" w:rsidRDefault="00B56F3F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  <w:r w:rsidRPr="00B56F3F">
              <w:rPr>
                <w:rFonts w:ascii="HGP創英角ﾎﾟｯﾌﾟ体" w:eastAsia="HGP創英角ﾎﾟｯﾌﾟ体" w:hAnsi="HGP創英角ﾎﾟｯﾌﾟ体" w:hint="eastAsia"/>
              </w:rPr>
              <w:t>9</w:t>
            </w:r>
            <w:r w:rsidR="00F409BC" w:rsidRPr="00B56F3F">
              <w:rPr>
                <w:rFonts w:ascii="HGP創英角ﾎﾟｯﾌﾟ体" w:eastAsia="HGP創英角ﾎﾟｯﾌﾟ体" w:hAnsi="HGP創英角ﾎﾟｯﾌﾟ体" w:hint="eastAsia"/>
              </w:rPr>
              <w:t>：</w:t>
            </w:r>
            <w:r w:rsidRPr="00B56F3F">
              <w:rPr>
                <w:rFonts w:ascii="HGP創英角ﾎﾟｯﾌﾟ体" w:eastAsia="HGP創英角ﾎﾟｯﾌﾟ体" w:hAnsi="HGP創英角ﾎﾟｯﾌﾟ体" w:hint="eastAsia"/>
              </w:rPr>
              <w:t>00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0577B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149225</wp:posOffset>
                      </wp:positionV>
                      <wp:extent cx="238125" cy="228600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9D0D3" id="Oval 2" o:spid="_x0000_s1026" style="position:absolute;left:0;text-align:left;margin-left:.5pt;margin-top:11.75pt;width:18.7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H4bw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済・否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0577B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149225</wp:posOffset>
                      </wp:positionV>
                      <wp:extent cx="238125" cy="22860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2DCC1" id="Oval 3" o:spid="_x0000_s1026" style="position:absolute;left:0;text-align:left;margin-left:3.5pt;margin-top:11.75pt;width:18.7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f6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済・否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0577B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149225</wp:posOffset>
                      </wp:positionV>
                      <wp:extent cx="238125" cy="22860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EA5BF" id="Oval 4" o:spid="_x0000_s1026" style="position:absolute;left:0;text-align:left;margin-left:6.65pt;margin-top:11.75pt;width:18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T3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" filled="f">
                      <v:textbox inset="5.85pt,.7pt,5.85pt,.7pt"/>
                    </v:oval>
                  </w:pict>
                </mc:Fallback>
              </mc:AlternateContent>
            </w: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済・否</w:t>
            </w:r>
          </w:p>
        </w:tc>
        <w:tc>
          <w:tcPr>
            <w:tcW w:w="1785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0577B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149225</wp:posOffset>
                      </wp:positionV>
                      <wp:extent cx="238125" cy="2286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ED55C5" id="Oval 5" o:spid="_x0000_s1026" style="position:absolute;left:0;text-align:left;margin-left:52.25pt;margin-top:11.75pt;width:18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異常無・異常有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F409BC" w:rsidRDefault="000577B9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149225</wp:posOffset>
                      </wp:positionV>
                      <wp:extent cx="238125" cy="2286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583D3" id="Oval 6" o:spid="_x0000_s1026" style="position:absolute;left:0;text-align:left;margin-left:55.25pt;margin-top:11.7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jy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F409BC" w:rsidRDefault="00F409BC">
            <w:pPr>
              <w:jc w:val="center"/>
            </w:pPr>
            <w:r>
              <w:rPr>
                <w:rFonts w:hint="eastAsia"/>
              </w:rPr>
              <w:t>異常無・異常有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9BC" w:rsidRDefault="00F409BC" w:rsidP="00B56F3F"/>
          <w:p w:rsidR="00B56F3F" w:rsidRPr="00B56F3F" w:rsidRDefault="00B56F3F" w:rsidP="00B34EFD">
            <w:pPr>
              <w:rPr>
                <w:rFonts w:ascii="HG創英角ﾎﾟｯﾌﾟ体" w:eastAsia="HG創英角ﾎﾟｯﾌﾟ体" w:hAnsi="HG創英角ﾎﾟｯﾌﾟ体"/>
              </w:rPr>
            </w:pPr>
            <w:r w:rsidRPr="00B56F3F">
              <w:rPr>
                <w:rFonts w:ascii="HG創英角ﾎﾟｯﾌﾟ体" w:eastAsia="HG創英角ﾎﾟｯﾌﾟ体" w:hAnsi="HG創英角ﾎﾟｯﾌﾟ体" w:hint="eastAsia"/>
              </w:rPr>
              <w:t>広島</w:t>
            </w:r>
            <w:r w:rsidR="00B34EFD">
              <w:rPr>
                <w:rFonts w:ascii="HG創英角ﾎﾟｯﾌﾟ体" w:eastAsia="HG創英角ﾎﾟｯﾌﾟ体" w:hAnsi="HG創英角ﾎﾟｯﾌﾟ体" w:hint="eastAsia"/>
              </w:rPr>
              <w:t>愛子</w:t>
            </w:r>
          </w:p>
        </w:tc>
        <w:tc>
          <w:tcPr>
            <w:tcW w:w="29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09BC" w:rsidRDefault="00F409BC" w:rsidP="00B56F3F"/>
          <w:p w:rsidR="00B56F3F" w:rsidRPr="00B56F3F" w:rsidRDefault="00B56F3F" w:rsidP="00B56F3F">
            <w:pPr>
              <w:rPr>
                <w:rFonts w:ascii="HGP創英角ﾎﾟｯﾌﾟ体" w:eastAsia="HGP創英角ﾎﾟｯﾌﾟ体" w:hAnsi="HGP創英角ﾎﾟｯﾌﾟ体"/>
              </w:rPr>
            </w:pPr>
            <w:r w:rsidRPr="00B56F3F">
              <w:rPr>
                <w:rFonts w:ascii="HGP創英角ﾎﾟｯﾌﾟ体" w:eastAsia="HGP創英角ﾎﾟｯﾌﾟ体" w:hAnsi="HGP創英角ﾎﾟｯﾌﾟ体" w:hint="eastAsia"/>
              </w:rPr>
              <w:t>6/13に生まれた子犬が1頭死亡</w:t>
            </w:r>
          </w:p>
        </w:tc>
      </w:tr>
    </w:tbl>
    <w:p w:rsidR="00F409BC" w:rsidRDefault="00F409BC">
      <w:pPr>
        <w:spacing w:line="240" w:lineRule="exact"/>
      </w:pPr>
      <w:r>
        <w:rPr>
          <w:rFonts w:hint="eastAsia"/>
        </w:rPr>
        <w:t>備　考</w:t>
      </w:r>
    </w:p>
    <w:p w:rsidR="00F409BC" w:rsidRDefault="00F409BC">
      <w:pPr>
        <w:spacing w:line="240" w:lineRule="exact"/>
      </w:pPr>
      <w:r>
        <w:rPr>
          <w:rFonts w:hint="eastAsia"/>
        </w:rPr>
        <w:t xml:space="preserve">　１　「動物の数及び状態の点検」欄の「異常有」に該当した場合には，「備考」欄にその詳細を記入すること。</w:t>
      </w:r>
    </w:p>
    <w:p w:rsidR="00F409BC" w:rsidRDefault="003638D6">
      <w:pPr>
        <w:spacing w:line="240" w:lineRule="exact"/>
      </w:pPr>
      <w:r>
        <w:rPr>
          <w:rFonts w:hint="eastAsia"/>
        </w:rPr>
        <w:t xml:space="preserve">　２　この台帳の大きさは，日本産業</w:t>
      </w:r>
      <w:bookmarkStart w:id="0" w:name="_GoBack"/>
      <w:bookmarkEnd w:id="0"/>
      <w:r w:rsidR="00F409BC">
        <w:rPr>
          <w:rFonts w:hint="eastAsia"/>
        </w:rPr>
        <w:t>規格Ａ４とすること。</w:t>
      </w:r>
    </w:p>
    <w:sectPr w:rsidR="00F409BC">
      <w:footerReference w:type="default" r:id="rId6"/>
      <w:pgSz w:w="16840" w:h="11907" w:orient="landscape" w:code="9"/>
      <w:pgMar w:top="851" w:right="851" w:bottom="284" w:left="85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00" w:rsidRDefault="004F0000">
      <w:r>
        <w:separator/>
      </w:r>
    </w:p>
  </w:endnote>
  <w:endnote w:type="continuationSeparator" w:id="0">
    <w:p w:rsidR="004F0000" w:rsidRDefault="004F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BC" w:rsidRDefault="00F409B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00" w:rsidRDefault="004F0000">
      <w:r>
        <w:separator/>
      </w:r>
    </w:p>
  </w:footnote>
  <w:footnote w:type="continuationSeparator" w:id="0">
    <w:p w:rsidR="004F0000" w:rsidRDefault="004F0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16"/>
    <w:rsid w:val="00005399"/>
    <w:rsid w:val="000577B9"/>
    <w:rsid w:val="0028221C"/>
    <w:rsid w:val="003638D6"/>
    <w:rsid w:val="004F0000"/>
    <w:rsid w:val="00583D50"/>
    <w:rsid w:val="00846BC6"/>
    <w:rsid w:val="00B34EFD"/>
    <w:rsid w:val="00B56F3F"/>
    <w:rsid w:val="00D05416"/>
    <w:rsid w:val="00F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9F1A25"/>
  <w15:chartTrackingRefBased/>
  <w15:docId w15:val="{74E7B799-80EE-4D16-B739-F568C234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参考様式第9（動物取扱業者遵守基準細目第2条第3号及び第5条第1号ワ関係）　</vt:lpstr>
      <vt:lpstr>参考様式第9（動物取扱業者遵守基準細目第2条第3号及び第5条第1号ワ関係）　</vt:lpstr>
    </vt:vector>
  </TitlesOfParts>
  <Company>福山市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参考様式第9（動物取扱業者遵守基準細目第2条第3号及び第5条第1号ワ関係）</dc:title>
  <dc:subject/>
  <dc:creator>福山市</dc:creator>
  <cp:keywords/>
  <cp:lastModifiedBy>広島県</cp:lastModifiedBy>
  <cp:revision>3</cp:revision>
  <cp:lastPrinted>2016-06-02T11:23:00Z</cp:lastPrinted>
  <dcterms:created xsi:type="dcterms:W3CDTF">2024-12-06T06:27:00Z</dcterms:created>
  <dcterms:modified xsi:type="dcterms:W3CDTF">2024-12-06T06:28:00Z</dcterms:modified>
</cp:coreProperties>
</file>