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ゴシック" w:hAnsi="ＭＳ ゴシック" w:eastAsia="ＭＳ ゴシック"/>
          <w:b w:val="1"/>
        </w:rPr>
      </w:pPr>
      <w:r>
        <w:rPr>
          <w:rFonts w:hint="eastAsia" w:ascii="ＭＳ ゴシック" w:hAnsi="ＭＳ ゴシック" w:eastAsia="ＭＳ ゴシック"/>
          <w:b w:val="1"/>
        </w:rPr>
        <w:t>５　所得税の税額控除に係る証明の手続について</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（１）概要</w:t>
      </w:r>
    </w:p>
    <w:p>
      <w:pPr>
        <w:pStyle w:val="0"/>
        <w:ind w:left="480" w:hanging="480" w:hangingChars="200"/>
        <w:jc w:val="left"/>
        <w:rPr>
          <w:rFonts w:hint="default" w:ascii="ＭＳ 明朝" w:hAnsi="ＭＳ 明朝"/>
        </w:rPr>
      </w:pPr>
      <w:r>
        <w:rPr>
          <w:rFonts w:hint="eastAsia" w:ascii="ＭＳ 明朝" w:hAnsi="ＭＳ 明朝"/>
        </w:rPr>
        <w:t>　○　個人が社会福祉法人に寄附した場合には</w:t>
      </w:r>
      <w:r>
        <w:rPr>
          <w:rFonts w:hint="eastAsia" w:ascii="ＭＳ 明朝" w:hAnsi="ＭＳ 明朝" w:eastAsia="ＭＳ 明朝"/>
        </w:rPr>
        <w:t>、</w:t>
      </w:r>
      <w:r>
        <w:rPr>
          <w:rFonts w:hint="eastAsia" w:ascii="ＭＳ 明朝" w:hAnsi="ＭＳ 明朝"/>
        </w:rPr>
        <w:t>所得税における所得控除制度の適用を受けることができたが</w:t>
      </w:r>
      <w:r>
        <w:rPr>
          <w:rFonts w:hint="eastAsia" w:ascii="ＭＳ 明朝" w:hAnsi="ＭＳ 明朝" w:eastAsia="ＭＳ 明朝"/>
        </w:rPr>
        <w:t>、</w:t>
      </w:r>
      <w:r>
        <w:rPr>
          <w:rFonts w:hint="eastAsia" w:ascii="ＭＳ 明朝" w:hAnsi="ＭＳ 明朝"/>
        </w:rPr>
        <w:t>租税特別措置法（昭和３２年法律第２６号）の改正に伴い</w:t>
      </w:r>
      <w:r>
        <w:rPr>
          <w:rFonts w:hint="eastAsia" w:ascii="ＭＳ 明朝" w:hAnsi="ＭＳ 明朝" w:eastAsia="ＭＳ 明朝"/>
        </w:rPr>
        <w:t>、</w:t>
      </w:r>
      <w:r>
        <w:rPr>
          <w:rFonts w:hint="eastAsia" w:ascii="ＭＳ 明朝" w:hAnsi="ＭＳ 明朝"/>
        </w:rPr>
        <w:t>個人が一定の要件を満たした社会福祉法人（以下「税額控除対象法人」という。）に寄附金を支出した場合には</w:t>
      </w:r>
      <w:r>
        <w:rPr>
          <w:rFonts w:hint="eastAsia" w:ascii="ＭＳ 明朝" w:hAnsi="ＭＳ 明朝" w:eastAsia="ＭＳ 明朝"/>
        </w:rPr>
        <w:t>、</w:t>
      </w:r>
      <w:r>
        <w:rPr>
          <w:rFonts w:hint="eastAsia" w:ascii="ＭＳ 明朝" w:hAnsi="ＭＳ 明朝"/>
        </w:rPr>
        <w:t>当該寄附金について</w:t>
      </w:r>
      <w:r>
        <w:rPr>
          <w:rFonts w:hint="eastAsia" w:ascii="ＭＳ 明朝" w:hAnsi="ＭＳ 明朝" w:eastAsia="ＭＳ 明朝"/>
        </w:rPr>
        <w:t>、</w:t>
      </w:r>
      <w:r>
        <w:rPr>
          <w:rFonts w:hint="eastAsia" w:ascii="ＭＳ 明朝" w:hAnsi="ＭＳ 明朝"/>
        </w:rPr>
        <w:t>現行の「所得控除制度」に加えて</w:t>
      </w:r>
      <w:r>
        <w:rPr>
          <w:rFonts w:hint="eastAsia" w:ascii="ＭＳ 明朝" w:hAnsi="ＭＳ 明朝" w:eastAsia="ＭＳ 明朝"/>
        </w:rPr>
        <w:t>、</w:t>
      </w:r>
      <w:r>
        <w:rPr>
          <w:rFonts w:hint="eastAsia" w:ascii="ＭＳ 明朝" w:hAnsi="ＭＳ 明朝"/>
        </w:rPr>
        <w:t>「税額控除制度」の選択適用を受けることが可能とされている。</w:t>
      </w:r>
    </w:p>
    <w:p>
      <w:pPr>
        <w:pStyle w:val="0"/>
        <w:ind w:left="480" w:hanging="480" w:hangingChars="200"/>
        <w:jc w:val="left"/>
        <w:rPr>
          <w:rFonts w:hint="default" w:ascii="ＭＳ 明朝" w:hAnsi="ＭＳ 明朝"/>
        </w:rPr>
      </w:pPr>
      <w:r>
        <w:rPr>
          <w:rFonts w:hint="eastAsia" w:ascii="ＭＳ 明朝" w:hAnsi="ＭＳ 明朝"/>
        </w:rPr>
        <w:t>　○　この税額控除対象法人となるためには</w:t>
      </w:r>
      <w:r>
        <w:rPr>
          <w:rFonts w:hint="eastAsia" w:ascii="ＭＳ 明朝" w:hAnsi="ＭＳ 明朝" w:eastAsia="ＭＳ 明朝"/>
        </w:rPr>
        <w:t>、</w:t>
      </w:r>
      <w:r>
        <w:rPr>
          <w:rFonts w:hint="eastAsia" w:ascii="ＭＳ 明朝" w:hAnsi="ＭＳ 明朝"/>
        </w:rPr>
        <w:t>社会福祉法人の申請に基づき</w:t>
      </w:r>
      <w:r>
        <w:rPr>
          <w:rFonts w:hint="eastAsia" w:ascii="ＭＳ 明朝" w:hAnsi="ＭＳ 明朝" w:eastAsia="ＭＳ 明朝"/>
        </w:rPr>
        <w:t>、</w:t>
      </w:r>
      <w:r>
        <w:rPr>
          <w:rFonts w:hint="eastAsia" w:ascii="ＭＳ 明朝" w:hAnsi="ＭＳ 明朝"/>
        </w:rPr>
        <w:t>当該社会福祉法人の所轄庁の証明（５年間有効）を受ける必要がある。</w:t>
      </w:r>
    </w:p>
    <w:p>
      <w:pPr>
        <w:pStyle w:val="0"/>
        <w:ind w:left="240" w:hanging="240" w:hangingChars="100"/>
        <w:jc w:val="left"/>
        <w:rPr>
          <w:rFonts w:hint="default" w:ascii="ＭＳ 明朝" w:hAnsi="ＭＳ 明朝"/>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-57150</wp:posOffset>
                </wp:positionH>
                <wp:positionV relativeFrom="paragraph">
                  <wp:posOffset>5715</wp:posOffset>
                </wp:positionV>
                <wp:extent cx="6340475" cy="695325"/>
                <wp:effectExtent l="635" t="635" r="29845" b="10795"/>
                <wp:wrapNone/>
                <wp:docPr id="1026" name="角丸四角形 93"/>
                <a:graphic xmlns:a="http://schemas.openxmlformats.org/drawingml/2006/main">
                  <a:graphicData uri="http://schemas.microsoft.com/office/word/2010/wordprocessingShape">
                    <wps:wsp>
                      <wps:cNvPr id="1026" name="角丸四角形 93"/>
                      <wps:cNvSpPr/>
                      <wps:spPr>
                        <a:xfrm>
                          <a:off x="0" y="0"/>
                          <a:ext cx="6340475" cy="695325"/>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93" style="mso-position-vertical-relative:text;z-index:7;mso-wrap-distance-left:9pt;width:499.25pt;height:54.75pt;mso-position-horizontal-relative:text;position:absolute;margin-left:-4.5pt;margin-top:0.45pt;mso-wrap-distance-bottom:0pt;mso-wrap-distance-right:9pt;mso-wrap-distance-top:0pt;" o:spid="_x0000_s1026" o:allowincell="t" o:allowoverlap="t" filled="f" stroked="t" strokecolor="#000000 [3213]" strokeweight="1.5pt" o:spt="2" arcsize="10923f">
                <v:fill/>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rPr>
        <w:t>　※詳細は</w:t>
      </w:r>
      <w:r>
        <w:rPr>
          <w:rFonts w:hint="eastAsia" w:ascii="ＭＳ 明朝" w:hAnsi="ＭＳ 明朝" w:eastAsia="ＭＳ 明朝"/>
        </w:rPr>
        <w:t>、</w:t>
      </w:r>
      <w:r>
        <w:rPr>
          <w:rFonts w:hint="eastAsia" w:ascii="ＭＳ 明朝" w:hAnsi="ＭＳ 明朝"/>
        </w:rPr>
        <w:t>国の次の通知及び手引きを確認すること。</w:t>
      </w:r>
    </w:p>
    <w:p>
      <w:pPr>
        <w:pStyle w:val="0"/>
        <w:ind w:left="240" w:leftChars="100"/>
        <w:jc w:val="left"/>
        <w:rPr>
          <w:rFonts w:hint="default" w:ascii="ＭＳ 明朝" w:hAnsi="ＭＳ 明朝"/>
          <w:u w:val="single" w:color="auto"/>
        </w:rPr>
      </w:pPr>
      <w:r>
        <w:rPr>
          <w:rFonts w:hint="eastAsia" w:ascii="ＭＳ 明朝" w:hAnsi="ＭＳ 明朝"/>
          <w:u w:val="single" w:color="auto"/>
        </w:rPr>
        <w:t>・国手引き「税額控除に係る証明事務～申請の手引き～（</w:t>
      </w:r>
      <w:r>
        <w:rPr>
          <w:rFonts w:hint="eastAsia" w:ascii="ＭＳ 明朝" w:hAnsi="ＭＳ 明朝"/>
          <w:u w:val="single" w:color="auto"/>
        </w:rPr>
        <w:t>2016</w:t>
      </w:r>
      <w:r>
        <w:rPr>
          <w:rFonts w:hint="eastAsia" w:ascii="ＭＳ 明朝" w:hAnsi="ＭＳ 明朝"/>
          <w:u w:val="single" w:color="auto"/>
        </w:rPr>
        <w:t>年４月１日付け厚生労働省社会・援護局福祉基盤課）」を参照）</w:t>
      </w:r>
    </w:p>
    <w:p>
      <w:pPr>
        <w:pStyle w:val="0"/>
        <w:ind w:left="240" w:hanging="240" w:hangingChars="100"/>
        <w:jc w:val="left"/>
        <w:rPr>
          <w:rFonts w:hint="default" w:ascii="ＭＳ 明朝" w:hAnsi="ＭＳ 明朝"/>
        </w:rPr>
      </w:pPr>
    </w:p>
    <w:tbl>
      <w:tblPr>
        <w:tblStyle w:val="11"/>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53"/>
      </w:tblGrid>
      <w:tr>
        <w:trPr/>
        <w:tc>
          <w:tcPr>
            <w:tcW w:w="10335" w:type="dxa"/>
            <w:shd w:val="clear" w:color="auto" w:fill="auto"/>
            <w:vAlign w:val="top"/>
          </w:tcPr>
          <w:p>
            <w:pPr>
              <w:pStyle w:val="0"/>
              <w:ind w:left="240" w:hanging="240" w:hangingChars="100"/>
              <w:jc w:val="left"/>
              <w:rPr>
                <w:rFonts w:hint="default" w:ascii="ＭＳ ゴシック" w:hAnsi="ＭＳ ゴシック" w:eastAsia="ＭＳ ゴシック"/>
              </w:rPr>
            </w:pPr>
            <w:r>
              <w:rPr>
                <w:rFonts w:hint="eastAsia" w:ascii="ＭＳ ゴシック" w:hAnsi="ＭＳ ゴシック" w:eastAsia="ＭＳ ゴシック"/>
              </w:rPr>
              <w:t>【税額控除制度の概要】</w:t>
            </w:r>
          </w:p>
          <w:p>
            <w:pPr>
              <w:pStyle w:val="0"/>
              <w:ind w:left="240" w:hanging="240" w:hangingChars="100"/>
              <w:jc w:val="left"/>
              <w:rPr>
                <w:rFonts w:hint="default" w:ascii="ＭＳ 明朝" w:hAnsi="ＭＳ 明朝"/>
              </w:rPr>
            </w:pPr>
            <w:r>
              <w:rPr>
                <w:rFonts w:hint="eastAsia" w:ascii="ＭＳ 明朝" w:hAnsi="ＭＳ 明朝"/>
              </w:rPr>
              <w:t>　税額控除対象寄附金　－２，０００円×４０％　＝　控除対象額（所得税額から控除）</w:t>
            </w:r>
          </w:p>
          <w:p>
            <w:pPr>
              <w:pStyle w:val="0"/>
              <w:ind w:left="240" w:hanging="240" w:hangingChars="100"/>
              <w:jc w:val="left"/>
              <w:rPr>
                <w:rFonts w:hint="default" w:ascii="ＭＳ 明朝" w:hAnsi="ＭＳ 明朝"/>
              </w:rPr>
            </w:pPr>
            <w:r>
              <w:rPr>
                <w:rFonts w:hint="eastAsia" w:ascii="ＭＳ 明朝" w:hAnsi="ＭＳ 明朝"/>
              </w:rPr>
              <w:t>　（要件等）</w:t>
            </w:r>
          </w:p>
          <w:p>
            <w:pPr>
              <w:pStyle w:val="0"/>
              <w:ind w:left="240" w:hanging="240" w:hangingChars="100"/>
              <w:jc w:val="left"/>
              <w:rPr>
                <w:rFonts w:hint="default" w:ascii="ＭＳ 明朝" w:hAnsi="ＭＳ 明朝"/>
              </w:rPr>
            </w:pPr>
            <w:r>
              <w:rPr>
                <w:rFonts w:hint="eastAsia" w:ascii="ＭＳ 明朝" w:hAnsi="ＭＳ 明朝"/>
              </w:rPr>
              <w:t>　　ア　税額控除対象寄附金とは</w:t>
            </w:r>
            <w:r>
              <w:rPr>
                <w:rFonts w:hint="eastAsia" w:ascii="ＭＳ 明朝" w:hAnsi="ＭＳ 明朝" w:eastAsia="ＭＳ 明朝"/>
              </w:rPr>
              <w:t>、</w:t>
            </w:r>
            <w:r>
              <w:rPr>
                <w:rFonts w:hint="eastAsia" w:ascii="ＭＳ 明朝" w:hAnsi="ＭＳ 明朝"/>
              </w:rPr>
              <w:t>税額控除対象法人への寄附金額であること。</w:t>
            </w:r>
          </w:p>
          <w:p>
            <w:pPr>
              <w:pStyle w:val="0"/>
              <w:ind w:left="720" w:hanging="720" w:hangingChars="300"/>
              <w:jc w:val="left"/>
              <w:rPr>
                <w:rFonts w:hint="default" w:ascii="ＭＳ 明朝" w:hAnsi="ＭＳ 明朝"/>
              </w:rPr>
            </w:pPr>
            <w:r>
              <w:rPr>
                <w:rFonts w:hint="eastAsia" w:ascii="ＭＳ 明朝" w:hAnsi="ＭＳ 明朝"/>
              </w:rPr>
              <w:t>　　　（寄附金支出額が</w:t>
            </w:r>
            <w:r>
              <w:rPr>
                <w:rFonts w:hint="eastAsia" w:ascii="ＭＳ 明朝" w:hAnsi="ＭＳ 明朝" w:eastAsia="ＭＳ 明朝"/>
              </w:rPr>
              <w:t>、</w:t>
            </w:r>
            <w:r>
              <w:rPr>
                <w:rFonts w:hint="eastAsia" w:ascii="ＭＳ 明朝" w:hAnsi="ＭＳ 明朝"/>
              </w:rPr>
              <w:t>総所得金額等の４０％に相当する額を超える場合は</w:t>
            </w:r>
            <w:r>
              <w:rPr>
                <w:rFonts w:hint="eastAsia" w:ascii="ＭＳ 明朝" w:hAnsi="ＭＳ 明朝" w:eastAsia="ＭＳ 明朝"/>
              </w:rPr>
              <w:t>、</w:t>
            </w:r>
            <w:r>
              <w:rPr>
                <w:rFonts w:hint="eastAsia" w:ascii="ＭＳ 明朝" w:hAnsi="ＭＳ 明朝"/>
              </w:rPr>
              <w:t>４０％に相当する額となる。）</w:t>
            </w:r>
          </w:p>
          <w:p>
            <w:pPr>
              <w:pStyle w:val="0"/>
              <w:ind w:left="480" w:hanging="480" w:hangingChars="200"/>
              <w:jc w:val="left"/>
              <w:rPr>
                <w:rFonts w:hint="default" w:ascii="ＭＳ 明朝" w:hAnsi="ＭＳ 明朝"/>
              </w:rPr>
            </w:pPr>
            <w:r>
              <w:rPr>
                <w:rFonts w:hint="eastAsia" w:ascii="ＭＳ 明朝" w:hAnsi="ＭＳ 明朝"/>
              </w:rPr>
              <w:t>　　イ　控除対象額は</w:t>
            </w:r>
            <w:r>
              <w:rPr>
                <w:rFonts w:hint="eastAsia" w:ascii="ＭＳ 明朝" w:hAnsi="ＭＳ 明朝" w:eastAsia="ＭＳ 明朝"/>
              </w:rPr>
              <w:t>、</w:t>
            </w:r>
            <w:r>
              <w:rPr>
                <w:rFonts w:hint="eastAsia" w:ascii="ＭＳ 明朝" w:hAnsi="ＭＳ 明朝"/>
              </w:rPr>
              <w:t>所得税額の２５％を限度とする。</w:t>
            </w:r>
          </w:p>
        </w:tc>
      </w:tr>
    </w:tbl>
    <w:p>
      <w:pPr>
        <w:pStyle w:val="0"/>
        <w:ind w:left="240" w:hanging="240" w:hangingChars="100"/>
        <w:jc w:val="left"/>
        <w:rPr>
          <w:rFonts w:hint="default" w:ascii="ＭＳ 明朝" w:hAnsi="ＭＳ 明朝"/>
        </w:rPr>
      </w:pPr>
    </w:p>
    <w:tbl>
      <w:tblPr>
        <w:tblStyle w:val="11"/>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53"/>
      </w:tblGrid>
      <w:tr>
        <w:trPr/>
        <w:tc>
          <w:tcPr>
            <w:tcW w:w="10335" w:type="dxa"/>
            <w:shd w:val="clear" w:color="auto" w:fill="auto"/>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【税額控除対象法人の要件】</w:t>
            </w:r>
          </w:p>
          <w:p>
            <w:pPr>
              <w:pStyle w:val="0"/>
              <w:ind w:left="240" w:hanging="240" w:hangingChars="100"/>
              <w:jc w:val="left"/>
              <w:rPr>
                <w:rFonts w:hint="default" w:ascii="ＭＳ 明朝" w:hAnsi="ＭＳ 明朝"/>
              </w:rPr>
            </w:pPr>
            <w:r>
              <w:rPr>
                <w:rFonts w:hint="eastAsia" w:ascii="ＭＳ 明朝" w:hAnsi="ＭＳ 明朝"/>
              </w:rPr>
              <w:t>　実績判定期間内（原則５年※）において</w:t>
            </w:r>
            <w:r>
              <w:rPr>
                <w:rFonts w:hint="eastAsia" w:ascii="ＭＳ 明朝" w:hAnsi="ＭＳ 明朝" w:eastAsia="ＭＳ 明朝"/>
              </w:rPr>
              <w:t>、</w:t>
            </w:r>
            <w:r>
              <w:rPr>
                <w:rFonts w:hint="eastAsia" w:ascii="ＭＳ 明朝" w:hAnsi="ＭＳ 明朝"/>
              </w:rPr>
              <w:t>次の２つの要件のうち</w:t>
            </w:r>
            <w:r>
              <w:rPr>
                <w:rFonts w:hint="eastAsia" w:ascii="ＭＳ 明朝" w:hAnsi="ＭＳ 明朝" w:eastAsia="ＭＳ 明朝"/>
              </w:rPr>
              <w:t>、</w:t>
            </w:r>
            <w:r>
              <w:rPr>
                <w:rFonts w:hint="eastAsia" w:ascii="ＭＳ 明朝" w:hAnsi="ＭＳ 明朝"/>
              </w:rPr>
              <w:t>いずれかを満たすこと。（※詳細は国手引きを参照）</w:t>
            </w:r>
          </w:p>
          <w:p>
            <w:pPr>
              <w:pStyle w:val="0"/>
              <w:ind w:left="1440" w:hanging="1440" w:hangingChars="600"/>
              <w:jc w:val="left"/>
              <w:rPr>
                <w:rFonts w:hint="default" w:ascii="ＭＳ 明朝" w:hAnsi="ＭＳ 明朝"/>
              </w:rPr>
            </w:pPr>
            <w:r>
              <w:rPr>
                <w:rFonts w:hint="eastAsia" w:ascii="ＭＳ 明朝" w:hAnsi="ＭＳ 明朝"/>
              </w:rPr>
              <w:t>　</w:t>
            </w:r>
            <w:r>
              <w:rPr>
                <w:rFonts w:hint="eastAsia" w:ascii="ＭＳ 明朝" w:hAnsi="ＭＳ 明朝"/>
              </w:rPr>
              <w:t>&lt;</w:t>
            </w:r>
            <w:r>
              <w:rPr>
                <w:rFonts w:hint="eastAsia" w:ascii="ＭＳ 明朝" w:hAnsi="ＭＳ 明朝"/>
              </w:rPr>
              <w:t>要件１</w:t>
            </w:r>
            <w:r>
              <w:rPr>
                <w:rFonts w:hint="eastAsia" w:ascii="ＭＳ 明朝" w:hAnsi="ＭＳ 明朝"/>
              </w:rPr>
              <w:t>&gt;</w:t>
            </w:r>
            <w:r>
              <w:rPr>
                <w:rFonts w:hint="eastAsia" w:ascii="ＭＳ 明朝" w:hAnsi="ＭＳ 明朝"/>
              </w:rPr>
              <w:t>　</w:t>
            </w:r>
            <w:r>
              <w:rPr>
                <w:rFonts w:hint="eastAsia" w:ascii="ＭＳ 明朝" w:hAnsi="ＭＳ 明朝"/>
              </w:rPr>
              <w:t>3,000</w:t>
            </w:r>
            <w:r>
              <w:rPr>
                <w:rFonts w:hint="eastAsia" w:ascii="ＭＳ 明朝" w:hAnsi="ＭＳ 明朝"/>
              </w:rPr>
              <w:t>円以上の寄附金を支出した者が平均して年に</w:t>
            </w:r>
            <w:r>
              <w:rPr>
                <w:rFonts w:hint="eastAsia" w:ascii="ＭＳ 明朝" w:hAnsi="ＭＳ 明朝"/>
              </w:rPr>
              <w:t>100</w:t>
            </w:r>
            <w:r>
              <w:rPr>
                <w:rFonts w:hint="eastAsia" w:ascii="ＭＳ 明朝" w:hAnsi="ＭＳ 明朝"/>
              </w:rPr>
              <w:t>人以上いること。（※実績判定期間内に特定学校等（保育所・児童養護施設など）の定員の総数が</w:t>
            </w:r>
            <w:r>
              <w:rPr>
                <w:rFonts w:hint="eastAsia" w:ascii="ＭＳ 明朝" w:hAnsi="ＭＳ 明朝"/>
              </w:rPr>
              <w:t>5,000</w:t>
            </w:r>
            <w:r>
              <w:rPr>
                <w:rFonts w:hint="eastAsia" w:ascii="ＭＳ 明朝" w:hAnsi="ＭＳ 明朝"/>
              </w:rPr>
              <w:t>人未満の会計年度がある場合及び社会福祉事業に係る費用の合計額が１億円未満の会計年度がある場合には</w:t>
            </w:r>
            <w:r>
              <w:rPr>
                <w:rFonts w:hint="eastAsia" w:ascii="ＭＳ 明朝" w:hAnsi="ＭＳ 明朝" w:eastAsia="ＭＳ 明朝"/>
              </w:rPr>
              <w:t>、</w:t>
            </w:r>
            <w:r>
              <w:rPr>
                <w:rFonts w:hint="eastAsia" w:ascii="ＭＳ 明朝" w:hAnsi="ＭＳ 明朝"/>
              </w:rPr>
              <w:t>要件が別に定められています。）</w:t>
            </w:r>
          </w:p>
          <w:p>
            <w:pPr>
              <w:pStyle w:val="0"/>
              <w:jc w:val="left"/>
              <w:rPr>
                <w:rFonts w:hint="default" w:ascii="ＭＳ 明朝" w:hAnsi="ＭＳ 明朝"/>
              </w:rPr>
            </w:pPr>
            <w:r>
              <w:rPr>
                <w:rFonts w:hint="eastAsia" w:ascii="ＭＳ 明朝" w:hAnsi="ＭＳ 明朝"/>
              </w:rPr>
              <w:t>　</w:t>
            </w:r>
            <w:r>
              <w:rPr>
                <w:rFonts w:hint="eastAsia" w:ascii="ＭＳ 明朝" w:hAnsi="ＭＳ 明朝"/>
              </w:rPr>
              <w:t>&lt;</w:t>
            </w:r>
            <w:r>
              <w:rPr>
                <w:rFonts w:hint="eastAsia" w:ascii="ＭＳ 明朝" w:hAnsi="ＭＳ 明朝"/>
              </w:rPr>
              <w:t>要件２</w:t>
            </w:r>
            <w:r>
              <w:rPr>
                <w:rFonts w:hint="eastAsia" w:ascii="ＭＳ 明朝" w:hAnsi="ＭＳ 明朝"/>
              </w:rPr>
              <w:t>&gt;</w:t>
            </w:r>
            <w:r>
              <w:rPr>
                <w:rFonts w:hint="eastAsia" w:ascii="ＭＳ 明朝" w:hAnsi="ＭＳ 明朝"/>
              </w:rPr>
              <w:t>　経常収入金額に占める寄附金収入金額の割合が５分の１以上であること。</w:t>
            </w:r>
          </w:p>
          <w:p>
            <w:pPr>
              <w:pStyle w:val="0"/>
              <w:ind w:left="480" w:hanging="480" w:hangingChars="200"/>
              <w:jc w:val="left"/>
              <w:rPr>
                <w:rFonts w:hint="default" w:ascii="ＭＳ 明朝" w:hAnsi="ＭＳ 明朝"/>
              </w:rPr>
            </w:pPr>
            <w:r>
              <w:rPr>
                <w:rFonts w:hint="eastAsia" w:ascii="ＭＳ 明朝" w:hAnsi="ＭＳ 明朝"/>
              </w:rPr>
              <w:t>　※実績判定期間：申請の直前に終了した事業年度終了日以前の５年。</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所得税の税額控除証明申請に係る事項</w:t>
      </w:r>
    </w:p>
    <w:p>
      <w:pPr>
        <w:pStyle w:val="0"/>
        <w:ind w:firstLine="480" w:firstLineChars="200"/>
        <w:jc w:val="left"/>
        <w:rPr>
          <w:rFonts w:hint="default"/>
        </w:rPr>
      </w:pPr>
      <w:r>
        <w:rPr>
          <w:rFonts w:hint="eastAsia"/>
        </w:rPr>
        <w:t>○　申請する要件及び実績判定期間並びに関係事項</w:t>
      </w:r>
    </w:p>
    <w:p>
      <w:pPr>
        <w:pStyle w:val="0"/>
        <w:ind w:left="461" w:leftChars="92" w:hanging="240" w:hangingChars="100"/>
        <w:jc w:val="left"/>
        <w:rPr>
          <w:rFonts w:hint="default"/>
        </w:rPr>
      </w:pPr>
      <w:r>
        <w:rPr>
          <w:rFonts w:hint="eastAsia"/>
        </w:rPr>
        <w:t>　（ア）証明申請書（別紙様式１を参照。）</w:t>
      </w:r>
    </w:p>
    <w:p>
      <w:pPr>
        <w:pStyle w:val="0"/>
        <w:jc w:val="left"/>
        <w:rPr>
          <w:rFonts w:hint="default"/>
        </w:rPr>
      </w:pPr>
      <w:r>
        <w:rPr>
          <w:rFonts w:hint="eastAsia"/>
        </w:rPr>
        <w:t>　　（イ）寄附金受入明細書（別紙様式２を参照。内容を満たせば寄附金台帳等でも可。）</w:t>
      </w:r>
    </w:p>
    <w:p>
      <w:pPr>
        <w:pStyle w:val="0"/>
        <w:jc w:val="lef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-187325</wp:posOffset>
                </wp:positionH>
                <wp:positionV relativeFrom="paragraph">
                  <wp:posOffset>184785</wp:posOffset>
                </wp:positionV>
                <wp:extent cx="6340475" cy="1198245"/>
                <wp:effectExtent l="635" t="635" r="29845" b="10795"/>
                <wp:wrapNone/>
                <wp:docPr id="1027" name="角丸四角形 294"/>
                <a:graphic xmlns:a="http://schemas.openxmlformats.org/drawingml/2006/main">
                  <a:graphicData uri="http://schemas.microsoft.com/office/word/2010/wordprocessingShape">
                    <wps:wsp>
                      <wps:cNvPr id="1027" name="角丸四角形 294"/>
                      <wps:cNvSpPr/>
                      <wps:spPr>
                        <a:xfrm>
                          <a:off x="0" y="0"/>
                          <a:ext cx="6340475" cy="1198245"/>
                        </a:xfrm>
                        <a:prstGeom prst="roundRect">
                          <a:avLst/>
                        </a:prstGeom>
                        <a:noFill/>
                        <a:ln w="12700" cap="flat" cmpd="sng" algn="ctr">
                          <a:solidFill>
                            <a:sysClr val="windowText" lastClr="000000"/>
                          </a:solidFill>
                          <a:prstDash val="solid"/>
                        </a:ln>
                        <a:effectLst/>
                      </wps:spPr>
                      <wps:bodyPr/>
                    </wps:wsp>
                  </a:graphicData>
                </a:graphic>
              </wp:anchor>
            </w:drawing>
          </mc:Choice>
          <mc:Fallback>
            <w:pict>
              <v:roundrect id="角丸四角形 294" style="mso-position-vertical-relative:text;z-index:8;mso-wrap-distance-left:9pt;width:499.25pt;height:94.35pt;mso-position-horizontal-relative:text;position:absolute;margin-left:-14.75pt;margin-top:14.55pt;mso-wrap-distance-bottom:0pt;mso-wrap-distance-right:9pt;mso-wrap-distance-top:0pt;" o:spid="_x0000_s1027" o:allowincell="t" o:allowoverlap="t" filled="f" stroked="t" strokecolor="#000000" strokeweight="1pt" o:spt="2" arcsize="10923f">
                <v:fill/>
                <v:stroke linestyle="single" endcap="flat" dashstyle="solid" filltype="solid"/>
                <v:textbox style="layout-flow:horizontal;"/>
                <v:imagedata o:title=""/>
                <w10:wrap type="none" anchorx="text" anchory="text"/>
              </v:roundrect>
            </w:pict>
          </mc:Fallback>
        </mc:AlternateContent>
      </w:r>
      <w:r>
        <w:rPr>
          <w:rFonts w:hint="eastAsia"/>
        </w:rPr>
        <w:t>　　（ウ）チェック表（要件２の場合。様式は、国手引きの様式（チェック表）を参照。）</w:t>
      </w:r>
    </w:p>
    <w:p>
      <w:pPr>
        <w:pStyle w:val="0"/>
        <w:ind w:firstLine="240" w:firstLineChars="100"/>
        <w:jc w:val="left"/>
        <w:rPr>
          <w:rFonts w:hint="default" w:ascii="ＭＳ 明朝" w:hAnsi="ＭＳ 明朝"/>
        </w:rPr>
      </w:pPr>
      <w:r>
        <w:rPr>
          <w:rFonts w:hint="eastAsia" w:ascii="ＭＳ 明朝" w:hAnsi="ＭＳ 明朝"/>
        </w:rPr>
        <w:t>【参考】厚生労働省ホームページ（税額控除等」）</w:t>
      </w:r>
    </w:p>
    <w:p>
      <w:pPr>
        <w:pStyle w:val="0"/>
        <w:spacing w:line="330" w:lineRule="exact"/>
        <w:ind w:firstLine="240" w:firstLineChars="100"/>
        <w:rPr>
          <w:rFonts w:hint="default" w:ascii="ＭＳ 明朝" w:hAnsi="ＭＳ 明朝"/>
        </w:rPr>
      </w:pPr>
      <w:r>
        <w:rPr>
          <w:rFonts w:hint="eastAsia" w:ascii="ＭＳ 明朝" w:hAnsi="ＭＳ 明朝"/>
        </w:rPr>
        <w:t>法人の税額控除に係る厚生労働省通知及び国手引き（様式を含む）が掲載されている。</w:t>
      </w:r>
    </w:p>
    <w:p>
      <w:pPr>
        <w:pStyle w:val="0"/>
        <w:spacing w:line="330" w:lineRule="exact"/>
        <w:rPr>
          <w:rFonts w:hint="default" w:ascii="ＭＳ 明朝" w:hAnsi="ＭＳ 明朝"/>
        </w:rPr>
      </w:pPr>
    </w:p>
    <w:p>
      <w:pPr>
        <w:pStyle w:val="0"/>
        <w:spacing w:line="330" w:lineRule="exact"/>
        <w:ind w:firstLine="240" w:firstLineChars="100"/>
        <w:rPr>
          <w:rFonts w:hint="default" w:ascii="ＭＳ 明朝" w:hAnsi="ＭＳ 明朝"/>
        </w:rPr>
      </w:pPr>
      <w:r>
        <w:rPr>
          <w:rFonts w:hint="eastAsia" w:ascii="ＭＳ 明朝" w:hAnsi="ＭＳ 明朝"/>
        </w:rPr>
        <w:t>ホーム＞政策について＞分野別の政策一覧＞福祉・介護＞生活保護・福祉一般＞</w:t>
      </w:r>
    </w:p>
    <w:p>
      <w:pPr>
        <w:pStyle w:val="0"/>
        <w:spacing w:line="330" w:lineRule="exact"/>
        <w:rPr>
          <w:rFonts w:hint="default" w:ascii="ＭＳ 明朝" w:hAnsi="ＭＳ 明朝"/>
        </w:rPr>
      </w:pPr>
      <w:r>
        <w:rPr>
          <w:rFonts w:hint="eastAsia" w:ascii="ＭＳ 明朝" w:hAnsi="ＭＳ 明朝"/>
        </w:rPr>
        <w:t>社会福祉法人制度＞税額控除等</w:t>
      </w: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（３）申請手続の流れ</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申請の要件を満たし、証明が必要な時期に申請します。</w:t>
      </w:r>
    </w:p>
    <w:p>
      <w:pPr>
        <w:pStyle w:val="26"/>
        <w:numPr>
          <w:ilvl w:val="0"/>
          <w:numId w:val="1"/>
        </w:numPr>
        <w:autoSpaceDE w:val="0"/>
        <w:autoSpaceDN w:val="0"/>
        <w:adjustRightInd w:val="0"/>
        <w:spacing w:line="320" w:lineRule="exact"/>
        <w:ind w:leftChars="0"/>
        <w:jc w:val="left"/>
        <w:rPr>
          <w:rFonts w:hint="default" w:asciiTheme="minorEastAsia" w:hAnsiTheme="minorEastAsia" w:eastAsiaTheme="minorEastAsia"/>
          <w:kern w:val="0"/>
        </w:rPr>
      </w:pPr>
      <w:r>
        <w:rPr>
          <w:rFonts w:hint="eastAsia" w:ascii="ＭＳ 明朝" w:hAnsi="ＭＳ 明朝"/>
        </w:rPr>
        <mc:AlternateContent>
          <mc:Choice Requires="wps">
            <w:drawing>
              <wp:anchor distT="0" distB="0" distL="114300" distR="114300" simplePos="0" relativeHeight="10" behindDoc="0" locked="0" layoutInCell="1" hidden="0" allowOverlap="1">
                <wp:simplePos x="0" y="0"/>
                <wp:positionH relativeFrom="column">
                  <wp:posOffset>-128270</wp:posOffset>
                </wp:positionH>
                <wp:positionV relativeFrom="paragraph">
                  <wp:posOffset>1270</wp:posOffset>
                </wp:positionV>
                <wp:extent cx="4631055" cy="629285"/>
                <wp:effectExtent l="635" t="635" r="29845" b="10795"/>
                <wp:wrapNone/>
                <wp:docPr id="1028" name="角丸四角形 310"/>
                <a:graphic xmlns:a="http://schemas.openxmlformats.org/drawingml/2006/main">
                  <a:graphicData uri="http://schemas.microsoft.com/office/word/2010/wordprocessingShape">
                    <wps:wsp>
                      <wps:cNvPr id="1028" name="角丸四角形 310"/>
                      <wps:cNvSpPr/>
                      <wps:spPr>
                        <a:xfrm>
                          <a:off x="0" y="0"/>
                          <a:ext cx="4631055" cy="629285"/>
                        </a:xfrm>
                        <a:prstGeom prst="roundRect">
                          <a:avLst/>
                        </a:prstGeom>
                        <a:noFill/>
                        <a:ln w="12700" cap="flat" cmpd="sng" algn="ctr">
                          <a:solidFill>
                            <a:sysClr val="windowText" lastClr="000000"/>
                          </a:solidFill>
                          <a:prstDash val="solid"/>
                        </a:ln>
                        <a:effectLst/>
                      </wps:spPr>
                      <wps:bodyPr/>
                    </wps:wsp>
                  </a:graphicData>
                </a:graphic>
              </wp:anchor>
            </w:drawing>
          </mc:Choice>
          <mc:Fallback>
            <w:pict>
              <v:roundrect id="角丸四角形 310" style="mso-position-vertical-relative:text;z-index:10;mso-wrap-distance-left:9pt;width:364.65pt;height:49.55pt;mso-position-horizontal-relative:text;position:absolute;margin-left:-10.1pt;margin-top:0.1pt;mso-wrap-distance-bottom:0pt;mso-wrap-distance-right:9pt;mso-wrap-distance-top:0pt;" o:spid="_x0000_s1028" o:allowincell="t" o:allowoverlap="t" filled="f" stroked="t" strokecolor="#000000" strokeweight="1pt" o:spt="2" arcsize="10923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kern w:val="0"/>
        </w:rPr>
        <w:t>申請について、所轄庁へ事前連絡します。</w:t>
      </w:r>
    </w:p>
    <w:p>
      <w:pPr>
        <w:pStyle w:val="26"/>
        <w:numPr>
          <w:ilvl w:val="0"/>
          <w:numId w:val="1"/>
        </w:numPr>
        <w:autoSpaceDE w:val="0"/>
        <w:autoSpaceDN w:val="0"/>
        <w:adjustRightInd w:val="0"/>
        <w:spacing w:line="320" w:lineRule="exact"/>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法人内で申請に向けて必要な準備を行います。</w:t>
      </w:r>
    </w:p>
    <w:p>
      <w:pPr>
        <w:pStyle w:val="26"/>
        <w:numPr>
          <w:ilvl w:val="0"/>
          <w:numId w:val="1"/>
        </w:numPr>
        <w:autoSpaceDE w:val="0"/>
        <w:autoSpaceDN w:val="0"/>
        <w:adjustRightInd w:val="0"/>
        <w:spacing w:line="320" w:lineRule="exact"/>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申請書を所轄庁に提出します。</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kern w:val="0"/>
        </w:rPr>
      </w:pPr>
    </w:p>
    <w:p>
      <w:pPr>
        <w:pStyle w:val="0"/>
        <w:autoSpaceDE w:val="0"/>
        <w:autoSpaceDN w:val="0"/>
        <w:adjustRightInd w:val="0"/>
        <w:spacing w:line="320" w:lineRule="exact"/>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※証明を受けた場合、</w:t>
      </w:r>
      <w:r>
        <w:rPr>
          <w:rFonts w:hint="eastAsia" w:ascii="ＭＳ 明朝" w:hAnsi="ＭＳ 明朝"/>
        </w:rPr>
        <mc:AlternateContent>
          <mc:Choice Requires="wps">
            <w:drawing>
              <wp:anchor distT="0" distB="0" distL="114300" distR="114300" simplePos="0" relativeHeight="9" behindDoc="0" locked="0" layoutInCell="1" hidden="0" allowOverlap="1">
                <wp:simplePos x="0" y="0"/>
                <wp:positionH relativeFrom="column">
                  <wp:posOffset>-128270</wp:posOffset>
                </wp:positionH>
                <wp:positionV relativeFrom="paragraph">
                  <wp:posOffset>13335</wp:posOffset>
                </wp:positionV>
                <wp:extent cx="6340475" cy="629285"/>
                <wp:effectExtent l="635" t="635" r="29845" b="10795"/>
                <wp:wrapNone/>
                <wp:docPr id="1029" name="角丸四角形 299"/>
                <a:graphic xmlns:a="http://schemas.openxmlformats.org/drawingml/2006/main">
                  <a:graphicData uri="http://schemas.microsoft.com/office/word/2010/wordprocessingShape">
                    <wps:wsp>
                      <wps:cNvPr id="1029" name="角丸四角形 299"/>
                      <wps:cNvSpPr/>
                      <wps:spPr>
                        <a:xfrm>
                          <a:off x="0" y="0"/>
                          <a:ext cx="6340475" cy="629285"/>
                        </a:xfrm>
                        <a:prstGeom prst="roundRect">
                          <a:avLst/>
                        </a:prstGeom>
                        <a:noFill/>
                        <a:ln w="12700" cap="flat" cmpd="sng" algn="ctr">
                          <a:solidFill>
                            <a:sysClr val="windowText" lastClr="000000"/>
                          </a:solidFill>
                          <a:prstDash val="solid"/>
                        </a:ln>
                        <a:effectLst/>
                      </wps:spPr>
                      <wps:bodyPr/>
                    </wps:wsp>
                  </a:graphicData>
                </a:graphic>
              </wp:anchor>
            </w:drawing>
          </mc:Choice>
          <mc:Fallback>
            <w:pict>
              <v:roundrect id="角丸四角形 299" style="mso-position-vertical-relative:text;z-index:9;mso-wrap-distance-left:9pt;width:499.25pt;height:49.55pt;mso-position-horizontal-relative:text;position:absolute;margin-left:-10.1pt;margin-top:1.05pt;mso-wrap-distance-bottom:0pt;mso-wrap-distance-right:9pt;mso-wrap-distance-top:0pt;" o:spid="_x0000_s1029" o:allowincell="t" o:allowoverlap="t" filled="f" stroked="t" strokecolor="#000000" strokeweight="1pt" o:spt="2" arcsize="10923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kern w:val="0"/>
        </w:rPr>
        <w:t>証明有効期間は、証明発行日から５年間となります。</w:t>
      </w:r>
    </w:p>
    <w:p>
      <w:pPr>
        <w:pStyle w:val="0"/>
        <w:autoSpaceDE w:val="0"/>
        <w:autoSpaceDN w:val="0"/>
        <w:adjustRightInd w:val="0"/>
        <w:spacing w:line="320" w:lineRule="exact"/>
        <w:jc w:val="left"/>
        <w:rPr>
          <w:rFonts w:hint="default" w:asciiTheme="minorEastAsia" w:hAnsiTheme="minorEastAsia" w:eastAsiaTheme="minorEastAsia"/>
          <w:kern w:val="0"/>
        </w:rPr>
      </w:pPr>
      <w:r>
        <w:rPr>
          <w:rFonts w:hint="eastAsia" w:asciiTheme="minorEastAsia" w:hAnsiTheme="minorEastAsia" w:eastAsiaTheme="minorEastAsia"/>
          <w:kern w:val="0"/>
        </w:rPr>
        <w:t>（例）令和元年</w:t>
      </w:r>
      <w:r>
        <w:rPr>
          <w:rFonts w:hint="eastAsia" w:asciiTheme="minorEastAsia" w:hAnsiTheme="minorEastAsia" w:eastAsiaTheme="minorEastAsia"/>
          <w:kern w:val="0"/>
        </w:rPr>
        <w:t>12</w:t>
      </w:r>
      <w:r>
        <w:rPr>
          <w:rFonts w:hint="eastAsia" w:asciiTheme="minorEastAsia" w:hAnsiTheme="minorEastAsia" w:eastAsiaTheme="minorEastAsia"/>
          <w:kern w:val="0"/>
        </w:rPr>
        <w:t>月１日に証明を受けた場合、令和元年</w:t>
      </w:r>
      <w:r>
        <w:rPr>
          <w:rFonts w:hint="eastAsia" w:asciiTheme="minorEastAsia" w:hAnsiTheme="minorEastAsia" w:eastAsiaTheme="minorEastAsia"/>
          <w:kern w:val="0"/>
        </w:rPr>
        <w:t>12</w:t>
      </w:r>
      <w:r>
        <w:rPr>
          <w:rFonts w:hint="eastAsia" w:asciiTheme="minorEastAsia" w:hAnsiTheme="minorEastAsia" w:eastAsiaTheme="minorEastAsia"/>
          <w:kern w:val="0"/>
        </w:rPr>
        <w:t>月１日から令和６年</w:t>
      </w:r>
      <w:r>
        <w:rPr>
          <w:rFonts w:hint="eastAsia" w:asciiTheme="minorEastAsia" w:hAnsiTheme="minorEastAsia" w:eastAsiaTheme="minorEastAsia"/>
          <w:kern w:val="0"/>
        </w:rPr>
        <w:t>11</w:t>
      </w:r>
      <w:r>
        <w:rPr>
          <w:rFonts w:hint="eastAsia" w:asciiTheme="minorEastAsia" w:hAnsiTheme="minorEastAsia" w:eastAsiaTheme="minorEastAsia"/>
          <w:kern w:val="0"/>
        </w:rPr>
        <w:t>月</w:t>
      </w:r>
      <w:r>
        <w:rPr>
          <w:rFonts w:hint="eastAsia" w:asciiTheme="minorEastAsia" w:hAnsiTheme="minorEastAsia" w:eastAsiaTheme="minorEastAsia"/>
          <w:kern w:val="0"/>
        </w:rPr>
        <w:t>30</w:t>
      </w:r>
      <w:r>
        <w:rPr>
          <w:rFonts w:hint="eastAsia" w:asciiTheme="minorEastAsia" w:hAnsiTheme="minorEastAsia" w:eastAsiaTheme="minorEastAsia"/>
          <w:kern w:val="0"/>
        </w:rPr>
        <w:t>日までの寄附分が、税額控除有効期間になります。</w:t>
      </w:r>
    </w:p>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（４）</w:t>
      </w:r>
      <w:r>
        <w:rPr>
          <w:rFonts w:hint="default" w:asciiTheme="majorEastAsia" w:hAnsiTheme="majorEastAsia" w:eastAsiaTheme="majorEastAsia"/>
          <w:b w:val="1"/>
          <w:kern w:val="0"/>
        </w:rPr>
        <w:t xml:space="preserve"> </w:t>
      </w:r>
      <w:r>
        <w:rPr>
          <w:rFonts w:hint="eastAsia" w:asciiTheme="majorEastAsia" w:hAnsiTheme="majorEastAsia" w:eastAsiaTheme="majorEastAsia"/>
          <w:b w:val="1"/>
          <w:kern w:val="0"/>
        </w:rPr>
        <w:t>提出書類</w:t>
      </w:r>
    </w:p>
    <w:p>
      <w:pPr>
        <w:pStyle w:val="0"/>
        <w:autoSpaceDE w:val="0"/>
        <w:autoSpaceDN w:val="0"/>
        <w:adjustRightInd w:val="0"/>
        <w:ind w:firstLine="482" w:firstLineChars="200"/>
        <w:jc w:val="left"/>
        <w:rPr>
          <w:rFonts w:hint="default" w:asciiTheme="minorEastAsia" w:hAnsiTheme="minorEastAsia" w:eastAsiaTheme="minorEastAsia"/>
          <w:kern w:val="0"/>
        </w:rPr>
      </w:pPr>
      <w:r>
        <w:rPr>
          <w:rFonts w:hint="eastAsia" w:asciiTheme="majorEastAsia" w:hAnsiTheme="majorEastAsia" w:eastAsiaTheme="majorEastAsia"/>
          <w:b w:val="1"/>
          <w:kern w:val="0"/>
        </w:rPr>
        <w:t>ア</w:t>
      </w:r>
      <w:r>
        <w:rPr>
          <w:rFonts w:hint="eastAsia" w:asciiTheme="majorEastAsia" w:hAnsiTheme="majorEastAsia" w:eastAsiaTheme="majorEastAsia"/>
          <w:b w:val="1"/>
          <w:kern w:val="0"/>
        </w:rPr>
        <w:t xml:space="preserve">  </w:t>
      </w:r>
      <w:r>
        <w:rPr>
          <w:rFonts w:hint="eastAsia" w:asciiTheme="majorEastAsia" w:hAnsiTheme="majorEastAsia" w:eastAsiaTheme="majorEastAsia"/>
          <w:b w:val="1"/>
          <w:kern w:val="0"/>
        </w:rPr>
        <w:t>提出書類一覧表　</w:t>
      </w:r>
      <w:r>
        <w:rPr>
          <w:rFonts w:hint="eastAsia" w:asciiTheme="minorEastAsia" w:hAnsiTheme="minorEastAsia" w:eastAsiaTheme="minorEastAsia"/>
          <w:kern w:val="0"/>
        </w:rPr>
        <w:t>「提出書類一覧表」</w:t>
      </w:r>
      <w:r>
        <w:rPr>
          <w:rFonts w:hint="eastAsia"/>
        </w:rPr>
        <w:t>及び「チェック事項」を参照</w:t>
      </w:r>
      <w:r>
        <w:rPr>
          <w:rFonts w:hint="eastAsia" w:asciiTheme="minorEastAsia" w:hAnsiTheme="minorEastAsia" w:eastAsiaTheme="minorEastAsia"/>
          <w:kern w:val="0"/>
        </w:rPr>
        <w:t>すること。</w:t>
      </w:r>
    </w:p>
    <w:p>
      <w:pPr>
        <w:pStyle w:val="0"/>
        <w:ind w:firstLine="482" w:firstLineChars="200"/>
        <w:jc w:val="left"/>
        <w:rPr>
          <w:rFonts w:hint="default" w:asciiTheme="majorEastAsia" w:hAnsiTheme="majorEastAsia" w:eastAsiaTheme="majorEastAsia"/>
          <w:b w:val="1"/>
        </w:rPr>
      </w:pPr>
      <w:r>
        <w:rPr>
          <w:rFonts w:hint="eastAsia" w:asciiTheme="majorEastAsia" w:hAnsiTheme="majorEastAsia" w:eastAsiaTheme="majorEastAsia"/>
          <w:b w:val="1"/>
        </w:rPr>
        <w:t>イ</w:t>
      </w:r>
      <w:r>
        <w:rPr>
          <w:rFonts w:hint="eastAsia" w:asciiTheme="majorEastAsia" w:hAnsiTheme="majorEastAsia" w:eastAsiaTheme="majorEastAsia"/>
          <w:b w:val="1"/>
        </w:rPr>
        <w:t xml:space="preserve">  </w:t>
      </w:r>
      <w:r>
        <w:rPr>
          <w:rFonts w:hint="eastAsia" w:asciiTheme="majorEastAsia" w:hAnsiTheme="majorEastAsia" w:eastAsiaTheme="majorEastAsia"/>
          <w:b w:val="1"/>
        </w:rPr>
        <w:t>提出先</w:t>
      </w:r>
    </w:p>
    <w:p>
      <w:pPr>
        <w:pStyle w:val="0"/>
        <w:ind w:firstLine="240" w:firstLineChars="100"/>
        <w:jc w:val="left"/>
        <w:rPr>
          <w:rFonts w:hint="default"/>
        </w:rPr>
      </w:pPr>
      <w:r>
        <w:rPr>
          <w:rFonts w:hint="eastAsia"/>
        </w:rPr>
        <w:t>　（ア）法人所轄庁が県の場合（提出書類の宛先等）</w:t>
      </w:r>
    </w:p>
    <w:p>
      <w:pPr>
        <w:pStyle w:val="0"/>
        <w:jc w:val="left"/>
        <w:rPr>
          <w:rFonts w:hint="default"/>
        </w:rPr>
      </w:pPr>
      <w:r>
        <w:rPr>
          <w:rFonts w:hint="eastAsia"/>
        </w:rPr>
        <w:t xml:space="preserve">  </w:t>
      </w:r>
      <w:r>
        <w:rPr>
          <w:rFonts w:hint="eastAsia"/>
        </w:rPr>
        <w:t>　　　○宛　先</w:t>
      </w:r>
      <w:r>
        <w:rPr>
          <w:rFonts w:hint="eastAsia"/>
        </w:rPr>
        <w:t xml:space="preserve"> </w:t>
      </w:r>
      <w:r>
        <w:rPr>
          <w:rFonts w:hint="eastAsia"/>
        </w:rPr>
        <w:t>「広島県健康福祉局医療介護基盤課法人指導・老人福祉施設グループ宛」</w:t>
      </w:r>
    </w:p>
    <w:p>
      <w:pPr>
        <w:pStyle w:val="0"/>
        <w:ind w:firstLine="960" w:firstLineChars="400"/>
        <w:jc w:val="left"/>
        <w:rPr>
          <w:rFonts w:hint="default" w:asciiTheme="minorEastAsia" w:hAnsiTheme="minorEastAsia" w:eastAsiaTheme="minorEastAsia"/>
        </w:rPr>
      </w:pPr>
      <w:r>
        <w:rPr>
          <w:rFonts w:hint="eastAsia"/>
        </w:rPr>
        <w:t>○住　所</w:t>
      </w:r>
      <w:r>
        <w:rPr>
          <w:rFonts w:hint="eastAsia" w:asciiTheme="minorEastAsia" w:hAnsiTheme="minorEastAsia" w:eastAsiaTheme="minorEastAsia"/>
        </w:rPr>
        <w:t>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ind w:firstLine="960" w:firstLineChars="400"/>
        <w:jc w:val="left"/>
        <w:rPr>
          <w:rFonts w:hint="default" w:asciiTheme="minorEastAsia" w:hAnsiTheme="minorEastAsia" w:eastAsiaTheme="minorEastAsia"/>
        </w:rPr>
      </w:pPr>
      <w:r>
        <w:rPr>
          <w:rFonts w:hint="eastAsia" w:asciiTheme="minorEastAsia" w:hAnsiTheme="minorEastAsia" w:eastAsiaTheme="minorEastAsia"/>
        </w:rPr>
        <w:t>○電　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3149</w:t>
      </w:r>
      <w:r>
        <w:rPr>
          <w:rFonts w:hint="eastAsia" w:asciiTheme="minorEastAsia" w:hAnsiTheme="minorEastAsia" w:eastAsiaTheme="minorEastAsia"/>
        </w:rPr>
        <w:t>（ダイヤルイン）</w:t>
      </w:r>
    </w:p>
    <w:p>
      <w:pPr>
        <w:pStyle w:val="0"/>
        <w:ind w:left="436"/>
        <w:jc w:val="left"/>
        <w:rPr>
          <w:rFonts w:hint="default"/>
        </w:rPr>
      </w:pPr>
      <w:r>
        <w:rPr>
          <w:rFonts w:hint="eastAsia"/>
        </w:rPr>
        <w:t>（イ）法人所轄庁が市町の場合　</w:t>
      </w:r>
    </w:p>
    <w:p>
      <w:pPr>
        <w:pStyle w:val="0"/>
        <w:ind w:left="436" w:firstLine="960" w:firstLineChars="400"/>
        <w:jc w:val="left"/>
        <w:rPr>
          <w:rFonts w:hint="default"/>
        </w:rPr>
      </w:pPr>
      <w:r>
        <w:rPr>
          <w:rFonts w:hint="eastAsia"/>
        </w:rPr>
        <w:t>市町の社会福祉法人担当課に事前相談したうえで、提出すること。</w:t>
      </w:r>
    </w:p>
    <w:p>
      <w:pPr>
        <w:pStyle w:val="0"/>
        <w:ind w:firstLine="482" w:firstLineChars="200"/>
        <w:jc w:val="left"/>
        <w:rPr>
          <w:rFonts w:hint="default" w:asciiTheme="majorEastAsia" w:hAnsiTheme="majorEastAsia" w:eastAsiaTheme="majorEastAsia"/>
        </w:rPr>
      </w:pPr>
      <w:r>
        <w:rPr>
          <w:rFonts w:hint="eastAsia" w:asciiTheme="majorEastAsia" w:hAnsiTheme="majorEastAsia" w:eastAsiaTheme="majorEastAsia"/>
          <w:b w:val="1"/>
        </w:rPr>
        <w:t>ウ　提出部数　</w:t>
      </w:r>
      <w:r>
        <w:rPr>
          <w:rFonts w:hint="eastAsia" w:asciiTheme="minorEastAsia" w:hAnsiTheme="minorEastAsia" w:eastAsiaTheme="minorEastAsia"/>
          <w:b w:val="1"/>
        </w:rPr>
        <w:t>１部</w:t>
      </w:r>
    </w:p>
    <w:p>
      <w:pPr>
        <w:pStyle w:val="0"/>
        <w:jc w:val="left"/>
        <w:rPr>
          <w:rFonts w:hint="default"/>
        </w:rPr>
      </w:pPr>
      <w:r>
        <w:rPr>
          <w:rFonts w:hint="eastAsia"/>
        </w:rPr>
        <w:t>　　　○Ａ４サイズに、「提出書類一覧表」の順に綴じて提出すること。</w:t>
      </w:r>
    </w:p>
    <w:p>
      <w:pPr>
        <w:pStyle w:val="0"/>
        <w:ind w:firstLine="720" w:firstLineChars="300"/>
        <w:jc w:val="left"/>
        <w:rPr>
          <w:rFonts w:hint="default" w:asciiTheme="minorEastAsia" w:hAnsiTheme="minorEastAsia" w:eastAsiaTheme="minorEastAsia"/>
        </w:rPr>
      </w:pPr>
    </w:p>
    <w:p>
      <w:pPr>
        <w:pStyle w:val="0"/>
        <w:jc w:val="left"/>
        <w:rPr>
          <w:rFonts w:hint="default"/>
        </w:rPr>
      </w:pPr>
      <w:r>
        <w:rPr>
          <w:rFonts w:hint="eastAsia"/>
        </w:rPr>
        <w:t>【提出書類一覧表】</w:t>
      </w:r>
    </w:p>
    <w:tbl>
      <w:tblPr>
        <w:tblStyle w:val="30"/>
        <w:tblW w:w="9889" w:type="dxa"/>
        <w:tblInd w:w="0" w:type="dxa"/>
        <w:tblLayout w:type="fixed"/>
        <w:tblLook w:firstRow="1" w:lastRow="0" w:firstColumn="1" w:lastColumn="0" w:noHBand="0" w:noVBand="1" w:val="04A0"/>
      </w:tblPr>
      <w:tblGrid>
        <w:gridCol w:w="675"/>
        <w:gridCol w:w="9214"/>
      </w:tblGrid>
      <w:tr>
        <w:trPr/>
        <w:tc>
          <w:tcPr>
            <w:tcW w:w="675" w:type="dxa"/>
            <w:vAlign w:val="top"/>
          </w:tcPr>
          <w:p>
            <w:pPr>
              <w:pStyle w:val="0"/>
              <w:autoSpaceDE w:val="0"/>
              <w:autoSpaceDN w:val="0"/>
              <w:adjustRightInd w:val="0"/>
              <w:spacing w:line="320" w:lineRule="exact"/>
              <w:jc w:val="left"/>
              <w:rPr>
                <w:rFonts w:hint="default" w:asciiTheme="majorEastAsia" w:hAnsiTheme="majorEastAsia" w:eastAsiaTheme="majorEastAsia"/>
                <w:kern w:val="0"/>
              </w:rPr>
            </w:pPr>
          </w:p>
        </w:tc>
        <w:tc>
          <w:tcPr>
            <w:tcW w:w="9214" w:type="dxa"/>
            <w:vAlign w:val="top"/>
          </w:tcPr>
          <w:p>
            <w:pPr>
              <w:pStyle w:val="0"/>
              <w:autoSpaceDE w:val="0"/>
              <w:autoSpaceDN w:val="0"/>
              <w:adjustRightInd w:val="0"/>
              <w:spacing w:line="320" w:lineRule="exact"/>
              <w:jc w:val="center"/>
              <w:rPr>
                <w:rFonts w:hint="default" w:asciiTheme="majorEastAsia" w:hAnsiTheme="majorEastAsia" w:eastAsiaTheme="majorEastAsia"/>
                <w:kern w:val="0"/>
              </w:rPr>
            </w:pPr>
            <w:r>
              <w:rPr>
                <w:rFonts w:hint="eastAsia" w:asciiTheme="majorEastAsia" w:hAnsiTheme="majorEastAsia" w:eastAsiaTheme="majorEastAsia"/>
                <w:kern w:val="0"/>
              </w:rPr>
              <w:t>書類名</w:t>
            </w:r>
          </w:p>
        </w:tc>
      </w:tr>
      <w:tr>
        <w:trPr/>
        <w:tc>
          <w:tcPr>
            <w:tcW w:w="675" w:type="dxa"/>
            <w:vAlign w:val="top"/>
          </w:tcPr>
          <w:p>
            <w:pPr>
              <w:pStyle w:val="0"/>
              <w:autoSpaceDE w:val="0"/>
              <w:autoSpaceDN w:val="0"/>
              <w:adjustRightInd w:val="0"/>
              <w:spacing w:line="32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１</w:t>
            </w:r>
          </w:p>
        </w:tc>
        <w:tc>
          <w:tcPr>
            <w:tcW w:w="9214" w:type="dxa"/>
            <w:vAlign w:val="top"/>
          </w:tcPr>
          <w:p>
            <w:pPr>
              <w:pStyle w:val="0"/>
              <w:jc w:val="left"/>
              <w:rPr>
                <w:rFonts w:hint="default" w:asciiTheme="majorEastAsia" w:hAnsiTheme="majorEastAsia" w:eastAsiaTheme="majorEastAsia"/>
                <w:b w:val="1"/>
                <w:kern w:val="0"/>
              </w:rPr>
            </w:pPr>
            <w:r>
              <w:rPr>
                <w:rFonts w:hint="eastAsia"/>
              </w:rPr>
              <w:t>（ア）証明申請書（別紙様式１を参照。）</w:t>
            </w:r>
          </w:p>
        </w:tc>
      </w:tr>
      <w:tr>
        <w:trPr/>
        <w:tc>
          <w:tcPr>
            <w:tcW w:w="675" w:type="dxa"/>
            <w:vAlign w:val="top"/>
          </w:tcPr>
          <w:p>
            <w:pPr>
              <w:pStyle w:val="0"/>
              <w:autoSpaceDE w:val="0"/>
              <w:autoSpaceDN w:val="0"/>
              <w:adjustRightInd w:val="0"/>
              <w:spacing w:line="32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２</w:t>
            </w:r>
          </w:p>
        </w:tc>
        <w:tc>
          <w:tcPr>
            <w:tcW w:w="9214" w:type="dxa"/>
            <w:vAlign w:val="top"/>
          </w:tcPr>
          <w:p>
            <w:pPr>
              <w:pStyle w:val="0"/>
              <w:autoSpaceDE w:val="0"/>
              <w:autoSpaceDN w:val="0"/>
              <w:adjustRightInd w:val="0"/>
              <w:spacing w:line="320" w:lineRule="exact"/>
              <w:jc w:val="left"/>
              <w:rPr>
                <w:rFonts w:hint="default" w:asciiTheme="majorEastAsia" w:hAnsiTheme="majorEastAsia" w:eastAsiaTheme="majorEastAsia"/>
                <w:b w:val="1"/>
                <w:kern w:val="0"/>
              </w:rPr>
            </w:pPr>
            <w:r>
              <w:rPr>
                <w:rFonts w:hint="eastAsia"/>
              </w:rPr>
              <w:t>（イ）寄附金受入明細書（別紙様式２を参照。）</w:t>
            </w:r>
          </w:p>
        </w:tc>
      </w:tr>
      <w:tr>
        <w:trPr/>
        <w:tc>
          <w:tcPr>
            <w:tcW w:w="675" w:type="dxa"/>
            <w:vAlign w:val="top"/>
          </w:tcPr>
          <w:p>
            <w:pPr>
              <w:pStyle w:val="0"/>
              <w:autoSpaceDE w:val="0"/>
              <w:autoSpaceDN w:val="0"/>
              <w:adjustRightInd w:val="0"/>
              <w:spacing w:line="320" w:lineRule="exact"/>
              <w:jc w:val="left"/>
              <w:rPr>
                <w:rFonts w:hint="default" w:asciiTheme="majorEastAsia" w:hAnsiTheme="majorEastAsia" w:eastAsiaTheme="majorEastAsia"/>
                <w:kern w:val="0"/>
              </w:rPr>
            </w:pPr>
            <w:r>
              <w:rPr>
                <w:rFonts w:hint="eastAsia" w:asciiTheme="majorEastAsia" w:hAnsiTheme="majorEastAsia" w:eastAsiaTheme="majorEastAsia"/>
                <w:kern w:val="0"/>
              </w:rPr>
              <w:t>３</w:t>
            </w:r>
          </w:p>
        </w:tc>
        <w:tc>
          <w:tcPr>
            <w:tcW w:w="9214" w:type="dxa"/>
            <w:vAlign w:val="top"/>
          </w:tcPr>
          <w:p>
            <w:pPr>
              <w:pStyle w:val="0"/>
              <w:jc w:val="left"/>
              <w:rPr>
                <w:rFonts w:hint="default" w:asciiTheme="majorEastAsia" w:hAnsiTheme="majorEastAsia" w:eastAsiaTheme="majorEastAsia"/>
                <w:b w:val="1"/>
                <w:kern w:val="0"/>
              </w:rPr>
            </w:pPr>
            <w:r>
              <w:rPr>
                <w:rFonts w:hint="eastAsia"/>
              </w:rPr>
              <w:t>（ウ）チェック表（要件２の場合。様式は、国手引きの様式（チェック表）を参照。）</w:t>
            </w:r>
          </w:p>
        </w:tc>
      </w:tr>
    </w:tbl>
    <w:p>
      <w:pPr>
        <w:pStyle w:val="0"/>
        <w:autoSpaceDE w:val="0"/>
        <w:autoSpaceDN w:val="0"/>
        <w:adjustRightInd w:val="0"/>
        <w:spacing w:line="320" w:lineRule="exact"/>
        <w:jc w:val="left"/>
        <w:rPr>
          <w:rFonts w:hint="default" w:asciiTheme="majorEastAsia" w:hAnsiTheme="majorEastAsia" w:eastAsiaTheme="majorEastAsia"/>
          <w:b w:val="1"/>
          <w:kern w:val="0"/>
        </w:rPr>
      </w:pPr>
    </w:p>
    <w:p>
      <w:pPr>
        <w:pStyle w:val="0"/>
        <w:autoSpaceDE w:val="0"/>
        <w:autoSpaceDN w:val="0"/>
        <w:adjustRightInd w:val="0"/>
        <w:spacing w:line="320" w:lineRule="exact"/>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（５）チェック事項</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次の書類が必要になるため、チェック事項を確認の上、次の順番で揃えてください。</w:t>
      </w:r>
    </w:p>
    <w:tbl>
      <w:tblPr>
        <w:tblStyle w:val="30"/>
        <w:tblW w:w="9835" w:type="dxa"/>
        <w:tblInd w:w="0" w:type="dxa"/>
        <w:tblLayout w:type="fixed"/>
        <w:tblLook w:firstRow="1" w:lastRow="0" w:firstColumn="1" w:lastColumn="0" w:noHBand="0" w:noVBand="1" w:val="04A0"/>
      </w:tblPr>
      <w:tblGrid>
        <w:gridCol w:w="2802"/>
        <w:gridCol w:w="7033"/>
      </w:tblGrid>
      <w:tr>
        <w:trPr/>
        <w:tc>
          <w:tcPr>
            <w:tcW w:w="2802" w:type="dxa"/>
            <w:vAlign w:val="top"/>
          </w:tcPr>
          <w:p>
            <w:pPr>
              <w:pStyle w:val="0"/>
              <w:autoSpaceDE w:val="0"/>
              <w:autoSpaceDN w:val="0"/>
              <w:adjustRightInd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書類</w:t>
            </w:r>
          </w:p>
        </w:tc>
        <w:tc>
          <w:tcPr>
            <w:tcW w:w="7033" w:type="dxa"/>
            <w:vAlign w:val="top"/>
          </w:tcPr>
          <w:p>
            <w:pPr>
              <w:pStyle w:val="0"/>
              <w:autoSpaceDE w:val="0"/>
              <w:autoSpaceDN w:val="0"/>
              <w:adjustRightInd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チェック事項</w:t>
            </w:r>
          </w:p>
        </w:tc>
      </w:tr>
      <w:tr>
        <w:trPr/>
        <w:tc>
          <w:tcPr>
            <w:tcW w:w="2802"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税額控除にかかる申請書</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（様式１）</w:t>
            </w:r>
          </w:p>
        </w:tc>
        <w:tc>
          <w:tcPr>
            <w:tcW w:w="7033"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・「申請する要件」にチェックがされているか。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・「実績判定期間」は、記入されているか。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・「添付書類」にチェックがされているか。</w:t>
            </w:r>
          </w:p>
        </w:tc>
      </w:tr>
      <w:tr>
        <w:trPr/>
        <w:tc>
          <w:tcPr>
            <w:tcW w:w="2802"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寄附金受入明細書</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（様式２）</w:t>
            </w:r>
          </w:p>
          <w:p>
            <w:pPr>
              <w:pStyle w:val="0"/>
              <w:autoSpaceDE w:val="0"/>
              <w:autoSpaceDN w:val="0"/>
              <w:adjustRightInd w:val="0"/>
              <w:jc w:val="left"/>
              <w:rPr>
                <w:rFonts w:hint="default" w:asciiTheme="minorEastAsia" w:hAnsiTheme="minorEastAsia" w:eastAsiaTheme="minorEastAsia"/>
                <w:color w:val="000000"/>
                <w:kern w:val="0"/>
                <w:sz w:val="22"/>
              </w:rPr>
            </w:pPr>
          </w:p>
        </w:tc>
        <w:tc>
          <w:tcPr>
            <w:tcW w:w="7033"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・「事務所の所在地」は、定款第４条の事務所所在地と合致しているか。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・実績判定期間分が添付されているか。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【要件１の場合】</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・同一人物や生計同一者を、重複して記載していないか。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r>
              <w:rPr>
                <w:rFonts w:hint="default" w:asciiTheme="minorEastAsia" w:hAnsiTheme="minorEastAsia" w:eastAsiaTheme="minorEastAsia"/>
                <w:color w:val="000000"/>
                <w:kern w:val="0"/>
                <w:sz w:val="22"/>
              </w:rPr>
              <w:t>3</w:t>
            </w:r>
            <w:r>
              <w:rPr>
                <w:rFonts w:hint="eastAsia" w:asciiTheme="minorEastAsia" w:hAnsiTheme="minorEastAsia" w:eastAsiaTheme="minorEastAsia"/>
                <w:color w:val="000000"/>
                <w:kern w:val="0"/>
                <w:sz w:val="22"/>
              </w:rPr>
              <w:t>,</w:t>
            </w:r>
            <w:r>
              <w:rPr>
                <w:rFonts w:hint="default" w:asciiTheme="minorEastAsia" w:hAnsiTheme="minorEastAsia" w:eastAsiaTheme="minorEastAsia"/>
                <w:color w:val="000000"/>
                <w:kern w:val="0"/>
                <w:sz w:val="22"/>
              </w:rPr>
              <w:t>000</w:t>
            </w:r>
            <w:r>
              <w:rPr>
                <w:rFonts w:hint="eastAsia" w:asciiTheme="minorEastAsia" w:hAnsiTheme="minorEastAsia" w:eastAsiaTheme="minorEastAsia"/>
                <w:color w:val="000000"/>
                <w:kern w:val="0"/>
                <w:sz w:val="22"/>
              </w:rPr>
              <w:t>円未満の寄附について、記載していないか。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【要件２の場合】</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・寄附額に漏れがないか。</w:t>
            </w:r>
          </w:p>
        </w:tc>
      </w:tr>
      <w:tr>
        <w:trPr/>
        <w:tc>
          <w:tcPr>
            <w:tcW w:w="2802"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チェック表</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（税額控除証明関係）</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（様式３）</w:t>
            </w:r>
          </w:p>
          <w:p>
            <w:pPr>
              <w:pStyle w:val="0"/>
              <w:autoSpaceDE w:val="0"/>
              <w:autoSpaceDN w:val="0"/>
              <w:adjustRightInd w:val="0"/>
              <w:jc w:val="left"/>
              <w:rPr>
                <w:rFonts w:hint="default" w:asciiTheme="minorEastAsia" w:hAnsiTheme="minorEastAsia" w:eastAsiaTheme="minorEastAsia"/>
                <w:color w:val="000000"/>
                <w:kern w:val="0"/>
                <w:sz w:val="22"/>
              </w:rPr>
            </w:pPr>
          </w:p>
        </w:tc>
        <w:tc>
          <w:tcPr>
            <w:tcW w:w="7033" w:type="dxa"/>
            <w:vAlign w:val="top"/>
          </w:tcPr>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【要件２の場合】</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・入力した数値に誤りはないか。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※「寄附金受入明細書」及び「決算書類」の数値と合っているか。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・計算結果に誤りはないか。</w:t>
            </w:r>
          </w:p>
        </w:tc>
      </w:tr>
    </w:tbl>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2242820</wp:posOffset>
                </wp:positionH>
                <wp:positionV relativeFrom="paragraph">
                  <wp:posOffset>0</wp:posOffset>
                </wp:positionV>
                <wp:extent cx="1371600" cy="342900"/>
                <wp:effectExtent l="635" t="635" r="29845" b="10795"/>
                <wp:wrapNone/>
                <wp:docPr id="1030" name="Text Box 2"/>
                <a:graphic xmlns:a="http://schemas.openxmlformats.org/drawingml/2006/main">
                  <a:graphicData uri="http://schemas.microsoft.com/office/word/2010/wordprocessingShape">
                    <wps:wsp>
                      <wps:cNvPr id="1030" name="Text Box 2"/>
                      <wps:cNvSpPr txBox="1">
                        <a:spLocks noChangeArrowheads="1"/>
                      </wps:cNvSpPr>
                      <wps:spPr>
                        <a:xfrm>
                          <a:off x="0" y="0"/>
                          <a:ext cx="1371600" cy="342900"/>
                        </a:xfrm>
                        <a:prstGeom prst="rect">
                          <a:avLst/>
                        </a:prstGeom>
                        <a:no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position-vertical-relative:text;z-index:3;mso-wrap-distance-left:9pt;width:108pt;height:27pt;mso-position-horizontal-relative:text;position:absolute;margin-left:176.6pt;margin-top:0pt;mso-wrap-distance-bottom:0pt;mso-wrap-distance-right:9pt;mso-wrap-distance-top:0pt;v-text-anchor:top;" o:spid="_x0000_s1030" o:allowincell="t" o:allowoverlap="t" filled="f" stroked="t" strokecolor="#000000" strokeweight="0.75pt" o:spt="202" type="#_x0000_t202">
                <v:fill/>
                <v:stroke miterlimit="8" filltype="solid"/>
                <v:textbox style="layout-flow:horizontal;" inset="0mm,0mm,0mm,0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v:textbox>
                <v:imagedata o:title=""/>
                <w10:wrap type="none" anchorx="text" anchory="text"/>
              </v:shape>
            </w:pict>
          </mc:Fallback>
        </mc:AlternateContent>
      </w:r>
      <w:r>
        <w:rPr>
          <w:rFonts w:hint="eastAsia"/>
        </w:rPr>
        <w:t>様式１</w:t>
      </w:r>
    </w:p>
    <w:p>
      <w:pPr>
        <w:pStyle w:val="0"/>
        <w:rPr>
          <w:rFonts w:hint="default"/>
        </w:rPr>
      </w:pPr>
    </w:p>
    <w:p>
      <w:pPr>
        <w:pStyle w:val="0"/>
        <w:ind w:right="480"/>
        <w:jc w:val="right"/>
        <w:rPr>
          <w:rFonts w:hint="default"/>
        </w:rPr>
      </w:pPr>
      <w:r>
        <w:rPr>
          <w:rFonts w:hint="eastAsia"/>
        </w:rPr>
        <w:t>令和○年○○月○○日</w:t>
      </w:r>
    </w:p>
    <w:p>
      <w:pPr>
        <w:pStyle w:val="0"/>
        <w:rPr>
          <w:rFonts w:hint="default"/>
        </w:rPr>
      </w:pPr>
    </w:p>
    <w:p>
      <w:pPr>
        <w:pStyle w:val="0"/>
        <w:rPr>
          <w:rFonts w:hint="default"/>
        </w:rPr>
      </w:pPr>
    </w:p>
    <w:p>
      <w:pPr>
        <w:pStyle w:val="0"/>
        <w:ind w:left="240" w:leftChars="100"/>
        <w:rPr>
          <w:rFonts w:hint="default"/>
        </w:rPr>
      </w:pPr>
      <w:r>
        <w:rPr>
          <w:rFonts w:hint="eastAsia"/>
        </w:rPr>
        <w:t>広　島　県　知　事　様</w:t>
      </w:r>
    </w:p>
    <w:p>
      <w:pPr>
        <w:pStyle w:val="0"/>
        <w:rPr>
          <w:rFonts w:hint="default"/>
        </w:rPr>
      </w:pPr>
    </w:p>
    <w:p>
      <w:pPr>
        <w:pStyle w:val="0"/>
        <w:rPr>
          <w:rFonts w:hint="default"/>
        </w:rPr>
      </w:pPr>
    </w:p>
    <w:p>
      <w:pPr>
        <w:pStyle w:val="0"/>
        <w:ind w:firstLine="5712" w:firstLineChars="2380"/>
        <w:rPr>
          <w:rFonts w:hint="default"/>
        </w:rPr>
      </w:pPr>
      <w:r>
        <w:rPr>
          <w:rFonts w:hint="eastAsia"/>
        </w:rPr>
        <w:t>社会福祉法人○○○会</w:t>
      </w:r>
    </w:p>
    <w:p>
      <w:pPr>
        <w:pStyle w:val="0"/>
        <w:ind w:firstLine="5280" w:firstLineChars="2200"/>
        <w:rPr>
          <w:rFonts w:hint="default"/>
        </w:rPr>
      </w:pPr>
      <w:r>
        <w:rPr>
          <w:rFonts w:hint="eastAsia"/>
        </w:rPr>
        <w:t>　　理事長　福祉　一郎</w:t>
      </w:r>
    </w:p>
    <w:p>
      <w:pPr>
        <w:pStyle w:val="0"/>
        <w:rPr>
          <w:rFonts w:hint="default"/>
        </w:rPr>
      </w:pPr>
    </w:p>
    <w:p>
      <w:pPr>
        <w:pStyle w:val="0"/>
        <w:rPr>
          <w:rFonts w:hint="default"/>
        </w:rPr>
      </w:pPr>
    </w:p>
    <w:p>
      <w:pPr>
        <w:pStyle w:val="0"/>
        <w:jc w:val="center"/>
        <w:rPr>
          <w:rFonts w:hint="default"/>
        </w:rPr>
      </w:pPr>
      <w:r>
        <w:rPr>
          <w:rFonts w:hint="eastAsia"/>
        </w:rPr>
        <w:t>所得税の税額控除に係る証明申請書について</w:t>
      </w:r>
    </w:p>
    <w:p>
      <w:pPr>
        <w:pStyle w:val="0"/>
        <w:rPr>
          <w:rFonts w:hint="default"/>
        </w:rPr>
      </w:pPr>
    </w:p>
    <w:p>
      <w:pPr>
        <w:pStyle w:val="0"/>
        <w:rPr>
          <w:rFonts w:hint="default"/>
        </w:rPr>
      </w:pPr>
    </w:p>
    <w:p>
      <w:pPr>
        <w:pStyle w:val="0"/>
        <w:ind w:firstLine="240" w:firstLineChars="100"/>
        <w:rPr>
          <w:rFonts w:hint="default"/>
        </w:rPr>
      </w:pPr>
      <w:r>
        <w:rPr>
          <w:rFonts w:hint="eastAsia"/>
        </w:rPr>
        <w:t>租税特別措置法施行令第２６条の２８の２第１項に規定される要件を満たしていることについて証明を受けたいので、次のとおり申請します。</w:t>
      </w:r>
    </w:p>
    <w:p>
      <w:pPr>
        <w:pStyle w:val="0"/>
        <w:ind w:firstLine="240" w:firstLineChars="100"/>
        <w:rPr>
          <w:rFonts w:hint="default"/>
        </w:rPr>
      </w:pPr>
      <w:r>
        <w:rPr>
          <w:rFonts w:hint="eastAsia"/>
        </w:rPr>
        <w:t>なお、証明を受けた後は、租税特別措置法施行令第２６条の２８の２第１項第３号ロに規定された書類について閲覧の請求があった場合には、正当な理由がある場合を除き、閲覧に供します。</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152400</wp:posOffset>
                </wp:positionH>
                <wp:positionV relativeFrom="paragraph">
                  <wp:posOffset>0</wp:posOffset>
                </wp:positionV>
                <wp:extent cx="152400" cy="475615"/>
                <wp:effectExtent l="0" t="0" r="635" b="635"/>
                <wp:wrapNone/>
                <wp:docPr id="1031" name="Text Box 3"/>
                <a:graphic xmlns:a="http://schemas.openxmlformats.org/drawingml/2006/main">
                  <a:graphicData uri="http://schemas.microsoft.com/office/word/2010/wordprocessingShape">
                    <wps:wsp>
                      <wps:cNvPr id="1031" name="Text Box 3"/>
                      <wps:cNvSpPr txBox="1">
                        <a:spLocks noChangeArrowheads="1"/>
                      </wps:cNvSpPr>
                      <wps:spPr>
                        <a:xfrm>
                          <a:off x="0" y="0"/>
                          <a:ext cx="152400" cy="475615"/>
                        </a:xfrm>
                        <a:prstGeom prst="rect">
                          <a:avLst/>
                        </a:prstGeom>
                        <a:no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wps:txbx>
                      <wps:bodyPr rot="0" vertOverflow="overflow" horzOverflow="overflow" wrap="square" lIns="0" tIns="21600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position-vertical-relative:text;z-index:5;mso-wrap-distance-left:9pt;width:12pt;height:37.450000000000003pt;mso-position-horizontal-relative:text;position:absolute;margin-left:12pt;margin-top:0pt;mso-wrap-distance-bottom:0pt;mso-wrap-distance-right:9pt;mso-wrap-distance-top:0pt;v-text-anchor:top;" o:spid="_x0000_s1031" o:allowincell="t" o:allowoverlap="t" filled="f" stroked="f" o:spt="202" type="#_x0000_t202">
                <v:fill/>
                <v:textbox style="layout-flow:horizontal;" inset="0mm,5.9999999999999991mm,0mm,0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v:textbox>
                <v:imagedata o:title=""/>
                <w10:wrap type="none" anchorx="text" anchory="text"/>
              </v:shape>
            </w:pict>
          </mc:Fallback>
        </mc:AlternateContent>
      </w:r>
      <w:r>
        <w:rPr>
          <w:rFonts w:hint="eastAsia"/>
        </w:rPr>
        <w:t>１　申請する要件</w:t>
      </w:r>
    </w:p>
    <w:p>
      <w:pPr>
        <w:pStyle w:val="0"/>
        <w:ind w:left="240" w:leftChars="100"/>
        <w:rPr>
          <w:rFonts w:hint="default"/>
        </w:rPr>
      </w:pPr>
      <w:r>
        <w:rPr>
          <w:rFonts w:hint="eastAsia"/>
        </w:rPr>
        <w:t>□　＜要件１＞</w:t>
      </w:r>
      <w:r>
        <w:rPr>
          <w:rFonts w:hint="default"/>
        </w:rPr>
        <w:t xml:space="preserve"> </w:t>
      </w:r>
      <w:r>
        <w:rPr>
          <w:rFonts w:hint="eastAsia"/>
        </w:rPr>
        <w:t>第３号イ（２）に規定された要件</w:t>
      </w:r>
    </w:p>
    <w:p>
      <w:pPr>
        <w:pStyle w:val="0"/>
        <w:ind w:left="240" w:leftChars="100"/>
        <w:rPr>
          <w:rFonts w:hint="default"/>
        </w:rPr>
      </w:pPr>
      <w:r>
        <w:rPr>
          <w:rFonts w:hint="eastAsia"/>
        </w:rPr>
        <w:t>□　＜要件２＞</w:t>
      </w:r>
      <w:r>
        <w:rPr>
          <w:rFonts w:hint="default"/>
        </w:rPr>
        <w:t xml:space="preserve"> </w:t>
      </w:r>
      <w:r>
        <w:rPr>
          <w:rFonts w:hint="eastAsia"/>
        </w:rPr>
        <w:t>第３号イ（１）に規定された要件</w:t>
      </w:r>
    </w:p>
    <w:p>
      <w:pPr>
        <w:pStyle w:val="0"/>
        <w:rPr>
          <w:rFonts w:hint="default"/>
        </w:rPr>
      </w:pPr>
    </w:p>
    <w:p>
      <w:pPr>
        <w:pStyle w:val="0"/>
        <w:rPr>
          <w:rFonts w:hint="default"/>
        </w:rPr>
      </w:pPr>
      <w:r>
        <w:rPr>
          <w:rFonts w:hint="eastAsia"/>
        </w:rPr>
        <w:t>２　実績判定期間</w:t>
      </w:r>
    </w:p>
    <w:p>
      <w:pPr>
        <w:pStyle w:val="0"/>
        <w:ind w:left="480" w:leftChars="200"/>
        <w:rPr>
          <w:rFonts w:hint="default"/>
        </w:rPr>
      </w:pPr>
      <w:r>
        <w:rPr>
          <w:rFonts w:hint="eastAsia"/>
        </w:rPr>
        <w:t>平成○○年４月１日から令和○年３月３１日まで</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152400</wp:posOffset>
                </wp:positionH>
                <wp:positionV relativeFrom="paragraph">
                  <wp:posOffset>0</wp:posOffset>
                </wp:positionV>
                <wp:extent cx="152400" cy="475615"/>
                <wp:effectExtent l="0" t="0" r="635" b="635"/>
                <wp:wrapNone/>
                <wp:docPr id="1032" name="Text Box 4"/>
                <a:graphic xmlns:a="http://schemas.openxmlformats.org/drawingml/2006/main">
                  <a:graphicData uri="http://schemas.microsoft.com/office/word/2010/wordprocessingShape">
                    <wps:wsp>
                      <wps:cNvPr id="1032" name="Text Box 4"/>
                      <wps:cNvSpPr txBox="1">
                        <a:spLocks noChangeArrowheads="1"/>
                      </wps:cNvSpPr>
                      <wps:spPr>
                        <a:xfrm>
                          <a:off x="0" y="0"/>
                          <a:ext cx="152400" cy="475615"/>
                        </a:xfrm>
                        <a:prstGeom prst="rect">
                          <a:avLst/>
                        </a:prstGeom>
                        <a:no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wps:txbx>
                      <wps:bodyPr rot="0" vertOverflow="overflow" horzOverflow="overflow" wrap="square" lIns="0" tIns="21600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6;mso-wrap-distance-left:9pt;width:12pt;height:37.450000000000003pt;mso-position-horizontal-relative:text;position:absolute;margin-left:12pt;margin-top:0pt;mso-wrap-distance-bottom:0pt;mso-wrap-distance-right:9pt;mso-wrap-distance-top:0pt;v-text-anchor:top;" o:spid="_x0000_s1032" o:allowincell="t" o:allowoverlap="t" filled="f" stroked="f" o:spt="202" type="#_x0000_t202">
                <v:fill/>
                <v:textbox style="layout-flow:horizontal;" inset="0mm,5.9999999999999991mm,0mm,0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v:textbox>
                <v:imagedata o:title=""/>
                <w10:wrap type="none" anchorx="text" anchory="text"/>
              </v:shape>
            </w:pict>
          </mc:Fallback>
        </mc:AlternateContent>
      </w:r>
      <w:r>
        <w:rPr>
          <w:rFonts w:hint="eastAsia"/>
        </w:rPr>
        <w:t>３　添付書類</w:t>
      </w:r>
    </w:p>
    <w:p>
      <w:pPr>
        <w:pStyle w:val="0"/>
        <w:ind w:left="240" w:leftChars="100"/>
        <w:rPr>
          <w:rFonts w:hint="default"/>
        </w:rPr>
      </w:pPr>
      <w:r>
        <w:rPr>
          <w:rFonts w:hint="eastAsia"/>
        </w:rPr>
        <w:t>□　寄附金受入明細書（＜要件１、２＞の場合）</w:t>
      </w:r>
    </w:p>
    <w:p>
      <w:pPr>
        <w:pStyle w:val="0"/>
        <w:ind w:left="240" w:leftChars="100"/>
        <w:rPr>
          <w:rFonts w:hint="default"/>
        </w:rPr>
      </w:pPr>
      <w:r>
        <w:rPr>
          <w:rFonts w:hint="eastAsia"/>
        </w:rPr>
        <w:t>□　チェック表（＜要件２＞の場合）</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1428750</wp:posOffset>
                </wp:positionH>
                <wp:positionV relativeFrom="paragraph">
                  <wp:posOffset>0</wp:posOffset>
                </wp:positionV>
                <wp:extent cx="152400" cy="475615"/>
                <wp:effectExtent l="0" t="0" r="635" b="635"/>
                <wp:wrapNone/>
                <wp:docPr id="1033" name="Text Box 5"/>
                <a:graphic xmlns:a="http://schemas.openxmlformats.org/drawingml/2006/main">
                  <a:graphicData uri="http://schemas.microsoft.com/office/word/2010/wordprocessingShape">
                    <wps:wsp>
                      <wps:cNvPr id="1033" name="Text Box 5"/>
                      <wps:cNvSpPr txBox="1">
                        <a:spLocks noChangeArrowheads="1"/>
                      </wps:cNvSpPr>
                      <wps:spPr>
                        <a:xfrm>
                          <a:off x="0" y="0"/>
                          <a:ext cx="152400" cy="475615"/>
                        </a:xfrm>
                        <a:prstGeom prst="rect">
                          <a:avLst/>
                        </a:prstGeom>
                        <a:no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wps:txbx>
                      <wps:bodyPr rot="0" vertOverflow="overflow" horzOverflow="overflow" wrap="square" lIns="0" tIns="21600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4;mso-wrap-distance-left:9pt;width:12pt;height:37.450000000000003pt;mso-position-horizontal-relative:text;position:absolute;margin-left:112.5pt;margin-top:0pt;mso-wrap-distance-bottom:0pt;mso-wrap-distance-right:9pt;mso-wrap-distance-top:0pt;v-text-anchor:top;" o:spid="_x0000_s1033" o:allowincell="t" o:allowoverlap="t" filled="f" stroked="f" o:spt="202" type="#_x0000_t202">
                <v:fill/>
                <v:textbox style="layout-flow:horizontal;" inset="0mm,5.9999999999999991mm,0mm,0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v:textbox>
                <v:imagedata o:title=""/>
                <w10:wrap type="none" anchorx="text" anchory="text"/>
              </v:shape>
            </w:pict>
          </mc:Fallback>
        </mc:AlternateContent>
      </w:r>
    </w:p>
    <w:p>
      <w:pPr>
        <w:pStyle w:val="0"/>
        <w:rPr>
          <w:rFonts w:hint="default"/>
          <w:sz w:val="21"/>
        </w:rPr>
      </w:pPr>
      <w:r>
        <w:rPr>
          <w:rFonts w:hint="eastAsia"/>
          <w:sz w:val="21"/>
        </w:rPr>
        <w:t>（注）１　該当の項目に　印を付けること。</w:t>
      </w:r>
    </w:p>
    <w:p>
      <w:pPr>
        <w:pStyle w:val="0"/>
        <w:rPr>
          <w:rFonts w:hint="default"/>
          <w:sz w:val="21"/>
        </w:rPr>
      </w:pPr>
      <w:r>
        <w:rPr>
          <w:rFonts w:hint="eastAsia"/>
          <w:sz w:val="21"/>
        </w:rPr>
        <w:t>　　　２　必要な書類を添付すること。</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rPr>
      </w:pPr>
      <w:r>
        <w:rPr>
          <w:rFonts w:hint="default"/>
          <w:sz w:val="22"/>
        </w:rPr>
        <w:br w:type="page"/>
      </w:r>
      <w:r>
        <w:rPr>
          <w:rFonts w:hint="eastAsia"/>
        </w:rPr>
        <w:t>様式１</w:t>
      </w:r>
    </w:p>
    <w:p>
      <w:pPr>
        <w:pStyle w:val="0"/>
        <w:rPr>
          <w:rFonts w:hint="default"/>
        </w:rPr>
      </w:pPr>
    </w:p>
    <w:p>
      <w:pPr>
        <w:pStyle w:val="0"/>
        <w:ind w:firstLine="6480" w:firstLineChars="2700"/>
        <w:rPr>
          <w:rFonts w:hint="default"/>
        </w:rPr>
      </w:pPr>
      <w:r>
        <w:rPr>
          <w:rFonts w:hint="eastAsia"/>
        </w:rPr>
        <w:t>令和　年　月　　日</w:t>
      </w:r>
    </w:p>
    <w:p>
      <w:pPr>
        <w:pStyle w:val="0"/>
        <w:rPr>
          <w:rFonts w:hint="default"/>
        </w:rPr>
      </w:pPr>
    </w:p>
    <w:p>
      <w:pPr>
        <w:pStyle w:val="0"/>
        <w:rPr>
          <w:rFonts w:hint="default"/>
        </w:rPr>
      </w:pPr>
    </w:p>
    <w:p>
      <w:pPr>
        <w:pStyle w:val="0"/>
        <w:ind w:left="240" w:leftChars="100"/>
        <w:rPr>
          <w:rFonts w:hint="default"/>
        </w:rPr>
      </w:pPr>
      <w:r>
        <w:rPr>
          <w:rFonts w:hint="eastAsia"/>
        </w:rPr>
        <w:t>広　島　県　知　事　様</w:t>
      </w:r>
    </w:p>
    <w:p>
      <w:pPr>
        <w:pStyle w:val="0"/>
        <w:rPr>
          <w:rFonts w:hint="default"/>
        </w:rPr>
      </w:pPr>
    </w:p>
    <w:p>
      <w:pPr>
        <w:pStyle w:val="0"/>
        <w:rPr>
          <w:rFonts w:hint="default"/>
        </w:rPr>
      </w:pPr>
    </w:p>
    <w:p>
      <w:pPr>
        <w:pStyle w:val="0"/>
        <w:rPr>
          <w:rFonts w:hint="default"/>
        </w:rPr>
      </w:pPr>
    </w:p>
    <w:p>
      <w:pPr>
        <w:pStyle w:val="0"/>
        <w:ind w:left="4800" w:leftChars="2000"/>
        <w:rPr>
          <w:rFonts w:hint="default"/>
        </w:rPr>
      </w:pPr>
      <w:r>
        <w:rPr>
          <w:rFonts w:hint="eastAsia"/>
          <w:spacing w:val="60"/>
          <w:kern w:val="0"/>
          <w:fitText w:val="960" w:id="1"/>
        </w:rPr>
        <w:t>法人</w:t>
      </w:r>
      <w:r>
        <w:rPr>
          <w:rFonts w:hint="eastAsia"/>
          <w:kern w:val="0"/>
          <w:fitText w:val="960" w:id="1"/>
        </w:rPr>
        <w:t>名</w:t>
      </w:r>
      <w:r>
        <w:rPr>
          <w:rFonts w:hint="eastAsia"/>
        </w:rPr>
        <w:t>　</w:t>
      </w:r>
    </w:p>
    <w:p>
      <w:pPr>
        <w:pStyle w:val="0"/>
        <w:ind w:left="4800" w:leftChars="2000"/>
        <w:jc w:val="left"/>
        <w:rPr>
          <w:rFonts w:hint="default"/>
        </w:rPr>
      </w:pPr>
      <w:r>
        <w:rPr>
          <w:rFonts w:hint="eastAsia"/>
        </w:rPr>
        <w:t>理事長名　　　　　　　　　　　　　　　</w:t>
      </w:r>
    </w:p>
    <w:p>
      <w:pPr>
        <w:pStyle w:val="0"/>
        <w:rPr>
          <w:rFonts w:hint="default"/>
        </w:rPr>
      </w:pPr>
    </w:p>
    <w:p>
      <w:pPr>
        <w:pStyle w:val="0"/>
        <w:rPr>
          <w:rFonts w:hint="default"/>
        </w:rPr>
      </w:pPr>
    </w:p>
    <w:p>
      <w:pPr>
        <w:pStyle w:val="0"/>
        <w:jc w:val="center"/>
        <w:rPr>
          <w:rFonts w:hint="default"/>
        </w:rPr>
      </w:pPr>
      <w:r>
        <w:rPr>
          <w:rFonts w:hint="eastAsia"/>
        </w:rPr>
        <w:t>所得税の税額控除に係る証明申請書について</w:t>
      </w:r>
    </w:p>
    <w:p>
      <w:pPr>
        <w:pStyle w:val="0"/>
        <w:rPr>
          <w:rFonts w:hint="default"/>
        </w:rPr>
      </w:pPr>
    </w:p>
    <w:p>
      <w:pPr>
        <w:pStyle w:val="0"/>
        <w:ind w:firstLine="240" w:firstLineChars="100"/>
        <w:rPr>
          <w:rFonts w:hint="default"/>
        </w:rPr>
      </w:pPr>
      <w:r>
        <w:rPr>
          <w:rFonts w:hint="eastAsia"/>
        </w:rPr>
        <w:t>租税特別措置法施行令第２６条の２８の２第１項に規定される要件を満たしていることについて証明を受けたいので、次のとおり申請します。</w:t>
      </w:r>
    </w:p>
    <w:p>
      <w:pPr>
        <w:pStyle w:val="0"/>
        <w:ind w:firstLine="240" w:firstLineChars="100"/>
        <w:rPr>
          <w:rFonts w:hint="default"/>
        </w:rPr>
      </w:pPr>
      <w:r>
        <w:rPr>
          <w:rFonts w:hint="eastAsia"/>
        </w:rPr>
        <w:t>なお、証明を受けた後は、租税特別措置法施行令第２６条の２８の２第１項第３号ロに規定された書類について閲覧の請求があった場合には、正当な理由がある場合を除き、閲覧に供します。</w:t>
      </w:r>
    </w:p>
    <w:p>
      <w:pPr>
        <w:pStyle w:val="0"/>
        <w:rPr>
          <w:rFonts w:hint="default"/>
        </w:rPr>
      </w:pPr>
    </w:p>
    <w:p>
      <w:pPr>
        <w:pStyle w:val="0"/>
        <w:rPr>
          <w:rFonts w:hint="default"/>
        </w:rPr>
      </w:pPr>
      <w:r>
        <w:rPr>
          <w:rFonts w:hint="eastAsia"/>
        </w:rPr>
        <w:t>１　申請する要件</w:t>
      </w:r>
    </w:p>
    <w:p>
      <w:pPr>
        <w:pStyle w:val="0"/>
        <w:ind w:left="240" w:leftChars="100"/>
        <w:rPr>
          <w:rFonts w:hint="default"/>
        </w:rPr>
      </w:pPr>
      <w:r>
        <w:rPr>
          <w:rFonts w:hint="eastAsia"/>
        </w:rPr>
        <w:t>□　＜要件１＞</w:t>
      </w:r>
      <w:r>
        <w:rPr>
          <w:rFonts w:hint="default"/>
        </w:rPr>
        <w:t xml:space="preserve"> </w:t>
      </w:r>
      <w:r>
        <w:rPr>
          <w:rFonts w:hint="eastAsia"/>
        </w:rPr>
        <w:t>第３号イ（２）に規定された要件</w:t>
      </w:r>
    </w:p>
    <w:p>
      <w:pPr>
        <w:pStyle w:val="0"/>
        <w:ind w:left="240" w:leftChars="100"/>
        <w:rPr>
          <w:rFonts w:hint="default"/>
        </w:rPr>
      </w:pPr>
      <w:r>
        <w:rPr>
          <w:rFonts w:hint="eastAsia"/>
        </w:rPr>
        <w:t>□　＜要件２＞</w:t>
      </w:r>
      <w:r>
        <w:rPr>
          <w:rFonts w:hint="default"/>
        </w:rPr>
        <w:t xml:space="preserve"> </w:t>
      </w:r>
      <w:r>
        <w:rPr>
          <w:rFonts w:hint="eastAsia"/>
        </w:rPr>
        <w:t>第３号イ（１）に規定された要件</w:t>
      </w:r>
    </w:p>
    <w:p>
      <w:pPr>
        <w:pStyle w:val="0"/>
        <w:rPr>
          <w:rFonts w:hint="default"/>
        </w:rPr>
      </w:pPr>
    </w:p>
    <w:p>
      <w:pPr>
        <w:pStyle w:val="0"/>
        <w:rPr>
          <w:rFonts w:hint="default"/>
        </w:rPr>
      </w:pPr>
      <w:r>
        <w:rPr>
          <w:rFonts w:hint="eastAsia"/>
        </w:rPr>
        <w:t>２　実績判定期間</w:t>
      </w:r>
    </w:p>
    <w:p>
      <w:pPr>
        <w:pStyle w:val="0"/>
        <w:ind w:left="480" w:leftChars="200"/>
        <w:rPr>
          <w:rFonts w:hint="default"/>
        </w:rPr>
      </w:pPr>
      <w:r>
        <w:rPr>
          <w:rFonts w:hint="eastAsia"/>
        </w:rPr>
        <w:t>平成　　年４月１日から令和　年３月３１日まで</w:t>
      </w:r>
    </w:p>
    <w:p>
      <w:pPr>
        <w:pStyle w:val="0"/>
        <w:rPr>
          <w:rFonts w:hint="default"/>
        </w:rPr>
      </w:pPr>
    </w:p>
    <w:p>
      <w:pPr>
        <w:pStyle w:val="0"/>
        <w:rPr>
          <w:rFonts w:hint="default"/>
        </w:rPr>
      </w:pPr>
      <w:r>
        <w:rPr>
          <w:rFonts w:hint="eastAsia"/>
        </w:rPr>
        <w:t>３　添付書類</w:t>
      </w:r>
    </w:p>
    <w:p>
      <w:pPr>
        <w:pStyle w:val="0"/>
        <w:ind w:left="240" w:leftChars="100"/>
        <w:rPr>
          <w:rFonts w:hint="default"/>
        </w:rPr>
      </w:pPr>
      <w:r>
        <w:rPr>
          <w:rFonts w:hint="eastAsia"/>
        </w:rPr>
        <w:t>□　寄附金受入明細書（＜要件１、２＞の場合）</w:t>
      </w:r>
    </w:p>
    <w:p>
      <w:pPr>
        <w:pStyle w:val="0"/>
        <w:ind w:left="240" w:leftChars="100"/>
        <w:rPr>
          <w:rFonts w:hint="default"/>
        </w:rPr>
      </w:pPr>
      <w:r>
        <w:rPr>
          <w:rFonts w:hint="eastAsia"/>
        </w:rPr>
        <w:t>□　チェック表（＜要件２＞の場合）</w:t>
      </w: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p>
    <w:p>
      <w:pPr>
        <w:pStyle w:val="16"/>
        <w:ind w:left="293" w:leftChars="122"/>
        <w:rPr>
          <w:rFonts w:hint="default" w:ascii="Century" w:hAnsi="Century" w:eastAsia="ＭＳ 明朝"/>
          <w:spacing w:val="0"/>
          <w:kern w:val="2"/>
        </w:rPr>
      </w:pPr>
      <w:r>
        <w:rPr>
          <w:rFonts w:hint="eastAsia" w:ascii="Century" w:hAnsi="Century" w:eastAsia="ＭＳ 明朝"/>
          <w:spacing w:val="0"/>
          <w:kern w:val="2"/>
        </w:rPr>
        <mc:AlternateContent>
          <mc:Choice Requires="wps">
            <w:drawing>
              <wp:anchor distT="0" distB="0" distL="114300" distR="114300" simplePos="0" relativeHeight="2" behindDoc="0" locked="0" layoutInCell="1" hidden="0" allowOverlap="1">
                <wp:simplePos x="0" y="0"/>
                <wp:positionH relativeFrom="column">
                  <wp:posOffset>1445895</wp:posOffset>
                </wp:positionH>
                <wp:positionV relativeFrom="paragraph">
                  <wp:posOffset>198755</wp:posOffset>
                </wp:positionV>
                <wp:extent cx="304800" cy="475615"/>
                <wp:effectExtent l="0" t="0" r="635" b="635"/>
                <wp:wrapNone/>
                <wp:docPr id="1034" name="Text Box 30"/>
                <a:graphic xmlns:a="http://schemas.openxmlformats.org/drawingml/2006/main">
                  <a:graphicData uri="http://schemas.microsoft.com/office/word/2010/wordprocessingShape">
                    <wps:wsp>
                      <wps:cNvPr id="1034" name="Text Box 30"/>
                      <wps:cNvSpPr txBox="1">
                        <a:spLocks noChangeArrowheads="1"/>
                      </wps:cNvSpPr>
                      <wps:spPr>
                        <a:xfrm>
                          <a:off x="0" y="0"/>
                          <a:ext cx="304800" cy="475615"/>
                        </a:xfrm>
                        <a:prstGeom prst="rect">
                          <a:avLst/>
                        </a:prstGeom>
                        <a:no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wps:txbx>
                      <wps:bodyPr rot="0" vertOverflow="overflow" horzOverflow="overflow" wrap="square" lIns="0" tIns="21600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0" style="mso-position-vertical-relative:text;z-index:2;mso-wrap-distance-left:9pt;width:24pt;height:37.450000000000003pt;mso-position-horizontal-relative:text;position:absolute;margin-left:113.85pt;margin-top:15.65pt;mso-wrap-distance-bottom:0pt;mso-wrap-distance-right:9pt;mso-wrap-distance-top:0pt;v-text-anchor:top;" o:spid="_x0000_s1034" o:allowincell="t" o:allowoverlap="t" filled="f" stroked="f" o:spt="202" type="#_x0000_t202">
                <v:fill/>
                <v:textbox style="layout-flow:horizontal;" inset="0mm,5.9999999999999991mm,0mm,0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レ</w:t>
                      </w:r>
                    </w:p>
                  </w:txbxContent>
                </v:textbox>
                <v:imagedata o:title=""/>
                <w10:wrap type="none" anchorx="text" anchory="text"/>
              </v:shape>
            </w:pict>
          </mc:Fallback>
        </mc:AlternateContent>
      </w:r>
    </w:p>
    <w:p>
      <w:pPr>
        <w:pStyle w:val="16"/>
        <w:ind w:left="293" w:leftChars="122"/>
        <w:rPr>
          <w:rFonts w:hint="default" w:ascii="Century" w:hAnsi="Century" w:eastAsia="ＭＳ 明朝"/>
          <w:spacing w:val="0"/>
          <w:kern w:val="2"/>
        </w:rPr>
      </w:pPr>
    </w:p>
    <w:p>
      <w:pPr>
        <w:pStyle w:val="0"/>
        <w:rPr>
          <w:rFonts w:hint="default"/>
          <w:sz w:val="21"/>
        </w:rPr>
      </w:pPr>
      <w:r>
        <w:rPr>
          <w:rFonts w:hint="eastAsia"/>
          <w:sz w:val="21"/>
        </w:rPr>
        <w:t>（注）１　該当の項目に　印を付けること。</w:t>
      </w:r>
    </w:p>
    <w:p>
      <w:pPr>
        <w:pStyle w:val="0"/>
        <w:rPr>
          <w:rFonts w:hint="default"/>
          <w:sz w:val="21"/>
        </w:rPr>
      </w:pPr>
      <w:r>
        <w:rPr>
          <w:rFonts w:hint="eastAsia"/>
          <w:sz w:val="21"/>
        </w:rPr>
        <w:t>　　　２　必要な書類を添付すること。</w:t>
      </w:r>
    </w:p>
    <w:p>
      <w:pPr>
        <w:pStyle w:val="0"/>
        <w:rPr>
          <w:rFonts w:hint="default"/>
        </w:rPr>
      </w:pPr>
      <w:r>
        <w:rPr>
          <w:rFonts w:hint="default"/>
          <w:sz w:val="21"/>
        </w:rPr>
        <w:br w:type="page"/>
      </w:r>
      <w:r>
        <w:rPr>
          <w:rFonts w:hint="eastAsia"/>
        </w:rPr>
        <w:t>様式２</w:t>
      </w:r>
    </w:p>
    <w:p>
      <w:pPr>
        <w:pStyle w:val="0"/>
        <w:rPr>
          <w:rFonts w:hint="default"/>
        </w:rPr>
      </w:pPr>
    </w:p>
    <w:p>
      <w:pPr>
        <w:pStyle w:val="0"/>
        <w:jc w:val="center"/>
        <w:rPr>
          <w:rFonts w:hint="default"/>
          <w:sz w:val="28"/>
        </w:rPr>
      </w:pPr>
      <w:r>
        <w:rPr>
          <w:rFonts w:hint="eastAsia"/>
          <w:sz w:val="28"/>
        </w:rPr>
        <w:t>令和　年度分　寄附金受入明細書</w:t>
      </w:r>
    </w:p>
    <w:p>
      <w:pPr>
        <w:pStyle w:val="0"/>
        <w:rPr>
          <w:rFonts w:hint="default"/>
        </w:rPr>
      </w:pPr>
      <w:r>
        <w:rPr>
          <w:rFonts w:hint="eastAsia"/>
        </w:rPr>
        <w:t>　　　　　　　　　　　　　　　　　　　</w:t>
      </w:r>
    </w:p>
    <w:p>
      <w:pPr>
        <w:pStyle w:val="0"/>
        <w:ind w:firstLine="4800" w:firstLineChars="1200"/>
        <w:rPr>
          <w:rFonts w:hint="default"/>
          <w:u w:val="single" w:color="auto"/>
        </w:rPr>
      </w:pPr>
      <w:r>
        <w:rPr>
          <w:rFonts w:hint="eastAsia"/>
          <w:spacing w:val="80"/>
          <w:kern w:val="0"/>
          <w:u w:val="single" w:color="auto"/>
          <w:fitText w:val="1440" w:id="2"/>
        </w:rPr>
        <w:t>法人名</w:t>
      </w:r>
      <w:r>
        <w:rPr>
          <w:rFonts w:hint="eastAsia"/>
          <w:kern w:val="0"/>
          <w:u w:val="single" w:color="auto"/>
          <w:fitText w:val="1440" w:id="2"/>
        </w:rPr>
        <w:t>称</w:t>
      </w:r>
      <w:r>
        <w:rPr>
          <w:rFonts w:hint="eastAsia"/>
          <w:u w:val="single" w:color="auto"/>
        </w:rPr>
        <w:t>　　　　　　　　　　　　　　　</w:t>
      </w:r>
    </w:p>
    <w:p>
      <w:pPr>
        <w:pStyle w:val="0"/>
        <w:rPr>
          <w:rFonts w:hint="default"/>
          <w:u w:val="single" w:color="auto"/>
        </w:rPr>
      </w:pPr>
      <w:r>
        <w:rPr>
          <w:rFonts w:hint="eastAsia"/>
        </w:rPr>
        <w:t>　　　　　　　　　　　　　　　　　　　　</w:t>
      </w:r>
      <w:r>
        <w:rPr>
          <w:rFonts w:hint="eastAsia"/>
          <w:u w:val="single" w:color="auto"/>
        </w:rPr>
        <w:t>事務所所在地　　　　　　　　　　　　　　　</w:t>
      </w:r>
    </w:p>
    <w:tbl>
      <w:tblPr>
        <w:tblStyle w:val="11"/>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82"/>
        <w:gridCol w:w="1829"/>
        <w:gridCol w:w="2851"/>
        <w:gridCol w:w="1602"/>
        <w:gridCol w:w="1595"/>
        <w:gridCol w:w="1294"/>
      </w:tblGrid>
      <w:tr>
        <w:trPr>
          <w:trHeight w:val="467" w:hRule="atLeast"/>
        </w:trPr>
        <w:tc>
          <w:tcPr>
            <w:tcW w:w="708" w:type="dxa"/>
            <w:shd w:val="clear" w:color="auto" w:fill="auto"/>
            <w:vAlign w:val="center"/>
          </w:tcPr>
          <w:p>
            <w:pPr>
              <w:pStyle w:val="0"/>
              <w:rPr>
                <w:rFonts w:hint="default"/>
              </w:rPr>
            </w:pPr>
            <w:r>
              <w:rPr>
                <w:rFonts w:hint="eastAsia"/>
              </w:rPr>
              <w:t>番号</w:t>
            </w:r>
          </w:p>
        </w:tc>
        <w:tc>
          <w:tcPr>
            <w:tcW w:w="1920" w:type="dxa"/>
            <w:shd w:val="clear" w:color="auto" w:fill="auto"/>
            <w:vAlign w:val="center"/>
          </w:tcPr>
          <w:p>
            <w:pPr>
              <w:pStyle w:val="0"/>
              <w:rPr>
                <w:rFonts w:hint="default"/>
              </w:rPr>
            </w:pPr>
            <w:r>
              <w:rPr>
                <w:rFonts w:hint="eastAsia"/>
              </w:rPr>
              <w:t>氏　名</w:t>
            </w:r>
          </w:p>
        </w:tc>
        <w:tc>
          <w:tcPr>
            <w:tcW w:w="3000" w:type="dxa"/>
            <w:shd w:val="clear" w:color="auto" w:fill="auto"/>
            <w:vAlign w:val="center"/>
          </w:tcPr>
          <w:p>
            <w:pPr>
              <w:pStyle w:val="0"/>
              <w:rPr>
                <w:rFonts w:hint="default"/>
              </w:rPr>
            </w:pPr>
            <w:r>
              <w:rPr>
                <w:rFonts w:hint="eastAsia"/>
              </w:rPr>
              <w:t>住　所</w:t>
            </w:r>
          </w:p>
        </w:tc>
        <w:tc>
          <w:tcPr>
            <w:tcW w:w="1680" w:type="dxa"/>
            <w:shd w:val="clear" w:color="auto" w:fill="auto"/>
            <w:vAlign w:val="center"/>
          </w:tcPr>
          <w:p>
            <w:pPr>
              <w:pStyle w:val="0"/>
              <w:rPr>
                <w:rFonts w:hint="default"/>
              </w:rPr>
            </w:pPr>
            <w:r>
              <w:rPr>
                <w:rFonts w:hint="eastAsia"/>
              </w:rPr>
              <w:t>寄附金額</w:t>
            </w:r>
          </w:p>
        </w:tc>
        <w:tc>
          <w:tcPr>
            <w:tcW w:w="1673" w:type="dxa"/>
            <w:shd w:val="clear" w:color="auto" w:fill="auto"/>
            <w:vAlign w:val="center"/>
          </w:tcPr>
          <w:p>
            <w:pPr>
              <w:pStyle w:val="0"/>
              <w:rPr>
                <w:rFonts w:hint="default"/>
              </w:rPr>
            </w:pPr>
            <w:r>
              <w:rPr>
                <w:rFonts w:hint="eastAsia"/>
              </w:rPr>
              <w:t>受領年月日</w:t>
            </w:r>
          </w:p>
        </w:tc>
        <w:tc>
          <w:tcPr>
            <w:tcW w:w="1354" w:type="dxa"/>
            <w:shd w:val="clear" w:color="auto" w:fill="auto"/>
            <w:vAlign w:val="center"/>
          </w:tcPr>
          <w:p>
            <w:pPr>
              <w:pStyle w:val="0"/>
              <w:rPr>
                <w:rFonts w:hint="default"/>
              </w:rPr>
            </w:pPr>
            <w:r>
              <w:rPr>
                <w:rFonts w:hint="eastAsia"/>
              </w:rPr>
              <w:t>備　考</w:t>
            </w:r>
          </w:p>
        </w:tc>
      </w:tr>
      <w:tr>
        <w:trPr>
          <w:trHeight w:val="518" w:hRule="atLeast"/>
        </w:trPr>
        <w:tc>
          <w:tcPr>
            <w:tcW w:w="708" w:type="dxa"/>
            <w:shd w:val="clear" w:color="auto" w:fill="auto"/>
            <w:vAlign w:val="center"/>
          </w:tcPr>
          <w:p>
            <w:pPr>
              <w:pStyle w:val="0"/>
              <w:jc w:val="center"/>
              <w:rPr>
                <w:rFonts w:hint="default"/>
              </w:rPr>
            </w:pPr>
            <w:r>
              <w:rPr>
                <w:rFonts w:hint="eastAsia"/>
              </w:rPr>
              <w:t>１</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7" w:hRule="atLeast"/>
        </w:trPr>
        <w:tc>
          <w:tcPr>
            <w:tcW w:w="708" w:type="dxa"/>
            <w:shd w:val="clear" w:color="auto" w:fill="auto"/>
            <w:vAlign w:val="center"/>
          </w:tcPr>
          <w:p>
            <w:pPr>
              <w:pStyle w:val="0"/>
              <w:jc w:val="center"/>
              <w:rPr>
                <w:rFonts w:hint="default"/>
              </w:rPr>
            </w:pPr>
            <w:r>
              <w:rPr>
                <w:rFonts w:hint="eastAsia"/>
              </w:rPr>
              <w:t>２</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6" w:hRule="atLeast"/>
        </w:trPr>
        <w:tc>
          <w:tcPr>
            <w:tcW w:w="708" w:type="dxa"/>
            <w:shd w:val="clear" w:color="auto" w:fill="auto"/>
            <w:vAlign w:val="center"/>
          </w:tcPr>
          <w:p>
            <w:pPr>
              <w:pStyle w:val="0"/>
              <w:jc w:val="center"/>
              <w:rPr>
                <w:rFonts w:hint="default"/>
              </w:rPr>
            </w:pPr>
            <w:r>
              <w:rPr>
                <w:rFonts w:hint="eastAsia"/>
              </w:rPr>
              <w:t>３</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1" w:hRule="atLeast"/>
        </w:trPr>
        <w:tc>
          <w:tcPr>
            <w:tcW w:w="708" w:type="dxa"/>
            <w:shd w:val="clear" w:color="auto" w:fill="auto"/>
            <w:vAlign w:val="center"/>
          </w:tcPr>
          <w:p>
            <w:pPr>
              <w:pStyle w:val="0"/>
              <w:jc w:val="center"/>
              <w:rPr>
                <w:rFonts w:hint="default"/>
              </w:rPr>
            </w:pPr>
            <w:r>
              <w:rPr>
                <w:rFonts w:hint="eastAsia"/>
              </w:rPr>
              <w:t>４</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6" w:hRule="atLeast"/>
        </w:trPr>
        <w:tc>
          <w:tcPr>
            <w:tcW w:w="708" w:type="dxa"/>
            <w:shd w:val="clear" w:color="auto" w:fill="auto"/>
            <w:vAlign w:val="center"/>
          </w:tcPr>
          <w:p>
            <w:pPr>
              <w:pStyle w:val="0"/>
              <w:jc w:val="center"/>
              <w:rPr>
                <w:rFonts w:hint="default"/>
              </w:rPr>
            </w:pPr>
            <w:r>
              <w:rPr>
                <w:rFonts w:hint="eastAsia"/>
              </w:rPr>
              <w:t>５</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5" w:hRule="atLeast"/>
        </w:trPr>
        <w:tc>
          <w:tcPr>
            <w:tcW w:w="708" w:type="dxa"/>
            <w:shd w:val="clear" w:color="auto" w:fill="auto"/>
            <w:vAlign w:val="center"/>
          </w:tcPr>
          <w:p>
            <w:pPr>
              <w:pStyle w:val="0"/>
              <w:jc w:val="center"/>
              <w:rPr>
                <w:rFonts w:hint="default"/>
              </w:rPr>
            </w:pPr>
            <w:r>
              <w:rPr>
                <w:rFonts w:hint="eastAsia"/>
              </w:rPr>
              <w:t>６</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16" w:hRule="atLeast"/>
        </w:trPr>
        <w:tc>
          <w:tcPr>
            <w:tcW w:w="708" w:type="dxa"/>
            <w:shd w:val="clear" w:color="auto" w:fill="auto"/>
            <w:vAlign w:val="center"/>
          </w:tcPr>
          <w:p>
            <w:pPr>
              <w:pStyle w:val="0"/>
              <w:jc w:val="center"/>
              <w:rPr>
                <w:rFonts w:hint="default"/>
              </w:rPr>
            </w:pPr>
            <w:r>
              <w:rPr>
                <w:rFonts w:hint="eastAsia"/>
              </w:rPr>
              <w:t>７</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9" w:hRule="atLeast"/>
        </w:trPr>
        <w:tc>
          <w:tcPr>
            <w:tcW w:w="708" w:type="dxa"/>
            <w:shd w:val="clear" w:color="auto" w:fill="auto"/>
            <w:vAlign w:val="center"/>
          </w:tcPr>
          <w:p>
            <w:pPr>
              <w:pStyle w:val="0"/>
              <w:jc w:val="center"/>
              <w:rPr>
                <w:rFonts w:hint="default"/>
              </w:rPr>
            </w:pPr>
            <w:r>
              <w:rPr>
                <w:rFonts w:hint="eastAsia"/>
              </w:rPr>
              <w:t>８</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4" w:hRule="atLeast"/>
        </w:trPr>
        <w:tc>
          <w:tcPr>
            <w:tcW w:w="708" w:type="dxa"/>
            <w:shd w:val="clear" w:color="auto" w:fill="auto"/>
            <w:vAlign w:val="center"/>
          </w:tcPr>
          <w:p>
            <w:pPr>
              <w:pStyle w:val="0"/>
              <w:jc w:val="center"/>
              <w:rPr>
                <w:rFonts w:hint="default"/>
              </w:rPr>
            </w:pPr>
            <w:r>
              <w:rPr>
                <w:rFonts w:hint="eastAsia"/>
              </w:rPr>
              <w:t>９</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9" w:hRule="atLeast"/>
        </w:trPr>
        <w:tc>
          <w:tcPr>
            <w:tcW w:w="708" w:type="dxa"/>
            <w:shd w:val="clear" w:color="auto" w:fill="auto"/>
            <w:vAlign w:val="center"/>
          </w:tcPr>
          <w:p>
            <w:pPr>
              <w:pStyle w:val="0"/>
              <w:jc w:val="center"/>
              <w:rPr>
                <w:rFonts w:hint="default"/>
              </w:rPr>
            </w:pPr>
            <w:r>
              <w:rPr>
                <w:rFonts w:hint="eastAsia"/>
              </w:rPr>
              <w:t>10</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4" w:hRule="atLeast"/>
        </w:trPr>
        <w:tc>
          <w:tcPr>
            <w:tcW w:w="708" w:type="dxa"/>
            <w:shd w:val="clear" w:color="auto" w:fill="auto"/>
            <w:vAlign w:val="center"/>
          </w:tcPr>
          <w:p>
            <w:pPr>
              <w:pStyle w:val="0"/>
              <w:jc w:val="center"/>
              <w:rPr>
                <w:rFonts w:hint="default"/>
              </w:rPr>
            </w:pPr>
            <w:r>
              <w:rPr>
                <w:rFonts w:hint="eastAsia"/>
              </w:rPr>
              <w:t>11</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3" w:hRule="atLeast"/>
        </w:trPr>
        <w:tc>
          <w:tcPr>
            <w:tcW w:w="708" w:type="dxa"/>
            <w:shd w:val="clear" w:color="auto" w:fill="auto"/>
            <w:vAlign w:val="center"/>
          </w:tcPr>
          <w:p>
            <w:pPr>
              <w:pStyle w:val="0"/>
              <w:jc w:val="center"/>
              <w:rPr>
                <w:rFonts w:hint="default"/>
              </w:rPr>
            </w:pPr>
            <w:r>
              <w:rPr>
                <w:rFonts w:hint="eastAsia"/>
              </w:rPr>
              <w:t>12</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8" w:hRule="atLeast"/>
        </w:trPr>
        <w:tc>
          <w:tcPr>
            <w:tcW w:w="708" w:type="dxa"/>
            <w:shd w:val="clear" w:color="auto" w:fill="auto"/>
            <w:vAlign w:val="center"/>
          </w:tcPr>
          <w:p>
            <w:pPr>
              <w:pStyle w:val="0"/>
              <w:jc w:val="center"/>
              <w:rPr>
                <w:rFonts w:hint="default"/>
              </w:rPr>
            </w:pPr>
            <w:r>
              <w:rPr>
                <w:rFonts w:hint="eastAsia"/>
              </w:rPr>
              <w:t>13</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7" w:hRule="atLeast"/>
        </w:trPr>
        <w:tc>
          <w:tcPr>
            <w:tcW w:w="708" w:type="dxa"/>
            <w:shd w:val="clear" w:color="auto" w:fill="auto"/>
            <w:vAlign w:val="center"/>
          </w:tcPr>
          <w:p>
            <w:pPr>
              <w:pStyle w:val="0"/>
              <w:jc w:val="center"/>
              <w:rPr>
                <w:rFonts w:hint="default"/>
              </w:rPr>
            </w:pPr>
            <w:r>
              <w:rPr>
                <w:rFonts w:hint="eastAsia"/>
              </w:rPr>
              <w:t>14</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18" w:hRule="atLeast"/>
        </w:trPr>
        <w:tc>
          <w:tcPr>
            <w:tcW w:w="708" w:type="dxa"/>
            <w:shd w:val="clear" w:color="auto" w:fill="auto"/>
            <w:vAlign w:val="center"/>
          </w:tcPr>
          <w:p>
            <w:pPr>
              <w:pStyle w:val="0"/>
              <w:jc w:val="center"/>
              <w:rPr>
                <w:rFonts w:hint="default"/>
              </w:rPr>
            </w:pPr>
            <w:r>
              <w:rPr>
                <w:rFonts w:hint="eastAsia"/>
              </w:rPr>
              <w:t>15</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41" w:hRule="atLeast"/>
        </w:trPr>
        <w:tc>
          <w:tcPr>
            <w:tcW w:w="708" w:type="dxa"/>
            <w:shd w:val="clear" w:color="auto" w:fill="auto"/>
            <w:vAlign w:val="center"/>
          </w:tcPr>
          <w:p>
            <w:pPr>
              <w:pStyle w:val="0"/>
              <w:jc w:val="center"/>
              <w:rPr>
                <w:rFonts w:hint="default"/>
              </w:rPr>
            </w:pPr>
            <w:r>
              <w:rPr>
                <w:rFonts w:hint="eastAsia"/>
              </w:rPr>
              <w:t>16</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2" w:hRule="atLeast"/>
        </w:trPr>
        <w:tc>
          <w:tcPr>
            <w:tcW w:w="708" w:type="dxa"/>
            <w:shd w:val="clear" w:color="auto" w:fill="auto"/>
            <w:vAlign w:val="center"/>
          </w:tcPr>
          <w:p>
            <w:pPr>
              <w:pStyle w:val="0"/>
              <w:jc w:val="center"/>
              <w:rPr>
                <w:rFonts w:hint="default"/>
              </w:rPr>
            </w:pPr>
            <w:r>
              <w:rPr>
                <w:rFonts w:hint="eastAsia"/>
              </w:rPr>
              <w:t>17</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44" w:hRule="atLeast"/>
        </w:trPr>
        <w:tc>
          <w:tcPr>
            <w:tcW w:w="708" w:type="dxa"/>
            <w:shd w:val="clear" w:color="auto" w:fill="auto"/>
            <w:vAlign w:val="center"/>
          </w:tcPr>
          <w:p>
            <w:pPr>
              <w:pStyle w:val="0"/>
              <w:jc w:val="center"/>
              <w:rPr>
                <w:rFonts w:hint="default"/>
              </w:rPr>
            </w:pPr>
            <w:r>
              <w:rPr>
                <w:rFonts w:hint="eastAsia"/>
              </w:rPr>
              <w:t>18</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25" w:hRule="atLeast"/>
        </w:trPr>
        <w:tc>
          <w:tcPr>
            <w:tcW w:w="708" w:type="dxa"/>
            <w:shd w:val="clear" w:color="auto" w:fill="auto"/>
            <w:vAlign w:val="center"/>
          </w:tcPr>
          <w:p>
            <w:pPr>
              <w:pStyle w:val="0"/>
              <w:jc w:val="center"/>
              <w:rPr>
                <w:rFonts w:hint="default"/>
              </w:rPr>
            </w:pPr>
            <w:r>
              <w:rPr>
                <w:rFonts w:hint="eastAsia"/>
              </w:rPr>
              <w:t>19</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r>
        <w:trPr>
          <w:trHeight w:val="534" w:hRule="atLeast"/>
        </w:trPr>
        <w:tc>
          <w:tcPr>
            <w:tcW w:w="708" w:type="dxa"/>
            <w:shd w:val="clear" w:color="auto" w:fill="auto"/>
            <w:vAlign w:val="center"/>
          </w:tcPr>
          <w:p>
            <w:pPr>
              <w:pStyle w:val="0"/>
              <w:jc w:val="center"/>
              <w:rPr>
                <w:rFonts w:hint="default"/>
              </w:rPr>
            </w:pPr>
            <w:r>
              <w:rPr>
                <w:rFonts w:hint="eastAsia"/>
              </w:rPr>
              <w:t>20</w:t>
            </w:r>
          </w:p>
        </w:tc>
        <w:tc>
          <w:tcPr>
            <w:tcW w:w="1920" w:type="dxa"/>
            <w:shd w:val="clear" w:color="auto" w:fill="auto"/>
            <w:vAlign w:val="center"/>
          </w:tcPr>
          <w:p>
            <w:pPr>
              <w:pStyle w:val="0"/>
              <w:rPr>
                <w:rFonts w:hint="default"/>
              </w:rPr>
            </w:pPr>
          </w:p>
        </w:tc>
        <w:tc>
          <w:tcPr>
            <w:tcW w:w="3000" w:type="dxa"/>
            <w:shd w:val="clear" w:color="auto" w:fill="auto"/>
            <w:vAlign w:val="center"/>
          </w:tcPr>
          <w:p>
            <w:pPr>
              <w:pStyle w:val="0"/>
              <w:rPr>
                <w:rFonts w:hint="default"/>
              </w:rPr>
            </w:pPr>
          </w:p>
        </w:tc>
        <w:tc>
          <w:tcPr>
            <w:tcW w:w="1680" w:type="dxa"/>
            <w:shd w:val="clear" w:color="auto" w:fill="auto"/>
            <w:vAlign w:val="center"/>
          </w:tcPr>
          <w:p>
            <w:pPr>
              <w:pStyle w:val="0"/>
              <w:rPr>
                <w:rFonts w:hint="default"/>
              </w:rPr>
            </w:pPr>
          </w:p>
        </w:tc>
        <w:tc>
          <w:tcPr>
            <w:tcW w:w="1673" w:type="dxa"/>
            <w:shd w:val="clear" w:color="auto" w:fill="auto"/>
            <w:vAlign w:val="center"/>
          </w:tcPr>
          <w:p>
            <w:pPr>
              <w:pStyle w:val="0"/>
              <w:rPr>
                <w:rFonts w:hint="default"/>
              </w:rPr>
            </w:pPr>
          </w:p>
        </w:tc>
        <w:tc>
          <w:tcPr>
            <w:tcW w:w="1354" w:type="dxa"/>
            <w:shd w:val="clear" w:color="auto" w:fill="auto"/>
            <w:vAlign w:val="center"/>
          </w:tcPr>
          <w:p>
            <w:pPr>
              <w:pStyle w:val="0"/>
              <w:rPr>
                <w:rFonts w:hint="default"/>
              </w:rPr>
            </w:pPr>
          </w:p>
        </w:tc>
      </w:tr>
    </w:tbl>
    <w:p>
      <w:pPr>
        <w:pStyle w:val="0"/>
        <w:spacing w:line="340" w:lineRule="exact"/>
        <w:rPr>
          <w:rFonts w:hint="default"/>
        </w:rPr>
      </w:pPr>
    </w:p>
    <w:p>
      <w:pPr>
        <w:pStyle w:val="0"/>
        <w:ind w:left="723" w:hanging="723" w:hangingChars="300"/>
        <w:jc w:val="left"/>
        <w:rPr>
          <w:rFonts w:hint="default" w:ascii="ＭＳ ゴシック" w:hAnsi="ＭＳ ゴシック" w:eastAsia="ＭＳ ゴシック"/>
          <w:b w:val="1"/>
        </w:rPr>
      </w:pPr>
    </w:p>
    <w:p>
      <w:pPr>
        <w:pStyle w:val="0"/>
        <w:ind w:left="723" w:hanging="723" w:hangingChars="300"/>
        <w:jc w:val="left"/>
        <w:rPr>
          <w:rFonts w:hint="default"/>
        </w:rPr>
      </w:pPr>
    </w:p>
    <w:sectPr>
      <w:footerReference r:id="rId6" w:type="default"/>
      <w:pgSz w:w="11906" w:h="16838"/>
      <w:pgMar w:top="850" w:right="851" w:bottom="340" w:left="1418" w:header="851" w:footer="387" w:gutter="0"/>
      <w:pgNumType w:start="97"/>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Theme="majorHAnsi" w:hAnsiTheme="majorHAnsi"/>
        <w:b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A6C10FE"/>
    <w:lvl w:ilvl="0" w:tplc="4866E2B6">
      <w:start w:val="1"/>
      <w:numFmt w:val="decimalEnclosedCircle"/>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lock Text"/>
    <w:basedOn w:val="0"/>
    <w:next w:val="16"/>
    <w:link w:val="0"/>
    <w:uiPriority w:val="0"/>
    <w:pPr>
      <w:kinsoku w:val="0"/>
      <w:overflowPunct w:val="0"/>
      <w:autoSpaceDE w:val="0"/>
      <w:autoSpaceDN w:val="0"/>
      <w:snapToGrid w:val="0"/>
      <w:spacing w:line="340" w:lineRule="exact"/>
      <w:ind w:left="440" w:right="430"/>
    </w:pPr>
    <w:rPr>
      <w:rFonts w:ascii="明朝体" w:hAnsi="明朝体" w:eastAsia="明朝体"/>
      <w:spacing w:val="2"/>
      <w:kern w:val="0"/>
    </w:rPr>
  </w:style>
  <w:style w:type="paragraph" w:styleId="17" w:customStyle="1">
    <w:name w:val="ﾊﾟｰｿﾅﾙ書院"/>
    <w:next w:val="17"/>
    <w:link w:val="0"/>
    <w:uiPriority w:val="0"/>
    <w:pPr>
      <w:widowControl w:val="0"/>
      <w:wordWrap w:val="0"/>
      <w:autoSpaceDE w:val="0"/>
      <w:autoSpaceDN w:val="0"/>
      <w:adjustRightInd w:val="0"/>
      <w:spacing w:line="370" w:lineRule="exact"/>
      <w:jc w:val="both"/>
    </w:pPr>
    <w:rPr>
      <w:rFonts w:ascii="ＭＳ 明朝" w:hAnsi="ＭＳ 明朝"/>
      <w:spacing w:val="5"/>
      <w:sz w:val="21"/>
    </w:rPr>
  </w:style>
  <w:style w:type="paragraph" w:styleId="18" w:customStyle="1">
    <w:name w:val="article11"/>
    <w:basedOn w:val="0"/>
    <w:next w:val="18"/>
    <w:link w:val="0"/>
    <w:uiPriority w:val="0"/>
    <w:pPr>
      <w:widowControl w:val="1"/>
      <w:ind w:left="480"/>
      <w:jc w:val="left"/>
    </w:pPr>
    <w:rPr>
      <w:rFonts w:ascii="ＭＳ Ｐゴシック" w:hAnsi="ＭＳ Ｐゴシック" w:eastAsia="ＭＳ Ｐゴシック"/>
      <w:kern w:val="0"/>
    </w:rPr>
  </w:style>
  <w:style w:type="character" w:styleId="19">
    <w:name w:val="Strong"/>
    <w:next w:val="19"/>
    <w:link w:val="0"/>
    <w:uiPriority w:val="0"/>
    <w:qFormat/>
    <w:rPr>
      <w:b w:val="1"/>
    </w:rPr>
  </w:style>
  <w:style w:type="character" w:styleId="20">
    <w:name w:val="Hyperlink"/>
    <w:next w:val="20"/>
    <w:link w:val="0"/>
    <w:uiPriority w:val="0"/>
    <w:rPr>
      <w:color w:val="0000FF"/>
      <w:u w:val="single" w:color="auto"/>
    </w:rPr>
  </w:style>
  <w:style w:type="paragraph" w:styleId="21" w:customStyle="1">
    <w:name w:val="content-text1"/>
    <w:basedOn w:val="0"/>
    <w:next w:val="21"/>
    <w:link w:val="0"/>
    <w:uiPriority w:val="0"/>
    <w:pPr>
      <w:widowControl w:val="1"/>
      <w:spacing w:before="73" w:beforeLines="0" w:beforeAutospacing="0" w:after="73" w:afterLines="0" w:afterAutospacing="0"/>
      <w:ind w:firstLine="240"/>
      <w:jc w:val="left"/>
    </w:pPr>
    <w:rPr>
      <w:rFonts w:ascii="ＭＳ Ｐゴシック" w:hAnsi="ＭＳ Ｐゴシック" w:eastAsia="ＭＳ Ｐゴシック"/>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2537</TotalTime>
  <Pages>74</Pages>
  <Words>237</Words>
  <Characters>56087</Characters>
  <Application>JUST Note</Application>
  <Lines>361444</Lines>
  <Paragraphs>3403</Paragraphs>
  <Company>広島県庁</Company>
  <CharactersWithSpaces>58723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設立後の手続きについて</dc:title>
  <dc:creator>広島県</dc:creator>
  <cp:lastModifiedBy>田丸 敬介</cp:lastModifiedBy>
  <cp:lastPrinted>2021-01-25T07:05:00Z</cp:lastPrinted>
  <dcterms:created xsi:type="dcterms:W3CDTF">2020-03-18T01:43:00Z</dcterms:created>
  <dcterms:modified xsi:type="dcterms:W3CDTF">2024-05-24T04:34:47Z</dcterms:modified>
  <cp:revision>875</cp:revision>
</cp:coreProperties>
</file>