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ind w:left="426" w:hanging="426" w:hangingChars="177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２　定款変更届出手続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（１）概要</w:t>
      </w:r>
    </w:p>
    <w:p>
      <w:pPr>
        <w:pStyle w:val="0"/>
        <w:ind w:left="720" w:hanging="720" w:hangingChars="300"/>
        <w:jc w:val="left"/>
        <w:rPr>
          <w:rFonts w:hint="default"/>
        </w:rPr>
      </w:pPr>
      <w:r>
        <w:rPr>
          <w:rFonts w:hint="eastAsia"/>
        </w:rPr>
        <w:t>　　○　社会福祉法人の定款変更手続のうち、次の事項については、所轄庁への定款変更認可申請ではなく、遅滞なく定款変更届出書により届け出ること。</w:t>
      </w:r>
    </w:p>
    <w:p>
      <w:pPr>
        <w:pStyle w:val="0"/>
        <w:ind w:left="480" w:leftChars="200" w:firstLine="480" w:firstLineChars="20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197485</wp:posOffset>
                </wp:positionV>
                <wp:extent cx="3905250" cy="1175385"/>
                <wp:effectExtent l="635" t="635" r="29845" b="10795"/>
                <wp:wrapNone/>
                <wp:docPr id="1026" name="Rectangle 23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3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905250" cy="11753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30" style="mso-position-vertical-relative:text;z-index:3;mso-wrap-distance-left:9pt;width:307.5pt;height:92.55pt;mso-position-horizontal-relative:text;position:absolute;margin-left:45pt;margin-top:15.55pt;mso-wrap-distance-bottom:0pt;mso-wrap-distance-right:9pt;mso-wrap-distance-top:0pt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（法第</w:t>
      </w:r>
      <w:r>
        <w:rPr>
          <w:rFonts w:hint="eastAsia" w:asciiTheme="minorEastAsia" w:hAnsiTheme="minorEastAsia" w:eastAsiaTheme="minorEastAsia"/>
        </w:rPr>
        <w:t>45</w:t>
      </w:r>
      <w:r>
        <w:rPr>
          <w:rFonts w:hint="eastAsia" w:asciiTheme="minorEastAsia" w:hAnsiTheme="minorEastAsia" w:eastAsiaTheme="minorEastAsia"/>
        </w:rPr>
        <w:t>条の</w:t>
      </w:r>
      <w:r>
        <w:rPr>
          <w:rFonts w:hint="eastAsia" w:asciiTheme="minorEastAsia" w:hAnsiTheme="minorEastAsia" w:eastAsiaTheme="minorEastAsia"/>
        </w:rPr>
        <w:t>36</w:t>
      </w:r>
      <w:r>
        <w:rPr>
          <w:rFonts w:hint="eastAsia" w:asciiTheme="minorEastAsia" w:hAnsiTheme="minorEastAsia" w:eastAsiaTheme="minorEastAsia"/>
        </w:rPr>
        <w:t>第４項、法施行規則第４条）</w:t>
      </w:r>
    </w:p>
    <w:p>
      <w:pPr>
        <w:pStyle w:val="17"/>
        <w:spacing w:line="360" w:lineRule="exact"/>
        <w:ind w:left="500" w:hanging="50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【変更届出事項】</w:t>
      </w:r>
    </w:p>
    <w:p>
      <w:pPr>
        <w:pStyle w:val="17"/>
        <w:spacing w:line="360" w:lineRule="exact"/>
        <w:ind w:left="480" w:leftChars="200" w:firstLine="500" w:firstLineChars="200"/>
        <w:rPr>
          <w:rFonts w:hint="default"/>
          <w:sz w:val="24"/>
        </w:rPr>
      </w:pPr>
      <w:r>
        <w:rPr>
          <w:rFonts w:hint="eastAsia"/>
          <w:sz w:val="24"/>
        </w:rPr>
        <w:t>①　事務所の所在地の変更に関すること。</w:t>
      </w:r>
    </w:p>
    <w:p>
      <w:pPr>
        <w:pStyle w:val="17"/>
        <w:spacing w:line="360" w:lineRule="exact"/>
        <w:ind w:left="500" w:hanging="50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②　資産の変更に関する事項の変更に関すること。</w:t>
      </w:r>
    </w:p>
    <w:p>
      <w:pPr>
        <w:pStyle w:val="17"/>
        <w:spacing w:line="360" w:lineRule="exact"/>
        <w:ind w:left="480" w:leftChars="200" w:firstLine="1000" w:firstLineChars="400"/>
        <w:rPr>
          <w:rFonts w:hint="default"/>
          <w:sz w:val="24"/>
        </w:rPr>
      </w:pPr>
      <w:r>
        <w:rPr>
          <w:rFonts w:hint="eastAsia"/>
          <w:sz w:val="24"/>
        </w:rPr>
        <w:t>（基本財産が増加する場合に限る。）</w:t>
      </w:r>
    </w:p>
    <w:p>
      <w:pPr>
        <w:pStyle w:val="17"/>
        <w:spacing w:line="360" w:lineRule="exact"/>
        <w:ind w:left="500" w:hanging="500" w:hangingChars="200"/>
        <w:rPr>
          <w:rFonts w:hint="default"/>
          <w:sz w:val="24"/>
        </w:rPr>
      </w:pPr>
      <w:r>
        <w:rPr>
          <w:rFonts w:hint="eastAsia"/>
          <w:sz w:val="24"/>
        </w:rPr>
        <w:t>　　　　③　公告の方法の変更に関すること。</w:t>
      </w:r>
    </w:p>
    <w:p>
      <w:pPr>
        <w:pStyle w:val="0"/>
        <w:spacing w:line="340" w:lineRule="exact"/>
        <w:ind w:left="480" w:leftChars="200" w:firstLine="240" w:firstLineChars="100"/>
        <w:rPr>
          <w:rFonts w:hint="default"/>
        </w:rPr>
      </w:pPr>
    </w:p>
    <w:p>
      <w:pPr>
        <w:pStyle w:val="0"/>
        <w:spacing w:line="340" w:lineRule="exact"/>
        <w:ind w:left="720" w:leftChars="200" w:hanging="240" w:hangingChars="100"/>
        <w:rPr>
          <w:rFonts w:hint="default"/>
        </w:rPr>
      </w:pPr>
      <w:r>
        <w:rPr>
          <w:rFonts w:hint="eastAsia"/>
        </w:rPr>
        <w:t>○　所轄庁は、法人から定款変更届出書が提出された場合には、形式的要件に適合していないときは、法人の同意の上で補正を求め、法人からの再提出があった時点で収受を行うものとする。</w:t>
      </w:r>
    </w:p>
    <w:p>
      <w:pPr>
        <w:pStyle w:val="0"/>
        <w:spacing w:line="340" w:lineRule="exact"/>
        <w:ind w:left="480" w:leftChars="200" w:firstLine="480" w:firstLineChars="2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なお、定款変更届出書の受理通知等は行わない。</w:t>
      </w:r>
    </w:p>
    <w:p>
      <w:pPr>
        <w:pStyle w:val="0"/>
        <w:spacing w:line="340" w:lineRule="exact"/>
        <w:ind w:left="720" w:leftChars="300" w:firstLine="240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このため、法人においては、所轄庁に提出した定款変更届出書と同一のものを保管すること。</w:t>
      </w:r>
    </w:p>
    <w:p>
      <w:pPr>
        <w:pStyle w:val="0"/>
        <w:spacing w:line="340" w:lineRule="exact"/>
        <w:ind w:left="480" w:leftChars="200" w:firstLine="240" w:firstLineChars="100"/>
        <w:rPr>
          <w:rFonts w:hint="default"/>
        </w:rPr>
      </w:pPr>
    </w:p>
    <w:p>
      <w:pPr>
        <w:pStyle w:val="0"/>
        <w:spacing w:line="340" w:lineRule="exact"/>
        <w:ind w:left="720" w:leftChars="200" w:hanging="240" w:hangingChars="100"/>
        <w:rPr>
          <w:rFonts w:hint="default"/>
        </w:rPr>
      </w:pPr>
      <w:r>
        <w:rPr>
          <w:rFonts w:hint="eastAsia"/>
        </w:rPr>
        <w:t>○　なお、所轄庁が市町である場合は、直接、当該市町法人担当課に届出をすること。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</w:p>
    <w:p>
      <w:pPr>
        <w:pStyle w:val="0"/>
        <w:ind w:left="720" w:leftChars="200" w:hanging="240" w:hangingChars="100"/>
        <w:jc w:val="left"/>
        <w:rPr>
          <w:rFonts w:hint="default"/>
        </w:rPr>
      </w:pPr>
      <w:r>
        <w:rPr>
          <w:rFonts w:hint="eastAsia"/>
        </w:rPr>
        <w:t>○　また、</w:t>
      </w:r>
      <w:r>
        <w:rPr>
          <w:rFonts w:hint="eastAsia"/>
          <w:b w:val="1"/>
        </w:rPr>
        <w:t>定款の変更日</w:t>
      </w:r>
      <w:r>
        <w:rPr>
          <w:rFonts w:hint="eastAsia"/>
        </w:rPr>
        <w:t>は、特に定めを行っていないときは</w:t>
      </w:r>
      <w:r>
        <w:rPr>
          <w:rFonts w:hint="eastAsia"/>
          <w:b w:val="1"/>
        </w:rPr>
        <w:t>評議員会の決議日</w:t>
      </w:r>
      <w:r>
        <w:rPr>
          <w:rFonts w:hint="eastAsia"/>
        </w:rPr>
        <w:t>となり、その日から効力を生じる。</w:t>
      </w:r>
    </w:p>
    <w:p>
      <w:pPr>
        <w:pStyle w:val="0"/>
        <w:ind w:left="480" w:leftChars="200" w:firstLine="482" w:firstLineChars="200"/>
        <w:jc w:val="left"/>
        <w:rPr>
          <w:rFonts w:hint="default"/>
          <w:u w:val="single" w:color="auto"/>
        </w:rPr>
      </w:pPr>
      <w:r>
        <w:rPr>
          <w:rFonts w:hint="eastAsia"/>
          <w:b w:val="1"/>
          <w:u w:val="none" w:color="auto"/>
        </w:rPr>
        <w:t>定款の附則に記載する「施行日」</w:t>
      </w:r>
      <w:r>
        <w:rPr>
          <w:rFonts w:hint="eastAsia"/>
          <w:u w:val="none" w:color="auto"/>
        </w:rPr>
        <w:t>は、</w:t>
      </w:r>
      <w:r>
        <w:rPr>
          <w:rFonts w:hint="eastAsia"/>
          <w:b w:val="1"/>
          <w:u w:val="none" w:color="auto"/>
        </w:rPr>
        <w:t>「評議員会の決議日」</w:t>
      </w:r>
      <w:r>
        <w:rPr>
          <w:rFonts w:hint="eastAsia"/>
          <w:u w:val="none" w:color="auto"/>
        </w:rPr>
        <w:t>とすること。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</w:p>
    <w:p>
      <w:pPr>
        <w:pStyle w:val="0"/>
        <w:ind w:firstLine="482" w:firstLineChars="200"/>
        <w:jc w:val="left"/>
        <w:rPr>
          <w:rFonts w:hint="default"/>
          <w:b w:val="1"/>
        </w:rPr>
      </w:pPr>
      <w:r>
        <w:rPr>
          <w:rFonts w:hint="eastAsia"/>
          <w:b w:val="1"/>
        </w:rPr>
        <w:t>※定款の附則の記載（例）</w:t>
      </w:r>
    </w:p>
    <w:p>
      <w:pPr>
        <w:pStyle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（※届出時の書類「変更後の定款」の附則に、届出年月日を記入しておくこと。）</w:t>
      </w:r>
    </w:p>
    <w:p>
      <w:pPr>
        <w:pStyle w:val="0"/>
        <w:ind w:left="480" w:leftChars="200" w:firstLine="240" w:firstLineChars="100"/>
        <w:jc w:val="left"/>
        <w:rPr>
          <w:rFonts w:hint="default"/>
          <w:color w:val="FF000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3175</wp:posOffset>
                </wp:positionV>
                <wp:extent cx="5105400" cy="521970"/>
                <wp:effectExtent l="635" t="635" r="29845" b="10795"/>
                <wp:wrapNone/>
                <wp:docPr id="1027" name="Rectangle 3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39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05400" cy="521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9" style="mso-position-vertical-relative:text;z-index:2;mso-wrap-distance-left:9pt;width:402pt;height:41.1pt;mso-position-horizontal-relative:text;position:absolute;margin-left:30.05pt;margin-top:0.25pt;mso-wrap-distance-bottom:0pt;mso-wrap-distance-right:9pt;mso-wrap-distance-top:0pt;" o:spid="_x0000_s1027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　附　則（令和○年○月○日広島県知事届出）</w:t>
      </w:r>
    </w:p>
    <w:p>
      <w:pPr>
        <w:pStyle w:val="0"/>
        <w:spacing w:line="340" w:lineRule="exact"/>
        <w:ind w:left="480" w:hanging="480" w:hangingChars="200"/>
        <w:rPr>
          <w:rFonts w:hint="default"/>
        </w:rPr>
      </w:pPr>
      <w:r>
        <w:rPr>
          <w:rFonts w:hint="eastAsia"/>
        </w:rPr>
        <w:t>　　　この定款は、令和○年○月○日（評議員会決議）から施行する。</w:t>
      </w:r>
    </w:p>
    <w:p>
      <w:pPr>
        <w:pStyle w:val="0"/>
        <w:ind w:left="461" w:leftChars="92" w:hanging="240" w:hangingChars="100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（２）定款変更届出事項</w:t>
      </w:r>
    </w:p>
    <w:p>
      <w:pPr>
        <w:pStyle w:val="0"/>
        <w:ind w:left="721" w:leftChars="200" w:hanging="241" w:hangingChars="100"/>
        <w:jc w:val="left"/>
        <w:rPr>
          <w:rFonts w:hint="default"/>
          <w:b w:val="1"/>
        </w:rPr>
      </w:pPr>
      <w:r>
        <w:rPr>
          <w:rFonts w:hint="eastAsia"/>
          <w:b w:val="1"/>
        </w:rPr>
        <w:t>ア　法人の事務所の所在地の変更</w:t>
      </w:r>
      <w:r>
        <w:rPr>
          <w:rFonts w:hint="eastAsia"/>
        </w:rPr>
        <w:t>（</w:t>
      </w:r>
      <w:r>
        <w:rPr>
          <w:rFonts w:hint="eastAsia"/>
          <w:b w:val="1"/>
        </w:rPr>
        <w:t>法第</w:t>
      </w:r>
      <w:r>
        <w:rPr>
          <w:rFonts w:hint="eastAsia"/>
          <w:b w:val="1"/>
        </w:rPr>
        <w:t>31</w:t>
      </w:r>
      <w:r>
        <w:rPr>
          <w:rFonts w:hint="eastAsia"/>
          <w:b w:val="1"/>
        </w:rPr>
        <w:t>条第１項第</w:t>
      </w:r>
      <w:r>
        <w:rPr>
          <w:rFonts w:hint="eastAsia"/>
          <w:b w:val="1"/>
        </w:rPr>
        <w:t>4</w:t>
      </w:r>
      <w:r>
        <w:rPr>
          <w:rFonts w:hint="eastAsia"/>
          <w:b w:val="1"/>
        </w:rPr>
        <w:t>号、法施行規則第</w:t>
      </w:r>
      <w:r>
        <w:rPr>
          <w:rFonts w:hint="eastAsia"/>
          <w:b w:val="1"/>
        </w:rPr>
        <w:t>4</w:t>
      </w:r>
      <w:r>
        <w:rPr>
          <w:rFonts w:hint="eastAsia"/>
          <w:b w:val="1"/>
        </w:rPr>
        <w:t>条第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項第１号）</w:t>
      </w:r>
    </w:p>
    <w:p>
      <w:pPr>
        <w:pStyle w:val="0"/>
        <w:ind w:left="721" w:leftChars="200" w:hanging="241" w:hangingChars="100"/>
        <w:jc w:val="left"/>
        <w:rPr>
          <w:rFonts w:hint="default"/>
          <w:b w:val="1"/>
        </w:rPr>
      </w:pPr>
    </w:p>
    <w:p>
      <w:pPr>
        <w:pStyle w:val="0"/>
        <w:ind w:left="721" w:leftChars="200" w:hanging="241" w:hangingChars="100"/>
        <w:jc w:val="left"/>
        <w:rPr>
          <w:rFonts w:hint="default"/>
          <w:b w:val="1"/>
        </w:rPr>
      </w:pPr>
      <w:r>
        <w:rPr>
          <w:rFonts w:hint="eastAsia"/>
          <w:b w:val="1"/>
        </w:rPr>
        <w:t>イ　資産に関する事項の変更（法第</w:t>
      </w:r>
      <w:r>
        <w:rPr>
          <w:rFonts w:hint="eastAsia"/>
          <w:b w:val="1"/>
        </w:rPr>
        <w:t>31</w:t>
      </w:r>
      <w:r>
        <w:rPr>
          <w:rFonts w:hint="eastAsia"/>
          <w:b w:val="1"/>
        </w:rPr>
        <w:t>条第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項第９号、法施行規則第</w:t>
      </w:r>
      <w:r>
        <w:rPr>
          <w:rFonts w:hint="eastAsia"/>
          <w:b w:val="1"/>
        </w:rPr>
        <w:t>4</w:t>
      </w:r>
      <w:r>
        <w:rPr>
          <w:rFonts w:hint="eastAsia"/>
          <w:b w:val="1"/>
        </w:rPr>
        <w:t>条第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項第</w:t>
      </w:r>
      <w:r>
        <w:rPr>
          <w:rFonts w:hint="eastAsia"/>
          <w:b w:val="1"/>
        </w:rPr>
        <w:t>2</w:t>
      </w:r>
      <w:r>
        <w:rPr>
          <w:rFonts w:hint="eastAsia"/>
          <w:b w:val="1"/>
        </w:rPr>
        <w:t>号）【基本財産（土地、建物、現金）の増加に限る。】</w:t>
      </w:r>
    </w:p>
    <w:p>
      <w:pPr>
        <w:pStyle w:val="26"/>
        <w:numPr>
          <w:numId w:val="0"/>
        </w:numPr>
        <w:ind w:left="840" w:leftChars="315" w:hanging="84" w:hangingChars="35"/>
        <w:jc w:val="left"/>
        <w:rPr>
          <w:rFonts w:hint="default"/>
        </w:rPr>
      </w:pPr>
      <w:r>
        <w:rPr>
          <w:rFonts w:hint="eastAsia"/>
        </w:rPr>
        <w:t>①　基本財産の増加に限る。ただし、基本財産の減を伴う場合は、事前に所轄庁の「基本財産の処分承認」を受けた後、定款変更認可申請を行うこと。</w:t>
      </w:r>
    </w:p>
    <w:p>
      <w:pPr>
        <w:pStyle w:val="26"/>
        <w:numPr>
          <w:numId w:val="0"/>
        </w:numPr>
        <w:ind w:left="840" w:leftChars="308" w:hanging="101" w:hangingChars="42"/>
        <w:jc w:val="left"/>
        <w:rPr>
          <w:rFonts w:hint="default"/>
          <w:u w:val="none" w:color="auto"/>
        </w:rPr>
      </w:pPr>
      <w:r>
        <w:rPr>
          <w:rFonts w:hint="eastAsia"/>
        </w:rPr>
        <w:t>②</w:t>
      </w:r>
      <w:r>
        <w:rPr>
          <w:rFonts w:hint="eastAsia"/>
        </w:rPr>
        <w:t xml:space="preserve">  </w:t>
      </w:r>
      <w:r>
        <w:rPr>
          <w:rFonts w:hint="eastAsia"/>
          <w:u w:val="none" w:color="auto"/>
        </w:rPr>
        <w:t>基本財産の記載に当たっては、不動産登記簿の表示と同一とすること。</w:t>
      </w:r>
    </w:p>
    <w:p>
      <w:pPr>
        <w:pStyle w:val="0"/>
        <w:tabs>
          <w:tab w:val="clear" w:pos="480"/>
          <w:tab w:val="left" w:leader="none" w:pos="720"/>
        </w:tabs>
        <w:spacing w:line="340" w:lineRule="exact"/>
        <w:ind w:left="960" w:leftChars="308" w:hanging="221" w:hangingChars="92"/>
        <w:rPr>
          <w:rFonts w:hint="default"/>
          <w:u w:val="none" w:color="auto"/>
        </w:rPr>
      </w:pPr>
      <w:r>
        <w:rPr>
          <w:rFonts w:hint="eastAsia"/>
          <w:u w:val="none" w:color="auto"/>
        </w:rPr>
        <w:t>③　なお、基本財産の定款への表記方法については、基本財産の増加等に伴い別表として、一覧で表記することが望ましいこと。</w:t>
      </w:r>
    </w:p>
    <w:p>
      <w:pPr>
        <w:pStyle w:val="0"/>
        <w:tabs>
          <w:tab w:val="left" w:leader="none" w:pos="480"/>
        </w:tabs>
        <w:spacing w:line="340" w:lineRule="exact"/>
        <w:ind w:left="1560" w:leftChars="550" w:hanging="240" w:hangingChars="100"/>
        <w:rPr>
          <w:rFonts w:hint="default"/>
        </w:rPr>
      </w:pPr>
      <w:r>
        <w:rPr>
          <w:rFonts w:hint="eastAsia"/>
          <w:u w:val="none" w:color="auto"/>
        </w:rPr>
        <w:t>※　表記方法については、「</w:t>
      </w:r>
      <w:r>
        <w:rPr>
          <w:rFonts w:hint="eastAsia" w:ascii="ＭＳ 明朝" w:hAnsi="ＭＳ 明朝"/>
          <w:u w:val="none" w:color="auto"/>
        </w:rPr>
        <w:t>１定款変更認可申請手続」の「別記（基本財産の表記方法）」を参照のこと。</w:t>
      </w:r>
      <w:r>
        <w:rPr>
          <w:rFonts w:hint="eastAsia"/>
          <w:u w:val="none" w:color="auto"/>
        </w:rPr>
        <w:t>（表記方法の変更は、定款変更認可申請が必要。）</w:t>
      </w:r>
    </w:p>
    <w:p>
      <w:pPr>
        <w:pStyle w:val="0"/>
        <w:ind w:left="420" w:firstLine="120" w:firstLineChars="50"/>
        <w:jc w:val="left"/>
        <w:rPr>
          <w:rFonts w:hint="default"/>
          <w:b w:val="1"/>
        </w:rPr>
      </w:pPr>
    </w:p>
    <w:p>
      <w:pPr>
        <w:pStyle w:val="0"/>
        <w:ind w:left="420" w:firstLine="120" w:firstLineChars="50"/>
        <w:jc w:val="left"/>
        <w:rPr>
          <w:rFonts w:hint="default"/>
          <w:b w:val="1"/>
        </w:rPr>
      </w:pPr>
      <w:r>
        <w:rPr>
          <w:rFonts w:hint="eastAsia"/>
          <w:b w:val="1"/>
        </w:rPr>
        <w:t>ウ　公告の方法の変更（法第</w:t>
      </w:r>
      <w:r>
        <w:rPr>
          <w:rFonts w:hint="eastAsia"/>
          <w:b w:val="1"/>
        </w:rPr>
        <w:t>31</w:t>
      </w:r>
      <w:r>
        <w:rPr>
          <w:rFonts w:hint="eastAsia"/>
          <w:b w:val="1"/>
        </w:rPr>
        <w:t>条第１項第</w:t>
      </w:r>
      <w:r>
        <w:rPr>
          <w:rFonts w:hint="eastAsia"/>
          <w:b w:val="1"/>
        </w:rPr>
        <w:t>15</w:t>
      </w:r>
      <w:r>
        <w:rPr>
          <w:rFonts w:hint="eastAsia"/>
          <w:b w:val="1"/>
        </w:rPr>
        <w:t>号、法施行規則第</w:t>
      </w:r>
      <w:r>
        <w:rPr>
          <w:rFonts w:hint="eastAsia"/>
          <w:b w:val="1"/>
        </w:rPr>
        <w:t>4</w:t>
      </w:r>
      <w:r>
        <w:rPr>
          <w:rFonts w:hint="eastAsia"/>
          <w:b w:val="1"/>
        </w:rPr>
        <w:t>条第</w:t>
      </w:r>
      <w:r>
        <w:rPr>
          <w:rFonts w:hint="eastAsia"/>
          <w:b w:val="1"/>
        </w:rPr>
        <w:t>1</w:t>
      </w:r>
      <w:r>
        <w:rPr>
          <w:rFonts w:hint="eastAsia"/>
          <w:b w:val="1"/>
        </w:rPr>
        <w:t>項第</w:t>
      </w:r>
      <w:r>
        <w:rPr>
          <w:rFonts w:hint="eastAsia"/>
          <w:b w:val="1"/>
        </w:rPr>
        <w:t>3</w:t>
      </w:r>
      <w:r>
        <w:rPr>
          <w:rFonts w:hint="eastAsia"/>
          <w:b w:val="1"/>
        </w:rPr>
        <w:t>号）</w:t>
      </w:r>
    </w:p>
    <w:p>
      <w:pPr>
        <w:pStyle w:val="0"/>
        <w:ind w:left="420" w:firstLine="120" w:firstLineChars="50"/>
        <w:jc w:val="left"/>
        <w:rPr>
          <w:rFonts w:hint="default"/>
          <w:b w:val="1"/>
        </w:rPr>
      </w:pPr>
    </w:p>
    <w:p>
      <w:pPr>
        <w:pStyle w:val="26"/>
        <w:numPr>
          <w:ilvl w:val="0"/>
          <w:numId w:val="1"/>
        </w:numPr>
        <w:ind w:leftChars="0"/>
        <w:jc w:val="left"/>
        <w:rPr>
          <w:rFonts w:hint="default" w:ascii="ＭＳ ゴシック" w:hAnsi="ＭＳ ゴシック" w:eastAsia="ＭＳ ゴシック"/>
          <w:b w:val="1"/>
        </w:rPr>
      </w:pPr>
      <w:r>
        <w:rPr>
          <w:rFonts w:hint="eastAsia" w:ascii="ＭＳ ゴシック" w:hAnsi="ＭＳ ゴシック" w:eastAsia="ＭＳ ゴシック"/>
          <w:b w:val="1"/>
        </w:rPr>
        <w:t>定款変更届出に係る手続の流れ</w:t>
      </w:r>
    </w:p>
    <w:p>
      <w:pPr>
        <w:pStyle w:val="0"/>
        <w:ind w:firstLine="480" w:firstLineChars="200"/>
        <w:jc w:val="left"/>
        <w:rPr>
          <w:rFonts w:hint="default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136525</wp:posOffset>
                </wp:positionV>
                <wp:extent cx="6315075" cy="1143000"/>
                <wp:effectExtent l="635" t="635" r="29845" b="10795"/>
                <wp:wrapNone/>
                <wp:docPr id="1028" name="角丸四角形 308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 308"/>
                      <wps:cNvSpPr/>
                      <wps:spPr>
                        <a:xfrm>
                          <a:off x="0" y="0"/>
                          <a:ext cx="6315075" cy="11430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308" style="mso-position-vertical-relative:text;z-index:6;mso-wrap-distance-left:9pt;width:497.25pt;height:90pt;mso-position-horizontal-relative:text;position:absolute;margin-left:-10.15pt;margin-top:10.75pt;mso-wrap-distance-bottom:0pt;mso-wrap-distance-right:9pt;mso-wrap-distance-top:0pt;" o:spid="_x0000_s1028" o:allowincell="t" o:allowoverlap="t" filled="f" stroked="t" strokecolor="#f79646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①定款変更の内容を整理した上、法人担当課まで事前相談を行う。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②理事会で、必要事項（定款変更の事項）について決議するとともに、評議員会の開催</w:t>
      </w:r>
    </w:p>
    <w:p>
      <w:pPr>
        <w:pStyle w:val="0"/>
        <w:autoSpaceDE w:val="0"/>
        <w:autoSpaceDN w:val="0"/>
        <w:adjustRightInd w:val="0"/>
        <w:ind w:left="42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（日時・場所・議題・議案（定款変更に関する議案））を決議する。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③評議員会で、定款変更について、評議員数の３分の２以上の同意により決議する。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④「定款変更届」（必要な書類を添付）を１部提出する。</w:t>
      </w:r>
    </w:p>
    <w:p>
      <w:pPr>
        <w:pStyle w:val="26"/>
        <w:ind w:left="1366" w:leftChars="0"/>
        <w:jc w:val="left"/>
        <w:rPr>
          <w:rFonts w:hint="default" w:asciiTheme="minorEastAsia" w:hAnsiTheme="minorEastAsia" w:eastAsiaTheme="minorEastAsia"/>
        </w:rPr>
      </w:pPr>
    </w:p>
    <w:p>
      <w:pPr>
        <w:pStyle w:val="26"/>
        <w:ind w:left="1366" w:leftChars="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-128270</wp:posOffset>
                </wp:positionH>
                <wp:positionV relativeFrom="paragraph">
                  <wp:posOffset>173355</wp:posOffset>
                </wp:positionV>
                <wp:extent cx="6376035" cy="581660"/>
                <wp:effectExtent l="635" t="635" r="29845" b="10795"/>
                <wp:wrapNone/>
                <wp:docPr id="1029" name="角丸四角形 8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 81"/>
                      <wps:cNvSpPr/>
                      <wps:spPr>
                        <a:xfrm>
                          <a:off x="0" y="0"/>
                          <a:ext cx="6376035" cy="58166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81" style="mso-position-vertical-relative:text;z-index:5;mso-wrap-distance-left:9pt;width:502.05pt;height:45.8pt;mso-position-horizontal-relative:text;position:absolute;margin-left:-10.1pt;margin-top:13.65pt;mso-wrap-distance-bottom:0pt;mso-wrap-distance-right:9pt;mso-wrap-distance-top:0pt;" o:spid="_x0000_s1029" o:allowincell="t" o:allowoverlap="t" filled="f" stroked="t" strokecolor="#f79646 [3209]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/>
          <w:kern w:val="0"/>
          <w:u w:val="none" w:color="auto"/>
        </w:rPr>
      </w:pPr>
      <w:r>
        <w:rPr>
          <w:rFonts w:hint="eastAsia" w:asciiTheme="majorEastAsia" w:hAnsiTheme="majorEastAsia" w:eastAsiaTheme="majorEastAsia"/>
          <w:color w:val="000000"/>
          <w:kern w:val="0"/>
        </w:rPr>
        <w:t>※なお、</w:t>
      </w:r>
      <w:r>
        <w:rPr>
          <w:rFonts w:hint="eastAsia" w:asciiTheme="majorEastAsia" w:hAnsiTheme="majorEastAsia" w:eastAsiaTheme="majorEastAsia"/>
          <w:color w:val="000000"/>
          <w:kern w:val="0"/>
          <w:u w:val="none" w:color="auto"/>
        </w:rPr>
        <w:t>「定款変更届」で足りる事項と「定款変更認可申請」が必要な事項を、同時に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color w:val="000000"/>
          <w:kern w:val="0"/>
          <w:u w:val="none" w:color="auto"/>
        </w:rPr>
      </w:pPr>
      <w:r>
        <w:rPr>
          <w:rFonts w:hint="eastAsia" w:asciiTheme="majorEastAsia" w:hAnsiTheme="majorEastAsia" w:eastAsiaTheme="majorEastAsia"/>
          <w:color w:val="000000"/>
          <w:kern w:val="0"/>
          <w:u w:val="none" w:color="auto"/>
        </w:rPr>
        <w:t>定款変更する場合は、届出事項を含めた１件の定款変更認可申請（２部）をすること。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※また、当該定款変更が法人の登記事項（組合等登記令第２条第２項）に関する変更であれば、定款変更内容を法務局にて登記する必要がある。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 w:eastAsiaTheme="minorEastAsia"/>
          <w:color w:val="00000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ajorEastAsia" w:hAnsiTheme="majorEastAsia" w:eastAsiaTheme="majorEastAsia"/>
          <w:b w:val="1"/>
          <w:kern w:val="0"/>
        </w:rPr>
      </w:pPr>
      <w:r>
        <w:rPr>
          <w:rFonts w:hint="eastAsia" w:asciiTheme="majorEastAsia" w:hAnsiTheme="majorEastAsia" w:eastAsiaTheme="majorEastAsia"/>
          <w:b w:val="1"/>
          <w:kern w:val="0"/>
        </w:rPr>
        <w:t>（４）</w:t>
      </w:r>
      <w:r>
        <w:rPr>
          <w:rFonts w:hint="default" w:asciiTheme="majorEastAsia" w:hAnsiTheme="majorEastAsia" w:eastAsiaTheme="majorEastAsia"/>
          <w:b w:val="1"/>
          <w:kern w:val="0"/>
        </w:rPr>
        <w:t xml:space="preserve"> </w:t>
      </w:r>
      <w:r>
        <w:rPr>
          <w:rFonts w:hint="eastAsia" w:asciiTheme="majorEastAsia" w:hAnsiTheme="majorEastAsia" w:eastAsiaTheme="majorEastAsia"/>
          <w:b w:val="1"/>
          <w:kern w:val="0"/>
        </w:rPr>
        <w:t>提出書類</w:t>
      </w:r>
    </w:p>
    <w:p>
      <w:pPr>
        <w:pStyle w:val="0"/>
        <w:autoSpaceDE w:val="0"/>
        <w:autoSpaceDN w:val="0"/>
        <w:adjustRightInd w:val="0"/>
        <w:ind w:firstLine="482" w:firstLineChars="200"/>
        <w:jc w:val="left"/>
        <w:rPr>
          <w:rFonts w:hint="default" w:asciiTheme="majorEastAsia" w:hAnsiTheme="majorEastAsia" w:eastAsiaTheme="majorEastAsia"/>
          <w:b w:val="1"/>
          <w:kern w:val="0"/>
        </w:rPr>
      </w:pPr>
      <w:r>
        <w:rPr>
          <w:rFonts w:hint="eastAsia" w:asciiTheme="majorEastAsia" w:hAnsiTheme="majorEastAsia" w:eastAsiaTheme="majorEastAsia"/>
          <w:b w:val="1"/>
          <w:kern w:val="0"/>
        </w:rPr>
        <w:t>ア　提出書類一覧表</w:t>
      </w:r>
    </w:p>
    <w:p>
      <w:pPr>
        <w:pStyle w:val="0"/>
        <w:ind w:firstLine="330" w:firstLineChars="150"/>
        <w:jc w:val="left"/>
        <w:rPr>
          <w:rFonts w:hint="default" w:asciiTheme="minorEastAsia" w:hAnsiTheme="minorEastAsia" w:eastAsiaTheme="minorEastAsia"/>
          <w:kern w:val="0"/>
          <w:u w:val="none" w:color="auto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（ア）</w:t>
      </w:r>
      <w:r>
        <w:rPr>
          <w:rFonts w:hint="eastAsia" w:asciiTheme="minorEastAsia" w:hAnsiTheme="minorEastAsia" w:eastAsiaTheme="minorEastAsia"/>
          <w:kern w:val="0"/>
          <w:u w:val="none" w:color="auto"/>
        </w:rPr>
        <w:t>別紙「定款変更届出書類一覧表」</w:t>
      </w:r>
      <w:r>
        <w:rPr>
          <w:rFonts w:hint="eastAsia"/>
          <w:u w:val="none" w:color="auto"/>
        </w:rPr>
        <w:t>及び「チェックリスト」を参照</w:t>
      </w:r>
      <w:r>
        <w:rPr>
          <w:rFonts w:hint="eastAsia" w:asciiTheme="minorEastAsia" w:hAnsiTheme="minorEastAsia" w:eastAsiaTheme="minorEastAsia"/>
          <w:kern w:val="0"/>
          <w:u w:val="none" w:color="auto"/>
        </w:rPr>
        <w:t>すること。</w:t>
      </w:r>
    </w:p>
    <w:p>
      <w:pPr>
        <w:pStyle w:val="0"/>
        <w:ind w:left="1200" w:leftChars="400" w:hanging="240" w:hangingChars="100"/>
        <w:rPr>
          <w:rFonts w:hint="default" w:asciiTheme="minorEastAsia" w:hAnsiTheme="minorEastAsia" w:eastAsiaTheme="minorEastAsia"/>
          <w:b w:val="1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kern w:val="0"/>
          <w:u w:val="none" w:color="auto"/>
        </w:rPr>
        <w:t>（○印…必要な書類、△印…該当する場合のみ必要な書類）</w:t>
      </w:r>
    </w:p>
    <w:p>
      <w:pPr>
        <w:pStyle w:val="0"/>
        <w:autoSpaceDE w:val="0"/>
        <w:autoSpaceDN w:val="0"/>
        <w:adjustRightInd w:val="0"/>
        <w:ind w:left="480" w:leftChars="200" w:firstLine="720" w:firstLineChars="300"/>
        <w:jc w:val="left"/>
        <w:rPr>
          <w:rFonts w:hint="default" w:asciiTheme="minorEastAsia" w:hAnsiTheme="minorEastAsia" w:eastAsiaTheme="minorEastAsia"/>
          <w:color w:val="000000"/>
          <w:kern w:val="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kern w:val="0"/>
          <w:u w:val="none" w:color="auto"/>
        </w:rPr>
        <w:t>書類一覧表のうち、必要なものについて一覧表の順に並べて１部提出すること。</w:t>
      </w:r>
    </w:p>
    <w:p>
      <w:pPr>
        <w:pStyle w:val="0"/>
        <w:autoSpaceDE w:val="0"/>
        <w:autoSpaceDN w:val="0"/>
        <w:adjustRightInd w:val="0"/>
        <w:ind w:left="480" w:leftChars="200"/>
        <w:jc w:val="left"/>
        <w:rPr>
          <w:rFonts w:hint="default" w:asciiTheme="minorEastAsia" w:hAnsiTheme="minorEastAsia" w:eastAsiaTheme="minorEastAsia"/>
          <w:color w:val="000000"/>
          <w:kern w:val="0"/>
          <w:u w:val="none" w:color="auto"/>
        </w:rPr>
      </w:pPr>
      <w:r>
        <w:rPr>
          <w:rFonts w:hint="eastAsia" w:asciiTheme="minorEastAsia" w:hAnsiTheme="minorEastAsia" w:eastAsiaTheme="minorEastAsia"/>
          <w:color w:val="000000"/>
          <w:kern w:val="0"/>
          <w:u w:val="none" w:color="auto"/>
        </w:rPr>
        <w:t>（イ）官公庁等が発行する書類は、正本１部に原本を添付すること。</w:t>
      </w:r>
    </w:p>
    <w:p>
      <w:pPr>
        <w:pStyle w:val="0"/>
        <w:spacing w:line="340" w:lineRule="exact"/>
        <w:ind w:left="960" w:leftChars="400" w:firstLine="240" w:firstLineChars="10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法人においては、所轄庁に提出した定款変更届出書と同一のものを保管すること。</w:t>
      </w:r>
    </w:p>
    <w:p>
      <w:pPr>
        <w:pStyle w:val="0"/>
        <w:ind w:left="1162" w:leftChars="184" w:hanging="720" w:hangingChars="300"/>
        <w:jc w:val="left"/>
        <w:rPr>
          <w:rFonts w:hint="default"/>
        </w:rPr>
      </w:pPr>
    </w:p>
    <w:p>
      <w:pPr>
        <w:pStyle w:val="0"/>
        <w:ind w:firstLine="482" w:firstLineChars="200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イ　提出先</w:t>
      </w:r>
    </w:p>
    <w:p>
      <w:pPr>
        <w:pStyle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（ア）法人所轄庁が県の場合（提出書類の担当課宛先等）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　　　○宛　先</w:t>
      </w:r>
      <w:r>
        <w:rPr>
          <w:rFonts w:hint="eastAsia"/>
        </w:rPr>
        <w:t xml:space="preserve"> </w:t>
      </w:r>
      <w:r>
        <w:rPr>
          <w:rFonts w:hint="eastAsia"/>
        </w:rPr>
        <w:t>「広島県健康福祉局医療介護基盤課法人指導・老人福祉施設グループ」</w:t>
      </w:r>
    </w:p>
    <w:p>
      <w:pPr>
        <w:pStyle w:val="0"/>
        <w:ind w:firstLine="960" w:firstLineChars="400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w:t>○住　所</w:t>
      </w:r>
      <w:r>
        <w:rPr>
          <w:rFonts w:hint="eastAsia" w:asciiTheme="minorEastAsia" w:hAnsiTheme="minorEastAsia" w:eastAsiaTheme="minorEastAsia"/>
        </w:rPr>
        <w:t>　〒</w:t>
      </w:r>
      <w:r>
        <w:rPr>
          <w:rFonts w:hint="eastAsia" w:asciiTheme="minorEastAsia" w:hAnsiTheme="minorEastAsia" w:eastAsiaTheme="minorEastAsia"/>
        </w:rPr>
        <w:t>730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>8511</w:t>
      </w:r>
      <w:r>
        <w:rPr>
          <w:rFonts w:hint="eastAsia" w:asciiTheme="minorEastAsia" w:hAnsiTheme="minorEastAsia" w:eastAsiaTheme="minorEastAsia"/>
        </w:rPr>
        <w:t>　広島市中区基町</w:t>
      </w:r>
      <w:r>
        <w:rPr>
          <w:rFonts w:hint="eastAsia" w:asciiTheme="minorEastAsia" w:hAnsiTheme="minorEastAsia" w:eastAsiaTheme="minorEastAsia"/>
        </w:rPr>
        <w:t>10</w:t>
      </w:r>
      <w:r>
        <w:rPr>
          <w:rFonts w:hint="eastAsia" w:asciiTheme="minorEastAsia" w:hAnsiTheme="minorEastAsia" w:eastAsiaTheme="minorEastAsia"/>
        </w:rPr>
        <w:t>番</w:t>
      </w:r>
      <w:r>
        <w:rPr>
          <w:rFonts w:hint="eastAsia" w:asciiTheme="minorEastAsia" w:hAnsiTheme="minorEastAsia" w:eastAsiaTheme="minorEastAsia"/>
        </w:rPr>
        <w:t>52</w:t>
      </w:r>
      <w:r>
        <w:rPr>
          <w:rFonts w:hint="eastAsia" w:asciiTheme="minorEastAsia" w:hAnsiTheme="minorEastAsia" w:eastAsiaTheme="minorEastAsia"/>
        </w:rPr>
        <w:t>号</w:t>
      </w:r>
    </w:p>
    <w:p>
      <w:pPr>
        <w:pStyle w:val="0"/>
        <w:ind w:firstLine="960" w:firstLineChars="4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○電　話　</w:t>
      </w:r>
      <w:r>
        <w:rPr>
          <w:rFonts w:hint="eastAsia" w:asciiTheme="minorEastAsia" w:hAnsiTheme="minorEastAsia" w:eastAsiaTheme="minorEastAsia"/>
        </w:rPr>
        <w:t>082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>513</w:t>
      </w:r>
      <w:r>
        <w:rPr>
          <w:rFonts w:hint="eastAsia" w:asciiTheme="minorEastAsia" w:hAnsiTheme="minorEastAsia" w:eastAsiaTheme="minorEastAsia"/>
        </w:rPr>
        <w:t>－</w:t>
      </w:r>
      <w:r>
        <w:rPr>
          <w:rFonts w:hint="eastAsia" w:asciiTheme="minorEastAsia" w:hAnsiTheme="minorEastAsia" w:eastAsiaTheme="minorEastAsia"/>
        </w:rPr>
        <w:t>3149</w:t>
      </w:r>
      <w:r>
        <w:rPr>
          <w:rFonts w:hint="eastAsia" w:asciiTheme="minorEastAsia" w:hAnsiTheme="minorEastAsia" w:eastAsiaTheme="minorEastAsia"/>
        </w:rPr>
        <w:t>（ダイヤルイン）</w:t>
      </w:r>
    </w:p>
    <w:p>
      <w:pPr>
        <w:pStyle w:val="0"/>
        <w:ind w:left="436"/>
        <w:jc w:val="left"/>
        <w:rPr>
          <w:rFonts w:hint="default"/>
        </w:rPr>
      </w:pPr>
      <w:r>
        <w:rPr>
          <w:rFonts w:hint="eastAsia"/>
        </w:rPr>
        <w:t>（イ）法人所轄庁が市町の場合</w:t>
      </w:r>
    </w:p>
    <w:p>
      <w:pPr>
        <w:pStyle w:val="0"/>
        <w:ind w:left="436" w:firstLine="720" w:firstLineChars="300"/>
        <w:jc w:val="left"/>
        <w:rPr>
          <w:rFonts w:hint="default"/>
        </w:rPr>
      </w:pPr>
      <w:r>
        <w:rPr>
          <w:rFonts w:hint="eastAsia"/>
        </w:rPr>
        <w:t>　市町の社会福祉法人担当課に事前相談したうえで、提出してください。</w:t>
      </w:r>
    </w:p>
    <w:p>
      <w:pPr>
        <w:pStyle w:val="0"/>
        <w:ind w:left="436"/>
        <w:jc w:val="left"/>
        <w:rPr>
          <w:rFonts w:hint="default"/>
        </w:rPr>
      </w:pPr>
    </w:p>
    <w:p>
      <w:pPr>
        <w:pStyle w:val="0"/>
        <w:ind w:firstLine="482" w:firstLineChars="200"/>
        <w:jc w:val="left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</w:rPr>
        <w:t>ウ　提出部数　１部</w:t>
      </w:r>
      <w:r>
        <w:rPr>
          <w:rFonts w:hint="eastAsia" w:asciiTheme="majorEastAsia" w:hAnsiTheme="majorEastAsia" w:eastAsiaTheme="majorEastAsia"/>
        </w:rPr>
        <w:t>（正本１部）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○Ａ４サイズに、別紙「</w:t>
      </w:r>
      <w:r>
        <w:rPr>
          <w:rFonts w:hint="eastAsia" w:asciiTheme="minorEastAsia" w:hAnsiTheme="minorEastAsia" w:eastAsiaTheme="minorEastAsia"/>
          <w:kern w:val="0"/>
        </w:rPr>
        <w:t>定款変更届出</w:t>
      </w:r>
      <w:r>
        <w:rPr>
          <w:rFonts w:hint="eastAsia"/>
        </w:rPr>
        <w:t>書類一覧表」の順に綴じて提出すること。</w:t>
      </w:r>
    </w:p>
    <w:p>
      <w:pPr>
        <w:pStyle w:val="0"/>
        <w:ind w:firstLine="720" w:firstLineChars="3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○届出書の次に、添付書類目録（添付書類の名称を記載した書類）を添付すること。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left="440" w:hanging="440" w:hangingChars="200"/>
        <w:jc w:val="left"/>
        <w:rPr>
          <w:rFonts w:hint="default" w:ascii="ＭＳ Ｐゴシック" w:hAnsi="ＭＳ Ｐゴシック" w:eastAsia="ＭＳ Ｐゴシック"/>
          <w:kern w:val="0"/>
          <w:sz w:val="22"/>
        </w:rPr>
      </w:pPr>
      <w:r>
        <w:rPr>
          <w:rFonts w:hint="eastAsia" w:ascii="ＭＳ Ｐゴシック" w:hAnsi="ＭＳ Ｐゴシック" w:eastAsia="ＭＳ Ｐゴシック"/>
          <w:kern w:val="0"/>
          <w:sz w:val="22"/>
        </w:rPr>
        <w:t>別紙　　　　　　　　　　　　　　　　　　　定款変更届出書類一覧表</w:t>
      </w:r>
    </w:p>
    <w:p>
      <w:pPr>
        <w:pStyle w:val="0"/>
        <w:ind w:left="440" w:hanging="440" w:hangingChars="200"/>
        <w:jc w:val="center"/>
        <w:rPr>
          <w:rFonts w:hint="default" w:ascii="ＭＳ Ｐゴシック" w:hAnsi="ＭＳ Ｐゴシック" w:eastAsia="ＭＳ Ｐゴシック"/>
          <w:sz w:val="22"/>
        </w:rPr>
      </w:pPr>
    </w:p>
    <w:tbl>
      <w:tblPr>
        <w:tblStyle w:val="11"/>
        <w:tblW w:w="10142" w:type="dxa"/>
        <w:tblInd w:w="-468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6"/>
        <w:gridCol w:w="393"/>
        <w:gridCol w:w="670"/>
        <w:gridCol w:w="526"/>
        <w:gridCol w:w="1310"/>
        <w:gridCol w:w="930"/>
        <w:gridCol w:w="946"/>
        <w:gridCol w:w="923"/>
        <w:gridCol w:w="882"/>
        <w:gridCol w:w="868"/>
        <w:gridCol w:w="2128"/>
      </w:tblGrid>
      <w:tr>
        <w:trPr>
          <w:trHeight w:val="451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34290</wp:posOffset>
                      </wp:positionV>
                      <wp:extent cx="1816735" cy="640715"/>
                      <wp:effectExtent l="635" t="635" r="29845" b="10795"/>
                      <wp:wrapNone/>
                      <wp:docPr id="1030" name="Line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Line 15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1816735" cy="640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5" style="mso-wrap-distance-top:0pt;mso-position-vertical-relative:text;z-index:4;mso-position-horizontal-relative:text;position:absolute;mso-wrap-distance-bottom:0pt;mso-wrap-distance-left:9pt;mso-wrap-distance-right:9pt;" o:spid="_x0000_s1030" o:allowincell="t" o:allowoverlap="t" filled="f" stroked="t" strokecolor="#000000" strokeweight="0.75pt" o:spt="20" from="-2pt,2.7pt" to="141.05000000000001pt,53.150000000000006pt">
                      <v:fill/>
                      <v:stroke filltype="solid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　変更事項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事務所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所在地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の変更</w:t>
            </w:r>
          </w:p>
        </w:tc>
        <w:tc>
          <w:tcPr>
            <w:tcW w:w="27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基本財産の増加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ind w:right="-458" w:firstLine="9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公告の</w:t>
            </w:r>
          </w:p>
          <w:p>
            <w:pPr>
              <w:pStyle w:val="0"/>
              <w:widowControl w:val="1"/>
              <w:spacing w:line="220" w:lineRule="exact"/>
              <w:ind w:right="-458" w:firstLine="9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方法の</w:t>
            </w:r>
          </w:p>
          <w:p>
            <w:pPr>
              <w:pStyle w:val="0"/>
              <w:widowControl w:val="1"/>
              <w:spacing w:line="220" w:lineRule="exact"/>
              <w:ind w:right="-458" w:firstLine="90" w:firstLineChars="5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変更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left="300" w:right="-458" w:firstLine="180" w:firstLineChars="100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備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考</w:t>
            </w:r>
          </w:p>
        </w:tc>
      </w:tr>
      <w:tr>
        <w:trPr>
          <w:trHeight w:val="364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</w:p>
        </w:tc>
        <w:tc>
          <w:tcPr>
            <w:tcW w:w="93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土地</w:t>
            </w:r>
          </w:p>
        </w:tc>
        <w:tc>
          <w:tcPr>
            <w:tcW w:w="923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建物</w:t>
            </w:r>
          </w:p>
        </w:tc>
        <w:tc>
          <w:tcPr>
            <w:tcW w:w="882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基金</w:t>
            </w:r>
          </w:p>
        </w:tc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12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85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58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添付書類</w:t>
            </w:r>
          </w:p>
        </w:tc>
        <w:tc>
          <w:tcPr>
            <w:tcW w:w="13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930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946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923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882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8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12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基本書類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定款変更届出書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（別紙様式１）</w:t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ind w:firstLine="18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添付書類目録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○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（別紙ひな型）</w:t>
            </w:r>
          </w:p>
        </w:tc>
      </w:tr>
      <w:tr>
        <w:trPr>
          <w:trHeight w:val="352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3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ind w:firstLine="180" w:firstLineChars="100"/>
              <w:jc w:val="left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理事会議事録（写）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4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18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評議員会議事録（写）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5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ind w:firstLine="18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変更後の定款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○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継紙として「変更後の定款」と記載した書類（１枚）を添付</w:t>
            </w: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6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ind w:firstLine="18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現行の定款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○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継紙として「現行の定款」と記載した書類（１枚）を添付</w:t>
            </w:r>
          </w:p>
        </w:tc>
      </w:tr>
      <w:tr>
        <w:trPr>
          <w:trHeight w:val="50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7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ind w:left="240" w:left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決算書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（法人全体の計算書類及び注記・財産目録）</w:t>
            </w: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8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220" w:lineRule="exact"/>
              <w:ind w:firstLine="360" w:firstLineChars="200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　　　　　　　　施設整備関係等書類（不動産関係書類）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施設整備結果報告書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（別紙様式２）</w:t>
            </w: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9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補助金等の決定書（写）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10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助成金決定書（写）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11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借入金決定書（写）又は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借入金受理証明書（写）等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12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償還計画表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13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償還金贈与契約書（写）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39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14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line="220" w:lineRule="exact"/>
              <w:ind w:firstLine="360" w:firstLineChars="200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建築資金贈与契約書（写）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15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工事関係契約書（写し）、領収書（写）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16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不動産売買契約書（写）・領収書（写）、不動産贈与契約書（写）・不動産の価格評価書等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17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不動産登記事項証明書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１部は原本、１部は写</w:t>
            </w:r>
          </w:p>
        </w:tc>
      </w:tr>
      <w:tr>
        <w:trPr>
          <w:trHeight w:val="391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18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1"/>
              <w:spacing w:line="220" w:lineRule="exact"/>
              <w:ind w:firstLine="360" w:firstLineChars="200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不動産貸借契約書（写）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建物の敷地が貸借の場合</w:t>
            </w:r>
          </w:p>
        </w:tc>
      </w:tr>
      <w:tr>
        <w:trPr>
          <w:trHeight w:val="338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19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土地の公図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１部は原本、１部は写</w:t>
            </w:r>
          </w:p>
        </w:tc>
      </w:tr>
      <w:tr>
        <w:trPr>
          <w:trHeight w:val="35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20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建築確認書（写）、検査済証（写）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21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図面（位置図・配置図・平面図）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該当箇所を明示</w:t>
            </w:r>
          </w:p>
        </w:tc>
      </w:tr>
      <w:tr>
        <w:trPr>
          <w:trHeight w:val="41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22</w:t>
            </w:r>
          </w:p>
        </w:tc>
        <w:tc>
          <w:tcPr>
            <w:tcW w:w="393" w:type="dxa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その他</w:t>
            </w:r>
          </w:p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の書類</w:t>
            </w: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事務所所在地の分かる資料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写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)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所在地の市町の発行した通知等の写し</w:t>
            </w:r>
          </w:p>
        </w:tc>
      </w:tr>
      <w:tr>
        <w:trPr>
          <w:trHeight w:val="365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23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不動産貸借契約書（写）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5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24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残高証明書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18"/>
              </w:rPr>
              <w:t>○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―</w:t>
            </w:r>
          </w:p>
        </w:tc>
        <w:tc>
          <w:tcPr>
            <w:tcW w:w="2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１部は原本、１部は写</w:t>
            </w:r>
          </w:p>
        </w:tc>
      </w:tr>
      <w:tr>
        <w:trPr>
          <w:trHeight w:val="33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25</w:t>
            </w:r>
          </w:p>
        </w:tc>
        <w:tc>
          <w:tcPr>
            <w:tcW w:w="393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</w:p>
        </w:tc>
        <w:tc>
          <w:tcPr>
            <w:tcW w:w="25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その他必要な資料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△</w:t>
            </w:r>
          </w:p>
        </w:tc>
        <w:tc>
          <w:tcPr>
            <w:tcW w:w="2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 w:ascii="ＭＳ Ｐゴシック" w:hAnsi="ＭＳ Ｐゴシック" w:eastAsia="ＭＳ Ｐゴシック"/>
          <w:sz w:val="22"/>
          <w:u w:val="single" w:color="auto"/>
        </w:rPr>
      </w:pPr>
      <w:r>
        <w:rPr>
          <w:rFonts w:hint="eastAsia" w:ascii="ＭＳ Ｐゴシック" w:hAnsi="ＭＳ Ｐゴシック" w:eastAsia="ＭＳ Ｐゴシック"/>
          <w:sz w:val="22"/>
          <w:u w:val="single" w:color="auto"/>
        </w:rPr>
        <w:t>※「添付書類目録（別紙ひな型）」及び「（別紙様式２）施設整備結果報告書」の作成については、「定款変更認可申請書類」の記入例を参照。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mc:AlternateContent>
          <mc:Choice Requires="wps">
            <w:drawing>
              <wp:anchor distT="0" distB="0" distL="114300" distR="114300" simplePos="0" relativeHeight="16" behindDoc="0" locked="0" layoutInCell="1" hidden="0" allowOverlap="1">
                <wp:simplePos x="0" y="0"/>
                <wp:positionH relativeFrom="column">
                  <wp:posOffset>3890645</wp:posOffset>
                </wp:positionH>
                <wp:positionV relativeFrom="paragraph">
                  <wp:posOffset>-53340</wp:posOffset>
                </wp:positionV>
                <wp:extent cx="1905000" cy="409575"/>
                <wp:effectExtent l="635" t="635" r="29845" b="10795"/>
                <wp:wrapNone/>
                <wp:docPr id="1031" name="AutoShape 4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utoShape 4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社会福祉法人定款変更認可申請書の「記入例」を参照すること。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5" style="mso-position-vertical-relative:text;z-index:16;mso-wrap-distance-left:9pt;width:150pt;height:32.25pt;mso-position-horizontal-relative:text;position:absolute;margin-left:306.35000000000002pt;margin-top:-4.2pt;mso-wrap-distance-bottom:0pt;mso-wrap-distance-right:9pt;mso-wrap-distance-top:0pt;v-text-anchor:top;" o:spid="_x0000_s1031" o:allowincell="t" o:allowoverlap="t" filled="t" fillcolor="#cc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社会福祉法人定款変更認可申請書の「記入例」を参照すること。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3" behindDoc="0" locked="0" layoutInCell="1" hidden="0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-337185</wp:posOffset>
                </wp:positionV>
                <wp:extent cx="1505585" cy="285750"/>
                <wp:effectExtent l="635" t="635" r="29845" b="10795"/>
                <wp:wrapNone/>
                <wp:docPr id="1032" name="Text Box 37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3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0558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style="mso-position-vertical-relative:text;z-index:23;mso-wrap-distance-left:9pt;width:118.55pt;height:22.5pt;mso-position-horizontal-relative:text;position:absolute;margin-left:174.45pt;margin-top:-26.55pt;mso-wrap-distance-bottom:0pt;mso-wrap-distance-right:9pt;mso-wrap-distance-top:0pt;v-text-anchor:top;" o:spid="_x0000_s1032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Ｐゴシック" w:hAnsi="ＭＳ Ｐゴシック" w:eastAsia="ＭＳ Ｐゴシック"/>
          <w:kern w:val="0"/>
        </w:rPr>
        <mc:AlternateContent>
          <mc:Choice Requires="wps">
            <w:drawing>
              <wp:anchor distT="0" distB="0" distL="114300" distR="114300" simplePos="0" relativeHeight="17" behindDoc="0" locked="0" layoutInCell="1" hidden="0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2819400" cy="352425"/>
                <wp:effectExtent l="635" t="635" r="29845" b="10795"/>
                <wp:wrapNone/>
                <wp:docPr id="1033" name="AutoShape 46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4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819400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定款変更（届出事項）は、評議員会の議決日をもって、その効力を生じる。（認可事項を除く。）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46" style="mso-position-vertical-relative:text;z-index:17;mso-wrap-distance-left:9pt;width:222pt;height:27.75pt;mso-position-horizontal-relative:text;position:absolute;margin-left:72pt;margin-top:0pt;mso-wrap-distance-bottom:0pt;mso-wrap-distance-right:9pt;mso-wrap-distance-top:0pt;v-text-anchor:top;" o:spid="_x0000_s1033" o:allowincell="t" o:allowoverlap="t" filled="t" fillcolor="#ccfff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default" w:ascii="ＭＳ ゴシック" w:hAnsi="ＭＳ ゴシック" w:eastAsia="ＭＳ ゴシック"/>
                          <w:sz w:val="1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18"/>
                        </w:rPr>
                        <w:t>定款変更（届出事項）は、評議員会の議決日をもって、その効力を生じる。（認可事項を除く。）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2"/>
        </w:rPr>
        <w:t>別紙様式</w:t>
      </w:r>
      <w:r>
        <w:rPr>
          <w:rFonts w:hint="eastAsia"/>
          <w:sz w:val="22"/>
        </w:rPr>
        <w:t>1</w:t>
      </w:r>
    </w:p>
    <w:tbl>
      <w:tblPr>
        <w:tblStyle w:val="11"/>
        <w:tblW w:w="9929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01"/>
        <w:gridCol w:w="1837"/>
        <w:gridCol w:w="1643"/>
        <w:gridCol w:w="3737"/>
        <w:gridCol w:w="2211"/>
      </w:tblGrid>
      <w:tr>
        <w:trPr>
          <w:trHeight w:val="143" w:hRule="atLeast"/>
        </w:trPr>
        <w:tc>
          <w:tcPr>
            <w:tcW w:w="9929" w:type="dxa"/>
            <w:gridSpan w:val="5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　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43" w:hRule="atLeast"/>
        </w:trPr>
        <w:tc>
          <w:tcPr>
            <w:tcW w:w="501" w:type="dxa"/>
            <w:vMerge w:val="restart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主たる事務所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広島県○○市○町○丁目□□番△△号</w:t>
            </w:r>
          </w:p>
        </w:tc>
      </w:tr>
      <w:tr>
        <w:trPr>
          <w:trHeight w:val="143" w:hRule="atLeast"/>
        </w:trPr>
        <w:tc>
          <w:tcPr>
            <w:tcW w:w="501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top"/>
          </w:tcPr>
          <w:p>
            <w:pPr>
              <w:pStyle w:val="0"/>
              <w:widowControl w:val="1"/>
              <w:ind w:firstLine="200" w:firstLineChars="100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　　称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206" w:firstLineChars="147"/>
              <w:rPr>
                <w:rFonts w:hint="default"/>
              </w:rPr>
            </w:pPr>
            <w:r>
              <w:rPr>
                <w:rFonts w:hint="eastAsia"/>
                <w:sz w:val="14"/>
              </w:rPr>
              <w:t>しゃかいふくしほうじん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4"/>
              </w:rPr>
              <w:t>○○かい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社会福祉法人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○○会</w:t>
            </w:r>
          </w:p>
        </w:tc>
      </w:tr>
      <w:tr>
        <w:trPr>
          <w:trHeight w:val="143" w:hRule="atLeast"/>
        </w:trPr>
        <w:tc>
          <w:tcPr>
            <w:tcW w:w="501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37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理事長の氏名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理事長　広　島　次　郎　　　　　　　　　　　　　　　</w:t>
            </w:r>
          </w:p>
        </w:tc>
      </w:tr>
      <w:tr>
        <w:trPr>
          <w:trHeight w:val="143" w:hRule="atLeast"/>
        </w:trPr>
        <w:tc>
          <w:tcPr>
            <w:tcW w:w="2338" w:type="dxa"/>
            <w:gridSpan w:val="2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　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591" w:type="dxa"/>
            <w:gridSpan w:val="3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令和○○年○○月○○日</w:t>
            </w:r>
          </w:p>
        </w:tc>
      </w:tr>
      <w:tr>
        <w:trPr>
          <w:trHeight w:val="143" w:hRule="atLeast"/>
        </w:trPr>
        <w:tc>
          <w:tcPr>
            <w:tcW w:w="501" w:type="dxa"/>
            <w:vMerge w:val="restart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款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容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び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由</w:t>
            </w: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7216" w:type="dxa"/>
            <w:gridSpan w:val="3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　　　　　　　　容</w:t>
            </w:r>
          </w:p>
        </w:tc>
        <w:tc>
          <w:tcPr>
            <w:tcW w:w="2211" w:type="dxa"/>
            <w:vMerge w:val="restart"/>
            <w:shd w:val="clear" w:color="auto" w:fill="auto"/>
            <w:vAlign w:val="top"/>
          </w:tcPr>
          <w:p>
            <w:pPr>
              <w:pStyle w:val="0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</w:tr>
      <w:tr>
        <w:trPr>
          <w:trHeight w:val="252" w:hRule="atLeast"/>
        </w:trPr>
        <w:tc>
          <w:tcPr>
            <w:tcW w:w="501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変更前の条文</w:t>
            </w:r>
          </w:p>
        </w:tc>
        <w:tc>
          <w:tcPr>
            <w:tcW w:w="3737" w:type="dxa"/>
            <w:shd w:val="clear" w:color="auto" w:fill="auto"/>
            <w:vAlign w:val="top"/>
          </w:tcPr>
          <w:p>
            <w:pPr>
              <w:pStyle w:val="0"/>
              <w:ind w:firstLine="440" w:firstLineChars="2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変更後の条文</w:t>
            </w:r>
          </w:p>
        </w:tc>
        <w:tc>
          <w:tcPr>
            <w:tcW w:w="2211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>
          <w:trHeight w:val="10384" w:hRule="atLeast"/>
        </w:trPr>
        <w:tc>
          <w:tcPr>
            <w:tcW w:w="501" w:type="dxa"/>
            <w:vMerge w:val="continue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3480" w:type="dxa"/>
            <w:gridSpan w:val="2"/>
            <w:shd w:val="clear" w:color="auto" w:fill="auto"/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6350</wp:posOffset>
                      </wp:positionV>
                      <wp:extent cx="1139825" cy="352425"/>
                      <wp:effectExtent l="635" t="635" r="29845" b="10795"/>
                      <wp:wrapNone/>
                      <wp:docPr id="1034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139825" cy="3524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左右を対照・並列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にして記載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35" style="mso-position-vertical-relative:text;z-index:13;mso-wrap-distance-left:9pt;width:89.75pt;height:27.75pt;mso-position-horizontal-relative:text;position:absolute;margin-left:115.5pt;margin-top:0.5pt;mso-wrap-distance-bottom:0pt;mso-wrap-distance-right:9pt;mso-wrap-distance-top:0pt;v-text-anchor:top;" o:spid="_x0000_s1034" o:allowincell="t" o:allowoverlap="t" filled="t" fillcolor="#cc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左右を対照・並列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にして記載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1079500</wp:posOffset>
                      </wp:positionH>
                      <wp:positionV relativeFrom="paragraph">
                        <wp:posOffset>74930</wp:posOffset>
                      </wp:positionV>
                      <wp:extent cx="400050" cy="200025"/>
                      <wp:effectExtent l="635" t="635" r="29845" b="10160"/>
                      <wp:wrapNone/>
                      <wp:docPr id="1035" name="Line 3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Line 38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400050" cy="2000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8" style="mso-wrap-distance-top:0pt;mso-position-vertical-relative:text;z-index:11;mso-position-horizontal-relative:text;position:absolute;mso-wrap-distance-bottom:0pt;mso-wrap-distance-left:9pt;mso-wrap-distance-right:9pt;flip:x;" o:spid="_x0000_s1035" o:allowincell="t" o:allowoverlap="t" filled="f" stroked="t" strokecolor="#000000" strokeweight="0.75pt" o:spt="20" from="85pt,5.9pt" to="116.5pt,21.65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（事務所の所在地）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第４条　この法人の事務所を</w:t>
            </w:r>
            <w:r>
              <w:rPr>
                <w:rFonts w:hint="eastAsia"/>
                <w:sz w:val="20"/>
                <w:u w:val="single" w:color="auto"/>
              </w:rPr>
              <w:t>広島県広島市中区◇◇番○○号</w:t>
            </w:r>
            <w:r>
              <w:rPr>
                <w:rFonts w:hint="eastAsia"/>
                <w:sz w:val="20"/>
              </w:rPr>
              <w:t>に置く。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（資産の区分）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第１８条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（１）建物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（イ）～（ハ）　（略）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0" behindDoc="0" locked="0" layoutInCell="1" hidden="0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81280</wp:posOffset>
                      </wp:positionV>
                      <wp:extent cx="1937385" cy="245745"/>
                      <wp:effectExtent l="635" t="635" r="29845" b="10795"/>
                      <wp:wrapNone/>
                      <wp:docPr id="1036" name="AutoShape 5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AutoShape 5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37385" cy="2457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土地には、地目も記載すること。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50" style="mso-position-vertical-relative:text;z-index:20;mso-wrap-distance-left:9pt;width:152.55000000000001pt;height:19.350000000000001pt;mso-position-horizontal-relative:text;position:absolute;margin-left:25.2pt;margin-top:6.4pt;mso-wrap-distance-bottom:0pt;mso-wrap-distance-right:9pt;mso-wrap-distance-top:0pt;v-text-anchor:top;" o:spid="_x0000_s1036" o:allowincell="t" o:allowoverlap="t" filled="t" fillcolor="#cc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土地には、地目も記載すること。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118745</wp:posOffset>
                      </wp:positionV>
                      <wp:extent cx="1106170" cy="1062990"/>
                      <wp:effectExtent l="635" t="36195" r="29845" b="10795"/>
                      <wp:wrapNone/>
                      <wp:docPr id="1037" name="Freeform 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Freeform 42"/>
                            <wps:cNvSpPr/>
                            <wps:spPr>
                              <a:xfrm>
                                <a:off x="0" y="0"/>
                                <a:ext cx="1106170" cy="1062990"/>
                              </a:xfrm>
                              <a:custGeom>
                                <a:avLst/>
                                <a:gdLst>
                                  <a:gd name="T0" fmla="*/ 1725 w 1725"/>
                                  <a:gd name="T1" fmla="*/ 1605 h 1605"/>
                                  <a:gd name="T2" fmla="*/ 1485 w 1725"/>
                                  <a:gd name="T3" fmla="*/ 0 h 1605"/>
                                  <a:gd name="T4" fmla="*/ 0 w 1725"/>
                                  <a:gd name="T5" fmla="*/ 0 h 160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25" h="1605">
                                    <a:moveTo>
                                      <a:pt x="1725" y="1605"/>
                                    </a:moveTo>
                                    <a:lnTo>
                                      <a:pt x="148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42" style="mso-position-vertical-relative:text;z-index:14;mso-wrap-distance-left:9pt;width:87.1pt;height:83.7pt;mso-position-horizontal-relative:text;position:absolute;margin-left:64.150000000000006pt;margin-top:9.35pt;mso-wrap-distance-bottom:0pt;mso-wrap-distance-right:9pt;mso-wrap-distance-top:0pt;" o:spid="_x0000_s1037" o:allowincell="t" o:allowoverlap="t" filled="f" stroked="t" strokecolor="#000000" strokeweight="0.75pt" o:spt="100" path="m21600,21600l21600,21600l18595,0l0,0e">
                      <v:path textboxrect="0,0,21600,21600" arrowok="true" o:connecttype="custom" o:connectlocs="21600,21600;18595,0;0,0" o:connectangles="0,0,0"/>
                      <v:fill/>
                      <v:stroke joinstyle="round" filltype="solid" startarrow="none" startarrowwidth="medium" startarrowlength="medium" endarrow="block" endarrowwidth="medium" endarrowlength="medium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（２）土地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1929765</wp:posOffset>
                      </wp:positionH>
                      <wp:positionV relativeFrom="paragraph">
                        <wp:posOffset>635</wp:posOffset>
                      </wp:positionV>
                      <wp:extent cx="265430" cy="986790"/>
                      <wp:effectExtent l="635" t="635" r="45720" b="10795"/>
                      <wp:wrapNone/>
                      <wp:docPr id="1038" name="Line 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Line 44"/>
                            <wps:cNvSpPr>
                              <a:spLocks noChangeShapeType="1"/>
                            </wps:cNvSpPr>
                            <wps:spPr>
                              <a:xfrm flipV="1">
                                <a:off x="0" y="0"/>
                                <a:ext cx="265430" cy="9867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4" style="mso-wrap-distance-top:0pt;mso-position-vertical-relative:text;z-index:15;mso-position-horizontal-relative:text;position:absolute;mso-wrap-distance-bottom:0pt;mso-wrap-distance-left:9pt;mso-wrap-distance-right:9pt;flip:y;" o:spid="_x0000_s1038" o:allowincell="t" o:allowoverlap="t" filled="f" stroked="t" strokecolor="#000000" strokeweight="0.75pt" o:spt="20" from="151.95000000000002pt,5.e-002pt" to="172.85000000000002pt,77.75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　（イ）～（ハ）　（略）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895350</wp:posOffset>
                      </wp:positionH>
                      <wp:positionV relativeFrom="paragraph">
                        <wp:posOffset>95885</wp:posOffset>
                      </wp:positionV>
                      <wp:extent cx="1876425" cy="400050"/>
                      <wp:effectExtent l="635" t="635" r="29845" b="10795"/>
                      <wp:wrapNone/>
                      <wp:docPr id="1039" name="AutoShap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AutoShape 3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76425" cy="400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変更する項、（号）の単位で記載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34" style="mso-position-vertical-relative:text;z-index:10;mso-wrap-distance-left:9pt;width:147.75pt;height:31.5pt;mso-position-horizontal-relative:text;position:absolute;margin-left:70.5pt;margin-top:7.55pt;mso-wrap-distance-bottom:0pt;mso-wrap-distance-right:9pt;mso-wrap-distance-top:0pt;v-text-anchor:top;" o:spid="_x0000_s1039" o:allowincell="t" o:allowoverlap="t" filled="t" fillcolor="#cc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変更する項、（号）の単位で記載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（略）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附則（平成○○年○月○日広島県</w:t>
            </w: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知事認可）</w:t>
            </w:r>
          </w:p>
          <w:p>
            <w:pPr>
              <w:pStyle w:val="0"/>
              <w:spacing w:line="280" w:lineRule="exact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この定款の変更は、広島県知事の変更認可があった日から施行する。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746760</wp:posOffset>
                      </wp:positionV>
                      <wp:extent cx="1937385" cy="457200"/>
                      <wp:effectExtent l="635" t="635" r="29845" b="10795"/>
                      <wp:wrapNone/>
                      <wp:docPr id="1040" name="AutoShap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AutoShape 47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937385" cy="4572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施行日に、定款変更に係る「評議員会の決議日」を記入すること。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47" style="mso-position-vertical-relative:text;z-index:19;mso-wrap-distance-left:9pt;width:152.55000000000001pt;height:36pt;mso-position-horizontal-relative:text;position:absolute;margin-left:3pt;margin-top:58.8pt;mso-wrap-distance-bottom:0pt;mso-wrap-distance-right:9pt;mso-wrap-distance-top:0pt;v-text-anchor:top;" o:spid="_x0000_s1040" o:allowincell="t" o:allowoverlap="t" filled="t" fillcolor="#cc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施行日に、定款変更に係る「評議員会の決議日」を記入すること。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18" behindDoc="0" locked="0" layoutInCell="1" hidden="0" allowOverlap="1">
                      <wp:simplePos x="0" y="0"/>
                      <wp:positionH relativeFrom="column">
                        <wp:posOffset>1980565</wp:posOffset>
                      </wp:positionH>
                      <wp:positionV relativeFrom="paragraph">
                        <wp:posOffset>841375</wp:posOffset>
                      </wp:positionV>
                      <wp:extent cx="228600" cy="228600"/>
                      <wp:effectExtent l="635" t="635" r="29210" b="10795"/>
                      <wp:wrapNone/>
                      <wp:docPr id="1041" name="Line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Line 48"/>
                            <wps:cNvSpPr>
                              <a:spLocks noChangeShapeType="1"/>
                            </wps:cNvSpPr>
                            <wps:spPr>
                              <a:xfrm flipV="1">
                                <a:off x="0" y="0"/>
                                <a:ext cx="2286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48" style="mso-wrap-distance-top:0pt;mso-position-vertical-relative:text;z-index:18;mso-position-horizontal-relative:text;position:absolute;mso-wrap-distance-bottom:0pt;mso-wrap-distance-left:9pt;mso-wrap-distance-right:9pt;flip:y;" o:spid="_x0000_s1041" o:allowincell="t" o:allowoverlap="t" filled="f" stroked="t" strokecolor="#000000" strokeweight="0.75pt" o:spt="20" from="155.95000000000002pt,66.25pt" to="173.95pt,84.25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　（略）</w:t>
            </w:r>
          </w:p>
        </w:tc>
        <w:tc>
          <w:tcPr>
            <w:tcW w:w="3737" w:type="dxa"/>
            <w:shd w:val="clear" w:color="auto" w:fill="auto"/>
            <w:vAlign w:val="top"/>
          </w:tcPr>
          <w:p>
            <w:pPr>
              <w:pStyle w:val="0"/>
              <w:spacing w:line="280" w:lineRule="exact"/>
              <w:ind w:left="194" w:hanging="194" w:hangingChars="97"/>
              <w:rPr>
                <w:rFonts w:hint="default"/>
                <w:spacing w:val="2"/>
                <w:sz w:val="20"/>
              </w:rPr>
            </w:pPr>
            <w:r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1" behindDoc="0" locked="0" layoutInCell="1" hidden="0" allowOverlap="1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111760</wp:posOffset>
                      </wp:positionV>
                      <wp:extent cx="1485900" cy="342900"/>
                      <wp:effectExtent l="635" t="635" r="29845" b="10795"/>
                      <wp:wrapNone/>
                      <wp:docPr id="1042" name="AutoShape 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AutoShape 5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859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理由は、変更か所ごとに、具体的に記載すること。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51" style="mso-position-vertical-relative:text;z-index:21;mso-wrap-distance-left:9pt;width:117pt;height:27pt;mso-position-horizontal-relative:text;position:absolute;margin-left:145.19pt;margin-top:8.8000000000000007pt;mso-wrap-distance-bottom:0pt;mso-wrap-distance-right:9pt;mso-wrap-distance-top:0pt;v-text-anchor:top;" o:spid="_x0000_s1042" o:allowincell="t" o:allowoverlap="t" filled="t" fillcolor="#cc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理由は、変更か所ごとに、具体的に記載すること。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ind w:left="194" w:hanging="194" w:hangingChars="97"/>
              <w:rPr>
                <w:rFonts w:hint="default"/>
                <w:spacing w:val="2"/>
                <w:sz w:val="20"/>
              </w:rPr>
            </w:pPr>
            <w:r>
              <w:rPr>
                <w:rFonts w:hint="default"/>
                <w:spacing w:val="2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64135</wp:posOffset>
                      </wp:positionV>
                      <wp:extent cx="227330" cy="146685"/>
                      <wp:effectExtent l="635" t="635" r="29210" b="10160"/>
                      <wp:wrapNone/>
                      <wp:docPr id="1043" name="Line 3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Line 39"/>
                            <wps:cNvSpPr>
                              <a:spLocks noChangeShapeType="1"/>
                            </wps:cNvSpPr>
                            <wps:spPr>
                              <a:xfrm>
                                <a:off x="0" y="0"/>
                                <a:ext cx="227330" cy="1466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39" style="mso-wrap-distance-top:0pt;mso-position-vertical-relative:text;z-index:12;mso-position-horizontal-relative:text;position:absolute;mso-wrap-distance-bottom:0pt;mso-wrap-distance-left:9pt;mso-wrap-distance-right:9pt;" o:spid="_x0000_s1043" o:allowincell="t" o:allowoverlap="t" filled="f" stroked="t" strokecolor="#000000" strokeweight="0.75pt" o:spt="20" from="31.25pt,5.0500000000000007pt" to="49.150000000000006pt,16.600000000000001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（事務所の所在地）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第４条　この法人の事務所を</w:t>
            </w:r>
            <w:r>
              <w:rPr>
                <w:rFonts w:hint="eastAsia"/>
                <w:sz w:val="20"/>
                <w:u w:val="single" w:color="auto"/>
              </w:rPr>
              <w:t>広島県広島市中区□□番△△号</w:t>
            </w:r>
            <w:r>
              <w:rPr>
                <w:rFonts w:hint="eastAsia"/>
                <w:sz w:val="20"/>
              </w:rPr>
              <w:t>に置く。</w:t>
            </w:r>
          </w:p>
          <w:p>
            <w:pPr>
              <w:pStyle w:val="0"/>
              <w:spacing w:line="280" w:lineRule="exact"/>
              <w:ind w:left="198" w:hanging="198" w:hangingChars="97"/>
              <w:rPr>
                <w:rFonts w:hint="default"/>
                <w:spacing w:val="2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（資産の区分）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6985</wp:posOffset>
                      </wp:positionV>
                      <wp:extent cx="1704975" cy="352425"/>
                      <wp:effectExtent l="635" t="635" r="29845" b="10795"/>
                      <wp:wrapNone/>
                      <wp:docPr id="1044" name="Text Box 3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Text Box 3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資産は、不動産登記簿の表記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どおりに記載すること。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style="mso-position-vertical-relative:text;z-index:9;mso-wrap-distance-left:9pt;width:134.25pt;height:27.75pt;mso-position-horizontal-relative:text;position:absolute;margin-left:122.2pt;margin-top:0.55000000000000004pt;mso-wrap-distance-bottom:0pt;mso-wrap-distance-right:9pt;mso-wrap-distance-top:0pt;v-text-anchor:top;" o:spid="_x0000_s1044" o:allowincell="t" o:allowoverlap="t" filled="t" fillcolor="#ccffff" stroked="t" strokecolor="#000000" strokeweight="0.75pt" o:spt="202" type="#_x0000_t20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資産は、不動産登記簿の表記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どおりに記載すること。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第１８条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（１）土地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2087245</wp:posOffset>
                      </wp:positionH>
                      <wp:positionV relativeFrom="paragraph">
                        <wp:posOffset>-4445</wp:posOffset>
                      </wp:positionV>
                      <wp:extent cx="209550" cy="1273810"/>
                      <wp:effectExtent l="24130" t="635" r="29845" b="10160"/>
                      <wp:wrapNone/>
                      <wp:docPr id="1045" name="Line 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Line 29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209550" cy="127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9" style="mso-wrap-distance-top:0pt;mso-position-vertical-relative:text;z-index:8;mso-position-horizontal-relative:text;position:absolute;mso-wrap-distance-bottom:0pt;mso-wrap-distance-left:9pt;mso-wrap-distance-right:9pt;flip:x;" o:spid="_x0000_s1045" o:allowincell="t" o:allowoverlap="t" filled="f" stroked="t" strokecolor="#000000" strokeweight="0.75pt" o:spt="20" from="164.35000000000002pt,-0.35pt" to="180.85000000000002pt,99.95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default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-8890</wp:posOffset>
                      </wp:positionV>
                      <wp:extent cx="133350" cy="180975"/>
                      <wp:effectExtent l="635" t="635" r="29845" b="10160"/>
                      <wp:wrapNone/>
                      <wp:docPr id="1046" name="Line 2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Line 28"/>
                            <wps:cNvSpPr>
                              <a:spLocks noChangeShapeType="1"/>
                            </wps:cNvSpPr>
                            <wps:spPr>
                              <a:xfrm flipH="1">
                                <a:off x="0" y="0"/>
                                <a:ext cx="133350" cy="1809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28" style="mso-wrap-distance-top:0pt;mso-position-vertical-relative:text;z-index:7;mso-position-horizontal-relative:text;position:absolute;mso-wrap-distance-bottom:0pt;mso-wrap-distance-left:9pt;mso-wrap-distance-right:9pt;flip:x;" o:spid="_x0000_s1046" o:allowincell="t" o:allowoverlap="t" filled="f" stroked="t" strokecolor="#000000" strokeweight="0.75pt" o:spt="20" from="163.20000000000002pt,-0.7pt" to="173.7pt,13.55pt">
                      <v:fill/>
                      <v:stroke filltype="solid" endarrow="block" endarrowwidth="medium" endarrowlength="medium"/>
                      <v:textbox style="layout-flow:horizontal;"/>
                      <v:imagedata o:title=""/>
                      <o:lock v:ext="edit" shapetype="t"/>
                      <w10:wrap type="none" anchorx="text" anchory="text"/>
                    </v:lin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　（イ）～（ハ）　（略）</w:t>
            </w:r>
          </w:p>
          <w:p>
            <w:pPr>
              <w:pStyle w:val="0"/>
              <w:spacing w:line="280" w:lineRule="exact"/>
              <w:ind w:left="432" w:hanging="432" w:hangingChars="216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　（</w:t>
            </w:r>
            <w:r>
              <w:rPr>
                <w:rFonts w:hint="eastAsia"/>
                <w:sz w:val="20"/>
                <w:u w:val="single" w:color="auto"/>
              </w:rPr>
              <w:t>ニ）広島県○○市△△町一丁目○○番所在の◇◇保育園　敷地（宅地　</w:t>
            </w:r>
            <w:r>
              <w:rPr>
                <w:rFonts w:hint="eastAsia"/>
                <w:w w:val="66"/>
                <w:sz w:val="20"/>
                <w:u w:val="single" w:color="auto"/>
              </w:rPr>
              <w:t>○○○．○○</w:t>
            </w:r>
            <w:r>
              <w:rPr>
                <w:rFonts w:hint="eastAsia"/>
                <w:sz w:val="20"/>
                <w:u w:val="single" w:color="auto"/>
              </w:rPr>
              <w:t>平方メートル）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（２）建物</w:t>
            </w:r>
          </w:p>
          <w:p>
            <w:pPr>
              <w:pStyle w:val="0"/>
              <w:spacing w:line="28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（イ）～（ハ）　（略）</w:t>
            </w: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（ニ）広島県○○市△△町一丁目○○番地所在の鉄筋コンクリート陸屋根○階建◇◇保育園園舎　１棟（延</w:t>
            </w:r>
            <w:r>
              <w:rPr>
                <w:rFonts w:hint="eastAsia"/>
                <w:w w:val="66"/>
                <w:sz w:val="20"/>
                <w:u w:val="single" w:color="auto"/>
              </w:rPr>
              <w:t>○○○．○○</w:t>
            </w:r>
            <w:r>
              <w:rPr>
                <w:rFonts w:hint="eastAsia"/>
                <w:sz w:val="20"/>
                <w:u w:val="single" w:color="auto"/>
              </w:rPr>
              <w:t>平方メートル）</w:t>
            </w: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123825</wp:posOffset>
                      </wp:positionV>
                      <wp:extent cx="2554605" cy="581025"/>
                      <wp:effectExtent l="635" t="635" r="29845" b="10795"/>
                      <wp:wrapNone/>
                      <wp:docPr id="1047" name="AutoShape 5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AutoShape 5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54605" cy="5810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ind w:left="180" w:hanging="180" w:hangingChars="100"/>
                                    <w:rPr>
                                      <w:rFonts w:hint="default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※定款の基本財産の表記を条文内から別表に変更する場合は、定款変更認可申請が必要となることに留意すること。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52" style="mso-position-vertical-relative:text;z-index:22;mso-wrap-distance-left:9pt;width:201.15pt;height:45.75pt;mso-position-horizontal-relative:text;position:absolute;margin-left:79.5pt;margin-top:9.75pt;mso-wrap-distance-bottom:0pt;mso-wrap-distance-right:9pt;mso-wrap-distance-top:0pt;v-text-anchor:top;" o:spid="_x0000_s1047" o:allowincell="t" o:allowoverlap="t" filled="t" fillcolor="#ccffff" stroked="t" strokecolor="#000000" strokeweight="0.75pt" o:spt="2" arcsize="10923f">
                      <v:fill/>
                      <v:stroke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240" w:lineRule="exact"/>
                              <w:ind w:left="180" w:hanging="180" w:hangingChars="100"/>
                              <w:rPr>
                                <w:rFonts w:hint="default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※定款の基本財産の表記を条文内から別表に変更する場合は、定款変更認可申請が必要となることに留意すること。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z w:val="20"/>
                <w:u w:val="single" w:color="auto"/>
              </w:rPr>
            </w:pP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z w:val="20"/>
                <w:u w:val="single" w:color="auto"/>
              </w:rPr>
            </w:pP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（略）</w:t>
            </w: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z w:val="20"/>
                <w:u w:val="single" w:color="auto"/>
              </w:rPr>
            </w:pP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附則（平成○○年○月○日広島県知事</w:t>
            </w: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認可）</w:t>
            </w:r>
          </w:p>
          <w:p>
            <w:pPr>
              <w:pStyle w:val="0"/>
              <w:spacing w:line="280" w:lineRule="exact"/>
              <w:ind w:firstLine="200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この定款の変更は、広島県知事の変更認可があった日から施行する。</w:t>
            </w: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（略）</w:t>
            </w: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20"/>
                <w:u w:val="single" w:color="auto"/>
              </w:rPr>
              <w:t>附則（令和○○年○○月○○日広島県</w:t>
            </w:r>
          </w:p>
          <w:p>
            <w:pPr>
              <w:pStyle w:val="0"/>
              <w:spacing w:line="280" w:lineRule="exact"/>
              <w:ind w:left="204" w:hanging="204" w:hangingChars="102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知事届出）</w:t>
            </w:r>
          </w:p>
          <w:p>
            <w:pPr>
              <w:pStyle w:val="0"/>
              <w:spacing w:line="280" w:lineRule="exact"/>
              <w:ind w:firstLine="200" w:firstLineChars="100"/>
              <w:rPr>
                <w:rFonts w:hint="default"/>
                <w:sz w:val="20"/>
                <w:u w:val="single" w:color="auto"/>
              </w:rPr>
            </w:pPr>
            <w:r>
              <w:rPr>
                <w:rFonts w:hint="eastAsia"/>
                <w:sz w:val="20"/>
                <w:u w:val="single" w:color="auto"/>
              </w:rPr>
              <w:t>この定款は、令和○○年○○月○○日から施行する。</w:t>
            </w:r>
          </w:p>
          <w:p>
            <w:pPr>
              <w:pStyle w:val="0"/>
              <w:spacing w:line="280" w:lineRule="exact"/>
              <w:ind w:left="194" w:leftChars="81"/>
              <w:rPr>
                <w:rFonts w:hint="default"/>
                <w:spacing w:val="2"/>
                <w:sz w:val="20"/>
              </w:rPr>
            </w:pPr>
          </w:p>
        </w:tc>
        <w:tc>
          <w:tcPr>
            <w:tcW w:w="2211" w:type="dxa"/>
            <w:shd w:val="clear" w:color="auto" w:fill="auto"/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法人事務所の移転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土地の新規取得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建物の新規取得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</w:p>
          <w:p>
            <w:pPr>
              <w:pStyle w:val="0"/>
              <w:spacing w:line="280" w:lineRule="exact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定款変更に伴う附則の追加</w:t>
            </w:r>
          </w:p>
        </w:tc>
      </w:tr>
    </w:tbl>
    <w:p>
      <w:pPr>
        <w:pStyle w:val="0"/>
        <w:jc w:val="left"/>
        <w:rPr>
          <w:rFonts w:hint="default"/>
          <w:sz w:val="22"/>
        </w:rPr>
      </w:pPr>
      <w:r>
        <w:rPr>
          <w:rFonts w:hint="eastAsia"/>
          <w:sz w:val="22"/>
        </w:rPr>
        <w:t>別紙様式１</w:t>
      </w:r>
    </w:p>
    <w:tbl>
      <w:tblPr>
        <w:tblStyle w:val="11"/>
        <w:tblW w:w="9518" w:type="dxa"/>
        <w:tblInd w:w="3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78"/>
        <w:gridCol w:w="1760"/>
        <w:gridCol w:w="1577"/>
        <w:gridCol w:w="3581"/>
        <w:gridCol w:w="2122"/>
      </w:tblGrid>
      <w:tr>
        <w:trPr>
          <w:trHeight w:val="636" w:hRule="atLeast"/>
        </w:trPr>
        <w:tc>
          <w:tcPr>
            <w:tcW w:w="9583" w:type="dxa"/>
            <w:gridSpan w:val="5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</w:tc>
      </w:tr>
      <w:tr>
        <w:trPr/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　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出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主たる事務所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7332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pStyle w:val="0"/>
              <w:widowControl w:val="1"/>
              <w:ind w:firstLine="400" w:firstLineChars="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>
            <w:pPr>
              <w:pStyle w:val="0"/>
              <w:widowControl w:val="1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　　称</w:t>
            </w:r>
          </w:p>
        </w:tc>
        <w:tc>
          <w:tcPr>
            <w:tcW w:w="7332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理事長の氏名</w:t>
            </w:r>
          </w:p>
        </w:tc>
        <w:tc>
          <w:tcPr>
            <w:tcW w:w="7332" w:type="dxa"/>
            <w:gridSpan w:val="3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  <w:p>
            <w:pPr>
              <w:pStyle w:val="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</w:t>
            </w:r>
          </w:p>
        </w:tc>
      </w:tr>
      <w:tr>
        <w:trPr>
          <w:trHeight w:val="448" w:hRule="atLeast"/>
        </w:trPr>
        <w:tc>
          <w:tcPr>
            <w:tcW w:w="2251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届　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7332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48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款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更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容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及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び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6967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　　　　　　　　　容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理　　由</w:t>
            </w:r>
          </w:p>
        </w:tc>
      </w:tr>
      <w:tr>
        <w:trPr>
          <w:trHeight w:val="253" w:hRule="atLeast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変更前の条文</w:t>
            </w:r>
          </w:p>
        </w:tc>
        <w:tc>
          <w:tcPr>
            <w:tcW w:w="3607" w:type="dxa"/>
            <w:shd w:val="clear" w:color="auto" w:fill="auto"/>
            <w:vAlign w:val="center"/>
          </w:tcPr>
          <w:p>
            <w:pPr>
              <w:pStyle w:val="0"/>
              <w:ind w:firstLine="440" w:firstLineChars="20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変更後の条文</w:t>
            </w: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</w:tr>
      <w:tr>
        <w:trPr>
          <w:trHeight w:val="10587" w:hRule="atLeast"/>
        </w:trPr>
        <w:tc>
          <w:tcPr>
            <w:tcW w:w="480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360" w:type="dxa"/>
            <w:gridSpan w:val="2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3607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136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left="480" w:hanging="480" w:hangingChars="200"/>
        <w:jc w:val="left"/>
        <w:rPr>
          <w:rFonts w:hint="default"/>
        </w:rPr>
      </w:pPr>
    </w:p>
    <w:sectPr>
      <w:footerReference r:id="rId6" w:type="default"/>
      <w:pgSz w:w="11906" w:h="16838"/>
      <w:pgMar w:top="850" w:right="851" w:bottom="340" w:left="1418" w:header="851" w:footer="387" w:gutter="0"/>
      <w:pgNumType w:start="97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Theme="majorHAnsi" w:hAnsiTheme="majorHAnsi"/>
        <w:b w:val="0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AAC37B8"/>
    <w:lvl w:ilvl="0" w:tplc="BCB612E4">
      <w:start w:val="3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FD2ABC7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Block Text"/>
    <w:basedOn w:val="0"/>
    <w:next w:val="16"/>
    <w:link w:val="0"/>
    <w:uiPriority w:val="0"/>
    <w:pPr>
      <w:kinsoku w:val="0"/>
      <w:overflowPunct w:val="0"/>
      <w:autoSpaceDE w:val="0"/>
      <w:autoSpaceDN w:val="0"/>
      <w:snapToGrid w:val="0"/>
      <w:spacing w:line="340" w:lineRule="exact"/>
      <w:ind w:left="440" w:right="430"/>
    </w:pPr>
    <w:rPr>
      <w:rFonts w:ascii="明朝体" w:hAnsi="明朝体" w:eastAsia="明朝体"/>
      <w:spacing w:val="2"/>
      <w:kern w:val="0"/>
    </w:rPr>
  </w:style>
  <w:style w:type="paragraph" w:styleId="17" w:customStyle="1">
    <w:name w:val="ﾊﾟｰｿﾅﾙ書院"/>
    <w:next w:val="17"/>
    <w:link w:val="0"/>
    <w:uiPriority w:val="0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ＭＳ 明朝" w:hAnsi="ＭＳ 明朝"/>
      <w:spacing w:val="5"/>
      <w:sz w:val="21"/>
    </w:rPr>
  </w:style>
  <w:style w:type="paragraph" w:styleId="18" w:customStyle="1">
    <w:name w:val="article11"/>
    <w:basedOn w:val="0"/>
    <w:next w:val="18"/>
    <w:link w:val="0"/>
    <w:uiPriority w:val="0"/>
    <w:pPr>
      <w:widowControl w:val="1"/>
      <w:ind w:left="480"/>
      <w:jc w:val="left"/>
    </w:pPr>
    <w:rPr>
      <w:rFonts w:ascii="ＭＳ Ｐゴシック" w:hAnsi="ＭＳ Ｐゴシック" w:eastAsia="ＭＳ Ｐゴシック"/>
      <w:kern w:val="0"/>
    </w:rPr>
  </w:style>
  <w:style w:type="character" w:styleId="19">
    <w:name w:val="Strong"/>
    <w:next w:val="19"/>
    <w:link w:val="0"/>
    <w:uiPriority w:val="0"/>
    <w:qFormat/>
    <w:rPr>
      <w:b w:val="1"/>
    </w:rPr>
  </w:style>
  <w:style w:type="character" w:styleId="20">
    <w:name w:val="Hyperlink"/>
    <w:next w:val="20"/>
    <w:link w:val="0"/>
    <w:uiPriority w:val="0"/>
    <w:rPr>
      <w:color w:val="0000FF"/>
      <w:u w:val="single" w:color="auto"/>
    </w:rPr>
  </w:style>
  <w:style w:type="paragraph" w:styleId="21" w:customStyle="1">
    <w:name w:val="content-text1"/>
    <w:basedOn w:val="0"/>
    <w:next w:val="21"/>
    <w:link w:val="0"/>
    <w:uiPriority w:val="0"/>
    <w:pPr>
      <w:widowControl w:val="1"/>
      <w:spacing w:before="73" w:beforeLines="0" w:beforeAutospacing="0" w:after="73" w:afterLines="0" w:afterAutospacing="0"/>
      <w:ind w:firstLine="240"/>
      <w:jc w:val="left"/>
    </w:pPr>
    <w:rPr>
      <w:rFonts w:ascii="ＭＳ Ｐゴシック" w:hAnsi="ＭＳ Ｐゴシック" w:eastAsia="ＭＳ Ｐゴシック"/>
      <w:kern w:val="0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kern w:val="2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2538</TotalTime>
  <Pages>74</Pages>
  <Words>237</Words>
  <Characters>56087</Characters>
  <Application>JUST Note</Application>
  <Lines>361444</Lines>
  <Paragraphs>3403</Paragraphs>
  <Company>広島県庁</Company>
  <CharactersWithSpaces>58723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設立後の手続きについて</dc:title>
  <dc:creator>広島県</dc:creator>
  <cp:lastModifiedBy>田丸 敬介</cp:lastModifiedBy>
  <cp:lastPrinted>2021-01-25T07:05:00Z</cp:lastPrinted>
  <dcterms:created xsi:type="dcterms:W3CDTF">2020-03-18T01:43:00Z</dcterms:created>
  <dcterms:modified xsi:type="dcterms:W3CDTF">2024-05-24T04:34:47Z</dcterms:modified>
  <cp:revision>875</cp:revision>
</cp:coreProperties>
</file>