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別記様式第４号</w:t>
      </w:r>
    </w:p>
    <w:p>
      <w:pPr>
        <w:pStyle w:val="0"/>
        <w:tabs>
          <w:tab w:val="num" w:leader="none" w:pos="993"/>
        </w:tabs>
        <w:spacing w:line="340" w:lineRule="exact"/>
        <w:jc w:val="right"/>
        <w:rPr>
          <w:rFonts w:hint="default"/>
          <w:highlight w:val="none"/>
        </w:rPr>
      </w:pPr>
      <w:r>
        <w:rPr>
          <w:rFonts w:hint="eastAsia"/>
          <w:highlight w:val="none"/>
        </w:rPr>
        <w:t>令和　　年　　月　　日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　広　島　県　知　事　様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spacing w:line="340" w:lineRule="exact"/>
        <w:ind w:right="0" w:rightChars="0" w:firstLine="3990" w:firstLineChars="1900"/>
        <w:rPr>
          <w:rFonts w:hint="default" w:asciiTheme="minorEastAsia" w:hAnsiTheme="minorEastAsia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/>
          <w:highlight w:val="none"/>
        </w:rPr>
        <w:t>報告者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所在地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団体名</w:t>
      </w:r>
    </w:p>
    <w:p>
      <w:pPr>
        <w:pStyle w:val="0"/>
        <w:spacing w:line="340" w:lineRule="exact"/>
        <w:ind w:right="0" w:rightChars="0" w:firstLine="4200" w:firstLineChars="2000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代表者役職・氏名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ind w:firstLine="1680" w:firstLineChars="8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令和　年度　課題解決型太陽光発電施設導入事業補助金に係る</w:t>
      </w:r>
    </w:p>
    <w:p>
      <w:pPr>
        <w:pStyle w:val="0"/>
        <w:tabs>
          <w:tab w:val="num" w:leader="none" w:pos="993"/>
        </w:tabs>
        <w:spacing w:line="340" w:lineRule="exact"/>
        <w:ind w:firstLine="1680" w:firstLineChars="800"/>
        <w:jc w:val="left"/>
        <w:rPr>
          <w:rFonts w:hint="default" w:asciiTheme="minorEastAsia" w:hAnsiTheme="minorEastAsia"/>
          <w:highlight w:val="none"/>
        </w:rPr>
      </w:pPr>
      <w:r>
        <w:rPr>
          <w:rFonts w:hint="eastAsia" w:asciiTheme="minorEastAsia" w:hAnsiTheme="minorEastAsia"/>
          <w:highlight w:val="none"/>
        </w:rPr>
        <w:t>補助事業</w:t>
      </w:r>
      <w:r>
        <w:rPr>
          <w:rFonts w:hint="eastAsia"/>
          <w:highlight w:val="none"/>
        </w:rPr>
        <w:t>実績報告書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  <w:bdr w:val="single" w:color="auto" w:sz="4" w:space="0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　令和　　年　　月　　日付け指令　　第　　号で交付決定を受けた補助事業が完了したので、課題解決型太陽光発電施設導入事業補助金交付要綱</w:t>
      </w:r>
      <w:r>
        <w:rPr>
          <w:rFonts w:hint="eastAsia" w:asciiTheme="minorEastAsia" w:hAnsiTheme="minorEastAsia"/>
          <w:highlight w:val="none"/>
        </w:rPr>
        <w:t>第</w:t>
      </w:r>
      <w:r>
        <w:rPr>
          <w:rFonts w:hint="eastAsia" w:asciiTheme="minorEastAsia" w:hAnsiTheme="minorEastAsia"/>
          <w:highlight w:val="none"/>
        </w:rPr>
        <w:t>11</w:t>
      </w:r>
      <w:r>
        <w:rPr>
          <w:rFonts w:hint="eastAsia" w:asciiTheme="minorEastAsia" w:hAnsiTheme="minorEastAsia"/>
          <w:highlight w:val="none"/>
        </w:rPr>
        <w:t>条の</w:t>
      </w:r>
      <w:r>
        <w:rPr>
          <w:rFonts w:hint="eastAsia"/>
          <w:highlight w:val="none"/>
        </w:rPr>
        <w:t>規定に基づき、下記のとおり報告します。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１　事業実施報告書　　　　　別紙１のとおり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２　事業収支決算書　　　　　別紙２のとおり</w:t>
      </w: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３　補助金交付決定額とその精算額</w:t>
      </w: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　　補助金交付決定額　　　　　　金　　　　　　　円</w:t>
      </w: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　　　補助金の精算額　　　　　　　金　　　　　　　円</w:t>
      </w: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</w:p>
    <w:p>
      <w:pPr>
        <w:pStyle w:val="0"/>
        <w:tabs>
          <w:tab w:val="num" w:leader="none" w:pos="993"/>
        </w:tabs>
        <w:spacing w:line="340" w:lineRule="exact"/>
        <w:rPr>
          <w:rFonts w:hint="default"/>
          <w:highlight w:val="none"/>
        </w:rPr>
      </w:pPr>
      <w:r>
        <w:rPr>
          <w:rFonts w:hint="eastAsia"/>
          <w:highlight w:val="none"/>
        </w:rPr>
        <w:t>４　添付書類</w:t>
      </w:r>
    </w:p>
    <w:p>
      <w:pPr>
        <w:pStyle w:val="0"/>
        <w:autoSpaceDE w:val="0"/>
        <w:autoSpaceDN w:val="0"/>
        <w:adjustRightInd w:val="0"/>
        <w:spacing w:line="380" w:lineRule="exact"/>
        <w:rPr>
          <w:rFonts w:hint="default" w:ascii="ＭＳ 明朝" w:hAnsi="ＭＳ 明朝" w:eastAsia="ＭＳ 明朝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highlight w:val="none"/>
        </w:rPr>
        <w:t>（１）事業実施報告書（別紙１）</w:t>
      </w:r>
    </w:p>
    <w:p>
      <w:pPr>
        <w:pStyle w:val="0"/>
        <w:autoSpaceDE w:val="0"/>
        <w:autoSpaceDN w:val="0"/>
        <w:adjustRightInd w:val="0"/>
        <w:spacing w:line="380" w:lineRule="exact"/>
        <w:rPr>
          <w:rFonts w:hint="default" w:ascii="ＭＳ 明朝" w:hAnsi="ＭＳ 明朝" w:eastAsia="ＭＳ 明朝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highlight w:val="none"/>
        </w:rPr>
        <w:t>（２）事業収支決算書（別紙２）</w:t>
      </w:r>
    </w:p>
    <w:p>
      <w:pPr>
        <w:pStyle w:val="0"/>
        <w:autoSpaceDE w:val="0"/>
        <w:autoSpaceDN w:val="0"/>
        <w:adjustRightInd w:val="0"/>
        <w:spacing w:line="380" w:lineRule="exact"/>
        <w:rPr>
          <w:rFonts w:hint="default" w:ascii="ＭＳ 明朝" w:hAnsi="ＭＳ 明朝" w:eastAsia="ＭＳ 明朝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highlight w:val="none"/>
        </w:rPr>
        <w:t>（３）事業の実施状況が分かる資料（工事写真及び完成写真等）</w:t>
      </w:r>
    </w:p>
    <w:p>
      <w:pPr>
        <w:pStyle w:val="0"/>
        <w:autoSpaceDE w:val="0"/>
        <w:autoSpaceDN w:val="0"/>
        <w:adjustRightInd w:val="0"/>
        <w:spacing w:line="380" w:lineRule="exact"/>
        <w:ind w:left="405" w:hanging="405" w:hangingChars="191"/>
        <w:rPr>
          <w:rFonts w:hint="default" w:ascii="ＭＳ 明朝" w:hAnsi="ＭＳ 明朝" w:eastAsia="ＭＳ 明朝"/>
          <w:color w:val="auto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color w:val="auto"/>
          <w:spacing w:val="1"/>
          <w:kern w:val="0"/>
          <w:highlight w:val="none"/>
        </w:rPr>
        <w:t>（４）支出証拠書類（見積書、発注書、契約書、納品書、請求書、領収書等の写し）</w:t>
      </w:r>
    </w:p>
    <w:p>
      <w:pPr>
        <w:pStyle w:val="0"/>
        <w:autoSpaceDE w:val="0"/>
        <w:autoSpaceDN w:val="0"/>
        <w:adjustRightInd w:val="0"/>
        <w:spacing w:line="380" w:lineRule="exact"/>
        <w:ind w:left="405" w:hanging="405" w:hangingChars="191"/>
        <w:rPr>
          <w:rFonts w:hint="default" w:ascii="ＭＳ 明朝" w:hAnsi="ＭＳ 明朝" w:eastAsia="ＭＳ 明朝"/>
          <w:color w:val="auto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color w:val="auto"/>
          <w:spacing w:val="1"/>
          <w:kern w:val="0"/>
          <w:highlight w:val="none"/>
        </w:rPr>
        <w:t>（５）取得財産等管理台帳（別記様式第９号）</w:t>
      </w:r>
    </w:p>
    <w:p>
      <w:pPr>
        <w:pStyle w:val="0"/>
        <w:autoSpaceDE w:val="0"/>
        <w:autoSpaceDN w:val="0"/>
        <w:adjustRightInd w:val="0"/>
        <w:spacing w:line="380" w:lineRule="exact"/>
        <w:ind w:left="405" w:hanging="405" w:hangingChars="191"/>
        <w:rPr>
          <w:rFonts w:hint="default" w:ascii="ＭＳ 明朝" w:hAnsi="ＭＳ 明朝" w:eastAsia="ＭＳ 明朝"/>
          <w:color w:val="auto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color w:val="auto"/>
          <w:spacing w:val="1"/>
          <w:kern w:val="0"/>
          <w:highlight w:val="none"/>
        </w:rPr>
        <w:t>（６）補助金の概算払を受けている場合は、概算払精算書（別記様式第５号）</w:t>
      </w:r>
    </w:p>
    <w:p>
      <w:pPr>
        <w:pStyle w:val="0"/>
        <w:autoSpaceDE w:val="0"/>
        <w:autoSpaceDN w:val="0"/>
        <w:adjustRightInd w:val="0"/>
        <w:spacing w:line="380" w:lineRule="exact"/>
        <w:ind w:left="405" w:hanging="405" w:hangingChars="191"/>
        <w:rPr>
          <w:rFonts w:hint="default" w:ascii="ＭＳ 明朝" w:hAnsi="ＭＳ 明朝" w:eastAsia="ＭＳ 明朝"/>
          <w:color w:val="auto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highlight w:val="none"/>
        </w:rPr>
        <w:t>（７）</w:t>
      </w:r>
      <w:r>
        <w:rPr>
          <w:rFonts w:hint="eastAsia" w:ascii="ＭＳ 明朝" w:hAnsi="ＭＳ 明朝" w:eastAsia="ＭＳ 明朝"/>
          <w:color w:val="auto"/>
          <w:spacing w:val="1"/>
          <w:kern w:val="0"/>
          <w:highlight w:val="none"/>
        </w:rPr>
        <w:t>契約書の写し（ＰＰＡ・リースの契約書等）</w:t>
      </w:r>
    </w:p>
    <w:p>
      <w:pPr>
        <w:pStyle w:val="0"/>
        <w:autoSpaceDE w:val="0"/>
        <w:autoSpaceDN w:val="0"/>
        <w:adjustRightInd w:val="0"/>
        <w:spacing w:line="380" w:lineRule="exact"/>
        <w:ind w:left="405" w:hanging="405" w:hangingChars="191"/>
        <w:rPr>
          <w:rFonts w:hint="default" w:ascii="ＭＳ 明朝" w:hAnsi="ＭＳ 明朝" w:eastAsia="ＭＳ 明朝"/>
          <w:spacing w:val="1"/>
          <w:kern w:val="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highlight w:val="none"/>
        </w:rPr>
        <w:t>（８）その他知事が必要と認める書類</w:t>
      </w:r>
    </w:p>
    <w:p>
      <w:pPr>
        <w:pStyle w:val="0"/>
        <w:widowControl w:val="1"/>
        <w:jc w:val="left"/>
        <w:rPr>
          <w:rFonts w:hint="default"/>
          <w:highlight w:val="none"/>
        </w:rPr>
      </w:pPr>
      <w:r>
        <w:rPr>
          <w:rFonts w:hint="default"/>
          <w:highlight w:val="none"/>
        </w:rPr>
        <w:br w:type="page"/>
      </w:r>
    </w:p>
    <w:p>
      <w:pPr>
        <w:pStyle w:val="0"/>
        <w:rPr>
          <w:rFonts w:hint="default"/>
          <w:highlight w:val="none"/>
        </w:rPr>
      </w:pPr>
      <w:r>
        <w:rPr>
          <w:rFonts w:hint="eastAsia"/>
          <w:highlight w:val="none"/>
        </w:rPr>
        <w:t>別記様式第４号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別紙１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事　業　実　施　報　告　書</w:t>
      </w:r>
    </w:p>
    <w:p>
      <w:pPr>
        <w:pStyle w:val="0"/>
        <w:tabs>
          <w:tab w:val="num" w:leader="none" w:pos="993"/>
        </w:tabs>
        <w:spacing w:line="340" w:lineRule="exact"/>
        <w:jc w:val="center"/>
        <w:rPr>
          <w:rFonts w:hint="default"/>
          <w:highlight w:val="none"/>
        </w:rPr>
      </w:pPr>
    </w:p>
    <w:tbl>
      <w:tblPr>
        <w:tblStyle w:val="11"/>
        <w:tblW w:w="92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298"/>
      </w:tblGrid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（１）補助事業の内容</w:t>
            </w:r>
          </w:p>
        </w:tc>
      </w:tr>
      <w:tr>
        <w:trPr>
          <w:trHeight w:val="3056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事業名</w:t>
            </w: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（２）補助事業の実施期間</w:t>
            </w:r>
          </w:p>
        </w:tc>
      </w:tr>
      <w:tr>
        <w:trPr/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ind w:firstLine="630" w:firstLineChars="300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開始：令和　　年　　　月　日</w:t>
            </w:r>
            <w:r>
              <w:rPr>
                <w:rFonts w:hint="eastAsia" w:ascii="ＭＳ 明朝" w:hAnsi="ＭＳ 明朝"/>
                <w:highlight w:val="none"/>
              </w:rPr>
              <w:t xml:space="preserve">      </w:t>
            </w:r>
            <w:r>
              <w:rPr>
                <w:rFonts w:hint="eastAsia" w:ascii="ＭＳ 明朝" w:hAnsi="ＭＳ 明朝"/>
                <w:highlight w:val="none"/>
              </w:rPr>
              <w:t>　　　　／終了：令和　　年　　月　　日</w:t>
            </w:r>
          </w:p>
        </w:tc>
      </w:tr>
      <w:tr>
        <w:trPr/>
        <w:tc>
          <w:tcPr>
            <w:tcW w:w="929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（３）補助事業の実施状況</w:t>
            </w:r>
          </w:p>
        </w:tc>
      </w:tr>
      <w:tr>
        <w:trPr>
          <w:trHeight w:val="5454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929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（４）補助事業の成果</w:t>
            </w:r>
          </w:p>
        </w:tc>
      </w:tr>
      <w:tr>
        <w:trPr>
          <w:trHeight w:val="2915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9298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（５）補助事業終了後の普及・導入に係る取組内容、戦略等</w:t>
            </w:r>
          </w:p>
        </w:tc>
      </w:tr>
      <w:tr>
        <w:trPr>
          <w:trHeight w:val="4597" w:hRule="atLeast"/>
        </w:trPr>
        <w:tc>
          <w:tcPr>
            <w:tcW w:w="929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</w:p>
        </w:tc>
      </w:tr>
      <w:tr>
        <w:trPr/>
        <w:tc>
          <w:tcPr>
            <w:tcW w:w="92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2F2F2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highlight w:val="none"/>
              </w:rPr>
            </w:pPr>
            <w:r>
              <w:rPr>
                <w:rFonts w:hint="eastAsia" w:ascii="ＭＳ 明朝" w:hAnsi="ＭＳ 明朝"/>
                <w:highlight w:val="none"/>
              </w:rPr>
              <w:t>（６）その他</w:t>
            </w:r>
          </w:p>
        </w:tc>
      </w:tr>
      <w:tr>
        <w:trPr>
          <w:trHeight w:val="2206" w:hRule="atLeast"/>
        </w:trPr>
        <w:tc>
          <w:tcPr>
            <w:tcW w:w="92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FF"/>
                <w:sz w:val="18"/>
                <w:highlight w:val="none"/>
              </w:rPr>
            </w:pPr>
            <w:r>
              <w:rPr>
                <w:rFonts w:hint="eastAsia" w:ascii="ＭＳ 明朝" w:hAnsi="ＭＳ 明朝"/>
                <w:color w:val="0000FF"/>
                <w:sz w:val="18"/>
                <w:highlight w:val="none"/>
              </w:rPr>
              <w:t>（自社ＨＰでのプレスリリース、新聞掲載、テレビ等による放送等、特記事項があれば記載してください。）</w:t>
            </w:r>
          </w:p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FF"/>
                <w:highlight w:val="none"/>
              </w:rPr>
            </w:pPr>
          </w:p>
          <w:p>
            <w:pPr>
              <w:pStyle w:val="0"/>
              <w:spacing w:line="340" w:lineRule="exact"/>
              <w:jc w:val="left"/>
              <w:rPr>
                <w:rFonts w:hint="default" w:ascii="ＭＳ 明朝" w:hAnsi="ＭＳ 明朝"/>
                <w:color w:val="262626"/>
                <w:highlight w:val="none"/>
              </w:rPr>
            </w:pPr>
          </w:p>
        </w:tc>
      </w:tr>
    </w:tbl>
    <w:p>
      <w:pPr>
        <w:pStyle w:val="0"/>
        <w:ind w:firstLine="200" w:firstLineChars="100"/>
        <w:rPr>
          <w:rFonts w:hint="default"/>
          <w:sz w:val="20"/>
          <w:highlight w:val="none"/>
        </w:rPr>
      </w:pPr>
      <w:r>
        <w:rPr>
          <w:rFonts w:hint="eastAsia"/>
          <w:sz w:val="20"/>
          <w:highlight w:val="none"/>
        </w:rPr>
        <w:t>（注）事業の実施状況が分かる説明資料を別に添付すること。</w:t>
      </w:r>
    </w:p>
    <w:p>
      <w:pPr>
        <w:pStyle w:val="0"/>
        <w:widowControl w:val="1"/>
        <w:jc w:val="left"/>
        <w:rPr>
          <w:rFonts w:hint="default"/>
          <w:sz w:val="20"/>
          <w:highlight w:val="none"/>
        </w:rPr>
      </w:pPr>
      <w:r>
        <w:rPr>
          <w:rFonts w:hint="default"/>
          <w:sz w:val="20"/>
          <w:highlight w:val="none"/>
        </w:rPr>
        <w:br w:type="page"/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/>
          <w:highlight w:val="none"/>
        </w:rPr>
        <w:t>別記様式第４号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別紙２</w:t>
      </w:r>
    </w:p>
    <w:p>
      <w:pPr>
        <w:pStyle w:val="0"/>
        <w:jc w:val="center"/>
        <w:rPr>
          <w:rFonts w:hint="default"/>
          <w:sz w:val="24"/>
          <w:highlight w:val="none"/>
        </w:rPr>
      </w:pPr>
      <w:r>
        <w:rPr>
          <w:rFonts w:hint="eastAsia"/>
          <w:sz w:val="24"/>
          <w:highlight w:val="none"/>
        </w:rPr>
        <w:t>事　業　収　支　決　算　書</w:t>
      </w:r>
    </w:p>
    <w:p>
      <w:pPr>
        <w:pStyle w:val="0"/>
        <w:jc w:val="center"/>
        <w:rPr>
          <w:rFonts w:hint="default"/>
          <w:sz w:val="24"/>
          <w:highlight w:val="none"/>
        </w:rPr>
      </w:pP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１　収入</w:t>
      </w:r>
    </w:p>
    <w:p>
      <w:pPr>
        <w:pStyle w:val="0"/>
        <w:spacing w:line="340" w:lineRule="exact"/>
        <w:ind w:right="210"/>
        <w:jc w:val="righ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（単位：円）</w:t>
      </w:r>
    </w:p>
    <w:tbl>
      <w:tblPr>
        <w:tblStyle w:val="11"/>
        <w:tblW w:w="9029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846"/>
        <w:gridCol w:w="3228"/>
        <w:gridCol w:w="3955"/>
      </w:tblGrid>
      <w:tr>
        <w:trPr/>
        <w:tc>
          <w:tcPr>
            <w:tcW w:w="1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highlight w:val="none"/>
                <w:fitText w:val="1050" w:id="1"/>
              </w:rPr>
              <w:t>区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highlight w:val="none"/>
                <w:fitText w:val="1050" w:id="1"/>
              </w:rPr>
              <w:t>分</w:t>
            </w:r>
          </w:p>
        </w:tc>
        <w:tc>
          <w:tcPr>
            <w:tcW w:w="3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補助事業に要した経費</w:t>
            </w:r>
          </w:p>
        </w:tc>
        <w:tc>
          <w:tcPr>
            <w:tcW w:w="3955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備考</w:t>
            </w:r>
          </w:p>
        </w:tc>
      </w:tr>
      <w:tr>
        <w:trPr>
          <w:trHeight w:val="720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highlight w:val="none"/>
                <w:fitText w:val="1050" w:id="2"/>
              </w:rPr>
              <w:t>自己資</w:t>
            </w:r>
            <w:r>
              <w:rPr>
                <w:rFonts w:hint="eastAsia" w:ascii="ＭＳ 明朝" w:hAnsi="ＭＳ 明朝" w:eastAsia="ＭＳ 明朝"/>
                <w:spacing w:val="25"/>
                <w:kern w:val="0"/>
                <w:highlight w:val="none"/>
                <w:fitText w:val="1050" w:id="2"/>
              </w:rPr>
              <w:t>金</w:t>
            </w:r>
          </w:p>
        </w:tc>
        <w:tc>
          <w:tcPr>
            <w:tcW w:w="322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</w:p>
        </w:tc>
        <w:tc>
          <w:tcPr>
            <w:tcW w:w="39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highlight w:val="none"/>
                <w:fitText w:val="1050" w:id="3"/>
              </w:rPr>
              <w:t>借入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highlight w:val="none"/>
                <w:fitText w:val="1050" w:id="3"/>
              </w:rPr>
              <w:t>金</w:t>
            </w:r>
          </w:p>
        </w:tc>
        <w:tc>
          <w:tcPr>
            <w:tcW w:w="3228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highlight w:val="none"/>
              </w:rPr>
            </w:pPr>
          </w:p>
        </w:tc>
        <w:tc>
          <w:tcPr>
            <w:tcW w:w="395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highlight w:val="none"/>
                <w:fitText w:val="1050" w:id="4"/>
              </w:rPr>
              <w:t>補助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highlight w:val="none"/>
                <w:fitText w:val="1050" w:id="4"/>
              </w:rPr>
              <w:t>金</w:t>
            </w:r>
          </w:p>
        </w:tc>
        <w:tc>
          <w:tcPr>
            <w:tcW w:w="3228" w:type="dxa"/>
            <w:vAlign w:val="center"/>
          </w:tcPr>
          <w:p>
            <w:pPr>
              <w:pStyle w:val="0"/>
              <w:ind w:right="4" w:rightChars="2"/>
              <w:jc w:val="right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  <w:tc>
          <w:tcPr>
            <w:tcW w:w="3955" w:type="dxa"/>
            <w:vAlign w:val="center"/>
          </w:tcPr>
          <w:p>
            <w:pPr>
              <w:pStyle w:val="0"/>
              <w:ind w:right="336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8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highlight w:val="none"/>
                <w:fitText w:val="1050" w:id="5"/>
              </w:rPr>
              <w:t>その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highlight w:val="none"/>
                <w:fitText w:val="1050" w:id="5"/>
              </w:rPr>
              <w:t>他</w:t>
            </w:r>
          </w:p>
        </w:tc>
        <w:tc>
          <w:tcPr>
            <w:tcW w:w="322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  <w:tc>
          <w:tcPr>
            <w:tcW w:w="395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</w:tr>
      <w:tr>
        <w:trPr>
          <w:trHeight w:val="720" w:hRule="atLeast"/>
        </w:trPr>
        <w:tc>
          <w:tcPr>
            <w:tcW w:w="184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highlight w:val="none"/>
                <w:fitText w:val="1050" w:id="6"/>
              </w:rPr>
              <w:t>合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highlight w:val="none"/>
                <w:fitText w:val="1050" w:id="6"/>
              </w:rPr>
              <w:t>計</w:t>
            </w:r>
          </w:p>
        </w:tc>
        <w:tc>
          <w:tcPr>
            <w:tcW w:w="32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  <w:tc>
          <w:tcPr>
            <w:tcW w:w="395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rPr>
                <w:rFonts w:hint="default" w:ascii="HGP教科書体" w:hAnsi="HGP教科書体" w:eastAsia="HGP教科書体"/>
                <w:b w:val="1"/>
                <w:color w:val="0000CC"/>
                <w:highlight w:val="none"/>
              </w:rPr>
            </w:pPr>
          </w:p>
        </w:tc>
      </w:tr>
    </w:tbl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２　支出</w:t>
      </w:r>
    </w:p>
    <w:p>
      <w:pPr>
        <w:pStyle w:val="0"/>
        <w:spacing w:line="340" w:lineRule="exact"/>
        <w:ind w:left="204" w:right="210"/>
        <w:jc w:val="righ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（単位：円）</w:t>
      </w:r>
    </w:p>
    <w:tbl>
      <w:tblPr>
        <w:tblStyle w:val="11"/>
        <w:tblW w:w="8933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46"/>
        <w:gridCol w:w="2456"/>
        <w:gridCol w:w="2315"/>
        <w:gridCol w:w="2316"/>
      </w:tblGrid>
      <w:tr>
        <w:trPr/>
        <w:tc>
          <w:tcPr>
            <w:tcW w:w="18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区分</w:t>
            </w:r>
          </w:p>
        </w:tc>
        <w:tc>
          <w:tcPr>
            <w:tcW w:w="245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kern w:val="0"/>
                <w:highlight w:val="none"/>
              </w:rPr>
              <w:t>補助事業に要した経費</w:t>
            </w:r>
          </w:p>
        </w:tc>
        <w:tc>
          <w:tcPr>
            <w:tcW w:w="231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補助対象経費</w:t>
            </w:r>
          </w:p>
        </w:tc>
        <w:tc>
          <w:tcPr>
            <w:tcW w:w="231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kern w:val="0"/>
                <w:highlight w:val="none"/>
              </w:rPr>
              <w:t>補助金交付申請額</w:t>
            </w:r>
            <w:r>
              <w:rPr>
                <w:rFonts w:hint="eastAsia" w:ascii="Century" w:hAnsi="Century" w:eastAsia="ＭＳ 明朝"/>
                <w:color w:val="FF0000"/>
                <w:kern w:val="0"/>
                <w:highlight w:val="none"/>
                <w:vertAlign w:val="superscript"/>
              </w:rPr>
              <w:t>（注）</w:t>
            </w:r>
          </w:p>
        </w:tc>
      </w:tr>
      <w:tr>
        <w:trPr>
          <w:trHeight w:val="737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b w:val="1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本工事費</w:t>
            </w:r>
          </w:p>
        </w:tc>
        <w:tc>
          <w:tcPr>
            <w:tcW w:w="245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付帯工事費</w:t>
            </w:r>
          </w:p>
        </w:tc>
        <w:tc>
          <w:tcPr>
            <w:tcW w:w="245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設備費</w:t>
            </w:r>
          </w:p>
        </w:tc>
        <w:tc>
          <w:tcPr>
            <w:tcW w:w="245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調査費</w:t>
            </w:r>
          </w:p>
        </w:tc>
        <w:tc>
          <w:tcPr>
            <w:tcW w:w="245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84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highlight w:val="none"/>
              </w:rPr>
              <w:t>その他</w:t>
            </w:r>
          </w:p>
        </w:tc>
        <w:tc>
          <w:tcPr>
            <w:tcW w:w="245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  <w:tr>
        <w:trPr>
          <w:trHeight w:val="737" w:hRule="atLeast"/>
        </w:trPr>
        <w:tc>
          <w:tcPr>
            <w:tcW w:w="184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highlight w:val="none"/>
              </w:rPr>
            </w:pPr>
            <w:r>
              <w:rPr>
                <w:rFonts w:hint="eastAsia" w:ascii="Century" w:hAnsi="Century" w:eastAsia="ＭＳ 明朝"/>
                <w:kern w:val="0"/>
                <w:highlight w:val="none"/>
              </w:rPr>
              <w:t>合　計</w:t>
            </w:r>
          </w:p>
        </w:tc>
        <w:tc>
          <w:tcPr>
            <w:tcW w:w="245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  <w:tc>
          <w:tcPr>
            <w:tcW w:w="231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highlight w:val="none"/>
              </w:rPr>
            </w:pPr>
          </w:p>
        </w:tc>
        <w:tc>
          <w:tcPr>
            <w:tcW w:w="231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kern w:val="0"/>
                <w:highlight w:val="none"/>
              </w:rPr>
            </w:pPr>
          </w:p>
        </w:tc>
      </w:tr>
    </w:tbl>
    <w:p>
      <w:pPr>
        <w:pStyle w:val="0"/>
        <w:spacing w:line="340" w:lineRule="exact"/>
        <w:ind w:left="630" w:leftChars="100" w:hanging="420" w:hangingChars="200"/>
        <w:jc w:val="lef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（注）補助金交付申請額は、経費区分ごとの補助対象経費額の合計に補助率を乗じ、千円未満は切り捨てること。</w:t>
      </w:r>
    </w:p>
    <w:p>
      <w:pPr>
        <w:pStyle w:val="0"/>
        <w:widowControl w:val="1"/>
        <w:jc w:val="left"/>
        <w:rPr>
          <w:rFonts w:hint="default"/>
          <w:sz w:val="22"/>
        </w:rPr>
        <w:sectPr>
          <w:footerReference r:id="rId6" w:type="even"/>
          <w:footerReference r:id="rId7" w:type="default"/>
          <w:footerReference r:id="rId5" w:type="first"/>
          <w:pgSz w:w="11906" w:h="16838"/>
          <w:pgMar w:top="1418" w:right="1134" w:bottom="709" w:left="1134" w:header="851" w:footer="170" w:gutter="0"/>
          <w:cols w:space="720"/>
          <w:textDirection w:val="lrTb"/>
          <w:docGrid w:type="lines" w:linePitch="360"/>
        </w:sectPr>
      </w:pPr>
      <w:r>
        <w:rPr>
          <w:rFonts w:hint="default" w:ascii="ＭＳ 明朝" w:hAnsi="ＭＳ 明朝"/>
          <w:color w:val="FF0000"/>
          <w:highlight w:val="none"/>
        </w:rPr>
        <w:br w:type="page"/>
      </w:r>
    </w:p>
    <w:p>
      <w:pPr>
        <w:pStyle w:val="0"/>
        <w:widowControl w:val="1"/>
        <w:jc w:val="left"/>
        <w:rPr>
          <w:rFonts w:hint="default"/>
          <w:highlight w:val="none"/>
        </w:rPr>
      </w:pPr>
    </w:p>
    <w:p>
      <w:pPr>
        <w:pStyle w:val="0"/>
        <w:spacing w:line="340" w:lineRule="exact"/>
        <w:rPr>
          <w:rFonts w:hint="default" w:ascii="ＭＳ 明朝" w:hAnsi="ＭＳ 明朝"/>
          <w:highlight w:val="none"/>
        </w:rPr>
      </w:pPr>
      <w:r>
        <w:rPr>
          <w:rFonts w:hint="eastAsia" w:ascii="ＭＳ 明朝" w:hAnsi="ＭＳ 明朝"/>
          <w:highlight w:val="none"/>
        </w:rPr>
        <w:t>３　支出内訳</w:t>
      </w:r>
    </w:p>
    <w:p>
      <w:pPr>
        <w:pStyle w:val="0"/>
        <w:rPr>
          <w:rFonts w:hint="default" w:ascii="ＭＳ 明朝" w:hAnsi="ＭＳ 明朝"/>
          <w:sz w:val="24"/>
          <w:highlight w:val="none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48"/>
        <w:gridCol w:w="1328"/>
        <w:gridCol w:w="939"/>
        <w:gridCol w:w="642"/>
        <w:gridCol w:w="648"/>
        <w:gridCol w:w="939"/>
        <w:gridCol w:w="1290"/>
        <w:gridCol w:w="1291"/>
        <w:gridCol w:w="1292"/>
        <w:gridCol w:w="939"/>
      </w:tblGrid>
      <w:tr>
        <w:trPr>
          <w:trHeight w:val="240" w:hRule="atLeast"/>
        </w:trPr>
        <w:tc>
          <w:tcPr>
            <w:tcW w:w="549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費目</w:t>
            </w:r>
          </w:p>
        </w:tc>
        <w:tc>
          <w:tcPr>
            <w:tcW w:w="63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種別</w:t>
            </w:r>
          </w:p>
        </w:tc>
        <w:tc>
          <w:tcPr>
            <w:tcW w:w="449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仕様</w:t>
            </w:r>
          </w:p>
        </w:tc>
        <w:tc>
          <w:tcPr>
            <w:tcW w:w="30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単位</w:t>
            </w:r>
          </w:p>
        </w:tc>
        <w:tc>
          <w:tcPr>
            <w:tcW w:w="310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数量</w:t>
            </w:r>
          </w:p>
        </w:tc>
        <w:tc>
          <w:tcPr>
            <w:tcW w:w="449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単価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（円）</w:t>
            </w:r>
          </w:p>
        </w:tc>
        <w:tc>
          <w:tcPr>
            <w:tcW w:w="61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補助事業に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要した経費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（円）</w:t>
            </w:r>
          </w:p>
        </w:tc>
        <w:tc>
          <w:tcPr>
            <w:tcW w:w="61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補助対象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経費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（円）</w:t>
            </w:r>
          </w:p>
        </w:tc>
        <w:tc>
          <w:tcPr>
            <w:tcW w:w="618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補助金交付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申請額</w:t>
            </w:r>
          </w:p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（円）</w:t>
            </w:r>
          </w:p>
        </w:tc>
        <w:tc>
          <w:tcPr>
            <w:tcW w:w="449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w w:val="90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w w:val="90"/>
                <w:kern w:val="2"/>
                <w:sz w:val="21"/>
                <w:highlight w:val="none"/>
              </w:rPr>
              <w:t>備考</w:t>
            </w:r>
          </w:p>
        </w:tc>
      </w:tr>
      <w:tr>
        <w:trPr>
          <w:trHeight w:val="283" w:hRule="atLeast"/>
        </w:trPr>
        <w:tc>
          <w:tcPr>
            <w:tcW w:w="54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本工事費</w:t>
            </w: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sz w:val="21"/>
                <w:highlight w:val="none"/>
              </w:rPr>
              <w:t>小　計</w:t>
            </w: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付帯工事費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sz w:val="21"/>
                <w:highlight w:val="none"/>
              </w:rPr>
              <w:t>小　計</w:t>
            </w: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設備費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sz w:val="21"/>
                <w:highlight w:val="none"/>
              </w:rPr>
              <w:t>小　計</w:t>
            </w: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調査費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sz w:val="21"/>
                <w:highlight w:val="none"/>
              </w:rPr>
              <w:t>小　計</w:t>
            </w: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Century" w:hAnsi="Century" w:eastAsia="ＭＳ 明朝"/>
                <w:color w:val="auto"/>
                <w:kern w:val="2"/>
                <w:sz w:val="21"/>
                <w:highlight w:val="none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highlight w:val="none"/>
              </w:rPr>
              <w:t>その他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07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310" w:type="pc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449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  <w:tc>
          <w:tcPr>
            <w:tcW w:w="61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auto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549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1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Century" w:hAnsi="Century" w:eastAsia="ＭＳ 明朝"/>
                <w:sz w:val="21"/>
                <w:highlight w:val="none"/>
              </w:rPr>
              <w:t>小　計</w:t>
            </w:r>
          </w:p>
        </w:tc>
        <w:tc>
          <w:tcPr>
            <w:tcW w:w="449" w:type="pc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kern w:val="2"/>
                <w:highlight w:val="none"/>
              </w:rPr>
            </w:pPr>
          </w:p>
        </w:tc>
      </w:tr>
      <w:tr>
        <w:trPr>
          <w:trHeight w:val="283" w:hRule="atLeast"/>
        </w:trPr>
        <w:tc>
          <w:tcPr>
            <w:tcW w:w="1184" w:type="pct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合　計</w:t>
            </w:r>
          </w:p>
        </w:tc>
        <w:tc>
          <w:tcPr>
            <w:tcW w:w="44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both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0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310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center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44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60" w:lineRule="exact"/>
              <w:jc w:val="right"/>
              <w:rPr>
                <w:rFonts w:hint="default" w:ascii="ＭＳ 明朝" w:hAnsi="ＭＳ 明朝" w:eastAsia="ＭＳ 明朝"/>
                <w:color w:val="FF0000"/>
                <w:highlight w:val="none"/>
              </w:rPr>
            </w:pPr>
          </w:p>
        </w:tc>
        <w:tc>
          <w:tcPr>
            <w:tcW w:w="61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7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618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/>
                <w:highlight w:val="none"/>
              </w:rPr>
            </w:pPr>
          </w:p>
        </w:tc>
        <w:tc>
          <w:tcPr>
            <w:tcW w:w="449" w:type="pc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rPr>
          <w:rFonts w:hint="default" w:ascii="ＭＳ 明朝" w:hAnsi="ＭＳ 明朝" w:eastAsia="ＭＳ 明朝"/>
          <w:spacing w:val="1"/>
          <w:kern w:val="0"/>
          <w:sz w:val="20"/>
          <w:highlight w:val="none"/>
        </w:rPr>
      </w:pPr>
      <w:r>
        <w:rPr>
          <w:rFonts w:hint="eastAsia" w:ascii="ＭＳ 明朝" w:hAnsi="ＭＳ 明朝" w:eastAsia="ＭＳ 明朝"/>
          <w:spacing w:val="1"/>
          <w:kern w:val="0"/>
          <w:sz w:val="20"/>
          <w:highlight w:val="none"/>
        </w:rPr>
        <w:t>（注）行が足りない場合は、適宜、追加してください。</w:t>
      </w:r>
    </w:p>
    <w:p>
      <w:pPr>
        <w:pStyle w:val="0"/>
        <w:autoSpaceDE w:val="0"/>
        <w:autoSpaceDN w:val="0"/>
        <w:adjustRightInd w:val="0"/>
        <w:spacing w:line="340" w:lineRule="exact"/>
        <w:rPr>
          <w:rFonts w:hint="default" w:ascii="ＭＳ 明朝" w:hAnsi="ＭＳ 明朝" w:eastAsia="ＭＳ 明朝"/>
          <w:spacing w:val="1"/>
          <w:kern w:val="0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2"/>
          <w:highlight w:val="none"/>
        </w:rPr>
      </w:pPr>
    </w:p>
    <w:p>
      <w:pPr>
        <w:rPr>
          <w:rFonts w:hint="default"/>
          <w:sz w:val="22"/>
        </w:rPr>
        <w:sectPr>
          <w:type w:val="continuous"/>
          <w:pgSz w:w="11906" w:h="16838"/>
          <w:pgMar w:top="720" w:right="720" w:bottom="720" w:left="720" w:header="851" w:footer="170" w:gutter="0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default"/>
          <w:sz w:val="22"/>
          <w:highlight w:val="none"/>
        </w:rPr>
      </w:pPr>
    </w:p>
    <w:sectPr>
      <w:footerReference r:id="rId8" w:type="default"/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4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（シンプル 1）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6053</TotalTime>
  <Pages>14</Pages>
  <Words>29</Words>
  <Characters>3164</Characters>
  <Application>JUST Note</Application>
  <Lines>6625</Lines>
  <Paragraphs>279</Paragraphs>
  <Company>広島県庁</Company>
  <CharactersWithSpaces>3715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川添 淳也</dc:creator>
  <cp:lastModifiedBy>川添 淳也</cp:lastModifiedBy>
  <dcterms:created xsi:type="dcterms:W3CDTF">2024-04-14T23:57:00Z</dcterms:created>
  <dcterms:modified xsi:type="dcterms:W3CDTF">2024-05-17T01:27:24Z</dcterms:modified>
  <cp:revision>53</cp:revision>
</cp:coreProperties>
</file>