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num" w:leader="none" w:pos="993"/>
        </w:tabs>
        <w:spacing w:line="340" w:lineRule="exact"/>
        <w:rPr>
          <w:rFonts w:hint="default"/>
          <w:highlight w:val="none"/>
        </w:rPr>
      </w:pPr>
      <w:r>
        <w:rPr>
          <w:rFonts w:hint="eastAsia"/>
          <w:highlight w:val="none"/>
        </w:rPr>
        <w:t>別記様式第２号</w:t>
      </w:r>
    </w:p>
    <w:p>
      <w:pPr>
        <w:pStyle w:val="0"/>
        <w:tabs>
          <w:tab w:val="num" w:leader="none" w:pos="993"/>
        </w:tabs>
        <w:spacing w:line="340" w:lineRule="exact"/>
        <w:jc w:val="right"/>
        <w:rPr>
          <w:rFonts w:hint="default"/>
          <w:highlight w:val="none"/>
        </w:rPr>
      </w:pPr>
      <w:r>
        <w:rPr>
          <w:rFonts w:hint="eastAsia"/>
          <w:highlight w:val="none"/>
        </w:rPr>
        <w:t>　令和　　年　　月　　日</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　広　島　県　知　事　様</w:t>
      </w:r>
    </w:p>
    <w:p>
      <w:pPr>
        <w:pStyle w:val="0"/>
        <w:tabs>
          <w:tab w:val="num" w:leader="none" w:pos="993"/>
        </w:tabs>
        <w:spacing w:line="340" w:lineRule="exact"/>
        <w:rPr>
          <w:rFonts w:hint="default"/>
          <w:sz w:val="22"/>
          <w:highlight w:val="none"/>
        </w:rPr>
      </w:pPr>
    </w:p>
    <w:p>
      <w:pPr>
        <w:pStyle w:val="0"/>
        <w:spacing w:line="340" w:lineRule="exact"/>
        <w:ind w:right="0" w:rightChars="0" w:firstLine="3990" w:firstLineChars="1900"/>
        <w:rPr>
          <w:rFonts w:hint="default" w:asciiTheme="minorEastAsia" w:hAnsiTheme="minorEastAsia"/>
          <w:highlight w:val="none"/>
        </w:rPr>
      </w:pPr>
      <w:r>
        <w:rPr>
          <w:rFonts w:hint="eastAsia" w:asciiTheme="minorEastAsia" w:hAnsiTheme="minorEastAsia"/>
          <w:highlight w:val="none"/>
        </w:rPr>
        <w:t>申請者</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所在地</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団体名</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代表者役職・氏名</w:t>
      </w:r>
    </w:p>
    <w:p>
      <w:pPr>
        <w:pStyle w:val="0"/>
        <w:tabs>
          <w:tab w:val="num" w:leader="none" w:pos="993"/>
        </w:tabs>
        <w:spacing w:line="340" w:lineRule="exact"/>
        <w:jc w:val="left"/>
        <w:rPr>
          <w:rFonts w:hint="default"/>
          <w:highlight w:val="none"/>
        </w:rPr>
      </w:pPr>
      <w:r>
        <w:rPr>
          <w:rFonts w:hint="eastAsia"/>
          <w:sz w:val="22"/>
          <w:highlight w:val="none"/>
        </w:rPr>
        <w:t>　</w:t>
      </w:r>
    </w:p>
    <w:p>
      <w:pPr>
        <w:pStyle w:val="0"/>
        <w:tabs>
          <w:tab w:val="num" w:leader="none" w:pos="993"/>
        </w:tabs>
        <w:spacing w:line="340" w:lineRule="exact"/>
        <w:ind w:left="0" w:leftChars="0" w:firstLine="1680" w:firstLineChars="800"/>
        <w:jc w:val="both"/>
        <w:rPr>
          <w:rFonts w:hint="default"/>
          <w:highlight w:val="none"/>
        </w:rPr>
      </w:pPr>
      <w:r>
        <w:rPr>
          <w:rFonts w:hint="eastAsia"/>
          <w:highlight w:val="none"/>
        </w:rPr>
        <w:t>令和　年度　課題解決型太陽光発電施設導入事業補助金</w:t>
      </w:r>
      <w:r>
        <w:rPr>
          <w:rFonts w:hint="eastAsia" w:asciiTheme="minorEastAsia" w:hAnsiTheme="minorEastAsia"/>
          <w:highlight w:val="none"/>
        </w:rPr>
        <w:t>に係る</w:t>
      </w:r>
    </w:p>
    <w:p>
      <w:pPr>
        <w:pStyle w:val="0"/>
        <w:tabs>
          <w:tab w:val="num" w:leader="none" w:pos="993"/>
        </w:tabs>
        <w:spacing w:line="340" w:lineRule="exact"/>
        <w:ind w:left="0" w:leftChars="0" w:firstLine="1680" w:firstLineChars="800"/>
        <w:jc w:val="left"/>
        <w:rPr>
          <w:rFonts w:hint="default"/>
          <w:highlight w:val="none"/>
        </w:rPr>
      </w:pPr>
      <w:r>
        <w:rPr>
          <w:rFonts w:hint="eastAsia" w:asciiTheme="minorEastAsia" w:hAnsiTheme="minorEastAsia"/>
          <w:highlight w:val="none"/>
        </w:rPr>
        <w:t>補助事業変更（中止又は廃止）承認申請書</w:t>
      </w:r>
    </w:p>
    <w:p>
      <w:pPr>
        <w:pStyle w:val="0"/>
        <w:tabs>
          <w:tab w:val="num" w:leader="none" w:pos="993"/>
        </w:tabs>
        <w:spacing w:line="340" w:lineRule="exact"/>
        <w:jc w:val="left"/>
        <w:rPr>
          <w:rFonts w:hint="default"/>
          <w:highlight w:val="none"/>
        </w:rPr>
      </w:pPr>
    </w:p>
    <w:p>
      <w:pPr>
        <w:pStyle w:val="0"/>
        <w:tabs>
          <w:tab w:val="num" w:leader="none" w:pos="993"/>
        </w:tabs>
        <w:spacing w:line="340" w:lineRule="exact"/>
        <w:rPr>
          <w:rFonts w:hint="default" w:asciiTheme="minorEastAsia" w:hAnsiTheme="minorEastAsia"/>
          <w:highlight w:val="none"/>
        </w:rPr>
      </w:pPr>
      <w:r>
        <w:rPr>
          <w:rFonts w:hint="eastAsia"/>
          <w:highlight w:val="none"/>
        </w:rPr>
        <w:t>　令和　　年　　月　　日付け指令第　　　　号で交付決定を受けたこの補助事業について、次のとおり変更（中止又は廃止）したいので、課題解決型太陽光発電施設導入事業補助金交付要綱第８条第１号の規定により、関係書類を添えて申請します。</w:t>
      </w:r>
    </w:p>
    <w:p>
      <w:pPr>
        <w:pStyle w:val="0"/>
        <w:spacing w:line="340" w:lineRule="exact"/>
        <w:rPr>
          <w:rFonts w:hint="default" w:ascii="ＭＳ 明朝" w:hAnsi="ＭＳ 明朝"/>
          <w:highlight w:val="none"/>
        </w:rPr>
      </w:pPr>
    </w:p>
    <w:p>
      <w:pPr>
        <w:pStyle w:val="0"/>
        <w:spacing w:line="340" w:lineRule="exact"/>
        <w:jc w:val="center"/>
        <w:rPr>
          <w:rFonts w:hint="default" w:ascii="ＭＳ 明朝" w:hAnsi="ＭＳ 明朝" w:eastAsia="ＭＳ 明朝"/>
          <w:highlight w:val="none"/>
        </w:rPr>
      </w:pPr>
      <w:r>
        <w:rPr>
          <w:rFonts w:hint="eastAsia" w:ascii="ＭＳ 明朝" w:hAnsi="ＭＳ 明朝" w:eastAsia="ＭＳ 明朝"/>
          <w:highlight w:val="none"/>
        </w:rPr>
        <w:t>記</w:t>
      </w:r>
    </w:p>
    <w:p>
      <w:pPr>
        <w:pStyle w:val="0"/>
        <w:spacing w:line="340" w:lineRule="exact"/>
        <w:rPr>
          <w:rFonts w:hint="default" w:ascii="ＭＳ 明朝" w:hAnsi="ＭＳ 明朝"/>
          <w:highlight w:val="none"/>
        </w:rPr>
      </w:pPr>
      <w:r>
        <w:rPr>
          <w:rFonts w:hint="eastAsia" w:ascii="ＭＳ 明朝" w:hAnsi="ＭＳ 明朝"/>
          <w:highlight w:val="none"/>
        </w:rPr>
        <w:t>　１　変更（中止、廃止）の内容</w:t>
      </w:r>
    </w:p>
    <w:p>
      <w:pPr>
        <w:pStyle w:val="0"/>
        <w:spacing w:line="340" w:lineRule="exact"/>
        <w:rPr>
          <w:rFonts w:hint="default" w:ascii="ＭＳ 明朝" w:hAnsi="ＭＳ 明朝"/>
          <w:highlight w:val="none"/>
        </w:rPr>
      </w:pPr>
      <w:r>
        <w:rPr>
          <w:rFonts w:hint="eastAsia" w:ascii="ＭＳ 明朝" w:hAnsi="ＭＳ 明朝"/>
          <w:highlight w:val="none"/>
        </w:rPr>
        <w:t>　　　</w:t>
      </w:r>
    </w:p>
    <w:p>
      <w:pPr>
        <w:pStyle w:val="0"/>
        <w:spacing w:line="340" w:lineRule="exact"/>
        <w:rPr>
          <w:rFonts w:hint="default" w:ascii="ＭＳ 明朝" w:hAnsi="ＭＳ 明朝"/>
          <w:highlight w:val="none"/>
        </w:rPr>
      </w:pPr>
      <w:r>
        <w:rPr>
          <w:rFonts w:hint="eastAsia" w:ascii="ＭＳ 明朝" w:hAnsi="ＭＳ 明朝"/>
          <w:highlight w:val="none"/>
        </w:rPr>
        <w:t>　２　変更（中止、廃止）の理由</w:t>
      </w:r>
    </w:p>
    <w:p>
      <w:pPr>
        <w:pStyle w:val="0"/>
        <w:spacing w:line="340" w:lineRule="exact"/>
        <w:rPr>
          <w:rFonts w:hint="default" w:ascii="ＭＳ 明朝" w:hAnsi="ＭＳ 明朝"/>
          <w:highlight w:val="none"/>
        </w:rPr>
      </w:pPr>
      <w:r>
        <w:rPr>
          <w:rFonts w:hint="eastAsia" w:ascii="ＭＳ 明朝" w:hAnsi="ＭＳ 明朝"/>
          <w:highlight w:val="none"/>
        </w:rPr>
        <w:t>　　　</w:t>
      </w:r>
    </w:p>
    <w:p>
      <w:pPr>
        <w:pStyle w:val="0"/>
        <w:spacing w:line="340" w:lineRule="exact"/>
        <w:rPr>
          <w:rFonts w:hint="default" w:ascii="ＭＳ 明朝" w:hAnsi="ＭＳ 明朝"/>
          <w:highlight w:val="none"/>
        </w:rPr>
      </w:pPr>
      <w:r>
        <w:rPr>
          <w:rFonts w:hint="eastAsia" w:ascii="ＭＳ 明朝" w:hAnsi="ＭＳ 明朝"/>
          <w:highlight w:val="none"/>
        </w:rPr>
        <w:t>　３　変更（中止、廃止）の時期</w:t>
      </w:r>
    </w:p>
    <w:p>
      <w:pPr>
        <w:pStyle w:val="0"/>
        <w:spacing w:line="340" w:lineRule="exact"/>
        <w:rPr>
          <w:rFonts w:hint="default" w:ascii="ＭＳ 明朝" w:hAnsi="ＭＳ 明朝"/>
          <w:highlight w:val="none"/>
        </w:rPr>
      </w:pPr>
      <w:r>
        <w:rPr>
          <w:rFonts w:hint="eastAsia" w:ascii="ＭＳ 明朝" w:hAnsi="ＭＳ 明朝"/>
          <w:highlight w:val="none"/>
        </w:rPr>
        <w:t>　　　</w:t>
      </w:r>
    </w:p>
    <w:p>
      <w:pPr>
        <w:pStyle w:val="0"/>
        <w:spacing w:line="340" w:lineRule="exact"/>
        <w:rPr>
          <w:rFonts w:hint="default" w:ascii="ＭＳ 明朝" w:hAnsi="ＭＳ 明朝"/>
          <w:highlight w:val="none"/>
        </w:rPr>
      </w:pPr>
      <w:r>
        <w:rPr>
          <w:rFonts w:hint="eastAsia" w:ascii="ＭＳ 明朝" w:hAnsi="ＭＳ 明朝"/>
          <w:highlight w:val="none"/>
        </w:rPr>
        <w:t>　４　変更後の補助事業に要する経費、補助対象経費及び補助金の配分額（新旧対比）　</w:t>
      </w:r>
    </w:p>
    <w:tbl>
      <w:tblPr>
        <w:tblStyle w:val="11"/>
        <w:tblW w:w="8791" w:type="dxa"/>
        <w:tblInd w:w="55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2452"/>
        <w:gridCol w:w="2113"/>
        <w:gridCol w:w="2113"/>
        <w:gridCol w:w="2113"/>
      </w:tblGrid>
      <w:tr>
        <w:trPr>
          <w:trHeight w:val="349" w:hRule="atLeast"/>
        </w:trPr>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p>
        </w:tc>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r>
              <w:rPr>
                <w:rFonts w:hint="eastAsia" w:ascii="ＭＳ 明朝" w:hAnsi="ＭＳ 明朝"/>
                <w:highlight w:val="none"/>
              </w:rPr>
              <w:t>旧</w:t>
            </w:r>
          </w:p>
        </w:tc>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r>
              <w:rPr>
                <w:rFonts w:hint="eastAsia" w:ascii="ＭＳ 明朝" w:hAnsi="ＭＳ 明朝"/>
                <w:highlight w:val="none"/>
              </w:rPr>
              <w:t>新</w:t>
            </w:r>
          </w:p>
        </w:tc>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r>
              <w:rPr>
                <w:rFonts w:hint="eastAsia" w:ascii="ＭＳ 明朝" w:hAnsi="ＭＳ 明朝"/>
                <w:highlight w:val="none"/>
              </w:rPr>
              <w:t>差額</w:t>
            </w:r>
          </w:p>
        </w:tc>
      </w:tr>
      <w:tr>
        <w:trPr>
          <w:trHeight w:val="348" w:hRule="atLeast"/>
        </w:trPr>
        <w:tc>
          <w:tcPr>
            <w:tcW w:w="248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highlight w:val="none"/>
              </w:rPr>
            </w:pPr>
            <w:r>
              <w:rPr>
                <w:rFonts w:hint="eastAsia" w:ascii="ＭＳ 明朝" w:hAnsi="ＭＳ 明朝"/>
                <w:highlight w:val="none"/>
              </w:rPr>
              <w:t>補助事業に要する経費</w:t>
            </w:r>
          </w:p>
        </w:tc>
        <w:tc>
          <w:tcPr>
            <w:tcW w:w="21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highlight w:val="none"/>
              </w:rPr>
            </w:pPr>
          </w:p>
        </w:tc>
        <w:tc>
          <w:tcPr>
            <w:tcW w:w="21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highlight w:val="none"/>
              </w:rPr>
            </w:pPr>
          </w:p>
        </w:tc>
        <w:tc>
          <w:tcPr>
            <w:tcW w:w="21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ind w:right="139" w:rightChars="66"/>
              <w:jc w:val="left"/>
              <w:rPr>
                <w:rFonts w:hint="default" w:ascii="ＭＳ 明朝" w:hAnsi="ＭＳ 明朝"/>
                <w:highlight w:val="none"/>
              </w:rPr>
            </w:pPr>
          </w:p>
        </w:tc>
      </w:tr>
      <w:tr>
        <w:trPr>
          <w:trHeight w:val="334" w:hRule="atLeast"/>
        </w:trPr>
        <w:tc>
          <w:tcPr>
            <w:tcW w:w="248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highlight w:val="none"/>
              </w:rPr>
            </w:pPr>
            <w:r>
              <w:rPr>
                <w:rFonts w:hint="eastAsia" w:ascii="ＭＳ 明朝" w:hAnsi="ＭＳ 明朝"/>
                <w:highlight w:val="none"/>
              </w:rPr>
              <w:t>補助対象経費</w:t>
            </w:r>
          </w:p>
        </w:tc>
        <w:tc>
          <w:tcPr>
            <w:tcW w:w="21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highlight w:val="none"/>
              </w:rPr>
            </w:pPr>
          </w:p>
        </w:tc>
        <w:tc>
          <w:tcPr>
            <w:tcW w:w="21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highlight w:val="none"/>
              </w:rPr>
            </w:pPr>
          </w:p>
        </w:tc>
        <w:tc>
          <w:tcPr>
            <w:tcW w:w="21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ind w:right="139" w:rightChars="66"/>
              <w:jc w:val="left"/>
              <w:rPr>
                <w:rFonts w:hint="default" w:ascii="ＭＳ 明朝" w:hAnsi="ＭＳ 明朝"/>
                <w:highlight w:val="none"/>
              </w:rPr>
            </w:pPr>
          </w:p>
        </w:tc>
      </w:tr>
      <w:tr>
        <w:trPr>
          <w:trHeight w:val="364" w:hRule="atLeast"/>
        </w:trPr>
        <w:tc>
          <w:tcPr>
            <w:tcW w:w="248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highlight w:val="none"/>
              </w:rPr>
            </w:pPr>
            <w:r>
              <w:rPr>
                <w:rFonts w:hint="eastAsia" w:ascii="ＭＳ 明朝" w:hAnsi="ＭＳ 明朝"/>
                <w:highlight w:val="none"/>
              </w:rPr>
              <w:t>補助金</w:t>
            </w:r>
          </w:p>
        </w:tc>
        <w:tc>
          <w:tcPr>
            <w:tcW w:w="21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highlight w:val="none"/>
              </w:rPr>
            </w:pPr>
          </w:p>
        </w:tc>
        <w:tc>
          <w:tcPr>
            <w:tcW w:w="21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highlight w:val="none"/>
              </w:rPr>
            </w:pPr>
          </w:p>
        </w:tc>
        <w:tc>
          <w:tcPr>
            <w:tcW w:w="21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39" w:rightChars="66"/>
              <w:jc w:val="left"/>
              <w:rPr>
                <w:rFonts w:hint="default" w:ascii="ＭＳ 明朝" w:hAnsi="ＭＳ 明朝"/>
                <w:highlight w:val="none"/>
              </w:rPr>
            </w:pPr>
          </w:p>
        </w:tc>
      </w:tr>
    </w:tbl>
    <w:p>
      <w:pPr>
        <w:pStyle w:val="0"/>
        <w:spacing w:line="340" w:lineRule="exact"/>
        <w:rPr>
          <w:rFonts w:hint="default" w:ascii="ＭＳ 明朝" w:hAnsi="ＭＳ 明朝"/>
          <w:highlight w:val="none"/>
        </w:rPr>
      </w:pPr>
    </w:p>
    <w:p>
      <w:pPr>
        <w:pStyle w:val="0"/>
        <w:spacing w:line="340" w:lineRule="exact"/>
        <w:rPr>
          <w:rFonts w:hint="default" w:ascii="ＭＳ 明朝" w:hAnsi="ＭＳ 明朝"/>
          <w:highlight w:val="none"/>
        </w:rPr>
      </w:pPr>
      <w:r>
        <w:rPr>
          <w:rFonts w:hint="eastAsia" w:ascii="ＭＳ 明朝" w:hAnsi="ＭＳ 明朝"/>
          <w:highlight w:val="none"/>
        </w:rPr>
        <w:t>　５　同上の算出基礎</w:t>
      </w:r>
    </w:p>
    <w:p>
      <w:pPr>
        <w:pStyle w:val="0"/>
        <w:spacing w:line="340" w:lineRule="exact"/>
        <w:rPr>
          <w:rFonts w:hint="default" w:ascii="ＭＳ 明朝" w:hAnsi="ＭＳ 明朝"/>
          <w:highlight w:val="none"/>
        </w:rPr>
      </w:pPr>
    </w:p>
    <w:p>
      <w:pPr>
        <w:pStyle w:val="0"/>
        <w:spacing w:line="340" w:lineRule="exact"/>
        <w:rPr>
          <w:rFonts w:hint="default" w:ascii="ＭＳ 明朝" w:hAnsi="ＭＳ 明朝"/>
          <w:highlight w:val="none"/>
        </w:rPr>
      </w:pPr>
    </w:p>
    <w:p>
      <w:pPr>
        <w:pStyle w:val="0"/>
        <w:spacing w:line="320" w:lineRule="exact"/>
        <w:ind w:left="600" w:hanging="600" w:hangingChars="300"/>
        <w:rPr>
          <w:rFonts w:hint="default" w:ascii="ＭＳ 明朝" w:hAnsi="ＭＳ 明朝"/>
          <w:sz w:val="20"/>
          <w:highlight w:val="none"/>
        </w:rPr>
      </w:pPr>
      <w:r>
        <w:rPr>
          <w:rFonts w:hint="eastAsia" w:ascii="ＭＳ 明朝" w:hAnsi="ＭＳ 明朝"/>
          <w:sz w:val="20"/>
          <w:highlight w:val="none"/>
        </w:rPr>
        <w:t>（注１）変更の場合は、変更前後の事業内容及び収支計画が容易に比較対照できるよう変更部分を二段書きにし、変更前を上段に括弧書きすること。また、交付申請時に添付した書類に変更、追加がある場合には、その関係書類を添付すること。</w:t>
      </w:r>
    </w:p>
    <w:p>
      <w:pPr>
        <w:pStyle w:val="0"/>
        <w:spacing w:line="320" w:lineRule="exact"/>
        <w:ind w:left="600" w:hanging="600" w:hangingChars="300"/>
        <w:rPr>
          <w:rFonts w:hint="default" w:ascii="ＭＳ 明朝" w:hAnsi="ＭＳ 明朝"/>
          <w:highlight w:val="none"/>
        </w:rPr>
      </w:pPr>
      <w:r>
        <w:rPr>
          <w:rFonts w:hint="eastAsia" w:ascii="ＭＳ 明朝" w:hAnsi="ＭＳ 明朝"/>
          <w:sz w:val="20"/>
          <w:highlight w:val="none"/>
        </w:rPr>
        <w:t>（注２）中止又は廃止の場合は、中止又は廃止の年月日及びその時点における事業内容及び収支実績を記載すること。</w:t>
      </w:r>
    </w:p>
    <w:p>
      <w:pPr>
        <w:pStyle w:val="0"/>
        <w:rPr>
          <w:rFonts w:hint="default"/>
          <w:sz w:val="22"/>
          <w:highlight w:val="none"/>
        </w:rPr>
      </w:pPr>
      <w:bookmarkStart w:id="0" w:name="_GoBack"/>
      <w:bookmarkEnd w:id="0"/>
    </w:p>
    <w:sectPr>
      <w:footerReference r:id="rId5" w:type="default"/>
      <w:type w:val="continuous"/>
      <w:pgSz w:w="11906" w:h="16838"/>
      <w:pgMar w:top="1418" w:right="1276" w:bottom="709" w:left="1276"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教科書体">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4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482" w:lineRule="atLeast"/>
      <w:jc w:val="both"/>
    </w:pPr>
    <w:rPr>
      <w:rFonts w:ascii="ＭＳ 明朝" w:hAnsi="ＭＳ 明朝" w:eastAsia="ＭＳ 明朝"/>
      <w:spacing w:val="1"/>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rFonts w:ascii="ＭＳ 明朝" w:hAnsi="ＭＳ 明朝"/>
      <w:color w:val="000000"/>
      <w:kern w:val="0"/>
      <w:sz w:val="24"/>
    </w:rPr>
  </w:style>
  <w:style w:type="paragraph" w:styleId="23">
    <w:name w:val="List Paragraph"/>
    <w:basedOn w:val="0"/>
    <w:next w:val="23"/>
    <w:link w:val="0"/>
    <w:uiPriority w:val="0"/>
    <w:qFormat/>
    <w:pPr>
      <w:ind w:left="840" w:leftChars="400"/>
    </w:pPr>
  </w:style>
  <w:style w:type="paragraph" w:styleId="24">
    <w:name w:val="Note Heading"/>
    <w:basedOn w:val="0"/>
    <w:next w:val="0"/>
    <w:link w:val="25"/>
    <w:uiPriority w:val="0"/>
    <w:pPr>
      <w:jc w:val="center"/>
    </w:pPr>
    <w:rPr>
      <w:rFonts w:ascii="ＭＳ 明朝" w:hAnsi="ＭＳ 明朝" w:eastAsia="ＭＳ 明朝"/>
      <w:sz w:val="22"/>
    </w:rPr>
  </w:style>
  <w:style w:type="character" w:styleId="25" w:customStyle="1">
    <w:name w:val="記 (文字)"/>
    <w:basedOn w:val="10"/>
    <w:next w:val="25"/>
    <w:link w:val="24"/>
    <w:uiPriority w:val="0"/>
    <w:rPr>
      <w:rFonts w:ascii="ＭＳ 明朝" w:hAnsi="ＭＳ 明朝" w:eastAsia="ＭＳ 明朝"/>
      <w:sz w:val="22"/>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Date"/>
    <w:basedOn w:val="0"/>
    <w:next w:val="0"/>
    <w:link w:val="32"/>
    <w:uiPriority w:val="0"/>
    <w:pPr>
      <w:widowControl w:val="1"/>
      <w:jc w:val="left"/>
    </w:pPr>
    <w:rPr>
      <w:kern w:val="0"/>
      <w:sz w:val="20"/>
    </w:rPr>
  </w:style>
  <w:style w:type="character" w:styleId="32" w:customStyle="1">
    <w:name w:val="日付 (文字)"/>
    <w:basedOn w:val="10"/>
    <w:next w:val="32"/>
    <w:link w:val="31"/>
    <w:uiPriority w:val="0"/>
    <w:rPr>
      <w:kern w:val="0"/>
      <w:sz w:val="20"/>
    </w:rPr>
  </w:style>
  <w:style w:type="character" w:styleId="33">
    <w:name w:val="Hyperlink"/>
    <w:basedOn w:val="10"/>
    <w:next w:val="33"/>
    <w:link w:val="0"/>
    <w:uiPriority w:val="0"/>
    <w:rPr>
      <w:dstrike w:val="0"/>
      <w:color w:val="0055AA"/>
      <w:u w:val="none" w:color="auto"/>
    </w:rPr>
  </w:style>
  <w:style w:type="character" w:styleId="34" w:customStyle="1">
    <w:name w:val="hitclrl1"/>
    <w:basedOn w:val="10"/>
    <w:next w:val="34"/>
    <w:link w:val="0"/>
    <w:uiPriority w:val="0"/>
    <w:rPr>
      <w:b w:val="1"/>
      <w:shd w:val="clear" w:color="auto" w:fill="FFFF99"/>
    </w:rPr>
  </w:style>
  <w:style w:type="character" w:styleId="35" w:customStyle="1">
    <w:name w:val="hitclrl3"/>
    <w:basedOn w:val="10"/>
    <w:next w:val="35"/>
    <w:link w:val="0"/>
    <w:uiPriority w:val="0"/>
    <w:rPr>
      <w:b w:val="1"/>
      <w:shd w:val="clear" w:color="auto" w:fill="FFFF99"/>
    </w:rPr>
  </w:style>
  <w:style w:type="character" w:styleId="36">
    <w:name w:val="FollowedHyperlink"/>
    <w:basedOn w:val="10"/>
    <w:next w:val="36"/>
    <w:link w:val="0"/>
    <w:uiPriority w:val="0"/>
    <w:rPr>
      <w:color w:val="800080" w:themeColor="followedHyperlink"/>
      <w:u w:val="single" w:color="auto"/>
    </w:rPr>
  </w:style>
  <w:style w:type="paragraph" w:styleId="37">
    <w:name w:val="Body Text Indent"/>
    <w:basedOn w:val="0"/>
    <w:next w:val="37"/>
    <w:link w:val="38"/>
    <w:uiPriority w:val="0"/>
    <w:pPr>
      <w:autoSpaceDE w:val="0"/>
      <w:autoSpaceDN w:val="0"/>
      <w:adjustRightInd w:val="0"/>
      <w:snapToGrid w:val="0"/>
      <w:spacing w:line="340" w:lineRule="exact"/>
      <w:ind w:left="430" w:hanging="214"/>
    </w:pPr>
    <w:rPr>
      <w:rFonts w:ascii="ＭＳ 明朝" w:hAnsi="ＭＳ 明朝" w:eastAsia="ＭＳ 明朝"/>
      <w:color w:val="000000"/>
    </w:rPr>
  </w:style>
  <w:style w:type="character" w:styleId="38" w:customStyle="1">
    <w:name w:val="本文インデント (文字)"/>
    <w:basedOn w:val="10"/>
    <w:next w:val="38"/>
    <w:link w:val="37"/>
    <w:uiPriority w:val="0"/>
    <w:rPr>
      <w:rFonts w:ascii="ＭＳ 明朝" w:hAnsi="ＭＳ 明朝" w:eastAsia="ＭＳ 明朝"/>
      <w:color w:val="000000"/>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
    <w:basedOn w:val="11"/>
    <w:next w:val="42"/>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シンプル 1）"/>
    <w:basedOn w:val="11"/>
    <w:next w:val="4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6052</TotalTime>
  <Pages>21</Pages>
  <Words>41</Words>
  <Characters>5189</Characters>
  <Application>JUST Note</Application>
  <Lines>15234</Lines>
  <Paragraphs>437</Paragraphs>
  <Company>広島県庁</Company>
  <CharactersWithSpaces>5824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川添 淳也</dc:creator>
  <cp:lastModifiedBy>川添 淳也</cp:lastModifiedBy>
  <dcterms:created xsi:type="dcterms:W3CDTF">2024-04-14T23:57:00Z</dcterms:created>
  <dcterms:modified xsi:type="dcterms:W3CDTF">2024-05-17T01:27:24Z</dcterms:modified>
  <cp:revision>54</cp:revision>
</cp:coreProperties>
</file>