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378"/>
        <w:gridCol w:w="8875"/>
      </w:tblGrid>
      <w:tr w:rsidR="00CE79CF" w:rsidRPr="00CE79CF" w:rsidTr="0036451A">
        <w:trPr>
          <w:trHeight w:val="28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78" w:rsidRPr="00CE79CF" w:rsidRDefault="00CA0778" w:rsidP="00CA07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bookmarkStart w:id="0" w:name="RANGE!A1:B7"/>
            <w:r w:rsidRPr="00CE79CF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ア　農薬使用上の注意事項</w:t>
            </w:r>
            <w:bookmarkEnd w:id="0"/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78" w:rsidRPr="00CE79CF" w:rsidRDefault="00CA0778" w:rsidP="00CA0778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CE79CF" w:rsidRPr="00CE79CF" w:rsidTr="00CA0778">
        <w:trPr>
          <w:trHeight w:val="28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78" w:rsidRPr="00CE79CF" w:rsidRDefault="00CA0778" w:rsidP="00CA077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4"/>
                <w:szCs w:val="24"/>
              </w:rPr>
            </w:pPr>
            <w:r w:rsidRPr="00CE79CF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4"/>
                <w:szCs w:val="24"/>
              </w:rPr>
              <w:t xml:space="preserve">（ア）　農薬使用上の注意事項（水稲 殺虫剤・殺菌剤） </w:t>
            </w:r>
            <w:r w:rsidRPr="00CE79C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78" w:rsidRPr="00CE79CF" w:rsidRDefault="00CA0778" w:rsidP="00CA0778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</w:tc>
      </w:tr>
      <w:tr w:rsidR="00CE79CF" w:rsidRPr="00CE79CF" w:rsidTr="00CA0778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778" w:rsidRPr="00CE79CF" w:rsidRDefault="00CA0778" w:rsidP="00CA07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778" w:rsidRPr="00CE79CF" w:rsidRDefault="00CA0778" w:rsidP="00CA07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78" w:rsidRPr="00CE79CF" w:rsidRDefault="00CA0778" w:rsidP="00CA07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E79CF" w:rsidRPr="00CE79CF" w:rsidTr="00CA0778">
        <w:trPr>
          <w:trHeight w:val="31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78" w:rsidRPr="00CE79CF" w:rsidRDefault="00CA0778" w:rsidP="00CA077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水稲の種子消毒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76" w:rsidRPr="00CE79CF" w:rsidRDefault="00737776" w:rsidP="00CA077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種子消毒を行う前に必ず塩水選を行い不良籾を除去する。　　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消毒後は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水洗しない（水洗いすると消毒効果が無くな</w:t>
            </w:r>
          </w:p>
          <w:p w:rsidR="00737776" w:rsidRPr="00CE79CF" w:rsidRDefault="00CA0778" w:rsidP="00737776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る）。　　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風乾が必要な剤は処理後必ず風乾し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薬剤を十分固着さ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　せる。(イネシンガレセンチュウを消毒する場合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風乾により</w:t>
            </w:r>
          </w:p>
          <w:p w:rsidR="00737776" w:rsidRPr="00CE79CF" w:rsidRDefault="00CA0778" w:rsidP="00737776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死亡率が高まる。）　　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種籾はバラ漬とする（布袋等薬液の通りが悪いものへ入れて</w:t>
            </w:r>
          </w:p>
          <w:p w:rsidR="00737776" w:rsidRPr="00CE79CF" w:rsidRDefault="00CA0778" w:rsidP="00737776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の消毒は行わない）。　　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種子消毒中の温度管理に注意する。　　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６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種子消毒後の浸種は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流水中並びに河川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湖沼及びため池で</w:t>
            </w:r>
          </w:p>
          <w:p w:rsidR="00CA0778" w:rsidRPr="00CE79CF" w:rsidRDefault="00CA0778" w:rsidP="00737776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は行わない。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　　また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使用済み薬液は河川等へは流さず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産業廃棄物として適正に処理する。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78" w:rsidRPr="00CE79CF" w:rsidRDefault="00CA0778" w:rsidP="00CA077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E79CF" w:rsidRPr="00CE79CF" w:rsidTr="003079EF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78" w:rsidRPr="00CE79CF" w:rsidRDefault="00CA0778" w:rsidP="00CA077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水稲の育苗箱施用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76" w:rsidRPr="00CE79CF" w:rsidRDefault="00737776" w:rsidP="00CA077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育苗箱施薬剤は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本田での水面施用はしない。　　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次に該当する</w:t>
            </w:r>
            <w:r w:rsidR="006E6039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ほ場で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一般的に薬害が生じる恐れがあ</w:t>
            </w:r>
          </w:p>
          <w:p w:rsidR="006E6039" w:rsidRPr="00CE79CF" w:rsidRDefault="00CA0778" w:rsidP="00737776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る。　　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(</w:t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)　砂質土壌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漏水過多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生わらなどの未熟有機物の多用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</w:p>
          <w:p w:rsidR="00737776" w:rsidRPr="00CE79CF" w:rsidRDefault="00CA0778" w:rsidP="006E6039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強還元土壌など苗の活着や根張りの悪い田　　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(</w:t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)　軟弱徒長苗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むれ苗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老熟苗　　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(</w:t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)　移植後に低温が続き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苗の活着遅延が予想される場合　　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(</w:t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)　移植後に極端な高温(30℃以上)により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植え傷みが予想</w:t>
            </w:r>
          </w:p>
          <w:p w:rsidR="006E6039" w:rsidRPr="00CE79CF" w:rsidRDefault="00CA0778" w:rsidP="00737776">
            <w:pPr>
              <w:widowControl/>
              <w:ind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される場合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養魚田及び付近の水田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養魚池等に田水が流れ込む恐れのあ</w:t>
            </w:r>
          </w:p>
          <w:p w:rsidR="006E6039" w:rsidRPr="00CE79CF" w:rsidRDefault="00CA0778" w:rsidP="006E6039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るところでは使用しない。また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使用した育苗箱は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養魚田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</w:p>
          <w:p w:rsidR="006E6039" w:rsidRPr="00CE79CF" w:rsidRDefault="00CA0778" w:rsidP="006E6039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養魚池その他魚介類に影響を及ぼす恐れのあるところでは洗浄</w:t>
            </w:r>
          </w:p>
          <w:p w:rsidR="006E6039" w:rsidRPr="00CE79CF" w:rsidRDefault="00CA0778" w:rsidP="006E6039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しない。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薬剤が茎葉に付着すると薬害が生じやすいので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苗がぬれて</w:t>
            </w:r>
          </w:p>
          <w:p w:rsidR="003079EF" w:rsidRPr="00CE79CF" w:rsidRDefault="00CA0778" w:rsidP="006E6039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いる場合は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葉の水滴を払い落としてから散布する。散布直前</w:t>
            </w:r>
          </w:p>
          <w:p w:rsidR="003079EF" w:rsidRPr="00CE79CF" w:rsidRDefault="00CA0778" w:rsidP="006E6039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にはかん水しない。　　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育苗箱の床土が乾燥していると薬剤が落下して効果が低下す</w:t>
            </w:r>
          </w:p>
          <w:p w:rsidR="003079EF" w:rsidRPr="00CE79CF" w:rsidRDefault="00CA0778" w:rsidP="006E6039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るので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散布直後は軽くかん水する。　　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６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田面を露出させると薬害を生じやすくなり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また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掛け流し</w:t>
            </w:r>
          </w:p>
          <w:p w:rsidR="00296281" w:rsidRPr="00CE79CF" w:rsidRDefault="00CA0778" w:rsidP="006E6039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をすると効果が低下するので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移植後は直ちに水深２～３cmに</w:t>
            </w:r>
          </w:p>
          <w:p w:rsidR="003079EF" w:rsidRPr="00CE79CF" w:rsidRDefault="00CA0778" w:rsidP="006E6039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lastRenderedPageBreak/>
              <w:t>湛水する。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７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不均一な代かき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極端な浅水や深水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深植えは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苗の生育に</w:t>
            </w:r>
          </w:p>
          <w:p w:rsidR="00CA0778" w:rsidRPr="00CE79CF" w:rsidRDefault="00CA0778" w:rsidP="006E6039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悪影響を及ぼし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薬害を生じやすくなるので行わない。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78" w:rsidRPr="00CE79CF" w:rsidRDefault="00CA0778" w:rsidP="00CA077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E79CF" w:rsidRPr="00CE79CF" w:rsidTr="003079EF">
        <w:trPr>
          <w:trHeight w:val="169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1E" w:rsidRPr="00CE79CF" w:rsidRDefault="0057261E" w:rsidP="00CA077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抵抗性誘導剤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1E" w:rsidRPr="00CE79CF" w:rsidRDefault="0057261E" w:rsidP="005726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抵抗性誘導型のいもち剤を含む箱施用剤は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C729BD">
              <w:rPr>
                <w:rFonts w:asciiTheme="minorEastAsia" w:hAnsiTheme="minorEastAsia" w:cs="ＭＳ Ｐゴシック" w:hint="eastAsia"/>
                <w:kern w:val="0"/>
                <w:szCs w:val="21"/>
              </w:rPr>
              <w:t>いもち病の発生しやすい６月以降の施用では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効果が劣る場合があるため注意する。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61E" w:rsidRPr="00CE79CF" w:rsidRDefault="0057261E" w:rsidP="00CA077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E79CF" w:rsidRPr="00CE79CF" w:rsidTr="00CA0778">
        <w:trPr>
          <w:trHeight w:val="51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78" w:rsidRPr="00CE79CF" w:rsidRDefault="00CA0778" w:rsidP="00CA077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薬剤耐性・抵抗性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776" w:rsidRPr="00CE79CF" w:rsidRDefault="00737776" w:rsidP="00737776">
            <w:pPr>
              <w:widowControl/>
              <w:ind w:left="210" w:hangingChars="100" w:hanging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ＱｏＩ剤</w:t>
            </w:r>
            <w:r w:rsidR="006E6039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（ストロビルリン系薬剤）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耐性イネいもち病菌の発生が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他県において報告されている。耐性菌の発生リスクを低減させるため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次の事項に注意する。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(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)　種子は毎年更新し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塩水選と種子消毒を行う。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(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)　ＱｏＩ剤は最大でも年１回の使用とし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体系防除を行</w:t>
            </w:r>
          </w:p>
          <w:p w:rsidR="00737776" w:rsidRPr="00CE79CF" w:rsidRDefault="00737776" w:rsidP="00737776">
            <w:pPr>
              <w:widowControl/>
              <w:ind w:leftChars="100" w:left="210"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う場合は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作用性の異なる剤と組み合わせ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="00CA0778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連用は避け</w:t>
            </w:r>
          </w:p>
          <w:p w:rsidR="00737776" w:rsidRPr="00CE79CF" w:rsidRDefault="00CA0778" w:rsidP="00737776">
            <w:pPr>
              <w:widowControl/>
              <w:ind w:leftChars="100" w:left="210"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る。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(</w:t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)　育苗箱処理の薬剤は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耐性菌の発生リスクの低い薬剤</w:t>
            </w:r>
          </w:p>
          <w:p w:rsidR="00737776" w:rsidRPr="00CE79CF" w:rsidRDefault="00CA0778" w:rsidP="00737776">
            <w:pPr>
              <w:widowControl/>
              <w:ind w:leftChars="100" w:left="210"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を選択する（長期持続型ＱｏＩ剤の育苗箱処理は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耐性菌</w:t>
            </w:r>
          </w:p>
          <w:p w:rsidR="00737776" w:rsidRPr="00CE79CF" w:rsidRDefault="00CA0778" w:rsidP="00737776">
            <w:pPr>
              <w:widowControl/>
              <w:ind w:leftChars="100" w:left="210"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の選択圧を高める恐れがある）。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   　やむをえずＱｏＩ剤を育苗箱処理する場合は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１年もし</w:t>
            </w:r>
          </w:p>
          <w:p w:rsidR="00737776" w:rsidRPr="00CE79CF" w:rsidRDefault="00CA0778" w:rsidP="00737776">
            <w:pPr>
              <w:widowControl/>
              <w:ind w:leftChars="100" w:left="210"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くは２年毎に作用機構の異なる薬剤とのローテーションで</w:t>
            </w:r>
          </w:p>
          <w:p w:rsidR="00737776" w:rsidRPr="00CE79CF" w:rsidRDefault="00CA0778" w:rsidP="00737776">
            <w:pPr>
              <w:widowControl/>
              <w:ind w:leftChars="100" w:left="210"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使用する。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(</w:t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)　採種ほ及びその周辺ほ場では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ＱｏＩ剤の使用は避け</w:t>
            </w:r>
          </w:p>
          <w:p w:rsidR="00737776" w:rsidRPr="00CE79CF" w:rsidRDefault="00CA0778" w:rsidP="00737776">
            <w:pPr>
              <w:widowControl/>
              <w:ind w:leftChars="100" w:left="210"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る。</w:t>
            </w:r>
            <w:r w:rsidRPr="00CE79CF">
              <w:rPr>
                <w:rFonts w:asciiTheme="minorEastAsia" w:hAnsiTheme="minorEastAsia" w:cs="ＭＳ Ｐゴシック" w:hint="eastAsia"/>
                <w:strike/>
                <w:kern w:val="0"/>
                <w:szCs w:val="21"/>
              </w:rPr>
              <w:br/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ウンカ類の薬剤抵抗性の発達が報告されている。次の事項</w:t>
            </w:r>
          </w:p>
          <w:p w:rsidR="00737776" w:rsidRPr="00CE79CF" w:rsidRDefault="00CA0778" w:rsidP="00737776">
            <w:pPr>
              <w:widowControl/>
              <w:ind w:leftChars="100" w:left="210"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に注意し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防除に重点を置く種を中心に効果的な薬剤を選ぶ</w:t>
            </w:r>
          </w:p>
          <w:p w:rsidR="00737776" w:rsidRPr="00CE79CF" w:rsidRDefault="00CA0778" w:rsidP="00737776">
            <w:pPr>
              <w:widowControl/>
              <w:ind w:leftChars="100" w:left="210"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こと。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(</w:t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１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)　トビイロウンカは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イミダクロプリド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チアメトキサ</w:t>
            </w:r>
          </w:p>
          <w:p w:rsidR="00737776" w:rsidRPr="00CE79CF" w:rsidRDefault="00CA0778" w:rsidP="00737776">
            <w:pPr>
              <w:widowControl/>
              <w:ind w:leftChars="100" w:left="210"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ム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クロチアニジン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ブプロフェジンへの抵抗性発達の可</w:t>
            </w:r>
          </w:p>
          <w:p w:rsidR="00737776" w:rsidRPr="00CE79CF" w:rsidRDefault="00CA0778" w:rsidP="00737776">
            <w:pPr>
              <w:widowControl/>
              <w:ind w:leftChars="100" w:left="210"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能性がある。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(</w:t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)　セジロウンカは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フィプロニルへの抵抗性発達の可能</w:t>
            </w:r>
          </w:p>
          <w:p w:rsidR="00737776" w:rsidRPr="00CE79CF" w:rsidRDefault="00CA0778" w:rsidP="00737776">
            <w:pPr>
              <w:widowControl/>
              <w:ind w:leftChars="100" w:left="210"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性がある。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br/>
              <w:t xml:space="preserve"> (</w:t>
            </w:r>
            <w:r w:rsidR="00737776"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３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)　ヒメトビウンカは</w:t>
            </w:r>
            <w:r w:rsidR="00F31C6C">
              <w:rPr>
                <w:rFonts w:asciiTheme="minorEastAsia" w:hAnsiTheme="minorEastAsia" w:cs="ＭＳ Ｐゴシック" w:hint="eastAsia"/>
                <w:kern w:val="0"/>
                <w:szCs w:val="21"/>
              </w:rPr>
              <w:t>、</w:t>
            </w: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九州などの西日本ではフィプロニ</w:t>
            </w:r>
          </w:p>
          <w:p w:rsidR="00CA0778" w:rsidRPr="00CE79CF" w:rsidRDefault="00CA0778" w:rsidP="00737776">
            <w:pPr>
              <w:widowControl/>
              <w:ind w:leftChars="100" w:left="210" w:firstLineChars="200" w:firstLine="4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ルとイミダクロプリドへの抵抗性発達の可能性がある。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78" w:rsidRPr="00CE79CF" w:rsidRDefault="00CA0778" w:rsidP="00CA077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A0778" w:rsidRPr="00CE79CF" w:rsidTr="00CA0778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78" w:rsidRPr="00CE79CF" w:rsidRDefault="00CA0778" w:rsidP="00CA0778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78" w:rsidRPr="00CE79CF" w:rsidRDefault="00CA0778" w:rsidP="00CE79C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注　農薬登録は</w:t>
            </w:r>
            <w:r w:rsidR="00055989">
              <w:rPr>
                <w:rFonts w:asciiTheme="minorEastAsia" w:hAnsiTheme="minorEastAsia" w:cs="ＭＳ Ｐゴシック" w:hint="eastAsia"/>
                <w:kern w:val="0"/>
                <w:szCs w:val="21"/>
              </w:rPr>
              <w:t>令和６</w:t>
            </w:r>
            <w:bookmarkStart w:id="1" w:name="_GoBack"/>
            <w:bookmarkEnd w:id="1"/>
            <w:r w:rsidRPr="00CE79CF">
              <w:rPr>
                <w:rFonts w:asciiTheme="minorEastAsia" w:hAnsiTheme="minorEastAsia" w:cs="ＭＳ Ｐゴシック" w:hint="eastAsia"/>
                <w:kern w:val="0"/>
                <w:szCs w:val="21"/>
              </w:rPr>
              <w:t>年１月現在</w:t>
            </w:r>
          </w:p>
        </w:tc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78" w:rsidRPr="00CE79CF" w:rsidRDefault="00CA0778" w:rsidP="00CA077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5D22DB" w:rsidRPr="004D4057" w:rsidRDefault="005D22DB"/>
    <w:sectPr w:rsidR="005D22DB" w:rsidRPr="004D4057" w:rsidSect="00CA0778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78"/>
    <w:rsid w:val="00055989"/>
    <w:rsid w:val="00296281"/>
    <w:rsid w:val="003079EF"/>
    <w:rsid w:val="004D4057"/>
    <w:rsid w:val="0057261E"/>
    <w:rsid w:val="005D22DB"/>
    <w:rsid w:val="006E6039"/>
    <w:rsid w:val="00737776"/>
    <w:rsid w:val="00871F40"/>
    <w:rsid w:val="00A15E1B"/>
    <w:rsid w:val="00C729BD"/>
    <w:rsid w:val="00CA0778"/>
    <w:rsid w:val="00CE79CF"/>
    <w:rsid w:val="00ED712F"/>
    <w:rsid w:val="00F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698CB"/>
  <w15:chartTrackingRefBased/>
  <w15:docId w15:val="{43067AB5-D003-46A4-8A54-32AE4A3B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三礼</dc:creator>
  <cp:keywords/>
  <dc:description/>
  <cp:lastModifiedBy>広島県</cp:lastModifiedBy>
  <cp:revision>5</cp:revision>
  <dcterms:created xsi:type="dcterms:W3CDTF">2022-12-08T00:29:00Z</dcterms:created>
  <dcterms:modified xsi:type="dcterms:W3CDTF">2024-03-25T06:37:00Z</dcterms:modified>
</cp:coreProperties>
</file>