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A5" w:rsidRDefault="00803F5A">
      <w:pPr>
        <w:pBdr>
          <w:top w:val="nil"/>
          <w:left w:val="nil"/>
          <w:bottom w:val="nil"/>
          <w:right w:val="nil"/>
          <w:between w:val="nil"/>
        </w:pBdr>
        <w:jc w:val="center"/>
        <w:rPr>
          <w:color w:val="000000"/>
          <w:sz w:val="20"/>
          <w:szCs w:val="20"/>
        </w:rPr>
      </w:pPr>
      <w:r>
        <w:rPr>
          <w:color w:val="000000"/>
          <w:sz w:val="20"/>
          <w:szCs w:val="20"/>
        </w:rPr>
        <w:t>国語科学習指導案</w:t>
      </w:r>
    </w:p>
    <w:p w:rsidR="001C50A5" w:rsidRPr="00524CAA" w:rsidRDefault="001C50A5">
      <w:pPr>
        <w:pBdr>
          <w:top w:val="nil"/>
          <w:left w:val="nil"/>
          <w:bottom w:val="nil"/>
          <w:right w:val="nil"/>
          <w:between w:val="nil"/>
        </w:pBdr>
        <w:jc w:val="center"/>
        <w:rPr>
          <w:rFonts w:asciiTheme="minorEastAsia" w:hAnsiTheme="minorEastAsia"/>
          <w:sz w:val="20"/>
          <w:szCs w:val="20"/>
        </w:rPr>
      </w:pPr>
    </w:p>
    <w:p w:rsidR="001C50A5" w:rsidRPr="00524CAA" w:rsidRDefault="00803F5A">
      <w:pPr>
        <w:pBdr>
          <w:top w:val="nil"/>
          <w:left w:val="nil"/>
          <w:bottom w:val="nil"/>
          <w:right w:val="nil"/>
          <w:between w:val="nil"/>
        </w:pBdr>
        <w:jc w:val="center"/>
        <w:rPr>
          <w:rFonts w:asciiTheme="minorEastAsia" w:hAnsiTheme="minorEastAsia"/>
          <w:sz w:val="20"/>
          <w:szCs w:val="20"/>
        </w:rPr>
      </w:pPr>
      <w:r w:rsidRPr="00524CAA">
        <w:rPr>
          <w:rFonts w:asciiTheme="minorEastAsia" w:hAnsiTheme="minorEastAsia"/>
          <w:sz w:val="20"/>
          <w:szCs w:val="20"/>
        </w:rPr>
        <w:t xml:space="preserve">　　　　　　　　　　　　　　　研修グループ</w:t>
      </w:r>
      <w:r w:rsidR="00524CAA">
        <w:rPr>
          <w:rFonts w:asciiTheme="minorEastAsia" w:hAnsiTheme="minorEastAsia"/>
          <w:sz w:val="20"/>
          <w:szCs w:val="20"/>
        </w:rPr>
        <w:t>Ａ</w:t>
      </w:r>
    </w:p>
    <w:p w:rsidR="001C50A5" w:rsidRDefault="00803F5A">
      <w:pPr>
        <w:pBdr>
          <w:top w:val="nil"/>
          <w:left w:val="nil"/>
          <w:bottom w:val="nil"/>
          <w:right w:val="nil"/>
          <w:between w:val="nil"/>
        </w:pBdr>
        <w:jc w:val="center"/>
        <w:rPr>
          <w:sz w:val="20"/>
          <w:szCs w:val="20"/>
        </w:rPr>
      </w:pPr>
      <w:r>
        <w:rPr>
          <w:sz w:val="20"/>
          <w:szCs w:val="20"/>
        </w:rPr>
        <w:t xml:space="preserve">　　　　　　　　　　　　　　　　　　　　　　　　　　　</w:t>
      </w:r>
      <w:r w:rsidR="00524CAA">
        <w:rPr>
          <w:sz w:val="20"/>
          <w:szCs w:val="20"/>
        </w:rPr>
        <w:t xml:space="preserve">　</w:t>
      </w:r>
      <w:r w:rsidRPr="00524CAA">
        <w:rPr>
          <w:spacing w:val="142"/>
          <w:sz w:val="20"/>
          <w:szCs w:val="20"/>
          <w:fitText w:val="2600" w:id="-1295870464"/>
        </w:rPr>
        <w:t>竹原市立吉名学</w:t>
      </w:r>
      <w:r w:rsidRPr="00524CAA">
        <w:rPr>
          <w:spacing w:val="6"/>
          <w:sz w:val="20"/>
          <w:szCs w:val="20"/>
          <w:fitText w:val="2600" w:id="-1295870464"/>
        </w:rPr>
        <w:t>園</w:t>
      </w:r>
      <w:r>
        <w:rPr>
          <w:sz w:val="20"/>
          <w:szCs w:val="20"/>
        </w:rPr>
        <w:t xml:space="preserve">　　向井　寛子</w:t>
      </w:r>
    </w:p>
    <w:p w:rsidR="001C50A5" w:rsidRDefault="00803F5A">
      <w:pPr>
        <w:pBdr>
          <w:top w:val="nil"/>
          <w:left w:val="nil"/>
          <w:bottom w:val="nil"/>
          <w:right w:val="nil"/>
          <w:between w:val="nil"/>
        </w:pBdr>
        <w:jc w:val="center"/>
        <w:rPr>
          <w:sz w:val="20"/>
          <w:szCs w:val="20"/>
        </w:rPr>
      </w:pPr>
      <w:r>
        <w:rPr>
          <w:sz w:val="20"/>
          <w:szCs w:val="20"/>
        </w:rPr>
        <w:t xml:space="preserve">　　　　　　　　　　　　　　　　　　　　　　　　　　　　大崎上島町立大崎上島中学校　　大嶋真理子</w:t>
      </w:r>
    </w:p>
    <w:p w:rsidR="001C50A5" w:rsidRDefault="00803F5A">
      <w:pPr>
        <w:pBdr>
          <w:top w:val="nil"/>
          <w:left w:val="nil"/>
          <w:bottom w:val="nil"/>
          <w:right w:val="nil"/>
          <w:between w:val="nil"/>
        </w:pBdr>
        <w:jc w:val="center"/>
        <w:rPr>
          <w:sz w:val="20"/>
          <w:szCs w:val="20"/>
        </w:rPr>
      </w:pPr>
      <w:r>
        <w:rPr>
          <w:sz w:val="20"/>
          <w:szCs w:val="20"/>
        </w:rPr>
        <w:t xml:space="preserve">　　　　　　　　　　　　　　　　　　　　　　　　　　　　</w:t>
      </w:r>
      <w:r w:rsidRPr="00524CAA">
        <w:rPr>
          <w:spacing w:val="100"/>
          <w:sz w:val="20"/>
          <w:szCs w:val="20"/>
          <w:fitText w:val="2600" w:id="-1295870208"/>
        </w:rPr>
        <w:t>府中町立府中中学</w:t>
      </w:r>
      <w:r w:rsidRPr="00524CAA">
        <w:rPr>
          <w:sz w:val="20"/>
          <w:szCs w:val="20"/>
          <w:fitText w:val="2600" w:id="-1295870208"/>
        </w:rPr>
        <w:t>校</w:t>
      </w:r>
      <w:r>
        <w:rPr>
          <w:sz w:val="20"/>
          <w:szCs w:val="20"/>
        </w:rPr>
        <w:t xml:space="preserve">　</w:t>
      </w:r>
      <w:r w:rsidR="00524CAA">
        <w:rPr>
          <w:sz w:val="20"/>
          <w:szCs w:val="20"/>
        </w:rPr>
        <w:t xml:space="preserve">　</w:t>
      </w:r>
      <w:r>
        <w:rPr>
          <w:sz w:val="20"/>
          <w:szCs w:val="20"/>
        </w:rPr>
        <w:t>倉本　法子</w:t>
      </w:r>
    </w:p>
    <w:p w:rsidR="001C50A5" w:rsidRDefault="00803F5A">
      <w:pPr>
        <w:pBdr>
          <w:top w:val="nil"/>
          <w:left w:val="nil"/>
          <w:bottom w:val="nil"/>
          <w:right w:val="nil"/>
          <w:between w:val="nil"/>
        </w:pBdr>
        <w:jc w:val="center"/>
        <w:rPr>
          <w:sz w:val="20"/>
          <w:szCs w:val="20"/>
        </w:rPr>
      </w:pPr>
      <w:r>
        <w:rPr>
          <w:sz w:val="20"/>
          <w:szCs w:val="20"/>
        </w:rPr>
        <w:t xml:space="preserve">　　　　　　　　　　　　　　　　　　　　　　　　　　　　</w:t>
      </w:r>
      <w:r w:rsidRPr="00524CAA">
        <w:rPr>
          <w:spacing w:val="66"/>
          <w:sz w:val="20"/>
          <w:szCs w:val="20"/>
          <w:fitText w:val="2600" w:id="-1295870207"/>
        </w:rPr>
        <w:t>県立呉南特別支援学</w:t>
      </w:r>
      <w:r w:rsidRPr="00524CAA">
        <w:rPr>
          <w:spacing w:val="6"/>
          <w:sz w:val="20"/>
          <w:szCs w:val="20"/>
          <w:fitText w:val="2600" w:id="-1295870207"/>
        </w:rPr>
        <w:t>校</w:t>
      </w:r>
      <w:r>
        <w:rPr>
          <w:sz w:val="20"/>
          <w:szCs w:val="20"/>
        </w:rPr>
        <w:t xml:space="preserve">　　日高理江子</w:t>
      </w:r>
    </w:p>
    <w:p w:rsidR="001C50A5" w:rsidRDefault="00803F5A">
      <w:pPr>
        <w:pBdr>
          <w:top w:val="nil"/>
          <w:left w:val="nil"/>
          <w:bottom w:val="nil"/>
          <w:right w:val="nil"/>
          <w:between w:val="nil"/>
        </w:pBdr>
        <w:jc w:val="center"/>
        <w:rPr>
          <w:sz w:val="20"/>
          <w:szCs w:val="20"/>
        </w:rPr>
      </w:pPr>
      <w:r>
        <w:rPr>
          <w:sz w:val="20"/>
          <w:szCs w:val="20"/>
        </w:rPr>
        <w:t xml:space="preserve">　　　　　　　　　　　　　　　　　　　　　　　　　　　　</w:t>
      </w:r>
      <w:r w:rsidRPr="00524CAA">
        <w:rPr>
          <w:spacing w:val="100"/>
          <w:sz w:val="20"/>
          <w:szCs w:val="20"/>
          <w:fitText w:val="2600" w:id="-1295870206"/>
        </w:rPr>
        <w:t>福山市立松永中学</w:t>
      </w:r>
      <w:r w:rsidRPr="00524CAA">
        <w:rPr>
          <w:sz w:val="20"/>
          <w:szCs w:val="20"/>
          <w:fitText w:val="2600" w:id="-1295870206"/>
        </w:rPr>
        <w:t>校</w:t>
      </w:r>
      <w:r>
        <w:rPr>
          <w:sz w:val="20"/>
          <w:szCs w:val="20"/>
        </w:rPr>
        <w:t xml:space="preserve">　　桂　　真梨</w:t>
      </w:r>
    </w:p>
    <w:p w:rsidR="001C50A5" w:rsidRPr="00524CAA"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524CAA"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524CAA" w:rsidRDefault="00803F5A">
      <w:pPr>
        <w:pBdr>
          <w:top w:val="nil"/>
          <w:left w:val="nil"/>
          <w:bottom w:val="nil"/>
          <w:right w:val="nil"/>
          <w:between w:val="nil"/>
        </w:pBdr>
        <w:spacing w:line="259" w:lineRule="auto"/>
        <w:rPr>
          <w:rFonts w:asciiTheme="minorEastAsia" w:hAnsiTheme="minorEastAsia"/>
          <w:color w:val="000000"/>
          <w:sz w:val="20"/>
          <w:szCs w:val="20"/>
        </w:rPr>
      </w:pPr>
      <w:r w:rsidRPr="00524CAA">
        <w:rPr>
          <w:rFonts w:asciiTheme="minorEastAsia" w:hAnsiTheme="minorEastAsia"/>
          <w:color w:val="000000"/>
          <w:sz w:val="20"/>
          <w:szCs w:val="20"/>
        </w:rPr>
        <w:t>１　日　時　令和４年10月20日（木）第</w:t>
      </w:r>
      <w:r w:rsidRPr="00524CAA">
        <w:rPr>
          <w:rFonts w:asciiTheme="minorEastAsia" w:hAnsiTheme="minorEastAsia"/>
          <w:sz w:val="20"/>
          <w:szCs w:val="20"/>
        </w:rPr>
        <w:t>３</w:t>
      </w:r>
      <w:r w:rsidRPr="00524CAA">
        <w:rPr>
          <w:rFonts w:asciiTheme="minorEastAsia" w:hAnsiTheme="minorEastAsia"/>
          <w:color w:val="000000"/>
          <w:sz w:val="20"/>
          <w:szCs w:val="20"/>
        </w:rPr>
        <w:t>校</w:t>
      </w:r>
      <w:r w:rsidRPr="00524CAA">
        <w:rPr>
          <w:rFonts w:asciiTheme="minorEastAsia" w:hAnsiTheme="minorEastAsia"/>
          <w:sz w:val="20"/>
          <w:szCs w:val="20"/>
        </w:rPr>
        <w:t>時</w:t>
      </w:r>
    </w:p>
    <w:p w:rsidR="001C50A5" w:rsidRPr="00524CAA"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524CAA" w:rsidRDefault="00803F5A">
      <w:pPr>
        <w:pBdr>
          <w:top w:val="nil"/>
          <w:left w:val="nil"/>
          <w:bottom w:val="nil"/>
          <w:right w:val="nil"/>
          <w:between w:val="nil"/>
        </w:pBdr>
        <w:spacing w:line="259" w:lineRule="auto"/>
        <w:rPr>
          <w:rFonts w:asciiTheme="minorEastAsia" w:hAnsiTheme="minorEastAsia"/>
          <w:color w:val="000000"/>
          <w:sz w:val="20"/>
          <w:szCs w:val="20"/>
        </w:rPr>
      </w:pPr>
      <w:r w:rsidRPr="00DD51D7">
        <w:rPr>
          <w:rFonts w:asciiTheme="minorEastAsia" w:hAnsiTheme="minorEastAsia"/>
          <w:sz w:val="20"/>
          <w:szCs w:val="20"/>
        </w:rPr>
        <w:t>２　学　年　第</w:t>
      </w:r>
      <w:r w:rsidR="008C28AF" w:rsidRPr="00DD51D7">
        <w:rPr>
          <w:rFonts w:asciiTheme="minorEastAsia" w:hAnsiTheme="minorEastAsia" w:hint="eastAsia"/>
          <w:sz w:val="20"/>
          <w:szCs w:val="20"/>
        </w:rPr>
        <w:t>１</w:t>
      </w:r>
      <w:r w:rsidRPr="00DD51D7">
        <w:rPr>
          <w:rFonts w:asciiTheme="minorEastAsia" w:hAnsiTheme="minorEastAsia"/>
          <w:sz w:val="20"/>
          <w:szCs w:val="20"/>
        </w:rPr>
        <w:t>学年</w:t>
      </w:r>
      <w:r w:rsidR="00524CAA" w:rsidRPr="00DD51D7">
        <w:rPr>
          <w:rFonts w:asciiTheme="minorEastAsia" w:hAnsiTheme="minorEastAsia"/>
          <w:sz w:val="20"/>
          <w:szCs w:val="20"/>
        </w:rPr>
        <w:t>Ａ</w:t>
      </w:r>
      <w:r w:rsidRPr="00DD51D7">
        <w:rPr>
          <w:rFonts w:asciiTheme="minorEastAsia" w:hAnsiTheme="minorEastAsia"/>
          <w:sz w:val="20"/>
          <w:szCs w:val="20"/>
        </w:rPr>
        <w:t>組　男子７名　女子８名　計1</w:t>
      </w:r>
      <w:r w:rsidRPr="00524CAA">
        <w:rPr>
          <w:rFonts w:asciiTheme="minorEastAsia" w:hAnsiTheme="minorEastAsia"/>
          <w:sz w:val="20"/>
          <w:szCs w:val="20"/>
        </w:rPr>
        <w:t>5</w:t>
      </w:r>
      <w:r w:rsidRPr="00524CAA">
        <w:rPr>
          <w:rFonts w:asciiTheme="minorEastAsia" w:hAnsiTheme="minorEastAsia"/>
          <w:color w:val="000000"/>
          <w:sz w:val="20"/>
          <w:szCs w:val="20"/>
        </w:rPr>
        <w:t>名</w:t>
      </w:r>
    </w:p>
    <w:p w:rsidR="001C50A5" w:rsidRPr="00524CAA"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524CAA" w:rsidRDefault="00803F5A">
      <w:pPr>
        <w:pBdr>
          <w:top w:val="nil"/>
          <w:left w:val="nil"/>
          <w:bottom w:val="nil"/>
          <w:right w:val="nil"/>
          <w:between w:val="nil"/>
        </w:pBdr>
        <w:spacing w:line="259" w:lineRule="auto"/>
        <w:rPr>
          <w:rFonts w:asciiTheme="minorEastAsia" w:hAnsiTheme="minorEastAsia"/>
          <w:sz w:val="20"/>
          <w:szCs w:val="20"/>
        </w:rPr>
      </w:pPr>
      <w:r w:rsidRPr="00524CAA">
        <w:rPr>
          <w:rFonts w:asciiTheme="minorEastAsia" w:hAnsiTheme="minorEastAsia"/>
          <w:color w:val="000000"/>
          <w:sz w:val="20"/>
          <w:szCs w:val="20"/>
        </w:rPr>
        <w:t xml:space="preserve">３　単元名　</w:t>
      </w:r>
      <w:r w:rsidRPr="00524CAA">
        <w:rPr>
          <w:rFonts w:asciiTheme="minorEastAsia" w:hAnsiTheme="minorEastAsia"/>
          <w:sz w:val="20"/>
          <w:szCs w:val="20"/>
        </w:rPr>
        <w:t>竹取物語の魅力について，自分の考えを述べよう～なぜかぐや姫は「竹」から生まれたのか～</w:t>
      </w:r>
    </w:p>
    <w:p w:rsidR="001C50A5" w:rsidRPr="00524CAA" w:rsidRDefault="00803F5A">
      <w:pPr>
        <w:pBdr>
          <w:top w:val="nil"/>
          <w:left w:val="nil"/>
          <w:bottom w:val="nil"/>
          <w:right w:val="nil"/>
          <w:between w:val="nil"/>
        </w:pBdr>
        <w:spacing w:line="259" w:lineRule="auto"/>
        <w:rPr>
          <w:rFonts w:asciiTheme="minorEastAsia" w:hAnsiTheme="minorEastAsia"/>
          <w:sz w:val="20"/>
          <w:szCs w:val="20"/>
        </w:rPr>
      </w:pPr>
      <w:r w:rsidRPr="00524CAA">
        <w:rPr>
          <w:rFonts w:asciiTheme="minorEastAsia" w:hAnsiTheme="minorEastAsia"/>
          <w:sz w:val="20"/>
          <w:szCs w:val="20"/>
        </w:rPr>
        <w:t xml:space="preserve">　　　　　　「竹取物語」東京書籍</w:t>
      </w:r>
    </w:p>
    <w:p w:rsidR="001C50A5" w:rsidRDefault="00803F5A">
      <w:pPr>
        <w:pBdr>
          <w:top w:val="nil"/>
          <w:left w:val="nil"/>
          <w:bottom w:val="nil"/>
          <w:right w:val="nil"/>
          <w:between w:val="nil"/>
        </w:pBdr>
        <w:spacing w:line="259" w:lineRule="auto"/>
        <w:rPr>
          <w:color w:val="000000"/>
          <w:sz w:val="20"/>
          <w:szCs w:val="20"/>
        </w:rPr>
      </w:pPr>
      <w:r>
        <w:rPr>
          <w:color w:val="000000"/>
          <w:sz w:val="20"/>
          <w:szCs w:val="20"/>
        </w:rPr>
        <w:t xml:space="preserve">　　　　　</w:t>
      </w:r>
    </w:p>
    <w:p w:rsidR="001C50A5" w:rsidRDefault="00803F5A">
      <w:pPr>
        <w:pBdr>
          <w:top w:val="nil"/>
          <w:left w:val="nil"/>
          <w:bottom w:val="nil"/>
          <w:right w:val="nil"/>
          <w:between w:val="nil"/>
        </w:pBdr>
        <w:spacing w:line="259" w:lineRule="auto"/>
        <w:rPr>
          <w:color w:val="000000"/>
          <w:sz w:val="20"/>
          <w:szCs w:val="20"/>
        </w:rPr>
      </w:pPr>
      <w:r>
        <w:rPr>
          <w:color w:val="000000"/>
          <w:sz w:val="20"/>
          <w:szCs w:val="20"/>
        </w:rPr>
        <w:t>４　単元について</w:t>
      </w:r>
    </w:p>
    <w:p w:rsidR="001C50A5" w:rsidRDefault="00803F5A">
      <w:pPr>
        <w:pBdr>
          <w:top w:val="nil"/>
          <w:left w:val="nil"/>
          <w:bottom w:val="nil"/>
          <w:right w:val="nil"/>
          <w:between w:val="nil"/>
        </w:pBdr>
        <w:spacing w:line="259" w:lineRule="auto"/>
        <w:rPr>
          <w:sz w:val="20"/>
          <w:szCs w:val="20"/>
        </w:rPr>
      </w:pPr>
      <w:r>
        <w:rPr>
          <w:sz w:val="20"/>
          <w:szCs w:val="20"/>
        </w:rPr>
        <w:t>（１）単元観</w:t>
      </w:r>
    </w:p>
    <w:p w:rsidR="001C50A5" w:rsidRDefault="00803F5A" w:rsidP="00524CAA">
      <w:pPr>
        <w:pBdr>
          <w:top w:val="nil"/>
          <w:left w:val="nil"/>
          <w:bottom w:val="nil"/>
          <w:right w:val="nil"/>
          <w:between w:val="nil"/>
        </w:pBdr>
        <w:rPr>
          <w:sz w:val="20"/>
          <w:szCs w:val="20"/>
        </w:rPr>
      </w:pPr>
      <w:r>
        <w:rPr>
          <w:sz w:val="20"/>
          <w:szCs w:val="20"/>
        </w:rPr>
        <w:t xml:space="preserve">　本単元は，中学校学習指導要領（平成</w:t>
      </w:r>
      <w:r w:rsidRPr="00D33029">
        <w:rPr>
          <w:rFonts w:asciiTheme="minorEastAsia" w:hAnsiTheme="minorEastAsia"/>
          <w:sz w:val="20"/>
          <w:szCs w:val="20"/>
        </w:rPr>
        <w:t>29年</w:t>
      </w:r>
      <w:r>
        <w:rPr>
          <w:sz w:val="20"/>
          <w:szCs w:val="20"/>
        </w:rPr>
        <w:t>告示）国語第１学年〔思考力・判断力・表現力等〕</w:t>
      </w:r>
      <w:r w:rsidRPr="00524CAA">
        <w:rPr>
          <w:rFonts w:asciiTheme="minorEastAsia" w:hAnsiTheme="minorEastAsia"/>
          <w:sz w:val="20"/>
          <w:szCs w:val="20"/>
        </w:rPr>
        <w:t>の</w:t>
      </w:r>
      <w:r w:rsidR="00524CAA">
        <w:rPr>
          <w:rFonts w:asciiTheme="minorEastAsia" w:hAnsiTheme="minorEastAsia"/>
          <w:sz w:val="20"/>
          <w:szCs w:val="20"/>
        </w:rPr>
        <w:t>Ｃ</w:t>
      </w:r>
      <w:r>
        <w:rPr>
          <w:sz w:val="20"/>
          <w:szCs w:val="20"/>
        </w:rPr>
        <w:t>読むこと（１）エ「文章の構成や展開，表現の効果について，根拠を明確にして考えること」を受けて設定したものである。</w:t>
      </w:r>
    </w:p>
    <w:p w:rsidR="001C50A5" w:rsidRDefault="00803F5A" w:rsidP="00524CAA">
      <w:pPr>
        <w:pBdr>
          <w:top w:val="nil"/>
          <w:left w:val="nil"/>
          <w:bottom w:val="nil"/>
          <w:right w:val="nil"/>
          <w:between w:val="nil"/>
        </w:pBdr>
        <w:ind w:firstLineChars="100" w:firstLine="200"/>
        <w:rPr>
          <w:sz w:val="20"/>
          <w:szCs w:val="20"/>
        </w:rPr>
      </w:pPr>
      <w:r>
        <w:rPr>
          <w:sz w:val="20"/>
          <w:szCs w:val="20"/>
        </w:rPr>
        <w:t>本単元で扱う「竹取物語」は，「かぐや姫」の物語として絵本や漫画を通して，広く知られている作品であり，古典作品の導入において，親しみやすい教材である。千年以上も前から読み継がれてきたものだが，現代社会にも通じるものがあり，かぐや姫と育ての親との交情や帝の求婚，人間の欲望など，人間らしさが色濃く書かれている。現代との共通点や相違点などを考えながら，物語の世界観浸っていくことのできる作品である。</w:t>
      </w:r>
    </w:p>
    <w:p w:rsidR="001C50A5" w:rsidRDefault="00803F5A" w:rsidP="00524CAA">
      <w:pPr>
        <w:pBdr>
          <w:top w:val="nil"/>
          <w:left w:val="nil"/>
          <w:bottom w:val="nil"/>
          <w:right w:val="nil"/>
          <w:between w:val="nil"/>
        </w:pBdr>
        <w:ind w:firstLineChars="100" w:firstLine="200"/>
        <w:rPr>
          <w:sz w:val="20"/>
          <w:szCs w:val="20"/>
        </w:rPr>
      </w:pPr>
      <w:r>
        <w:rPr>
          <w:sz w:val="20"/>
          <w:szCs w:val="20"/>
        </w:rPr>
        <w:t>また「竹取物語」の世界観をより魅力的に</w:t>
      </w:r>
      <w:r w:rsidR="008C28AF" w:rsidRPr="00292A5D">
        <w:rPr>
          <w:rFonts w:hint="eastAsia"/>
          <w:sz w:val="20"/>
          <w:szCs w:val="20"/>
        </w:rPr>
        <w:t>し，物語の中で登場人物の思いや物語の展開，情景などをより象徴するものとして「竹」や「月」，「不死の薬」などが登場している。これらの「竹取物語」に描かれた象徴と</w:t>
      </w:r>
      <w:r w:rsidRPr="00292A5D">
        <w:rPr>
          <w:sz w:val="20"/>
          <w:szCs w:val="20"/>
        </w:rPr>
        <w:t>他の作品</w:t>
      </w:r>
      <w:r w:rsidR="008C28AF" w:rsidRPr="00292A5D">
        <w:rPr>
          <w:rFonts w:asciiTheme="minorEastAsia" w:hAnsiTheme="minorEastAsia" w:hint="eastAsia"/>
          <w:sz w:val="20"/>
          <w:szCs w:val="20"/>
        </w:rPr>
        <w:t>に描かれた同一の象徴</w:t>
      </w:r>
      <w:r w:rsidRPr="00292A5D">
        <w:rPr>
          <w:sz w:val="20"/>
          <w:szCs w:val="20"/>
        </w:rPr>
        <w:t>との比較を通して，「竹取物語」を魅力的にしている要素は何なのか，現代にも残っている古典作品とはどんなものなのか考えること</w:t>
      </w:r>
      <w:r w:rsidR="008C28AF" w:rsidRPr="00292A5D">
        <w:rPr>
          <w:rFonts w:asciiTheme="minorEastAsia" w:hAnsiTheme="minorEastAsia" w:hint="eastAsia"/>
          <w:sz w:val="20"/>
          <w:szCs w:val="20"/>
        </w:rPr>
        <w:t>ができ</w:t>
      </w:r>
      <w:r>
        <w:rPr>
          <w:sz w:val="20"/>
          <w:szCs w:val="20"/>
        </w:rPr>
        <w:t>，より古典の世界に興味や親しみをもって読むことができる単元である。</w:t>
      </w:r>
    </w:p>
    <w:p w:rsidR="001C50A5" w:rsidRDefault="001C50A5">
      <w:pPr>
        <w:pBdr>
          <w:top w:val="nil"/>
          <w:left w:val="nil"/>
          <w:bottom w:val="nil"/>
          <w:right w:val="nil"/>
          <w:between w:val="nil"/>
        </w:pBdr>
        <w:rPr>
          <w:b/>
          <w:color w:val="000000"/>
          <w:sz w:val="20"/>
          <w:szCs w:val="20"/>
        </w:rPr>
      </w:pPr>
    </w:p>
    <w:p w:rsidR="001C50A5" w:rsidRDefault="00803F5A">
      <w:pPr>
        <w:pBdr>
          <w:top w:val="nil"/>
          <w:left w:val="nil"/>
          <w:bottom w:val="nil"/>
          <w:right w:val="nil"/>
          <w:between w:val="nil"/>
        </w:pBdr>
        <w:ind w:left="210" w:hanging="210"/>
        <w:rPr>
          <w:color w:val="000000"/>
          <w:sz w:val="20"/>
          <w:szCs w:val="20"/>
        </w:rPr>
      </w:pPr>
      <w:r>
        <w:rPr>
          <w:color w:val="000000"/>
          <w:sz w:val="20"/>
          <w:szCs w:val="20"/>
        </w:rPr>
        <w:t>（２）生徒観</w:t>
      </w:r>
    </w:p>
    <w:p w:rsidR="001C50A5" w:rsidRDefault="00803F5A" w:rsidP="00524CAA">
      <w:pPr>
        <w:pBdr>
          <w:top w:val="nil"/>
          <w:left w:val="nil"/>
          <w:bottom w:val="nil"/>
          <w:right w:val="nil"/>
          <w:between w:val="nil"/>
        </w:pBdr>
        <w:ind w:left="1" w:firstLineChars="91" w:firstLine="182"/>
        <w:rPr>
          <w:color w:val="000000"/>
          <w:sz w:val="20"/>
          <w:szCs w:val="20"/>
        </w:rPr>
      </w:pPr>
      <w:r>
        <w:rPr>
          <w:color w:val="000000"/>
          <w:sz w:val="20"/>
          <w:szCs w:val="20"/>
        </w:rPr>
        <w:t>本学級の生徒は，国語の授業に意欲的に参加する生徒が多い</w:t>
      </w:r>
      <w:r>
        <w:rPr>
          <w:sz w:val="20"/>
          <w:szCs w:val="20"/>
        </w:rPr>
        <w:t>が，</w:t>
      </w:r>
      <w:r>
        <w:rPr>
          <w:color w:val="000000"/>
          <w:sz w:val="20"/>
          <w:szCs w:val="20"/>
        </w:rPr>
        <w:t>考える場面ではじっくり考えることができない生徒が多い。自分の考えに自信がない生徒が多いため発表する生徒が固定化してきていることが課題である。また，自分の考えの根拠となる部分が曖昧であるため，話し合いの場面では，説得力に欠ける場面が多く見受けられる。</w:t>
      </w:r>
    </w:p>
    <w:p w:rsidR="001C50A5" w:rsidRDefault="001C50A5">
      <w:pPr>
        <w:pBdr>
          <w:top w:val="nil"/>
          <w:left w:val="nil"/>
          <w:bottom w:val="nil"/>
          <w:right w:val="nil"/>
          <w:between w:val="nil"/>
        </w:pBdr>
        <w:ind w:firstLine="630"/>
        <w:rPr>
          <w:sz w:val="20"/>
          <w:szCs w:val="20"/>
        </w:rPr>
      </w:pPr>
    </w:p>
    <w:p w:rsidR="001C50A5" w:rsidRDefault="00803F5A">
      <w:pPr>
        <w:pBdr>
          <w:top w:val="nil"/>
          <w:left w:val="nil"/>
          <w:bottom w:val="nil"/>
          <w:right w:val="nil"/>
          <w:between w:val="nil"/>
        </w:pBdr>
        <w:ind w:firstLine="630"/>
        <w:rPr>
          <w:color w:val="000000"/>
          <w:sz w:val="20"/>
          <w:szCs w:val="20"/>
        </w:rPr>
      </w:pPr>
      <w:r>
        <w:rPr>
          <w:color w:val="000000"/>
          <w:sz w:val="20"/>
          <w:szCs w:val="20"/>
        </w:rPr>
        <w:t>表１</w:t>
      </w:r>
    </w:p>
    <w:tbl>
      <w:tblPr>
        <w:tblStyle w:val="a5"/>
        <w:tblW w:w="89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9"/>
        <w:gridCol w:w="1485"/>
      </w:tblGrid>
      <w:tr w:rsidR="00292A5D" w:rsidRPr="00292A5D" w:rsidTr="00524CAA">
        <w:tc>
          <w:tcPr>
            <w:tcW w:w="7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803F5A" w:rsidP="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質問内容</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634705" w:rsidP="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hint="eastAsia"/>
                <w:sz w:val="20"/>
                <w:szCs w:val="20"/>
              </w:rPr>
              <w:t>本学級</w:t>
            </w:r>
            <w:r w:rsidR="00803F5A" w:rsidRPr="00292A5D">
              <w:rPr>
                <w:rFonts w:asciiTheme="minorEastAsia" w:hAnsiTheme="minorEastAsia"/>
                <w:sz w:val="20"/>
                <w:szCs w:val="20"/>
              </w:rPr>
              <w:t>生徒</w:t>
            </w:r>
          </w:p>
          <w:p w:rsidR="001C50A5" w:rsidRPr="00292A5D" w:rsidRDefault="00803F5A" w:rsidP="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（15人）</w:t>
            </w:r>
          </w:p>
        </w:tc>
      </w:tr>
      <w:tr w:rsidR="00292A5D" w:rsidRPr="00292A5D">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古典が好きである。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３</w:t>
            </w:r>
            <w:r w:rsidR="00803F5A" w:rsidRPr="00292A5D">
              <w:rPr>
                <w:rFonts w:asciiTheme="minorEastAsia" w:hAnsiTheme="minorEastAsia"/>
                <w:sz w:val="20"/>
                <w:szCs w:val="20"/>
              </w:rPr>
              <w:t>人</w:t>
            </w:r>
          </w:p>
        </w:tc>
      </w:tr>
      <w:tr w:rsidR="00292A5D" w:rsidRPr="00292A5D">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竹取物語を知っている。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10人</w:t>
            </w:r>
          </w:p>
        </w:tc>
      </w:tr>
      <w:tr w:rsidR="00292A5D" w:rsidRPr="00292A5D">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自分の考えを</w:t>
            </w:r>
            <w:r w:rsidR="008C28AF" w:rsidRPr="00292A5D">
              <w:rPr>
                <w:rFonts w:asciiTheme="minorEastAsia" w:hAnsiTheme="minorEastAsia" w:hint="eastAsia"/>
                <w:sz w:val="20"/>
                <w:szCs w:val="20"/>
              </w:rPr>
              <w:t>，</w:t>
            </w:r>
            <w:r w:rsidRPr="00292A5D">
              <w:rPr>
                <w:rFonts w:asciiTheme="minorEastAsia" w:hAnsiTheme="minorEastAsia"/>
                <w:sz w:val="20"/>
                <w:szCs w:val="20"/>
              </w:rPr>
              <w:t>根拠を持って伝えることができる。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７</w:t>
            </w:r>
            <w:r w:rsidR="00803F5A" w:rsidRPr="00292A5D">
              <w:rPr>
                <w:rFonts w:asciiTheme="minorEastAsia" w:hAnsiTheme="minorEastAsia"/>
                <w:sz w:val="20"/>
                <w:szCs w:val="20"/>
              </w:rPr>
              <w:t>人</w:t>
            </w:r>
          </w:p>
        </w:tc>
      </w:tr>
      <w:tr w:rsidR="00292A5D" w:rsidRPr="00292A5D">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グループ・ペアでの話し合いが活発にできている。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15人</w:t>
            </w:r>
          </w:p>
        </w:tc>
      </w:tr>
      <w:tr w:rsidR="00292A5D" w:rsidRPr="00292A5D">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人前で自分の考えを</w:t>
            </w:r>
            <w:r w:rsidR="008C28AF" w:rsidRPr="00292A5D">
              <w:rPr>
                <w:rFonts w:asciiTheme="minorEastAsia" w:hAnsiTheme="minorEastAsia" w:hint="eastAsia"/>
                <w:sz w:val="20"/>
                <w:szCs w:val="20"/>
              </w:rPr>
              <w:t>，</w:t>
            </w:r>
            <w:r w:rsidRPr="00292A5D">
              <w:rPr>
                <w:rFonts w:asciiTheme="minorEastAsia" w:hAnsiTheme="minorEastAsia"/>
                <w:sz w:val="20"/>
                <w:szCs w:val="20"/>
              </w:rPr>
              <w:t>自信を持って述べることができる。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Pr="00292A5D" w:rsidRDefault="00524CA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７</w:t>
            </w:r>
            <w:r w:rsidR="00803F5A" w:rsidRPr="00292A5D">
              <w:rPr>
                <w:rFonts w:asciiTheme="minorEastAsia" w:hAnsiTheme="minorEastAsia"/>
                <w:sz w:val="20"/>
                <w:szCs w:val="20"/>
              </w:rPr>
              <w:t>人</w:t>
            </w:r>
          </w:p>
        </w:tc>
      </w:tr>
    </w:tbl>
    <w:p w:rsidR="001C50A5" w:rsidRPr="00292A5D" w:rsidRDefault="00803F5A">
      <w:pPr>
        <w:pBdr>
          <w:top w:val="nil"/>
          <w:left w:val="nil"/>
          <w:bottom w:val="nil"/>
          <w:right w:val="nil"/>
          <w:between w:val="nil"/>
        </w:pBdr>
        <w:rPr>
          <w:sz w:val="20"/>
          <w:szCs w:val="20"/>
        </w:rPr>
      </w:pPr>
      <w:r w:rsidRPr="00292A5D">
        <w:rPr>
          <w:sz w:val="20"/>
          <w:szCs w:val="20"/>
        </w:rPr>
        <w:t xml:space="preserve">　　　</w:t>
      </w:r>
    </w:p>
    <w:p w:rsidR="001C50A5" w:rsidRPr="00292A5D" w:rsidRDefault="00803F5A">
      <w:pPr>
        <w:pBdr>
          <w:top w:val="nil"/>
          <w:left w:val="nil"/>
          <w:bottom w:val="nil"/>
          <w:right w:val="nil"/>
          <w:between w:val="nil"/>
        </w:pBdr>
        <w:rPr>
          <w:sz w:val="20"/>
          <w:szCs w:val="20"/>
        </w:rPr>
      </w:pPr>
      <w:r w:rsidRPr="00292A5D">
        <w:rPr>
          <w:sz w:val="20"/>
          <w:szCs w:val="20"/>
        </w:rPr>
        <w:t xml:space="preserve">         </w:t>
      </w:r>
      <w:r w:rsidRPr="00292A5D">
        <w:rPr>
          <w:sz w:val="20"/>
          <w:szCs w:val="20"/>
        </w:rPr>
        <w:t xml:space="preserve">　表２</w:t>
      </w:r>
    </w:p>
    <w:tbl>
      <w:tblPr>
        <w:tblStyle w:val="a6"/>
        <w:tblW w:w="89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9"/>
        <w:gridCol w:w="1485"/>
      </w:tblGrid>
      <w:tr w:rsidR="00292A5D" w:rsidRPr="00292A5D" w:rsidTr="00524CAA">
        <w:tc>
          <w:tcPr>
            <w:tcW w:w="7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803F5A" w:rsidP="00524CAA">
            <w:pPr>
              <w:jc w:val="center"/>
              <w:rPr>
                <w:rFonts w:asciiTheme="minorEastAsia" w:hAnsiTheme="minorEastAsia"/>
                <w:sz w:val="20"/>
                <w:szCs w:val="20"/>
              </w:rPr>
            </w:pPr>
            <w:r w:rsidRPr="00292A5D">
              <w:rPr>
                <w:rFonts w:asciiTheme="minorEastAsia" w:hAnsiTheme="minorEastAsia"/>
                <w:sz w:val="20"/>
                <w:szCs w:val="20"/>
              </w:rPr>
              <w:t>質問内容</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634705" w:rsidP="00524CAA">
            <w:pPr>
              <w:jc w:val="center"/>
              <w:rPr>
                <w:rFonts w:asciiTheme="minorEastAsia" w:hAnsiTheme="minorEastAsia"/>
                <w:sz w:val="20"/>
                <w:szCs w:val="20"/>
              </w:rPr>
            </w:pPr>
            <w:r w:rsidRPr="00292A5D">
              <w:rPr>
                <w:rFonts w:asciiTheme="minorEastAsia" w:hAnsiTheme="minorEastAsia" w:hint="eastAsia"/>
                <w:sz w:val="20"/>
                <w:szCs w:val="20"/>
              </w:rPr>
              <w:t>本学級</w:t>
            </w:r>
            <w:r w:rsidR="00803F5A" w:rsidRPr="00292A5D">
              <w:rPr>
                <w:rFonts w:asciiTheme="minorEastAsia" w:hAnsiTheme="minorEastAsia"/>
                <w:sz w:val="20"/>
                <w:szCs w:val="20"/>
              </w:rPr>
              <w:t>生徒</w:t>
            </w:r>
          </w:p>
          <w:p w:rsidR="001C50A5" w:rsidRPr="00292A5D" w:rsidRDefault="00803F5A" w:rsidP="00524CAA">
            <w:pPr>
              <w:jc w:val="center"/>
              <w:rPr>
                <w:rFonts w:asciiTheme="minorEastAsia" w:hAnsiTheme="minorEastAsia"/>
                <w:sz w:val="20"/>
                <w:szCs w:val="20"/>
              </w:rPr>
            </w:pPr>
            <w:r w:rsidRPr="00292A5D">
              <w:rPr>
                <w:rFonts w:asciiTheme="minorEastAsia" w:hAnsiTheme="minorEastAsia"/>
                <w:sz w:val="20"/>
                <w:szCs w:val="20"/>
              </w:rPr>
              <w:t>（15人）</w:t>
            </w:r>
          </w:p>
        </w:tc>
      </w:tr>
      <w:tr w:rsidR="001C50A5">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left"/>
              <w:rPr>
                <w:sz w:val="20"/>
                <w:szCs w:val="20"/>
              </w:rPr>
            </w:pPr>
            <w:r>
              <w:rPr>
                <w:sz w:val="20"/>
                <w:szCs w:val="20"/>
              </w:rPr>
              <w:t>登場人物の心情が読み取れる。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center"/>
              <w:rPr>
                <w:sz w:val="20"/>
                <w:szCs w:val="20"/>
              </w:rPr>
            </w:pPr>
            <w:r>
              <w:rPr>
                <w:sz w:val="20"/>
                <w:szCs w:val="20"/>
              </w:rPr>
              <w:t>６人</w:t>
            </w:r>
          </w:p>
        </w:tc>
      </w:tr>
      <w:tr w:rsidR="001C50A5">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left"/>
              <w:rPr>
                <w:sz w:val="20"/>
                <w:szCs w:val="20"/>
              </w:rPr>
            </w:pPr>
            <w:r>
              <w:rPr>
                <w:sz w:val="20"/>
                <w:szCs w:val="20"/>
              </w:rPr>
              <w:t>中心人物の心情の変化が読み取れる。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center"/>
              <w:rPr>
                <w:sz w:val="20"/>
                <w:szCs w:val="20"/>
              </w:rPr>
            </w:pPr>
            <w:r>
              <w:rPr>
                <w:sz w:val="20"/>
                <w:szCs w:val="20"/>
              </w:rPr>
              <w:t>６人</w:t>
            </w:r>
          </w:p>
        </w:tc>
      </w:tr>
      <w:tr w:rsidR="001C50A5">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left"/>
              <w:rPr>
                <w:sz w:val="20"/>
                <w:szCs w:val="20"/>
              </w:rPr>
            </w:pPr>
            <w:r>
              <w:rPr>
                <w:sz w:val="20"/>
                <w:szCs w:val="20"/>
              </w:rPr>
              <w:t>構成や展開を理解している。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50A5" w:rsidRDefault="00803F5A">
            <w:pPr>
              <w:jc w:val="center"/>
              <w:rPr>
                <w:sz w:val="20"/>
                <w:szCs w:val="20"/>
              </w:rPr>
            </w:pPr>
            <w:r>
              <w:rPr>
                <w:sz w:val="20"/>
                <w:szCs w:val="20"/>
              </w:rPr>
              <w:t>７人</w:t>
            </w:r>
          </w:p>
        </w:tc>
      </w:tr>
    </w:tbl>
    <w:p w:rsidR="00292A5D" w:rsidRDefault="00292A5D" w:rsidP="008C28AF">
      <w:pPr>
        <w:ind w:firstLineChars="100" w:firstLine="200"/>
        <w:rPr>
          <w:sz w:val="20"/>
          <w:szCs w:val="20"/>
        </w:rPr>
      </w:pPr>
    </w:p>
    <w:p w:rsidR="001C50A5" w:rsidRDefault="00803F5A" w:rsidP="008C28AF">
      <w:pPr>
        <w:ind w:firstLineChars="100" w:firstLine="200"/>
        <w:rPr>
          <w:sz w:val="20"/>
          <w:szCs w:val="20"/>
        </w:rPr>
      </w:pPr>
      <w:r>
        <w:rPr>
          <w:sz w:val="20"/>
          <w:szCs w:val="20"/>
        </w:rPr>
        <w:t>７月にクラスでアンケートを実施したところ上記の結果になった。</w:t>
      </w:r>
    </w:p>
    <w:p w:rsidR="001C50A5" w:rsidRPr="00292A5D" w:rsidRDefault="008C28AF" w:rsidP="002523FA">
      <w:pPr>
        <w:rPr>
          <w:sz w:val="20"/>
          <w:szCs w:val="20"/>
        </w:rPr>
      </w:pPr>
      <w:r>
        <w:rPr>
          <w:sz w:val="20"/>
          <w:szCs w:val="20"/>
        </w:rPr>
        <w:lastRenderedPageBreak/>
        <w:t xml:space="preserve">　</w:t>
      </w:r>
      <w:r w:rsidR="00803F5A">
        <w:rPr>
          <w:sz w:val="20"/>
          <w:szCs w:val="20"/>
        </w:rPr>
        <w:t>小説を読むことが好きな生徒は多いが，試験を実施すると</w:t>
      </w:r>
      <w:r w:rsidRPr="00292A5D">
        <w:rPr>
          <w:rFonts w:hint="eastAsia"/>
          <w:sz w:val="20"/>
          <w:szCs w:val="20"/>
        </w:rPr>
        <w:t>，叙述をもとに，</w:t>
      </w:r>
      <w:r w:rsidR="00803F5A" w:rsidRPr="00292A5D">
        <w:rPr>
          <w:sz w:val="20"/>
          <w:szCs w:val="20"/>
        </w:rPr>
        <w:t>登場人物の心情の変化を読み取れる生徒が少ない。</w:t>
      </w:r>
      <w:r w:rsidR="00803F5A">
        <w:rPr>
          <w:sz w:val="20"/>
          <w:szCs w:val="20"/>
        </w:rPr>
        <w:t>また，</w:t>
      </w:r>
      <w:r w:rsidR="00803F5A" w:rsidRPr="008C28AF">
        <w:rPr>
          <w:sz w:val="20"/>
          <w:szCs w:val="20"/>
        </w:rPr>
        <w:t>クラスの半数の生徒</w:t>
      </w:r>
      <w:r w:rsidRPr="00292A5D">
        <w:rPr>
          <w:rFonts w:hint="eastAsia"/>
          <w:sz w:val="20"/>
          <w:szCs w:val="20"/>
        </w:rPr>
        <w:t>が，構成や展開を理解できていない</w:t>
      </w:r>
      <w:r w:rsidR="00634705" w:rsidRPr="00292A5D">
        <w:rPr>
          <w:rFonts w:hint="eastAsia"/>
          <w:sz w:val="20"/>
          <w:szCs w:val="20"/>
        </w:rPr>
        <w:t>。</w:t>
      </w:r>
    </w:p>
    <w:p w:rsidR="002523FA" w:rsidRDefault="002523FA" w:rsidP="002523FA">
      <w:pPr>
        <w:rPr>
          <w:sz w:val="20"/>
          <w:szCs w:val="20"/>
        </w:rPr>
      </w:pPr>
    </w:p>
    <w:p w:rsidR="001C50A5" w:rsidRDefault="00803F5A">
      <w:pPr>
        <w:pBdr>
          <w:top w:val="nil"/>
          <w:left w:val="nil"/>
          <w:bottom w:val="nil"/>
          <w:right w:val="nil"/>
          <w:between w:val="nil"/>
        </w:pBdr>
        <w:rPr>
          <w:sz w:val="20"/>
          <w:szCs w:val="20"/>
        </w:rPr>
      </w:pPr>
      <w:r>
        <w:rPr>
          <w:sz w:val="20"/>
          <w:szCs w:val="20"/>
        </w:rPr>
        <w:t>（３）指導観</w:t>
      </w:r>
    </w:p>
    <w:p w:rsidR="001C50A5" w:rsidRPr="00292A5D" w:rsidRDefault="00803F5A" w:rsidP="00524CAA">
      <w:pPr>
        <w:pBdr>
          <w:top w:val="nil"/>
          <w:left w:val="nil"/>
          <w:bottom w:val="nil"/>
          <w:right w:val="nil"/>
          <w:between w:val="nil"/>
        </w:pBdr>
        <w:ind w:firstLineChars="100" w:firstLine="200"/>
        <w:rPr>
          <w:sz w:val="20"/>
          <w:szCs w:val="20"/>
        </w:rPr>
      </w:pPr>
      <w:r w:rsidRPr="00292A5D">
        <w:rPr>
          <w:sz w:val="20"/>
          <w:szCs w:val="20"/>
        </w:rPr>
        <w:t>指導に当たっては，上記に記した生徒の課題を踏まえ</w:t>
      </w:r>
      <w:r w:rsidR="002523FA" w:rsidRPr="00292A5D">
        <w:rPr>
          <w:sz w:val="20"/>
          <w:szCs w:val="20"/>
        </w:rPr>
        <w:t>，次の３点に重点をおいて指導する</w:t>
      </w:r>
      <w:r w:rsidRPr="00292A5D">
        <w:rPr>
          <w:sz w:val="20"/>
          <w:szCs w:val="20"/>
        </w:rPr>
        <w:t>。</w:t>
      </w:r>
    </w:p>
    <w:p w:rsidR="001C50A5" w:rsidRPr="00292A5D" w:rsidRDefault="00524CAA" w:rsidP="00524CAA">
      <w:pPr>
        <w:pBdr>
          <w:top w:val="nil"/>
          <w:left w:val="nil"/>
          <w:bottom w:val="nil"/>
          <w:right w:val="nil"/>
          <w:between w:val="nil"/>
        </w:pBdr>
        <w:rPr>
          <w:sz w:val="20"/>
          <w:szCs w:val="20"/>
        </w:rPr>
      </w:pPr>
      <w:r w:rsidRPr="00292A5D">
        <w:rPr>
          <w:sz w:val="20"/>
          <w:szCs w:val="20"/>
        </w:rPr>
        <w:t xml:space="preserve">　</w:t>
      </w:r>
      <w:r w:rsidR="002523FA" w:rsidRPr="00292A5D">
        <w:rPr>
          <w:sz w:val="20"/>
          <w:szCs w:val="20"/>
        </w:rPr>
        <w:t>１点目</w:t>
      </w:r>
      <w:r w:rsidR="00803F5A" w:rsidRPr="00292A5D">
        <w:rPr>
          <w:sz w:val="20"/>
          <w:szCs w:val="20"/>
        </w:rPr>
        <w:t>は，単元全体を通して自身の読書活動を振り返り，様々なジャンルの本に触れることで，物語の見方・考え方に広がりがあると生徒に実感させることである。また</w:t>
      </w:r>
      <w:r w:rsidR="00634705" w:rsidRPr="00292A5D">
        <w:rPr>
          <w:rFonts w:hint="eastAsia"/>
          <w:sz w:val="20"/>
          <w:szCs w:val="20"/>
        </w:rPr>
        <w:t>デジタル</w:t>
      </w:r>
      <w:r w:rsidR="00803F5A" w:rsidRPr="00292A5D">
        <w:rPr>
          <w:sz w:val="20"/>
          <w:szCs w:val="20"/>
        </w:rPr>
        <w:t>機器を活用して，様々なジャンルの本をいつでも何度でも読めるようにしていくことや自分で読みたいものを自由に選択できるようにしていきたい。</w:t>
      </w:r>
    </w:p>
    <w:p w:rsidR="001C50A5" w:rsidRPr="00292A5D" w:rsidRDefault="00524CAA" w:rsidP="00524CAA">
      <w:pPr>
        <w:pBdr>
          <w:top w:val="nil"/>
          <w:left w:val="nil"/>
          <w:bottom w:val="nil"/>
          <w:right w:val="nil"/>
          <w:between w:val="nil"/>
        </w:pBdr>
        <w:rPr>
          <w:sz w:val="20"/>
          <w:szCs w:val="20"/>
        </w:rPr>
      </w:pPr>
      <w:r w:rsidRPr="00292A5D">
        <w:rPr>
          <w:sz w:val="20"/>
          <w:szCs w:val="20"/>
        </w:rPr>
        <w:t xml:space="preserve">　</w:t>
      </w:r>
      <w:r w:rsidR="00803F5A" w:rsidRPr="00292A5D">
        <w:rPr>
          <w:sz w:val="20"/>
          <w:szCs w:val="20"/>
        </w:rPr>
        <w:t>２</w:t>
      </w:r>
      <w:r w:rsidR="002523FA" w:rsidRPr="00292A5D">
        <w:rPr>
          <w:sz w:val="20"/>
          <w:szCs w:val="20"/>
        </w:rPr>
        <w:t>点目</w:t>
      </w:r>
      <w:r w:rsidR="00803F5A" w:rsidRPr="00292A5D">
        <w:rPr>
          <w:sz w:val="20"/>
          <w:szCs w:val="20"/>
        </w:rPr>
        <w:t>は，本教材</w:t>
      </w:r>
      <w:r w:rsidR="00634705" w:rsidRPr="00292A5D">
        <w:rPr>
          <w:rFonts w:hint="eastAsia"/>
          <w:sz w:val="20"/>
          <w:szCs w:val="20"/>
        </w:rPr>
        <w:t>が，</w:t>
      </w:r>
      <w:r w:rsidR="00803F5A" w:rsidRPr="00292A5D">
        <w:rPr>
          <w:sz w:val="20"/>
          <w:szCs w:val="20"/>
        </w:rPr>
        <w:t>中学生になって初めて出会う古典作品であり，３年間の学びを「つなぐ」古典作品であることに留意し，古典</w:t>
      </w:r>
      <w:r w:rsidR="00634705" w:rsidRPr="00292A5D">
        <w:rPr>
          <w:rFonts w:hint="eastAsia"/>
          <w:sz w:val="20"/>
          <w:szCs w:val="20"/>
        </w:rPr>
        <w:t>を</w:t>
      </w:r>
      <w:r w:rsidR="00803F5A" w:rsidRPr="00292A5D">
        <w:rPr>
          <w:sz w:val="20"/>
          <w:szCs w:val="20"/>
        </w:rPr>
        <w:t>好きになってもらえるような導入の工夫や</w:t>
      </w:r>
      <w:r w:rsidR="00634705" w:rsidRPr="00292A5D">
        <w:rPr>
          <w:rFonts w:hint="eastAsia"/>
          <w:sz w:val="20"/>
          <w:szCs w:val="20"/>
        </w:rPr>
        <w:t>，</w:t>
      </w:r>
      <w:r w:rsidR="00803F5A" w:rsidRPr="00292A5D">
        <w:rPr>
          <w:sz w:val="20"/>
          <w:szCs w:val="20"/>
        </w:rPr>
        <w:t>古典の世界を身近に感じてもらえるような工夫をすることである。導入では，絵本の「かぐや姫」や映画，動画など，古典の世界に興味や親しみを</w:t>
      </w:r>
      <w:r w:rsidR="00634705" w:rsidRPr="00292A5D">
        <w:rPr>
          <w:rFonts w:hint="eastAsia"/>
          <w:sz w:val="20"/>
          <w:szCs w:val="20"/>
        </w:rPr>
        <w:t>もつ</w:t>
      </w:r>
      <w:r w:rsidR="00803F5A" w:rsidRPr="00292A5D">
        <w:rPr>
          <w:sz w:val="20"/>
          <w:szCs w:val="20"/>
        </w:rPr>
        <w:t>ことができるものを活用し，生徒に関心</w:t>
      </w:r>
      <w:r w:rsidR="00634705" w:rsidRPr="00292A5D">
        <w:rPr>
          <w:rFonts w:hint="eastAsia"/>
          <w:sz w:val="20"/>
          <w:szCs w:val="20"/>
        </w:rPr>
        <w:t>・意欲</w:t>
      </w:r>
      <w:r w:rsidR="00803F5A" w:rsidRPr="00292A5D">
        <w:rPr>
          <w:sz w:val="20"/>
          <w:szCs w:val="20"/>
        </w:rPr>
        <w:t>をもたせたい。</w:t>
      </w:r>
    </w:p>
    <w:p w:rsidR="001C50A5" w:rsidRPr="00292A5D" w:rsidRDefault="00524CAA" w:rsidP="00524CAA">
      <w:pPr>
        <w:pBdr>
          <w:top w:val="nil"/>
          <w:left w:val="nil"/>
          <w:bottom w:val="nil"/>
          <w:right w:val="nil"/>
          <w:between w:val="nil"/>
        </w:pBdr>
        <w:rPr>
          <w:b/>
          <w:sz w:val="20"/>
          <w:szCs w:val="20"/>
        </w:rPr>
      </w:pPr>
      <w:r w:rsidRPr="00292A5D">
        <w:rPr>
          <w:sz w:val="20"/>
          <w:szCs w:val="20"/>
        </w:rPr>
        <w:t xml:space="preserve">　</w:t>
      </w:r>
      <w:r w:rsidR="00803F5A" w:rsidRPr="00292A5D">
        <w:rPr>
          <w:sz w:val="20"/>
          <w:szCs w:val="20"/>
        </w:rPr>
        <w:t>３</w:t>
      </w:r>
      <w:r w:rsidR="002523FA" w:rsidRPr="00292A5D">
        <w:rPr>
          <w:sz w:val="20"/>
          <w:szCs w:val="20"/>
        </w:rPr>
        <w:t>点目</w:t>
      </w:r>
      <w:r w:rsidR="00803F5A" w:rsidRPr="00292A5D">
        <w:rPr>
          <w:sz w:val="20"/>
          <w:szCs w:val="20"/>
        </w:rPr>
        <w:t>は，様々な文章を読んで分析し，</w:t>
      </w:r>
      <w:r w:rsidR="00FF2204" w:rsidRPr="00292A5D">
        <w:rPr>
          <w:rFonts w:hint="eastAsia"/>
          <w:sz w:val="20"/>
          <w:szCs w:val="20"/>
        </w:rPr>
        <w:t>その</w:t>
      </w:r>
      <w:r w:rsidR="00634705" w:rsidRPr="00292A5D">
        <w:rPr>
          <w:rFonts w:hint="eastAsia"/>
          <w:sz w:val="20"/>
          <w:szCs w:val="20"/>
        </w:rPr>
        <w:t>分析した</w:t>
      </w:r>
      <w:r w:rsidR="00FF2204" w:rsidRPr="00292A5D">
        <w:rPr>
          <w:rFonts w:hint="eastAsia"/>
          <w:sz w:val="20"/>
          <w:szCs w:val="20"/>
        </w:rPr>
        <w:t>内容</w:t>
      </w:r>
      <w:r w:rsidR="00803F5A" w:rsidRPr="00292A5D">
        <w:rPr>
          <w:sz w:val="20"/>
          <w:szCs w:val="20"/>
        </w:rPr>
        <w:t>を根拠に自分の言葉で</w:t>
      </w:r>
      <w:r w:rsidR="00FF2204" w:rsidRPr="00292A5D">
        <w:rPr>
          <w:rFonts w:hint="eastAsia"/>
          <w:sz w:val="20"/>
          <w:szCs w:val="20"/>
        </w:rPr>
        <w:t>自分なりの解釈を，</w:t>
      </w:r>
      <w:r w:rsidR="00803F5A" w:rsidRPr="00292A5D">
        <w:rPr>
          <w:sz w:val="20"/>
          <w:szCs w:val="20"/>
        </w:rPr>
        <w:t>書かせることである。</w:t>
      </w:r>
      <w:r w:rsidR="00FF2204" w:rsidRPr="00292A5D">
        <w:rPr>
          <w:rFonts w:hint="eastAsia"/>
          <w:sz w:val="20"/>
          <w:szCs w:val="20"/>
        </w:rPr>
        <w:t>自分なりの解釈</w:t>
      </w:r>
      <w:r w:rsidR="00803F5A" w:rsidRPr="00292A5D">
        <w:rPr>
          <w:sz w:val="20"/>
          <w:szCs w:val="20"/>
        </w:rPr>
        <w:t>を</w:t>
      </w:r>
      <w:r w:rsidR="00FF2204" w:rsidRPr="00292A5D">
        <w:rPr>
          <w:rFonts w:hint="eastAsia"/>
          <w:sz w:val="20"/>
          <w:szCs w:val="20"/>
        </w:rPr>
        <w:t>書か</w:t>
      </w:r>
      <w:r w:rsidR="00803F5A" w:rsidRPr="00292A5D">
        <w:rPr>
          <w:sz w:val="20"/>
          <w:szCs w:val="20"/>
        </w:rPr>
        <w:t>せる際には，本文に返り根拠を明確にできるように</w:t>
      </w:r>
      <w:r w:rsidR="00FF2204" w:rsidRPr="00292A5D">
        <w:rPr>
          <w:rFonts w:hint="eastAsia"/>
          <w:sz w:val="20"/>
          <w:szCs w:val="20"/>
        </w:rPr>
        <w:t>指導</w:t>
      </w:r>
      <w:r w:rsidR="00803F5A" w:rsidRPr="00292A5D">
        <w:rPr>
          <w:sz w:val="20"/>
          <w:szCs w:val="20"/>
        </w:rPr>
        <w:t>する。そうすることで，自信を持って自分の意見を相手に伝えることができると考える。</w:t>
      </w:r>
    </w:p>
    <w:p w:rsidR="001C50A5" w:rsidRPr="00FF2204" w:rsidRDefault="001C50A5">
      <w:pPr>
        <w:pBdr>
          <w:top w:val="nil"/>
          <w:left w:val="nil"/>
          <w:bottom w:val="nil"/>
          <w:right w:val="nil"/>
          <w:between w:val="nil"/>
        </w:pBdr>
        <w:spacing w:line="259" w:lineRule="auto"/>
        <w:rPr>
          <w:rFonts w:asciiTheme="minorEastAsia" w:hAnsiTheme="minorEastAsia"/>
          <w:sz w:val="20"/>
          <w:szCs w:val="20"/>
        </w:rPr>
      </w:pPr>
    </w:p>
    <w:p w:rsidR="001C50A5"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color w:val="000000"/>
          <w:sz w:val="20"/>
          <w:szCs w:val="20"/>
        </w:rPr>
        <w:t>５　単元の目標</w:t>
      </w:r>
    </w:p>
    <w:p w:rsidR="001C50A5" w:rsidRPr="00FF2204" w:rsidRDefault="00524CAA" w:rsidP="004D5E1E">
      <w:pPr>
        <w:pBdr>
          <w:top w:val="nil"/>
          <w:left w:val="nil"/>
          <w:bottom w:val="nil"/>
          <w:right w:val="nil"/>
          <w:between w:val="nil"/>
        </w:pBdr>
        <w:spacing w:line="259" w:lineRule="auto"/>
        <w:ind w:leftChars="-13" w:left="-27" w:right="200" w:firstLineChars="20" w:firstLine="40"/>
        <w:jc w:val="right"/>
        <w:rPr>
          <w:rFonts w:asciiTheme="minorEastAsia" w:hAnsiTheme="minorEastAsia"/>
          <w:color w:val="000000"/>
          <w:sz w:val="20"/>
          <w:szCs w:val="20"/>
        </w:rPr>
      </w:pPr>
      <w:r w:rsidRPr="00FF2204">
        <w:rPr>
          <w:rFonts w:asciiTheme="minorEastAsia" w:hAnsiTheme="minorEastAsia"/>
          <w:color w:val="000000"/>
          <w:sz w:val="20"/>
          <w:szCs w:val="20"/>
        </w:rPr>
        <w:t>・</w:t>
      </w:r>
      <w:r w:rsidR="00803F5A" w:rsidRPr="00FF2204">
        <w:rPr>
          <w:rFonts w:asciiTheme="minorEastAsia" w:hAnsiTheme="minorEastAsia"/>
          <w:color w:val="000000"/>
          <w:sz w:val="20"/>
          <w:szCs w:val="20"/>
        </w:rPr>
        <w:t xml:space="preserve">音読に必要な文語のきまりを知り，古文特有のリズムを通して，古典の世界に親しむことができる。　　　　　　　　　　　　　　　　　　　　　　　　　　　　　　　　</w:t>
      </w:r>
      <w:r w:rsidR="00803F5A" w:rsidRPr="00FF2204">
        <w:rPr>
          <w:rFonts w:asciiTheme="minorEastAsia" w:hAnsiTheme="minorEastAsia"/>
          <w:sz w:val="20"/>
          <w:szCs w:val="20"/>
        </w:rPr>
        <w:t xml:space="preserve">　</w:t>
      </w:r>
      <w:r w:rsidR="00803F5A" w:rsidRPr="00FF2204">
        <w:rPr>
          <w:rFonts w:asciiTheme="minorEastAsia" w:hAnsiTheme="minorEastAsia"/>
          <w:color w:val="000000"/>
          <w:sz w:val="20"/>
          <w:szCs w:val="20"/>
        </w:rPr>
        <w:t xml:space="preserve">　〔知識及び技能〕（３）ア</w:t>
      </w:r>
    </w:p>
    <w:p w:rsidR="001C50A5" w:rsidRPr="00FF2204" w:rsidRDefault="00524CAA" w:rsidP="00524CAA">
      <w:pPr>
        <w:pBdr>
          <w:top w:val="nil"/>
          <w:left w:val="nil"/>
          <w:bottom w:val="nil"/>
          <w:right w:val="nil"/>
          <w:between w:val="nil"/>
        </w:pBdr>
        <w:spacing w:line="259" w:lineRule="auto"/>
        <w:ind w:firstLineChars="100" w:firstLine="200"/>
        <w:jc w:val="left"/>
        <w:rPr>
          <w:rFonts w:asciiTheme="minorEastAsia" w:hAnsiTheme="minorEastAsia"/>
          <w:color w:val="000000"/>
          <w:sz w:val="20"/>
          <w:szCs w:val="20"/>
        </w:rPr>
      </w:pPr>
      <w:r w:rsidRPr="00FF2204">
        <w:rPr>
          <w:rFonts w:asciiTheme="minorEastAsia" w:hAnsiTheme="minorEastAsia"/>
          <w:color w:val="000000"/>
          <w:sz w:val="20"/>
          <w:szCs w:val="20"/>
        </w:rPr>
        <w:t>・</w:t>
      </w:r>
      <w:r w:rsidR="00803F5A" w:rsidRPr="00FF2204">
        <w:rPr>
          <w:rFonts w:asciiTheme="minorEastAsia" w:hAnsiTheme="minorEastAsia"/>
          <w:sz w:val="20"/>
          <w:szCs w:val="20"/>
        </w:rPr>
        <w:t>文章の構成や展開，表現の効果について，根拠を明確にして考えることができる。</w:t>
      </w:r>
      <w:r w:rsidR="00803F5A" w:rsidRPr="00FF2204">
        <w:rPr>
          <w:rFonts w:asciiTheme="minorEastAsia" w:hAnsiTheme="minorEastAsia"/>
          <w:color w:val="000000"/>
          <w:sz w:val="20"/>
          <w:szCs w:val="20"/>
        </w:rPr>
        <w:t xml:space="preserve">　</w:t>
      </w:r>
    </w:p>
    <w:p w:rsidR="001C50A5" w:rsidRPr="00FF2204" w:rsidRDefault="00803F5A" w:rsidP="004D5E1E">
      <w:pPr>
        <w:pBdr>
          <w:top w:val="nil"/>
          <w:left w:val="nil"/>
          <w:bottom w:val="nil"/>
          <w:right w:val="nil"/>
          <w:between w:val="nil"/>
        </w:pBdr>
        <w:spacing w:line="259" w:lineRule="auto"/>
        <w:ind w:firstLine="5670"/>
        <w:jc w:val="left"/>
        <w:rPr>
          <w:rFonts w:asciiTheme="minorEastAsia" w:hAnsiTheme="minorEastAsia"/>
          <w:sz w:val="20"/>
          <w:szCs w:val="20"/>
        </w:rPr>
      </w:pPr>
      <w:r w:rsidRPr="00FF2204">
        <w:rPr>
          <w:rFonts w:asciiTheme="minorEastAsia" w:hAnsiTheme="minorEastAsia"/>
          <w:color w:val="000000"/>
          <w:sz w:val="20"/>
          <w:szCs w:val="20"/>
        </w:rPr>
        <w:t>〔思考力</w:t>
      </w:r>
      <w:r w:rsidR="006F560D">
        <w:rPr>
          <w:rFonts w:asciiTheme="minorEastAsia" w:hAnsiTheme="minorEastAsia" w:hint="eastAsia"/>
          <w:color w:val="000000"/>
          <w:sz w:val="20"/>
          <w:szCs w:val="20"/>
        </w:rPr>
        <w:t>，</w:t>
      </w:r>
      <w:r w:rsidR="006F560D">
        <w:rPr>
          <w:rFonts w:asciiTheme="minorEastAsia" w:hAnsiTheme="minorEastAsia"/>
          <w:color w:val="000000"/>
          <w:sz w:val="20"/>
          <w:szCs w:val="20"/>
        </w:rPr>
        <w:t>判断力</w:t>
      </w:r>
      <w:r w:rsidR="006F560D">
        <w:rPr>
          <w:rFonts w:asciiTheme="minorEastAsia" w:hAnsiTheme="minorEastAsia" w:hint="eastAsia"/>
          <w:color w:val="000000"/>
          <w:sz w:val="20"/>
          <w:szCs w:val="20"/>
        </w:rPr>
        <w:t>，</w:t>
      </w:r>
      <w:bookmarkStart w:id="0" w:name="_GoBack"/>
      <w:bookmarkEnd w:id="0"/>
      <w:r w:rsidRPr="00FF2204">
        <w:rPr>
          <w:rFonts w:asciiTheme="minorEastAsia" w:hAnsiTheme="minorEastAsia"/>
          <w:color w:val="000000"/>
          <w:sz w:val="20"/>
          <w:szCs w:val="20"/>
        </w:rPr>
        <w:t>表現力等〕</w:t>
      </w:r>
      <w:r w:rsidR="00524CAA" w:rsidRPr="00FF2204">
        <w:rPr>
          <w:rFonts w:asciiTheme="minorEastAsia" w:hAnsiTheme="minorEastAsia"/>
          <w:color w:val="000000"/>
          <w:sz w:val="20"/>
          <w:szCs w:val="20"/>
        </w:rPr>
        <w:t>Ｃ</w:t>
      </w:r>
      <w:r w:rsidRPr="00FF2204">
        <w:rPr>
          <w:rFonts w:asciiTheme="minorEastAsia" w:hAnsiTheme="minorEastAsia"/>
          <w:color w:val="000000"/>
          <w:sz w:val="20"/>
          <w:szCs w:val="20"/>
        </w:rPr>
        <w:t>（１）</w:t>
      </w:r>
      <w:r w:rsidRPr="00FF2204">
        <w:rPr>
          <w:rFonts w:asciiTheme="minorEastAsia" w:hAnsiTheme="minorEastAsia"/>
          <w:sz w:val="20"/>
          <w:szCs w:val="20"/>
        </w:rPr>
        <w:t>エ</w:t>
      </w:r>
    </w:p>
    <w:p w:rsidR="001C50A5" w:rsidRPr="00FF2204" w:rsidRDefault="00524CAA">
      <w:pPr>
        <w:pBdr>
          <w:top w:val="nil"/>
          <w:left w:val="nil"/>
          <w:bottom w:val="nil"/>
          <w:right w:val="nil"/>
          <w:between w:val="nil"/>
        </w:pBdr>
        <w:spacing w:line="259" w:lineRule="auto"/>
        <w:ind w:left="420" w:hanging="210"/>
        <w:rPr>
          <w:rFonts w:asciiTheme="minorEastAsia" w:hAnsiTheme="minorEastAsia"/>
          <w:color w:val="000000"/>
          <w:sz w:val="20"/>
          <w:szCs w:val="20"/>
        </w:rPr>
      </w:pPr>
      <w:r w:rsidRPr="00FF2204">
        <w:rPr>
          <w:rFonts w:asciiTheme="minorEastAsia" w:hAnsiTheme="minorEastAsia"/>
          <w:color w:val="000000"/>
          <w:sz w:val="20"/>
          <w:szCs w:val="20"/>
        </w:rPr>
        <w:t>・</w:t>
      </w:r>
      <w:r w:rsidR="00803F5A" w:rsidRPr="00FF2204">
        <w:rPr>
          <w:rFonts w:asciiTheme="minorEastAsia" w:hAnsiTheme="minorEastAsia"/>
          <w:color w:val="000000"/>
          <w:sz w:val="20"/>
          <w:szCs w:val="20"/>
        </w:rPr>
        <w:t xml:space="preserve">言葉をもつ価値に気付くとともに，進んで読書をし，我が国の言語文化を大切にして思いや考えを伝　え合おうとする。　　　　　　　　　　　　　　　　　　　　　　　</w:t>
      </w:r>
      <w:r w:rsidR="00A87BF1" w:rsidRPr="00FF2204">
        <w:rPr>
          <w:rFonts w:asciiTheme="minorEastAsia" w:hAnsiTheme="minorEastAsia" w:hint="eastAsia"/>
          <w:color w:val="000000"/>
          <w:sz w:val="20"/>
          <w:szCs w:val="20"/>
        </w:rPr>
        <w:t xml:space="preserve"> </w:t>
      </w:r>
      <w:r w:rsidR="00BF3D19">
        <w:rPr>
          <w:rFonts w:asciiTheme="minorEastAsia" w:hAnsiTheme="minorEastAsia"/>
          <w:color w:val="000000"/>
          <w:sz w:val="20"/>
          <w:szCs w:val="20"/>
        </w:rPr>
        <w:t xml:space="preserve"> </w:t>
      </w:r>
      <w:r w:rsidR="00BF3D19">
        <w:rPr>
          <w:rFonts w:asciiTheme="minorEastAsia" w:hAnsiTheme="minorEastAsia" w:hint="eastAsia"/>
          <w:color w:val="000000"/>
          <w:sz w:val="20"/>
          <w:szCs w:val="20"/>
        </w:rPr>
        <w:t>「</w:t>
      </w:r>
      <w:r w:rsidR="00BF3D19">
        <w:rPr>
          <w:rFonts w:asciiTheme="minorEastAsia" w:hAnsiTheme="minorEastAsia"/>
          <w:color w:val="000000"/>
          <w:sz w:val="20"/>
          <w:szCs w:val="20"/>
        </w:rPr>
        <w:t>学びに向かう力，人間性等</w:t>
      </w:r>
      <w:r w:rsidR="00BF3D19">
        <w:rPr>
          <w:rFonts w:asciiTheme="minorEastAsia" w:hAnsiTheme="minorEastAsia" w:hint="eastAsia"/>
          <w:color w:val="000000"/>
          <w:sz w:val="20"/>
          <w:szCs w:val="20"/>
        </w:rPr>
        <w:t>」</w:t>
      </w:r>
    </w:p>
    <w:p w:rsidR="001C50A5" w:rsidRPr="00FF2204"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color w:val="000000"/>
          <w:sz w:val="20"/>
          <w:szCs w:val="20"/>
        </w:rPr>
        <w:t>６　単元の評価規準</w:t>
      </w:r>
    </w:p>
    <w:tbl>
      <w:tblPr>
        <w:tblStyle w:val="a7"/>
        <w:tblW w:w="967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3300"/>
        <w:gridCol w:w="3225"/>
      </w:tblGrid>
      <w:tr w:rsidR="001C50A5" w:rsidRPr="00FF2204">
        <w:trPr>
          <w:trHeight w:val="401"/>
        </w:trPr>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FF2204" w:rsidRDefault="00803F5A">
            <w:pPr>
              <w:pBdr>
                <w:top w:val="nil"/>
                <w:left w:val="nil"/>
                <w:bottom w:val="nil"/>
                <w:right w:val="nil"/>
                <w:between w:val="nil"/>
              </w:pBdr>
              <w:spacing w:line="259" w:lineRule="auto"/>
              <w:jc w:val="center"/>
              <w:rPr>
                <w:rFonts w:asciiTheme="minorEastAsia" w:hAnsiTheme="minorEastAsia"/>
                <w:color w:val="000000"/>
                <w:sz w:val="20"/>
                <w:szCs w:val="20"/>
              </w:rPr>
            </w:pPr>
            <w:r w:rsidRPr="00FF2204">
              <w:rPr>
                <w:rFonts w:asciiTheme="minorEastAsia" w:hAnsiTheme="minorEastAsia"/>
                <w:color w:val="000000"/>
                <w:sz w:val="20"/>
                <w:szCs w:val="20"/>
              </w:rPr>
              <w:t>知識・技能</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FF2204" w:rsidRDefault="00803F5A">
            <w:pPr>
              <w:pBdr>
                <w:top w:val="nil"/>
                <w:left w:val="nil"/>
                <w:bottom w:val="nil"/>
                <w:right w:val="nil"/>
                <w:between w:val="nil"/>
              </w:pBdr>
              <w:spacing w:line="259" w:lineRule="auto"/>
              <w:ind w:left="-210" w:firstLine="210"/>
              <w:jc w:val="center"/>
              <w:rPr>
                <w:rFonts w:asciiTheme="minorEastAsia" w:hAnsiTheme="minorEastAsia"/>
                <w:color w:val="000000"/>
                <w:sz w:val="20"/>
                <w:szCs w:val="20"/>
              </w:rPr>
            </w:pPr>
            <w:r w:rsidRPr="00FF2204">
              <w:rPr>
                <w:rFonts w:asciiTheme="minorEastAsia" w:hAnsiTheme="minorEastAsia"/>
                <w:color w:val="000000"/>
                <w:sz w:val="20"/>
                <w:szCs w:val="20"/>
              </w:rPr>
              <w:t>思考・判断・表現</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FF2204" w:rsidRDefault="00803F5A">
            <w:pPr>
              <w:pBdr>
                <w:top w:val="nil"/>
                <w:left w:val="nil"/>
                <w:bottom w:val="nil"/>
                <w:right w:val="nil"/>
                <w:between w:val="nil"/>
              </w:pBdr>
              <w:spacing w:line="259" w:lineRule="auto"/>
              <w:jc w:val="center"/>
              <w:rPr>
                <w:rFonts w:asciiTheme="minorEastAsia" w:hAnsiTheme="minorEastAsia"/>
                <w:color w:val="000000"/>
                <w:sz w:val="20"/>
                <w:szCs w:val="20"/>
              </w:rPr>
            </w:pPr>
            <w:r w:rsidRPr="00FF2204">
              <w:rPr>
                <w:rFonts w:asciiTheme="minorEastAsia" w:hAnsiTheme="minorEastAsia"/>
                <w:color w:val="000000"/>
                <w:sz w:val="20"/>
                <w:szCs w:val="20"/>
              </w:rPr>
              <w:t>主体的に学習に取り組む態度</w:t>
            </w:r>
          </w:p>
        </w:tc>
      </w:tr>
      <w:tr w:rsidR="001C50A5" w:rsidRPr="00FF2204">
        <w:trPr>
          <w:trHeight w:val="1341"/>
        </w:trPr>
        <w:tc>
          <w:tcPr>
            <w:tcW w:w="3150" w:type="dxa"/>
            <w:tcBorders>
              <w:top w:val="dashed" w:sz="4" w:space="0" w:color="000000"/>
              <w:left w:val="single" w:sz="4" w:space="0" w:color="000000"/>
              <w:bottom w:val="single" w:sz="4" w:space="0" w:color="000000"/>
              <w:right w:val="single" w:sz="4" w:space="0" w:color="000000"/>
            </w:tcBorders>
            <w:shd w:val="clear" w:color="auto" w:fill="auto"/>
          </w:tcPr>
          <w:p w:rsidR="00EB074D"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color w:val="000000"/>
                <w:sz w:val="20"/>
                <w:szCs w:val="20"/>
              </w:rPr>
              <w:t>・音読に必要な文語のきまりを</w:t>
            </w:r>
          </w:p>
          <w:p w:rsidR="00EB074D"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color w:val="000000"/>
                <w:sz w:val="20"/>
                <w:szCs w:val="20"/>
              </w:rPr>
              <w:t xml:space="preserve">　知り，古文特有のリズムを通</w:t>
            </w:r>
          </w:p>
          <w:p w:rsidR="00EB074D"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color w:val="000000"/>
                <w:sz w:val="20"/>
                <w:szCs w:val="20"/>
              </w:rPr>
              <w:t xml:space="preserve">　し</w:t>
            </w:r>
            <w:r w:rsidRPr="00FF2204">
              <w:rPr>
                <w:rFonts w:asciiTheme="minorEastAsia" w:hAnsiTheme="minorEastAsia"/>
                <w:sz w:val="20"/>
                <w:szCs w:val="20"/>
              </w:rPr>
              <w:t>て</w:t>
            </w:r>
            <w:r w:rsidRPr="00FF2204">
              <w:rPr>
                <w:rFonts w:asciiTheme="minorEastAsia" w:hAnsiTheme="minorEastAsia"/>
                <w:color w:val="000000"/>
                <w:sz w:val="20"/>
                <w:szCs w:val="20"/>
              </w:rPr>
              <w:t>，古典の世界に親しんで</w:t>
            </w:r>
          </w:p>
          <w:p w:rsidR="001C50A5" w:rsidRPr="00FF2204" w:rsidRDefault="00803F5A">
            <w:pPr>
              <w:pBdr>
                <w:top w:val="nil"/>
                <w:left w:val="nil"/>
                <w:bottom w:val="nil"/>
                <w:right w:val="nil"/>
                <w:between w:val="nil"/>
              </w:pBdr>
              <w:spacing w:line="259" w:lineRule="auto"/>
              <w:rPr>
                <w:rFonts w:asciiTheme="minorEastAsia" w:hAnsiTheme="minorEastAsia"/>
                <w:color w:val="000000"/>
                <w:sz w:val="20"/>
                <w:szCs w:val="20"/>
              </w:rPr>
            </w:pPr>
            <w:r w:rsidRPr="00FF2204">
              <w:rPr>
                <w:rFonts w:asciiTheme="minorEastAsia" w:hAnsiTheme="minorEastAsia"/>
                <w:sz w:val="20"/>
                <w:szCs w:val="20"/>
              </w:rPr>
              <w:t xml:space="preserve">　</w:t>
            </w:r>
            <w:r w:rsidRPr="00FF2204">
              <w:rPr>
                <w:rFonts w:asciiTheme="minorEastAsia" w:hAnsiTheme="minorEastAsia"/>
                <w:color w:val="000000"/>
                <w:sz w:val="20"/>
                <w:szCs w:val="20"/>
              </w:rPr>
              <w:t>いる。（３）ア</w:t>
            </w:r>
          </w:p>
        </w:tc>
        <w:tc>
          <w:tcPr>
            <w:tcW w:w="3300" w:type="dxa"/>
            <w:tcBorders>
              <w:top w:val="dashed" w:sz="4" w:space="0" w:color="000000"/>
              <w:left w:val="single" w:sz="4" w:space="0" w:color="000000"/>
              <w:bottom w:val="single" w:sz="4" w:space="0" w:color="000000"/>
              <w:right w:val="single" w:sz="4" w:space="0" w:color="000000"/>
            </w:tcBorders>
            <w:shd w:val="clear" w:color="auto" w:fill="auto"/>
          </w:tcPr>
          <w:p w:rsidR="001C50A5" w:rsidRPr="00FF2204" w:rsidRDefault="00803F5A">
            <w:pPr>
              <w:pBdr>
                <w:top w:val="nil"/>
                <w:left w:val="nil"/>
                <w:bottom w:val="nil"/>
                <w:right w:val="nil"/>
                <w:between w:val="nil"/>
              </w:pBdr>
              <w:spacing w:line="259" w:lineRule="auto"/>
              <w:ind w:left="210" w:hanging="210"/>
              <w:rPr>
                <w:rFonts w:asciiTheme="minorEastAsia" w:hAnsiTheme="minorEastAsia"/>
                <w:color w:val="000000"/>
                <w:sz w:val="20"/>
                <w:szCs w:val="20"/>
              </w:rPr>
            </w:pPr>
            <w:r w:rsidRPr="00FF2204">
              <w:rPr>
                <w:rFonts w:asciiTheme="minorEastAsia" w:hAnsiTheme="minorEastAsia"/>
                <w:color w:val="000000"/>
                <w:sz w:val="20"/>
                <w:szCs w:val="20"/>
              </w:rPr>
              <w:t>・「読むこと」</w:t>
            </w:r>
            <w:r w:rsidRPr="00FF2204">
              <w:rPr>
                <w:rFonts w:asciiTheme="minorEastAsia" w:hAnsiTheme="minorEastAsia"/>
                <w:sz w:val="20"/>
                <w:szCs w:val="20"/>
              </w:rPr>
              <w:t>において，文章の構成や展開，表現の効果について，根拠を明確にして考えること</w:t>
            </w:r>
            <w:r w:rsidRPr="00FF2204">
              <w:rPr>
                <w:rFonts w:asciiTheme="minorEastAsia" w:hAnsiTheme="minorEastAsia"/>
                <w:color w:val="000000"/>
                <w:sz w:val="20"/>
                <w:szCs w:val="20"/>
              </w:rPr>
              <w:t>。</w:t>
            </w:r>
            <w:r w:rsidR="00BF3D19" w:rsidRPr="00BF3D19">
              <w:rPr>
                <w:rFonts w:asciiTheme="minorEastAsia" w:hAnsiTheme="minorEastAsia" w:hint="eastAsia"/>
                <w:color w:val="000000"/>
                <w:sz w:val="20"/>
                <w:szCs w:val="20"/>
              </w:rPr>
              <w:t>Ｃ</w:t>
            </w:r>
            <w:r w:rsidRPr="00FF2204">
              <w:rPr>
                <w:rFonts w:asciiTheme="minorEastAsia" w:hAnsiTheme="minorEastAsia"/>
                <w:color w:val="000000"/>
                <w:sz w:val="20"/>
                <w:szCs w:val="20"/>
              </w:rPr>
              <w:t>（１）</w:t>
            </w:r>
            <w:r w:rsidRPr="00FF2204">
              <w:rPr>
                <w:rFonts w:asciiTheme="minorEastAsia" w:hAnsiTheme="minorEastAsia"/>
                <w:sz w:val="20"/>
                <w:szCs w:val="20"/>
              </w:rPr>
              <w:t>エ</w:t>
            </w:r>
          </w:p>
        </w:tc>
        <w:tc>
          <w:tcPr>
            <w:tcW w:w="3225" w:type="dxa"/>
            <w:tcBorders>
              <w:top w:val="dashed" w:sz="4" w:space="0" w:color="000000"/>
              <w:left w:val="single" w:sz="4" w:space="0" w:color="000000"/>
              <w:bottom w:val="single" w:sz="4" w:space="0" w:color="000000"/>
              <w:right w:val="single" w:sz="4" w:space="0" w:color="000000"/>
            </w:tcBorders>
            <w:shd w:val="clear" w:color="auto" w:fill="auto"/>
          </w:tcPr>
          <w:p w:rsidR="001C50A5" w:rsidRPr="00FF2204" w:rsidRDefault="00803F5A" w:rsidP="00292A5D">
            <w:pPr>
              <w:pBdr>
                <w:top w:val="nil"/>
                <w:left w:val="nil"/>
                <w:bottom w:val="nil"/>
                <w:right w:val="nil"/>
                <w:between w:val="nil"/>
              </w:pBdr>
              <w:spacing w:line="259" w:lineRule="auto"/>
              <w:ind w:left="210" w:hanging="210"/>
              <w:rPr>
                <w:rFonts w:asciiTheme="minorEastAsia" w:hAnsiTheme="minorEastAsia"/>
                <w:sz w:val="20"/>
                <w:szCs w:val="20"/>
              </w:rPr>
            </w:pPr>
            <w:r w:rsidRPr="00FF2204">
              <w:rPr>
                <w:rFonts w:asciiTheme="minorEastAsia" w:hAnsiTheme="minorEastAsia"/>
                <w:sz w:val="20"/>
                <w:szCs w:val="20"/>
              </w:rPr>
              <w:t>・文章を読んで</w:t>
            </w:r>
            <w:r w:rsidR="00C936A7" w:rsidRPr="00C936A7">
              <w:rPr>
                <w:rFonts w:asciiTheme="minorEastAsia" w:hAnsiTheme="minorEastAsia" w:hint="eastAsia"/>
                <w:color w:val="FF0000"/>
                <w:sz w:val="20"/>
                <w:szCs w:val="20"/>
              </w:rPr>
              <w:t>，</w:t>
            </w:r>
            <w:r w:rsidRPr="00FF2204">
              <w:rPr>
                <w:rFonts w:asciiTheme="minorEastAsia" w:hAnsiTheme="minorEastAsia"/>
                <w:sz w:val="20"/>
                <w:szCs w:val="20"/>
              </w:rPr>
              <w:t>積極的に文章の構成や展開，表現の効果について根拠を明確にして考え，学習課題に沿って，</w:t>
            </w:r>
            <w:r w:rsidR="00CC55A4" w:rsidRPr="00292A5D">
              <w:rPr>
                <w:rFonts w:asciiTheme="minorEastAsia" w:hAnsiTheme="minorEastAsia" w:hint="eastAsia"/>
                <w:sz w:val="20"/>
                <w:szCs w:val="20"/>
              </w:rPr>
              <w:t>自分の解釈</w:t>
            </w:r>
            <w:r w:rsidRPr="00FF2204">
              <w:rPr>
                <w:rFonts w:asciiTheme="minorEastAsia" w:hAnsiTheme="minorEastAsia"/>
                <w:sz w:val="20"/>
                <w:szCs w:val="20"/>
              </w:rPr>
              <w:t>を述べている。</w:t>
            </w:r>
          </w:p>
        </w:tc>
      </w:tr>
    </w:tbl>
    <w:p w:rsidR="001C50A5" w:rsidRPr="00FF2204" w:rsidRDefault="001C50A5">
      <w:pPr>
        <w:pBdr>
          <w:top w:val="nil"/>
          <w:left w:val="nil"/>
          <w:bottom w:val="nil"/>
          <w:right w:val="nil"/>
          <w:between w:val="nil"/>
        </w:pBdr>
        <w:spacing w:line="259" w:lineRule="auto"/>
        <w:rPr>
          <w:rFonts w:asciiTheme="minorEastAsia" w:hAnsiTheme="minorEastAsia"/>
          <w:color w:val="000000"/>
          <w:sz w:val="20"/>
          <w:szCs w:val="20"/>
        </w:rPr>
      </w:pPr>
    </w:p>
    <w:p w:rsidR="001C50A5" w:rsidRPr="00FF2204" w:rsidRDefault="00803F5A">
      <w:pPr>
        <w:pBdr>
          <w:top w:val="nil"/>
          <w:left w:val="nil"/>
          <w:bottom w:val="nil"/>
          <w:right w:val="nil"/>
          <w:between w:val="nil"/>
        </w:pBdr>
        <w:jc w:val="left"/>
        <w:rPr>
          <w:rFonts w:asciiTheme="minorEastAsia" w:hAnsiTheme="minorEastAsia"/>
          <w:color w:val="000000"/>
          <w:sz w:val="20"/>
          <w:szCs w:val="20"/>
        </w:rPr>
      </w:pPr>
      <w:r w:rsidRPr="00FF2204">
        <w:rPr>
          <w:rFonts w:asciiTheme="minorEastAsia" w:hAnsiTheme="minorEastAsia"/>
          <w:sz w:val="20"/>
          <w:szCs w:val="20"/>
        </w:rPr>
        <w:t>７</w:t>
      </w:r>
      <w:r w:rsidRPr="00FF2204">
        <w:rPr>
          <w:rFonts w:asciiTheme="minorEastAsia" w:hAnsiTheme="minorEastAsia"/>
          <w:color w:val="000000"/>
          <w:sz w:val="20"/>
          <w:szCs w:val="20"/>
        </w:rPr>
        <w:t xml:space="preserve">　指導と評価の計画（全９時間）</w:t>
      </w:r>
    </w:p>
    <w:tbl>
      <w:tblPr>
        <w:tblStyle w:val="a8"/>
        <w:tblW w:w="9806" w:type="dxa"/>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6"/>
        <w:gridCol w:w="444"/>
        <w:gridCol w:w="3016"/>
        <w:gridCol w:w="490"/>
        <w:gridCol w:w="490"/>
        <w:gridCol w:w="491"/>
        <w:gridCol w:w="4409"/>
      </w:tblGrid>
      <w:tr w:rsidR="001C50A5" w:rsidRPr="00FF2204" w:rsidTr="00524CAA">
        <w:trPr>
          <w:trHeight w:val="532"/>
        </w:trPr>
        <w:tc>
          <w:tcPr>
            <w:tcW w:w="4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ind w:left="210" w:hanging="210"/>
              <w:jc w:val="center"/>
              <w:rPr>
                <w:rFonts w:asciiTheme="minorEastAsia" w:hAnsiTheme="minorEastAsia"/>
                <w:color w:val="000000"/>
                <w:sz w:val="20"/>
                <w:szCs w:val="20"/>
              </w:rPr>
            </w:pPr>
            <w:r w:rsidRPr="00FF2204">
              <w:rPr>
                <w:rFonts w:asciiTheme="minorEastAsia" w:hAnsiTheme="minorEastAsia"/>
                <w:color w:val="000000"/>
                <w:sz w:val="20"/>
                <w:szCs w:val="20"/>
              </w:rPr>
              <w:t>次</w:t>
            </w:r>
          </w:p>
        </w:tc>
        <w:tc>
          <w:tcPr>
            <w:tcW w:w="4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ind w:left="210" w:hanging="210"/>
              <w:jc w:val="center"/>
              <w:rPr>
                <w:rFonts w:asciiTheme="minorEastAsia" w:hAnsiTheme="minorEastAsia"/>
                <w:color w:val="000000"/>
                <w:sz w:val="20"/>
                <w:szCs w:val="20"/>
              </w:rPr>
            </w:pPr>
            <w:r w:rsidRPr="00FF2204">
              <w:rPr>
                <w:rFonts w:asciiTheme="minorEastAsia" w:hAnsiTheme="minorEastAsia"/>
                <w:color w:val="000000"/>
                <w:sz w:val="20"/>
                <w:szCs w:val="20"/>
              </w:rPr>
              <w:t>時</w:t>
            </w:r>
          </w:p>
        </w:tc>
        <w:tc>
          <w:tcPr>
            <w:tcW w:w="30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学　習　内　容</w:t>
            </w:r>
          </w:p>
        </w:tc>
        <w:tc>
          <w:tcPr>
            <w:tcW w:w="58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評　　　価</w:t>
            </w:r>
          </w:p>
        </w:tc>
      </w:tr>
      <w:tr w:rsidR="001C50A5" w:rsidRPr="00FF2204" w:rsidTr="00BF3D19">
        <w:trPr>
          <w:cantSplit/>
          <w:trHeight w:val="275"/>
        </w:trPr>
        <w:tc>
          <w:tcPr>
            <w:tcW w:w="4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1C50A5">
            <w:pPr>
              <w:pBdr>
                <w:top w:val="nil"/>
                <w:left w:val="nil"/>
                <w:bottom w:val="nil"/>
                <w:right w:val="nil"/>
                <w:between w:val="nil"/>
              </w:pBdr>
              <w:spacing w:line="276" w:lineRule="auto"/>
              <w:jc w:val="left"/>
              <w:rPr>
                <w:rFonts w:asciiTheme="minorEastAsia" w:hAnsiTheme="minorEastAsia"/>
                <w:color w:val="000000"/>
                <w:sz w:val="20"/>
                <w:szCs w:val="20"/>
              </w:rPr>
            </w:pPr>
          </w:p>
        </w:tc>
        <w:tc>
          <w:tcPr>
            <w:tcW w:w="4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1C50A5">
            <w:pPr>
              <w:pBdr>
                <w:top w:val="nil"/>
                <w:left w:val="nil"/>
                <w:bottom w:val="nil"/>
                <w:right w:val="nil"/>
                <w:between w:val="nil"/>
              </w:pBdr>
              <w:spacing w:line="276" w:lineRule="auto"/>
              <w:jc w:val="left"/>
              <w:rPr>
                <w:rFonts w:asciiTheme="minorEastAsia" w:hAnsiTheme="minorEastAsia"/>
                <w:color w:val="000000"/>
                <w:sz w:val="20"/>
                <w:szCs w:val="20"/>
              </w:rPr>
            </w:pPr>
          </w:p>
        </w:tc>
        <w:tc>
          <w:tcPr>
            <w:tcW w:w="30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1C50A5">
            <w:pPr>
              <w:pBdr>
                <w:top w:val="nil"/>
                <w:left w:val="nil"/>
                <w:bottom w:val="nil"/>
                <w:right w:val="nil"/>
                <w:between w:val="nil"/>
              </w:pBdr>
              <w:spacing w:line="276" w:lineRule="auto"/>
              <w:jc w:val="left"/>
              <w:rPr>
                <w:rFonts w:asciiTheme="minorEastAsia" w:hAnsiTheme="minorEastAsia"/>
                <w:color w:val="000000"/>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1C50A5" w:rsidRPr="00FF2204" w:rsidRDefault="00803F5A" w:rsidP="00BF3D19">
            <w:pPr>
              <w:pBdr>
                <w:top w:val="nil"/>
                <w:left w:val="nil"/>
                <w:bottom w:val="nil"/>
                <w:right w:val="nil"/>
                <w:between w:val="nil"/>
              </w:pBdr>
              <w:ind w:left="113" w:right="113"/>
              <w:rPr>
                <w:rFonts w:asciiTheme="minorEastAsia" w:hAnsiTheme="minorEastAsia"/>
                <w:color w:val="000000"/>
                <w:sz w:val="20"/>
                <w:szCs w:val="20"/>
              </w:rPr>
            </w:pPr>
            <w:r w:rsidRPr="00FF2204">
              <w:rPr>
                <w:rFonts w:asciiTheme="minorEastAsia" w:hAnsiTheme="minorEastAsia"/>
                <w:color w:val="000000"/>
                <w:sz w:val="20"/>
                <w:szCs w:val="20"/>
              </w:rPr>
              <w:t>知</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1C50A5" w:rsidRPr="00FF2204" w:rsidRDefault="00803F5A" w:rsidP="00BF3D19">
            <w:pPr>
              <w:pBdr>
                <w:top w:val="nil"/>
                <w:left w:val="nil"/>
                <w:bottom w:val="nil"/>
                <w:right w:val="nil"/>
                <w:between w:val="nil"/>
              </w:pBdr>
              <w:ind w:left="113" w:right="113"/>
              <w:rPr>
                <w:rFonts w:asciiTheme="minorEastAsia" w:hAnsiTheme="minorEastAsia"/>
                <w:color w:val="000000"/>
                <w:sz w:val="20"/>
                <w:szCs w:val="20"/>
              </w:rPr>
            </w:pPr>
            <w:r w:rsidRPr="00FF2204">
              <w:rPr>
                <w:rFonts w:asciiTheme="minorEastAsia" w:hAnsiTheme="minorEastAsia"/>
                <w:color w:val="000000"/>
                <w:sz w:val="20"/>
                <w:szCs w:val="20"/>
              </w:rPr>
              <w:t>思</w:t>
            </w:r>
          </w:p>
        </w:tc>
        <w:tc>
          <w:tcPr>
            <w:tcW w:w="4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1C50A5" w:rsidRPr="00FF2204" w:rsidRDefault="00803F5A" w:rsidP="00BF3D19">
            <w:pPr>
              <w:pBdr>
                <w:top w:val="nil"/>
                <w:left w:val="nil"/>
                <w:bottom w:val="nil"/>
                <w:right w:val="nil"/>
                <w:between w:val="nil"/>
              </w:pBdr>
              <w:ind w:left="113" w:right="113"/>
              <w:rPr>
                <w:rFonts w:asciiTheme="minorEastAsia" w:hAnsiTheme="minorEastAsia"/>
                <w:color w:val="000000"/>
                <w:sz w:val="20"/>
                <w:szCs w:val="20"/>
              </w:rPr>
            </w:pPr>
            <w:r w:rsidRPr="00FF2204">
              <w:rPr>
                <w:rFonts w:asciiTheme="minorEastAsia" w:hAnsiTheme="minorEastAsia"/>
                <w:color w:val="000000"/>
                <w:sz w:val="20"/>
                <w:szCs w:val="20"/>
              </w:rPr>
              <w:t>主</w:t>
            </w:r>
          </w:p>
        </w:tc>
        <w:tc>
          <w:tcPr>
            <w:tcW w:w="4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評価規準・評価方法等</w:t>
            </w:r>
          </w:p>
        </w:tc>
      </w:tr>
      <w:tr w:rsidR="001C50A5" w:rsidRPr="00FF2204" w:rsidTr="00FF2204">
        <w:trPr>
          <w:trHeight w:val="3246"/>
        </w:trPr>
        <w:tc>
          <w:tcPr>
            <w:tcW w:w="466" w:type="dxa"/>
            <w:tcBorders>
              <w:top w:val="single" w:sz="6" w:space="0" w:color="000000"/>
              <w:left w:val="single" w:sz="6" w:space="0" w:color="000000"/>
              <w:right w:val="single" w:sz="6" w:space="0" w:color="000000"/>
            </w:tcBorders>
            <w:shd w:val="clear" w:color="auto" w:fill="auto"/>
            <w:vAlign w:val="center"/>
          </w:tcPr>
          <w:p w:rsidR="001C50A5" w:rsidRPr="00FF2204" w:rsidRDefault="00803F5A">
            <w:pPr>
              <w:pBdr>
                <w:top w:val="nil"/>
                <w:left w:val="nil"/>
                <w:bottom w:val="nil"/>
                <w:right w:val="nil"/>
                <w:between w:val="nil"/>
              </w:pBdr>
              <w:rPr>
                <w:rFonts w:asciiTheme="minorEastAsia" w:hAnsiTheme="minorEastAsia"/>
                <w:color w:val="000000"/>
                <w:sz w:val="20"/>
                <w:szCs w:val="20"/>
              </w:rPr>
            </w:pPr>
            <w:r w:rsidRPr="00FF2204">
              <w:rPr>
                <w:rFonts w:asciiTheme="minorEastAsia" w:hAnsiTheme="minorEastAsia"/>
                <w:color w:val="000000"/>
                <w:sz w:val="20"/>
                <w:szCs w:val="20"/>
              </w:rPr>
              <w:t>一</w:t>
            </w:r>
          </w:p>
        </w:tc>
        <w:tc>
          <w:tcPr>
            <w:tcW w:w="444"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rsidP="00FF2204">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１</w:t>
            </w:r>
          </w:p>
          <w:p w:rsidR="001C50A5" w:rsidRDefault="001C50A5" w:rsidP="00FF2204">
            <w:pPr>
              <w:pBdr>
                <w:top w:val="nil"/>
                <w:left w:val="nil"/>
                <w:bottom w:val="nil"/>
                <w:right w:val="nil"/>
                <w:between w:val="nil"/>
              </w:pBdr>
              <w:jc w:val="center"/>
              <w:rPr>
                <w:rFonts w:asciiTheme="minorEastAsia" w:hAnsiTheme="minorEastAsia"/>
                <w:sz w:val="20"/>
                <w:szCs w:val="20"/>
              </w:rPr>
            </w:pPr>
          </w:p>
          <w:p w:rsidR="00FF2204" w:rsidRDefault="00FF2204" w:rsidP="00FF2204">
            <w:pPr>
              <w:pBdr>
                <w:top w:val="nil"/>
                <w:left w:val="nil"/>
                <w:bottom w:val="nil"/>
                <w:right w:val="nil"/>
                <w:between w:val="nil"/>
              </w:pBdr>
              <w:jc w:val="center"/>
              <w:rPr>
                <w:rFonts w:asciiTheme="minorEastAsia" w:hAnsiTheme="minorEastAsia"/>
                <w:sz w:val="20"/>
                <w:szCs w:val="20"/>
              </w:rPr>
            </w:pPr>
          </w:p>
          <w:p w:rsidR="00FF2204" w:rsidRPr="00FF2204" w:rsidRDefault="00FF2204" w:rsidP="00FF2204">
            <w:pPr>
              <w:pBdr>
                <w:top w:val="nil"/>
                <w:left w:val="nil"/>
                <w:bottom w:val="nil"/>
                <w:right w:val="nil"/>
                <w:between w:val="nil"/>
              </w:pBdr>
              <w:jc w:val="center"/>
              <w:rPr>
                <w:rFonts w:asciiTheme="minorEastAsia" w:hAnsiTheme="minorEastAsia"/>
                <w:sz w:val="20"/>
                <w:szCs w:val="20"/>
              </w:rPr>
            </w:pPr>
          </w:p>
          <w:p w:rsidR="001C50A5" w:rsidRPr="00FF2204" w:rsidRDefault="00803F5A" w:rsidP="00FF2204">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２</w:t>
            </w:r>
          </w:p>
          <w:p w:rsidR="001C50A5" w:rsidRDefault="001C50A5" w:rsidP="00FF2204">
            <w:pPr>
              <w:pBdr>
                <w:top w:val="nil"/>
                <w:left w:val="nil"/>
                <w:bottom w:val="nil"/>
                <w:right w:val="nil"/>
                <w:between w:val="nil"/>
              </w:pBdr>
              <w:jc w:val="center"/>
              <w:rPr>
                <w:rFonts w:asciiTheme="minorEastAsia" w:hAnsiTheme="minorEastAsia"/>
                <w:sz w:val="20"/>
                <w:szCs w:val="20"/>
              </w:rPr>
            </w:pPr>
          </w:p>
          <w:p w:rsidR="00FF2204" w:rsidRDefault="00FF2204" w:rsidP="00FF2204">
            <w:pPr>
              <w:pBdr>
                <w:top w:val="nil"/>
                <w:left w:val="nil"/>
                <w:bottom w:val="nil"/>
                <w:right w:val="nil"/>
                <w:between w:val="nil"/>
              </w:pBdr>
              <w:jc w:val="center"/>
              <w:rPr>
                <w:rFonts w:asciiTheme="minorEastAsia" w:hAnsiTheme="minorEastAsia"/>
                <w:sz w:val="20"/>
                <w:szCs w:val="20"/>
              </w:rPr>
            </w:pPr>
          </w:p>
          <w:p w:rsidR="00FF2204" w:rsidRPr="00FF2204" w:rsidRDefault="00FF2204" w:rsidP="00FF2204">
            <w:pPr>
              <w:pBdr>
                <w:top w:val="nil"/>
                <w:left w:val="nil"/>
                <w:bottom w:val="nil"/>
                <w:right w:val="nil"/>
                <w:between w:val="nil"/>
              </w:pBdr>
              <w:jc w:val="center"/>
              <w:rPr>
                <w:rFonts w:asciiTheme="minorEastAsia" w:hAnsiTheme="minorEastAsia"/>
                <w:sz w:val="20"/>
                <w:szCs w:val="20"/>
              </w:rPr>
            </w:pPr>
          </w:p>
          <w:p w:rsidR="001C50A5" w:rsidRPr="00FF2204" w:rsidRDefault="00803F5A" w:rsidP="00FF2204">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３</w:t>
            </w:r>
          </w:p>
        </w:tc>
        <w:tc>
          <w:tcPr>
            <w:tcW w:w="3016"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pPr>
              <w:pBdr>
                <w:top w:val="nil"/>
                <w:left w:val="nil"/>
                <w:bottom w:val="nil"/>
                <w:right w:val="nil"/>
                <w:between w:val="nil"/>
              </w:pBdr>
              <w:rPr>
                <w:rFonts w:asciiTheme="minorEastAsia" w:hAnsiTheme="minorEastAsia"/>
                <w:sz w:val="20"/>
                <w:szCs w:val="20"/>
              </w:rPr>
            </w:pPr>
            <w:r w:rsidRPr="00FF2204">
              <w:rPr>
                <w:rFonts w:asciiTheme="minorEastAsia" w:hAnsiTheme="minorEastAsia"/>
                <w:sz w:val="20"/>
                <w:szCs w:val="20"/>
              </w:rPr>
              <w:t>〇絵本や動画などから，「竹　　取物語」と「かぐや姫」の話　が違うことを知る。</w:t>
            </w:r>
          </w:p>
          <w:p w:rsidR="001C50A5" w:rsidRPr="00FF2204" w:rsidRDefault="001C50A5">
            <w:pPr>
              <w:pBdr>
                <w:top w:val="nil"/>
                <w:left w:val="nil"/>
                <w:bottom w:val="nil"/>
                <w:right w:val="nil"/>
                <w:between w:val="nil"/>
              </w:pBdr>
              <w:rPr>
                <w:rFonts w:asciiTheme="minorEastAsia" w:hAnsiTheme="minorEastAsia"/>
                <w:sz w:val="20"/>
                <w:szCs w:val="20"/>
              </w:rPr>
            </w:pPr>
          </w:p>
          <w:p w:rsidR="001C50A5" w:rsidRPr="00FF2204" w:rsidRDefault="00803F5A">
            <w:pPr>
              <w:pBdr>
                <w:top w:val="nil"/>
                <w:left w:val="nil"/>
                <w:bottom w:val="nil"/>
                <w:right w:val="nil"/>
                <w:between w:val="nil"/>
              </w:pBdr>
              <w:rPr>
                <w:rFonts w:asciiTheme="minorEastAsia" w:hAnsiTheme="minorEastAsia"/>
                <w:sz w:val="20"/>
                <w:szCs w:val="20"/>
              </w:rPr>
            </w:pPr>
            <w:r w:rsidRPr="00FF2204">
              <w:rPr>
                <w:rFonts w:asciiTheme="minorEastAsia" w:hAnsiTheme="minorEastAsia"/>
                <w:sz w:val="20"/>
                <w:szCs w:val="20"/>
              </w:rPr>
              <w:t>〇歴史的仮名遣いや古文の特徴　等を確認して，「竹取物語」　の冒頭部分を音読する。</w:t>
            </w:r>
          </w:p>
          <w:p w:rsidR="001C50A5" w:rsidRPr="00FF2204" w:rsidRDefault="001C50A5">
            <w:pPr>
              <w:pBdr>
                <w:top w:val="nil"/>
                <w:left w:val="nil"/>
                <w:bottom w:val="nil"/>
                <w:right w:val="nil"/>
                <w:between w:val="nil"/>
              </w:pBdr>
              <w:rPr>
                <w:rFonts w:asciiTheme="minorEastAsia" w:hAnsiTheme="minorEastAsia"/>
                <w:sz w:val="20"/>
                <w:szCs w:val="20"/>
              </w:rPr>
            </w:pPr>
          </w:p>
          <w:p w:rsidR="001C50A5" w:rsidRPr="00FF2204" w:rsidRDefault="00803F5A" w:rsidP="00FF2204">
            <w:pPr>
              <w:pBdr>
                <w:top w:val="nil"/>
                <w:left w:val="nil"/>
                <w:bottom w:val="nil"/>
                <w:right w:val="nil"/>
                <w:between w:val="nil"/>
              </w:pBdr>
              <w:ind w:left="210" w:hanging="210"/>
              <w:rPr>
                <w:rFonts w:asciiTheme="minorEastAsia" w:hAnsiTheme="minorEastAsia"/>
                <w:color w:val="000000"/>
                <w:sz w:val="20"/>
                <w:szCs w:val="20"/>
              </w:rPr>
            </w:pPr>
            <w:r w:rsidRPr="00FF2204">
              <w:rPr>
                <w:rFonts w:asciiTheme="minorEastAsia" w:hAnsiTheme="minorEastAsia"/>
                <w:sz w:val="20"/>
                <w:szCs w:val="20"/>
              </w:rPr>
              <w:t>〇「</w:t>
            </w:r>
            <w:r w:rsidRPr="00FF2204">
              <w:rPr>
                <w:rFonts w:asciiTheme="minorEastAsia" w:hAnsiTheme="minorEastAsia"/>
                <w:color w:val="000000"/>
                <w:sz w:val="20"/>
                <w:szCs w:val="20"/>
              </w:rPr>
              <w:t>竹取物語</w:t>
            </w:r>
            <w:r w:rsidRPr="00FF2204">
              <w:rPr>
                <w:rFonts w:asciiTheme="minorEastAsia" w:hAnsiTheme="minorEastAsia"/>
                <w:sz w:val="20"/>
                <w:szCs w:val="20"/>
              </w:rPr>
              <w:t xml:space="preserve">」の全体のあらすじをつかみ，物語を魅力的にしている象徴的なアイテムは何かを考える。　　</w:t>
            </w: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2204" w:rsidRDefault="00FF2204" w:rsidP="00BF3D19">
            <w:pPr>
              <w:widowControl/>
              <w:jc w:val="center"/>
              <w:rPr>
                <w:rFonts w:asciiTheme="minorEastAsia" w:hAnsiTheme="minorEastAsia"/>
                <w:sz w:val="20"/>
                <w:szCs w:val="20"/>
              </w:rPr>
            </w:pPr>
          </w:p>
          <w:p w:rsidR="00FF2204" w:rsidRDefault="00FF2204" w:rsidP="00BF3D19">
            <w:pPr>
              <w:widowControl/>
              <w:jc w:val="center"/>
              <w:rPr>
                <w:rFonts w:asciiTheme="minorEastAsia" w:hAnsiTheme="minorEastAsia"/>
                <w:sz w:val="20"/>
                <w:szCs w:val="20"/>
              </w:rPr>
            </w:pPr>
          </w:p>
          <w:p w:rsidR="00FF2204" w:rsidRDefault="00FF2204" w:rsidP="00BF3D19">
            <w:pPr>
              <w:widowControl/>
              <w:jc w:val="center"/>
              <w:rPr>
                <w:rFonts w:asciiTheme="minorEastAsia" w:hAnsiTheme="minorEastAsia"/>
                <w:sz w:val="20"/>
                <w:szCs w:val="20"/>
              </w:rPr>
            </w:pPr>
          </w:p>
          <w:p w:rsidR="00FF2204" w:rsidRPr="00FF2204" w:rsidRDefault="00FF2204" w:rsidP="00BF3D19">
            <w:pPr>
              <w:widowControl/>
              <w:jc w:val="center"/>
              <w:rPr>
                <w:rFonts w:asciiTheme="minorEastAsia" w:hAnsiTheme="minorEastAsia"/>
                <w:sz w:val="20"/>
                <w:szCs w:val="20"/>
              </w:rPr>
            </w:pPr>
          </w:p>
          <w:p w:rsidR="001C50A5" w:rsidRPr="00FF2204" w:rsidRDefault="00803F5A" w:rsidP="00BF3D19">
            <w:pPr>
              <w:widowControl/>
              <w:jc w:val="center"/>
              <w:rPr>
                <w:rFonts w:asciiTheme="minorEastAsia" w:hAnsiTheme="minorEastAsia"/>
                <w:b/>
                <w:sz w:val="20"/>
                <w:szCs w:val="20"/>
              </w:rPr>
            </w:pPr>
            <w:r w:rsidRPr="00FF2204">
              <w:rPr>
                <w:rFonts w:asciiTheme="minorEastAsia" w:hAnsiTheme="minorEastAsia"/>
                <w:sz w:val="20"/>
                <w:szCs w:val="20"/>
              </w:rPr>
              <w:t>〇</w:t>
            </w: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p w:rsidR="001C50A5" w:rsidRPr="00FF2204" w:rsidRDefault="001C50A5" w:rsidP="00BF3D19">
            <w:pPr>
              <w:pBdr>
                <w:top w:val="nil"/>
                <w:left w:val="nil"/>
                <w:bottom w:val="nil"/>
                <w:right w:val="nil"/>
                <w:between w:val="nil"/>
              </w:pBdr>
              <w:jc w:val="center"/>
              <w:rPr>
                <w:rFonts w:asciiTheme="minorEastAsia" w:hAnsiTheme="minorEastAsia"/>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1C50A5" w:rsidP="00BF3D19">
            <w:pPr>
              <w:pBdr>
                <w:top w:val="nil"/>
                <w:left w:val="nil"/>
                <w:bottom w:val="nil"/>
                <w:right w:val="nil"/>
                <w:between w:val="nil"/>
              </w:pBdr>
              <w:jc w:val="center"/>
              <w:rPr>
                <w:rFonts w:asciiTheme="minorEastAsia" w:hAnsiTheme="minorEastAsia"/>
                <w:color w:val="000000"/>
                <w:sz w:val="20"/>
                <w:szCs w:val="20"/>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0A5" w:rsidRPr="00FF2204" w:rsidRDefault="001C50A5" w:rsidP="00BF3D19">
            <w:pPr>
              <w:pBdr>
                <w:top w:val="nil"/>
                <w:left w:val="nil"/>
                <w:bottom w:val="nil"/>
                <w:right w:val="nil"/>
                <w:between w:val="nil"/>
              </w:pBdr>
              <w:jc w:val="center"/>
              <w:rPr>
                <w:rFonts w:asciiTheme="minorEastAsia" w:hAnsiTheme="minorEastAsia"/>
                <w:color w:val="000000"/>
                <w:sz w:val="20"/>
                <w:szCs w:val="20"/>
              </w:rPr>
            </w:pPr>
          </w:p>
        </w:tc>
        <w:tc>
          <w:tcPr>
            <w:tcW w:w="4409" w:type="dxa"/>
            <w:tcBorders>
              <w:top w:val="single" w:sz="6" w:space="0" w:color="000000"/>
              <w:left w:val="single" w:sz="6" w:space="0" w:color="000000"/>
              <w:right w:val="single" w:sz="6" w:space="0" w:color="000000"/>
            </w:tcBorders>
            <w:shd w:val="clear" w:color="auto" w:fill="auto"/>
          </w:tcPr>
          <w:p w:rsidR="00FF2204" w:rsidRDefault="00FF2204">
            <w:pPr>
              <w:pBdr>
                <w:top w:val="nil"/>
                <w:left w:val="nil"/>
                <w:bottom w:val="nil"/>
                <w:right w:val="nil"/>
                <w:between w:val="nil"/>
              </w:pBdr>
              <w:rPr>
                <w:rFonts w:asciiTheme="minorEastAsia" w:hAnsiTheme="minorEastAsia"/>
                <w:sz w:val="20"/>
                <w:szCs w:val="20"/>
              </w:rPr>
            </w:pPr>
          </w:p>
          <w:p w:rsidR="00FF2204" w:rsidRDefault="00FF2204">
            <w:pPr>
              <w:pBdr>
                <w:top w:val="nil"/>
                <w:left w:val="nil"/>
                <w:bottom w:val="nil"/>
                <w:right w:val="nil"/>
                <w:between w:val="nil"/>
              </w:pBdr>
              <w:rPr>
                <w:rFonts w:asciiTheme="minorEastAsia" w:hAnsiTheme="minorEastAsia"/>
                <w:sz w:val="20"/>
                <w:szCs w:val="20"/>
              </w:rPr>
            </w:pPr>
          </w:p>
          <w:p w:rsidR="00FF2204" w:rsidRDefault="00FF2204">
            <w:pPr>
              <w:pBdr>
                <w:top w:val="nil"/>
                <w:left w:val="nil"/>
                <w:bottom w:val="nil"/>
                <w:right w:val="nil"/>
                <w:between w:val="nil"/>
              </w:pBdr>
              <w:rPr>
                <w:rFonts w:asciiTheme="minorEastAsia" w:hAnsiTheme="minorEastAsia"/>
                <w:sz w:val="20"/>
                <w:szCs w:val="20"/>
              </w:rPr>
            </w:pPr>
          </w:p>
          <w:p w:rsidR="00FF2204" w:rsidRPr="00FF2204" w:rsidRDefault="00FF2204">
            <w:pPr>
              <w:pBdr>
                <w:top w:val="nil"/>
                <w:left w:val="nil"/>
                <w:bottom w:val="nil"/>
                <w:right w:val="nil"/>
                <w:between w:val="nil"/>
              </w:pBdr>
              <w:rPr>
                <w:rFonts w:asciiTheme="minorEastAsia" w:hAnsiTheme="minorEastAsia"/>
                <w:sz w:val="20"/>
                <w:szCs w:val="20"/>
              </w:rPr>
            </w:pPr>
          </w:p>
          <w:p w:rsidR="001C50A5" w:rsidRPr="00FF2204" w:rsidRDefault="00803F5A">
            <w:pPr>
              <w:pBdr>
                <w:top w:val="nil"/>
                <w:left w:val="nil"/>
                <w:bottom w:val="nil"/>
                <w:right w:val="nil"/>
                <w:between w:val="nil"/>
              </w:pBdr>
              <w:rPr>
                <w:rFonts w:asciiTheme="minorEastAsia" w:hAnsiTheme="minorEastAsia"/>
                <w:color w:val="000000"/>
                <w:sz w:val="20"/>
                <w:szCs w:val="20"/>
              </w:rPr>
            </w:pPr>
            <w:r w:rsidRPr="00FF2204">
              <w:rPr>
                <w:rFonts w:asciiTheme="minorEastAsia" w:hAnsiTheme="minorEastAsia"/>
                <w:color w:val="000000"/>
                <w:sz w:val="20"/>
                <w:szCs w:val="20"/>
              </w:rPr>
              <w:t>〔知識・技能〕</w:t>
            </w:r>
          </w:p>
          <w:p w:rsidR="001C50A5" w:rsidRPr="00FF2204" w:rsidRDefault="00803F5A">
            <w:pPr>
              <w:pBdr>
                <w:top w:val="nil"/>
                <w:left w:val="nil"/>
                <w:bottom w:val="nil"/>
                <w:right w:val="nil"/>
                <w:between w:val="nil"/>
              </w:pBdr>
              <w:ind w:left="210" w:hanging="210"/>
              <w:rPr>
                <w:rFonts w:asciiTheme="minorEastAsia" w:hAnsiTheme="minorEastAsia"/>
                <w:color w:val="000000"/>
                <w:sz w:val="20"/>
                <w:szCs w:val="20"/>
              </w:rPr>
            </w:pPr>
            <w:r w:rsidRPr="00FF2204">
              <w:rPr>
                <w:rFonts w:asciiTheme="minorEastAsia" w:hAnsiTheme="minorEastAsia"/>
                <w:color w:val="000000"/>
                <w:sz w:val="20"/>
                <w:szCs w:val="20"/>
              </w:rPr>
              <w:t xml:space="preserve">　</w:t>
            </w:r>
            <w:r w:rsidR="00FF2204">
              <w:rPr>
                <w:rFonts w:asciiTheme="minorEastAsia" w:hAnsiTheme="minorEastAsia"/>
                <w:sz w:val="20"/>
                <w:szCs w:val="20"/>
                <w:u w:val="single"/>
              </w:rPr>
              <w:t>ワークシート・</w:t>
            </w:r>
            <w:r w:rsidRPr="00FF2204">
              <w:rPr>
                <w:rFonts w:asciiTheme="minorEastAsia" w:hAnsiTheme="minorEastAsia"/>
                <w:sz w:val="20"/>
                <w:szCs w:val="20"/>
                <w:u w:val="single"/>
              </w:rPr>
              <w:t>授業の様子</w:t>
            </w:r>
          </w:p>
          <w:p w:rsidR="001C50A5" w:rsidRPr="00FF2204" w:rsidRDefault="00803F5A">
            <w:pPr>
              <w:widowControl/>
              <w:pBdr>
                <w:top w:val="nil"/>
                <w:left w:val="nil"/>
                <w:bottom w:val="nil"/>
                <w:right w:val="nil"/>
                <w:between w:val="nil"/>
              </w:pBdr>
              <w:ind w:left="210" w:hanging="210"/>
              <w:jc w:val="left"/>
              <w:rPr>
                <w:rFonts w:asciiTheme="minorEastAsia" w:hAnsiTheme="minorEastAsia"/>
                <w:color w:val="000000"/>
                <w:sz w:val="20"/>
                <w:szCs w:val="20"/>
              </w:rPr>
            </w:pPr>
            <w:r w:rsidRPr="00FF2204">
              <w:rPr>
                <w:rFonts w:asciiTheme="minorEastAsia" w:hAnsiTheme="minorEastAsia"/>
                <w:color w:val="000000"/>
                <w:sz w:val="20"/>
                <w:szCs w:val="20"/>
              </w:rPr>
              <w:t>・音読に必要な文語のきまりを知り，古文特有のリズムを通して，古典の世界に親しんでいる。</w:t>
            </w:r>
          </w:p>
          <w:p w:rsidR="001C50A5" w:rsidRPr="00FF2204" w:rsidRDefault="001C50A5">
            <w:pPr>
              <w:widowControl/>
              <w:pBdr>
                <w:top w:val="nil"/>
                <w:left w:val="nil"/>
                <w:bottom w:val="nil"/>
                <w:right w:val="nil"/>
                <w:between w:val="nil"/>
              </w:pBdr>
              <w:ind w:left="210" w:hanging="210"/>
              <w:jc w:val="left"/>
              <w:rPr>
                <w:rFonts w:asciiTheme="minorEastAsia" w:hAnsiTheme="minorEastAsia"/>
                <w:sz w:val="20"/>
                <w:szCs w:val="20"/>
              </w:rPr>
            </w:pPr>
          </w:p>
          <w:p w:rsidR="001C50A5" w:rsidRPr="00FF2204" w:rsidRDefault="001C50A5">
            <w:pPr>
              <w:widowControl/>
              <w:pBdr>
                <w:top w:val="nil"/>
                <w:left w:val="nil"/>
                <w:bottom w:val="nil"/>
                <w:right w:val="nil"/>
                <w:between w:val="nil"/>
              </w:pBdr>
              <w:ind w:left="210" w:hanging="210"/>
              <w:jc w:val="left"/>
              <w:rPr>
                <w:rFonts w:asciiTheme="minorEastAsia" w:hAnsiTheme="minorEastAsia"/>
                <w:sz w:val="20"/>
                <w:szCs w:val="20"/>
              </w:rPr>
            </w:pPr>
          </w:p>
        </w:tc>
      </w:tr>
      <w:tr w:rsidR="001C50A5" w:rsidRPr="00FF2204" w:rsidTr="00B02CB3">
        <w:trPr>
          <w:trHeight w:val="4239"/>
        </w:trPr>
        <w:tc>
          <w:tcPr>
            <w:tcW w:w="466" w:type="dxa"/>
            <w:vMerge w:val="restart"/>
            <w:shd w:val="clear" w:color="auto" w:fill="auto"/>
            <w:vAlign w:val="center"/>
          </w:tcPr>
          <w:p w:rsidR="001C50A5" w:rsidRPr="00FF2204" w:rsidRDefault="00803F5A">
            <w:pPr>
              <w:pBdr>
                <w:top w:val="nil"/>
                <w:left w:val="nil"/>
                <w:bottom w:val="nil"/>
                <w:right w:val="nil"/>
                <w:between w:val="nil"/>
              </w:pBdr>
              <w:ind w:left="210" w:hanging="210"/>
              <w:rPr>
                <w:rFonts w:asciiTheme="minorEastAsia" w:hAnsiTheme="minorEastAsia"/>
                <w:color w:val="000000"/>
                <w:sz w:val="20"/>
                <w:szCs w:val="20"/>
              </w:rPr>
            </w:pPr>
            <w:r w:rsidRPr="00FF2204">
              <w:rPr>
                <w:rFonts w:asciiTheme="minorEastAsia" w:hAnsiTheme="minorEastAsia"/>
                <w:color w:val="000000"/>
                <w:sz w:val="20"/>
                <w:szCs w:val="20"/>
              </w:rPr>
              <w:lastRenderedPageBreak/>
              <w:t>二</w:t>
            </w:r>
          </w:p>
        </w:tc>
        <w:tc>
          <w:tcPr>
            <w:tcW w:w="444" w:type="dxa"/>
            <w:tcBorders>
              <w:top w:val="single" w:sz="6" w:space="0" w:color="000000"/>
              <w:bottom w:val="single" w:sz="6" w:space="0" w:color="000000"/>
              <w:right w:val="single" w:sz="6" w:space="0" w:color="000000"/>
            </w:tcBorders>
            <w:shd w:val="clear" w:color="auto" w:fill="auto"/>
          </w:tcPr>
          <w:p w:rsidR="001C50A5" w:rsidRPr="00FF2204" w:rsidRDefault="00803F5A" w:rsidP="00FF2204">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４</w:t>
            </w:r>
          </w:p>
          <w:p w:rsidR="001C50A5" w:rsidRPr="00FF2204" w:rsidRDefault="00803F5A" w:rsidP="00FF2204">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５</w:t>
            </w:r>
          </w:p>
          <w:p w:rsidR="001C50A5" w:rsidRPr="00FF2204" w:rsidRDefault="00803F5A" w:rsidP="00FF2204">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６</w:t>
            </w:r>
          </w:p>
        </w:tc>
        <w:tc>
          <w:tcPr>
            <w:tcW w:w="3016"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rsidP="00FF2204">
            <w:pPr>
              <w:pBdr>
                <w:top w:val="nil"/>
                <w:left w:val="nil"/>
                <w:bottom w:val="nil"/>
                <w:right w:val="nil"/>
                <w:between w:val="nil"/>
              </w:pBdr>
              <w:ind w:left="200" w:hangingChars="100" w:hanging="200"/>
              <w:rPr>
                <w:rFonts w:asciiTheme="minorEastAsia" w:hAnsiTheme="minorEastAsia"/>
                <w:sz w:val="20"/>
                <w:szCs w:val="20"/>
                <w:highlight w:val="yellow"/>
              </w:rPr>
            </w:pPr>
            <w:r w:rsidRPr="00FF2204">
              <w:rPr>
                <w:rFonts w:asciiTheme="minorEastAsia" w:hAnsiTheme="minorEastAsia"/>
                <w:sz w:val="20"/>
                <w:szCs w:val="20"/>
                <w:highlight w:val="yellow"/>
              </w:rPr>
              <w:t>〇「竹取物語」の中に登場す</w:t>
            </w:r>
            <w:r w:rsidR="00FF2204">
              <w:rPr>
                <w:rFonts w:asciiTheme="minorEastAsia" w:hAnsiTheme="minorEastAsia"/>
                <w:sz w:val="20"/>
                <w:szCs w:val="20"/>
                <w:highlight w:val="yellow"/>
              </w:rPr>
              <w:t>るアイテムとして，「竹」を全体の場で分析し，解釈する。（本時：</w:t>
            </w:r>
            <w:r w:rsidR="00B02CB3" w:rsidRPr="00292A5D">
              <w:rPr>
                <w:rFonts w:asciiTheme="minorEastAsia" w:hAnsiTheme="minorEastAsia" w:hint="eastAsia"/>
                <w:sz w:val="20"/>
                <w:szCs w:val="20"/>
                <w:highlight w:val="yellow"/>
              </w:rPr>
              <w:t>５</w:t>
            </w:r>
            <w:r w:rsidRPr="00292A5D">
              <w:rPr>
                <w:rFonts w:asciiTheme="minorEastAsia" w:hAnsiTheme="minorEastAsia"/>
                <w:sz w:val="20"/>
                <w:szCs w:val="20"/>
                <w:highlight w:val="yellow"/>
              </w:rPr>
              <w:t>時</w:t>
            </w:r>
            <w:r w:rsidRPr="00FF2204">
              <w:rPr>
                <w:rFonts w:asciiTheme="minorEastAsia" w:hAnsiTheme="minorEastAsia"/>
                <w:sz w:val="20"/>
                <w:szCs w:val="20"/>
                <w:highlight w:val="yellow"/>
              </w:rPr>
              <w:t>）</w:t>
            </w:r>
          </w:p>
          <w:p w:rsidR="001C50A5" w:rsidRPr="00FF2204" w:rsidRDefault="00803F5A" w:rsidP="00B02CB3">
            <w:pPr>
              <w:pBdr>
                <w:top w:val="nil"/>
                <w:left w:val="nil"/>
                <w:bottom w:val="nil"/>
                <w:right w:val="nil"/>
                <w:between w:val="nil"/>
              </w:pBdr>
              <w:ind w:left="400" w:hangingChars="200" w:hanging="400"/>
              <w:rPr>
                <w:rFonts w:asciiTheme="minorEastAsia" w:hAnsiTheme="minorEastAsia"/>
                <w:sz w:val="20"/>
                <w:szCs w:val="20"/>
              </w:rPr>
            </w:pPr>
            <w:r w:rsidRPr="00FF2204">
              <w:rPr>
                <w:rFonts w:asciiTheme="minorEastAsia" w:hAnsiTheme="minorEastAsia"/>
                <w:sz w:val="20"/>
                <w:szCs w:val="20"/>
              </w:rPr>
              <w:t xml:space="preserve">　・「竹」が使われている他の　　作品を選び，その作品の中　　で「竹」がどのようなもの　　として描かれているか読み　　取る。</w:t>
            </w:r>
          </w:p>
          <w:p w:rsidR="00524CAA" w:rsidRPr="00FF2204" w:rsidRDefault="00803F5A">
            <w:pPr>
              <w:pBdr>
                <w:top w:val="nil"/>
                <w:left w:val="nil"/>
                <w:bottom w:val="nil"/>
                <w:right w:val="nil"/>
                <w:between w:val="nil"/>
              </w:pBdr>
              <w:rPr>
                <w:rFonts w:asciiTheme="minorEastAsia" w:hAnsiTheme="minorEastAsia"/>
                <w:sz w:val="20"/>
                <w:szCs w:val="20"/>
              </w:rPr>
            </w:pPr>
            <w:r w:rsidRPr="00FF2204">
              <w:rPr>
                <w:rFonts w:asciiTheme="minorEastAsia" w:hAnsiTheme="minorEastAsia"/>
                <w:sz w:val="20"/>
                <w:szCs w:val="20"/>
              </w:rPr>
              <w:t xml:space="preserve">　・他の作品での「竹」の描か</w:t>
            </w:r>
          </w:p>
          <w:p w:rsidR="001C50A5" w:rsidRPr="00FF2204" w:rsidRDefault="00803F5A" w:rsidP="00B02CB3">
            <w:pPr>
              <w:pBdr>
                <w:top w:val="nil"/>
                <w:left w:val="nil"/>
                <w:bottom w:val="nil"/>
                <w:right w:val="nil"/>
                <w:between w:val="nil"/>
              </w:pBdr>
              <w:ind w:left="400" w:hangingChars="200" w:hanging="400"/>
              <w:rPr>
                <w:rFonts w:asciiTheme="minorEastAsia" w:hAnsiTheme="minorEastAsia"/>
                <w:sz w:val="20"/>
                <w:szCs w:val="20"/>
              </w:rPr>
            </w:pPr>
            <w:r w:rsidRPr="00FF2204">
              <w:rPr>
                <w:rFonts w:asciiTheme="minorEastAsia" w:hAnsiTheme="minorEastAsia"/>
                <w:sz w:val="20"/>
                <w:szCs w:val="20"/>
              </w:rPr>
              <w:t xml:space="preserve">　　れ方と「竹取物語」での　　「竹」の描かれ方を比較　　し，「竹取物語」の中で</w:t>
            </w:r>
            <w:r w:rsidR="00524CAA" w:rsidRPr="00FF2204">
              <w:rPr>
                <w:rFonts w:asciiTheme="minorEastAsia" w:hAnsiTheme="minorEastAsia"/>
                <w:sz w:val="20"/>
                <w:szCs w:val="20"/>
              </w:rPr>
              <w:t xml:space="preserve">　　　「竹」が何を象徴しているのか，分析をもとに自分の</w:t>
            </w:r>
            <w:r w:rsidRPr="00FF2204">
              <w:rPr>
                <w:rFonts w:asciiTheme="minorEastAsia" w:hAnsiTheme="minorEastAsia"/>
                <w:sz w:val="20"/>
                <w:szCs w:val="20"/>
              </w:rPr>
              <w:t>解釈を文章にまとめる。</w:t>
            </w: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1C50A5" w:rsidP="00BF3D19">
            <w:pPr>
              <w:pBdr>
                <w:top w:val="nil"/>
                <w:left w:val="nil"/>
                <w:bottom w:val="nil"/>
                <w:right w:val="nil"/>
                <w:between w:val="nil"/>
              </w:pBdr>
              <w:jc w:val="center"/>
              <w:rPr>
                <w:rFonts w:asciiTheme="minorEastAsia" w:hAnsiTheme="minorEastAsia"/>
                <w:color w:val="000000"/>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C50A5" w:rsidRPr="00FF2204" w:rsidRDefault="00803F5A" w:rsidP="00BF3D19">
            <w:pPr>
              <w:widowControl/>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color w:val="000000"/>
                <w:sz w:val="20"/>
                <w:szCs w:val="20"/>
              </w:rPr>
              <w:t>〇</w:t>
            </w:r>
          </w:p>
        </w:tc>
        <w:tc>
          <w:tcPr>
            <w:tcW w:w="491" w:type="dxa"/>
            <w:tcBorders>
              <w:top w:val="single" w:sz="6" w:space="0" w:color="000000"/>
              <w:left w:val="single" w:sz="6" w:space="0" w:color="000000"/>
              <w:bottom w:val="single" w:sz="6" w:space="0" w:color="000000"/>
            </w:tcBorders>
            <w:shd w:val="clear" w:color="auto" w:fill="auto"/>
          </w:tcPr>
          <w:p w:rsidR="001C50A5" w:rsidRPr="00292A5D" w:rsidRDefault="001C50A5"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p>
          <w:p w:rsidR="00B02CB3" w:rsidRPr="00292A5D" w:rsidRDefault="00B02CB3" w:rsidP="00BF3D19">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hint="eastAsia"/>
                <w:sz w:val="20"/>
                <w:szCs w:val="20"/>
              </w:rPr>
              <w:t>○</w:t>
            </w:r>
          </w:p>
        </w:tc>
        <w:tc>
          <w:tcPr>
            <w:tcW w:w="4409" w:type="dxa"/>
            <w:shd w:val="clear" w:color="auto" w:fill="auto"/>
          </w:tcPr>
          <w:p w:rsidR="001C50A5" w:rsidRPr="00FF2204" w:rsidRDefault="00803F5A">
            <w:pPr>
              <w:pBdr>
                <w:top w:val="nil"/>
                <w:left w:val="nil"/>
                <w:bottom w:val="nil"/>
                <w:right w:val="nil"/>
                <w:between w:val="nil"/>
              </w:pBdr>
              <w:rPr>
                <w:rFonts w:asciiTheme="minorEastAsia" w:hAnsiTheme="minorEastAsia"/>
                <w:color w:val="000000"/>
                <w:sz w:val="20"/>
                <w:szCs w:val="20"/>
              </w:rPr>
            </w:pPr>
            <w:r w:rsidRPr="00FF2204">
              <w:rPr>
                <w:rFonts w:asciiTheme="minorEastAsia" w:hAnsiTheme="minorEastAsia"/>
                <w:color w:val="000000"/>
                <w:sz w:val="20"/>
                <w:szCs w:val="20"/>
              </w:rPr>
              <w:t>〔思考・判断・表現〕</w:t>
            </w:r>
          </w:p>
          <w:p w:rsidR="001C50A5" w:rsidRPr="00FF2204" w:rsidRDefault="00803F5A">
            <w:pPr>
              <w:pBdr>
                <w:top w:val="nil"/>
                <w:left w:val="nil"/>
                <w:bottom w:val="nil"/>
                <w:right w:val="nil"/>
                <w:between w:val="nil"/>
              </w:pBdr>
              <w:ind w:left="210" w:hanging="210"/>
              <w:rPr>
                <w:rFonts w:asciiTheme="minorEastAsia" w:hAnsiTheme="minorEastAsia"/>
                <w:color w:val="000000"/>
                <w:sz w:val="20"/>
                <w:szCs w:val="20"/>
              </w:rPr>
            </w:pPr>
            <w:r w:rsidRPr="00FF2204">
              <w:rPr>
                <w:rFonts w:asciiTheme="minorEastAsia" w:hAnsiTheme="minorEastAsia"/>
                <w:color w:val="000000"/>
                <w:sz w:val="20"/>
                <w:szCs w:val="20"/>
              </w:rPr>
              <w:t xml:space="preserve">　</w:t>
            </w:r>
            <w:r w:rsidR="00B02CB3">
              <w:rPr>
                <w:rFonts w:asciiTheme="minorEastAsia" w:hAnsiTheme="minorEastAsia"/>
                <w:color w:val="000000"/>
                <w:sz w:val="20"/>
                <w:szCs w:val="20"/>
                <w:u w:val="single"/>
              </w:rPr>
              <w:t>ワークシート</w:t>
            </w:r>
            <w:r w:rsidR="00B02CB3">
              <w:rPr>
                <w:rFonts w:asciiTheme="minorEastAsia" w:hAnsiTheme="minorEastAsia"/>
                <w:sz w:val="20"/>
                <w:szCs w:val="20"/>
                <w:u w:val="single"/>
              </w:rPr>
              <w:t>・</w:t>
            </w:r>
            <w:r w:rsidRPr="00FF2204">
              <w:rPr>
                <w:rFonts w:asciiTheme="minorEastAsia" w:hAnsiTheme="minorEastAsia"/>
                <w:sz w:val="20"/>
                <w:szCs w:val="20"/>
                <w:u w:val="single"/>
              </w:rPr>
              <w:t>スライド</w:t>
            </w:r>
          </w:p>
          <w:p w:rsidR="001C50A5" w:rsidRPr="00292A5D" w:rsidRDefault="00803F5A">
            <w:pPr>
              <w:pBdr>
                <w:top w:val="nil"/>
                <w:left w:val="nil"/>
                <w:bottom w:val="nil"/>
                <w:right w:val="nil"/>
                <w:between w:val="nil"/>
              </w:pBdr>
              <w:ind w:left="210" w:hanging="210"/>
              <w:rPr>
                <w:rFonts w:asciiTheme="minorEastAsia" w:hAnsiTheme="minorEastAsia"/>
                <w:sz w:val="20"/>
                <w:szCs w:val="20"/>
              </w:rPr>
            </w:pPr>
            <w:r w:rsidRPr="00FF2204">
              <w:rPr>
                <w:rFonts w:asciiTheme="minorEastAsia" w:hAnsiTheme="minorEastAsia"/>
                <w:color w:val="000000"/>
                <w:sz w:val="20"/>
                <w:szCs w:val="20"/>
              </w:rPr>
              <w:t>・文章を読んで</w:t>
            </w:r>
            <w:r w:rsidR="00B02CB3" w:rsidRPr="00B02CB3">
              <w:rPr>
                <w:rFonts w:asciiTheme="minorEastAsia" w:hAnsiTheme="minorEastAsia" w:hint="eastAsia"/>
                <w:color w:val="FF0000"/>
                <w:sz w:val="20"/>
                <w:szCs w:val="20"/>
              </w:rPr>
              <w:t>，</w:t>
            </w:r>
            <w:r w:rsidR="00B02CB3" w:rsidRPr="00292A5D">
              <w:rPr>
                <w:rFonts w:asciiTheme="minorEastAsia" w:hAnsiTheme="minorEastAsia" w:hint="eastAsia"/>
                <w:sz w:val="20"/>
                <w:szCs w:val="20"/>
              </w:rPr>
              <w:t>描かれた象徴の効果について</w:t>
            </w:r>
            <w:r w:rsidR="00C936A7" w:rsidRPr="00292A5D">
              <w:rPr>
                <w:rFonts w:asciiTheme="minorEastAsia" w:hAnsiTheme="minorEastAsia" w:hint="eastAsia"/>
                <w:sz w:val="20"/>
                <w:szCs w:val="20"/>
              </w:rPr>
              <w:t>分析し</w:t>
            </w:r>
            <w:r w:rsidR="00B02CB3" w:rsidRPr="00292A5D">
              <w:rPr>
                <w:rFonts w:asciiTheme="minorEastAsia" w:hAnsiTheme="minorEastAsia" w:hint="eastAsia"/>
                <w:sz w:val="20"/>
                <w:szCs w:val="20"/>
              </w:rPr>
              <w:t>，根拠を明確にして考えている。</w:t>
            </w:r>
          </w:p>
          <w:p w:rsidR="001C50A5" w:rsidRDefault="001C50A5">
            <w:pPr>
              <w:pBdr>
                <w:top w:val="nil"/>
                <w:left w:val="nil"/>
                <w:bottom w:val="nil"/>
                <w:right w:val="nil"/>
                <w:between w:val="nil"/>
              </w:pBdr>
              <w:rPr>
                <w:rFonts w:asciiTheme="minorEastAsia" w:hAnsiTheme="minorEastAsia"/>
                <w:sz w:val="20"/>
                <w:szCs w:val="20"/>
              </w:rPr>
            </w:pPr>
          </w:p>
          <w:p w:rsidR="00B02CB3" w:rsidRDefault="00B02CB3">
            <w:pPr>
              <w:pBdr>
                <w:top w:val="nil"/>
                <w:left w:val="nil"/>
                <w:bottom w:val="nil"/>
                <w:right w:val="nil"/>
                <w:between w:val="nil"/>
              </w:pBdr>
              <w:rPr>
                <w:rFonts w:asciiTheme="minorEastAsia" w:hAnsiTheme="minorEastAsia"/>
                <w:sz w:val="20"/>
                <w:szCs w:val="20"/>
              </w:rPr>
            </w:pPr>
          </w:p>
          <w:p w:rsidR="00B02CB3" w:rsidRPr="00FF2204" w:rsidRDefault="00B02CB3">
            <w:pPr>
              <w:pBdr>
                <w:top w:val="nil"/>
                <w:left w:val="nil"/>
                <w:bottom w:val="nil"/>
                <w:right w:val="nil"/>
                <w:between w:val="nil"/>
              </w:pBdr>
              <w:rPr>
                <w:rFonts w:asciiTheme="minorEastAsia" w:hAnsiTheme="minorEastAsia"/>
                <w:sz w:val="20"/>
                <w:szCs w:val="20"/>
              </w:rPr>
            </w:pPr>
          </w:p>
          <w:p w:rsidR="001C50A5" w:rsidRPr="00FF2204" w:rsidRDefault="00803F5A" w:rsidP="00B02CB3">
            <w:pPr>
              <w:rPr>
                <w:rFonts w:asciiTheme="minorEastAsia" w:hAnsiTheme="minorEastAsia"/>
                <w:sz w:val="20"/>
                <w:szCs w:val="20"/>
              </w:rPr>
            </w:pPr>
            <w:r w:rsidRPr="00FF2204">
              <w:rPr>
                <w:rFonts w:asciiTheme="minorEastAsia" w:hAnsiTheme="minorEastAsia"/>
                <w:sz w:val="20"/>
                <w:szCs w:val="20"/>
              </w:rPr>
              <w:t>〔主体的に学習に取り組む態度〕</w:t>
            </w:r>
          </w:p>
          <w:p w:rsidR="001C50A5" w:rsidRPr="00292A5D" w:rsidRDefault="00803F5A">
            <w:pPr>
              <w:ind w:left="210"/>
              <w:rPr>
                <w:rFonts w:asciiTheme="minorEastAsia" w:hAnsiTheme="minorEastAsia"/>
                <w:sz w:val="20"/>
                <w:szCs w:val="20"/>
                <w:u w:val="single"/>
              </w:rPr>
            </w:pPr>
            <w:r w:rsidRPr="00FF2204">
              <w:rPr>
                <w:rFonts w:asciiTheme="minorEastAsia" w:hAnsiTheme="minorEastAsia"/>
                <w:sz w:val="20"/>
                <w:szCs w:val="20"/>
              </w:rPr>
              <w:t xml:space="preserve">　</w:t>
            </w:r>
            <w:r w:rsidRPr="00FF2204">
              <w:rPr>
                <w:rFonts w:asciiTheme="minorEastAsia" w:hAnsiTheme="minorEastAsia"/>
                <w:sz w:val="20"/>
                <w:szCs w:val="20"/>
                <w:u w:val="single"/>
              </w:rPr>
              <w:t>グループワークの様子</w:t>
            </w:r>
            <w:r w:rsidR="00B02CB3" w:rsidRPr="00292A5D">
              <w:rPr>
                <w:rFonts w:asciiTheme="minorEastAsia" w:hAnsiTheme="minorEastAsia" w:hint="eastAsia"/>
                <w:sz w:val="20"/>
                <w:szCs w:val="20"/>
                <w:u w:val="single"/>
              </w:rPr>
              <w:t>・ワークシート</w:t>
            </w:r>
          </w:p>
          <w:p w:rsidR="001C50A5" w:rsidRPr="00FF2204" w:rsidRDefault="00803F5A" w:rsidP="00292A5D">
            <w:pPr>
              <w:spacing w:line="259" w:lineRule="auto"/>
              <w:ind w:left="200" w:hangingChars="100" w:hanging="200"/>
              <w:rPr>
                <w:rFonts w:asciiTheme="minorEastAsia" w:hAnsiTheme="minorEastAsia"/>
                <w:sz w:val="20"/>
                <w:szCs w:val="20"/>
                <w:u w:val="single"/>
              </w:rPr>
            </w:pPr>
            <w:r w:rsidRPr="00292A5D">
              <w:rPr>
                <w:rFonts w:asciiTheme="minorEastAsia" w:hAnsiTheme="minorEastAsia"/>
                <w:sz w:val="20"/>
                <w:szCs w:val="20"/>
              </w:rPr>
              <w:t>・文章を読んで</w:t>
            </w:r>
            <w:r w:rsidR="00B02CB3" w:rsidRPr="00292A5D">
              <w:rPr>
                <w:rFonts w:asciiTheme="minorEastAsia" w:hAnsiTheme="minorEastAsia" w:hint="eastAsia"/>
                <w:sz w:val="20"/>
                <w:szCs w:val="20"/>
              </w:rPr>
              <w:t>，</w:t>
            </w:r>
            <w:r w:rsidRPr="00292A5D">
              <w:rPr>
                <w:rFonts w:asciiTheme="minorEastAsia" w:hAnsiTheme="minorEastAsia"/>
                <w:sz w:val="20"/>
                <w:szCs w:val="20"/>
              </w:rPr>
              <w:t>積極的に</w:t>
            </w:r>
            <w:r w:rsidR="00B02CB3" w:rsidRPr="00292A5D">
              <w:rPr>
                <w:rFonts w:asciiTheme="minorEastAsia" w:hAnsiTheme="minorEastAsia" w:hint="eastAsia"/>
                <w:sz w:val="20"/>
                <w:szCs w:val="20"/>
              </w:rPr>
              <w:t>描かれた象徴の効果について</w:t>
            </w:r>
            <w:r w:rsidR="00CC55A4" w:rsidRPr="00292A5D">
              <w:rPr>
                <w:rFonts w:asciiTheme="minorEastAsia" w:hAnsiTheme="minorEastAsia" w:hint="eastAsia"/>
                <w:sz w:val="20"/>
                <w:szCs w:val="20"/>
              </w:rPr>
              <w:t>根拠を明確にして考え，学習課題に沿って，自分の解釈を</w:t>
            </w:r>
            <w:r w:rsidR="00C936A7" w:rsidRPr="00292A5D">
              <w:rPr>
                <w:rFonts w:asciiTheme="minorEastAsia" w:hAnsiTheme="minorEastAsia" w:hint="eastAsia"/>
                <w:sz w:val="20"/>
                <w:szCs w:val="20"/>
              </w:rPr>
              <w:t>まとめて</w:t>
            </w:r>
            <w:r w:rsidR="00B02CB3" w:rsidRPr="00292A5D">
              <w:rPr>
                <w:rFonts w:asciiTheme="minorEastAsia" w:hAnsiTheme="minorEastAsia" w:hint="eastAsia"/>
                <w:sz w:val="20"/>
                <w:szCs w:val="20"/>
              </w:rPr>
              <w:t>いる。</w:t>
            </w:r>
          </w:p>
        </w:tc>
      </w:tr>
      <w:tr w:rsidR="001C50A5" w:rsidRPr="00FF2204" w:rsidTr="008769DF">
        <w:trPr>
          <w:trHeight w:val="2964"/>
        </w:trPr>
        <w:tc>
          <w:tcPr>
            <w:tcW w:w="466" w:type="dxa"/>
            <w:vMerge/>
            <w:shd w:val="clear" w:color="auto" w:fill="auto"/>
            <w:vAlign w:val="center"/>
          </w:tcPr>
          <w:p w:rsidR="001C50A5" w:rsidRPr="00FF2204" w:rsidRDefault="001C50A5">
            <w:pPr>
              <w:pBdr>
                <w:top w:val="nil"/>
                <w:left w:val="nil"/>
                <w:bottom w:val="nil"/>
                <w:right w:val="nil"/>
                <w:between w:val="nil"/>
              </w:pBdr>
              <w:rPr>
                <w:rFonts w:asciiTheme="minorEastAsia" w:hAnsiTheme="minorEastAsia"/>
                <w:color w:val="000000"/>
                <w:sz w:val="20"/>
                <w:szCs w:val="20"/>
              </w:rPr>
            </w:pPr>
          </w:p>
        </w:tc>
        <w:tc>
          <w:tcPr>
            <w:tcW w:w="444" w:type="dxa"/>
            <w:tcBorders>
              <w:top w:val="single" w:sz="6" w:space="0" w:color="000000"/>
              <w:bottom w:val="single" w:sz="6" w:space="0" w:color="000000"/>
              <w:right w:val="single" w:sz="6" w:space="0" w:color="000000"/>
            </w:tcBorders>
            <w:shd w:val="clear" w:color="auto" w:fill="auto"/>
          </w:tcPr>
          <w:p w:rsidR="001C50A5" w:rsidRPr="00FF2204" w:rsidRDefault="00803F5A" w:rsidP="005A39A9">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７</w:t>
            </w:r>
          </w:p>
          <w:p w:rsidR="001C50A5" w:rsidRPr="00FF2204" w:rsidRDefault="001C50A5" w:rsidP="005A39A9">
            <w:pPr>
              <w:pBdr>
                <w:top w:val="nil"/>
                <w:left w:val="nil"/>
                <w:bottom w:val="nil"/>
                <w:right w:val="nil"/>
                <w:between w:val="nil"/>
              </w:pBdr>
              <w:jc w:val="center"/>
              <w:rPr>
                <w:rFonts w:asciiTheme="minorEastAsia" w:hAnsiTheme="minorEastAsia"/>
                <w:sz w:val="20"/>
                <w:szCs w:val="20"/>
              </w:rPr>
            </w:pPr>
          </w:p>
          <w:p w:rsidR="001C50A5" w:rsidRDefault="001C50A5" w:rsidP="005A39A9">
            <w:pPr>
              <w:pBdr>
                <w:top w:val="nil"/>
                <w:left w:val="nil"/>
                <w:bottom w:val="nil"/>
                <w:right w:val="nil"/>
                <w:between w:val="nil"/>
              </w:pBdr>
              <w:jc w:val="center"/>
              <w:rPr>
                <w:rFonts w:asciiTheme="minorEastAsia" w:hAnsiTheme="minorEastAsia"/>
                <w:sz w:val="20"/>
                <w:szCs w:val="20"/>
              </w:rPr>
            </w:pPr>
          </w:p>
          <w:p w:rsidR="005A39A9" w:rsidRPr="00FF2204" w:rsidRDefault="005A39A9" w:rsidP="005A39A9">
            <w:pPr>
              <w:pBdr>
                <w:top w:val="nil"/>
                <w:left w:val="nil"/>
                <w:bottom w:val="nil"/>
                <w:right w:val="nil"/>
                <w:between w:val="nil"/>
              </w:pBdr>
              <w:jc w:val="center"/>
              <w:rPr>
                <w:rFonts w:asciiTheme="minorEastAsia" w:hAnsiTheme="minorEastAsia"/>
                <w:sz w:val="20"/>
                <w:szCs w:val="20"/>
              </w:rPr>
            </w:pPr>
          </w:p>
          <w:p w:rsidR="001C50A5" w:rsidRPr="00FF2204" w:rsidRDefault="00803F5A" w:rsidP="005A39A9">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８</w:t>
            </w:r>
          </w:p>
        </w:tc>
        <w:tc>
          <w:tcPr>
            <w:tcW w:w="3016"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rsidP="005A39A9">
            <w:pPr>
              <w:ind w:left="200" w:hangingChars="100" w:hanging="200"/>
              <w:rPr>
                <w:rFonts w:asciiTheme="minorEastAsia" w:hAnsiTheme="minorEastAsia"/>
                <w:sz w:val="20"/>
                <w:szCs w:val="20"/>
              </w:rPr>
            </w:pPr>
            <w:r w:rsidRPr="00FF2204">
              <w:rPr>
                <w:rFonts w:asciiTheme="minorEastAsia" w:hAnsiTheme="minorEastAsia"/>
                <w:sz w:val="20"/>
                <w:szCs w:val="20"/>
              </w:rPr>
              <w:t>〇前時で書いた文章をグループで交流し，自分の解釈に生かす。</w:t>
            </w:r>
          </w:p>
          <w:p w:rsidR="001C50A5" w:rsidRDefault="001C50A5">
            <w:pPr>
              <w:ind w:left="210"/>
              <w:rPr>
                <w:rFonts w:asciiTheme="minorEastAsia" w:hAnsiTheme="minorEastAsia"/>
                <w:sz w:val="20"/>
                <w:szCs w:val="20"/>
              </w:rPr>
            </w:pPr>
          </w:p>
          <w:p w:rsidR="008769DF" w:rsidRPr="00FF2204" w:rsidRDefault="008769DF">
            <w:pPr>
              <w:ind w:left="210"/>
              <w:rPr>
                <w:rFonts w:asciiTheme="minorEastAsia" w:hAnsiTheme="minorEastAsia"/>
                <w:sz w:val="20"/>
                <w:szCs w:val="20"/>
              </w:rPr>
            </w:pPr>
          </w:p>
          <w:p w:rsidR="001C50A5" w:rsidRPr="00FF2204" w:rsidRDefault="00803F5A" w:rsidP="005A39A9">
            <w:pPr>
              <w:ind w:left="200" w:hangingChars="100" w:hanging="200"/>
              <w:rPr>
                <w:rFonts w:asciiTheme="minorEastAsia" w:hAnsiTheme="minorEastAsia"/>
                <w:sz w:val="20"/>
                <w:szCs w:val="20"/>
              </w:rPr>
            </w:pPr>
            <w:r w:rsidRPr="00FF2204">
              <w:rPr>
                <w:rFonts w:asciiTheme="minorEastAsia" w:hAnsiTheme="minorEastAsia"/>
                <w:sz w:val="20"/>
                <w:szCs w:val="20"/>
              </w:rPr>
              <w:t>〇「竹取物語」の中で象徴的なアイテムを個人で選び分析する。</w:t>
            </w:r>
          </w:p>
          <w:p w:rsidR="001C50A5" w:rsidRPr="00FF2204" w:rsidRDefault="00803F5A" w:rsidP="005A39A9">
            <w:pPr>
              <w:ind w:leftChars="100" w:left="410" w:hangingChars="100" w:hanging="200"/>
              <w:rPr>
                <w:rFonts w:asciiTheme="minorEastAsia" w:hAnsiTheme="minorEastAsia"/>
                <w:sz w:val="20"/>
                <w:szCs w:val="20"/>
              </w:rPr>
            </w:pPr>
            <w:r w:rsidRPr="00FF2204">
              <w:rPr>
                <w:rFonts w:asciiTheme="minorEastAsia" w:hAnsiTheme="minorEastAsia"/>
                <w:sz w:val="20"/>
                <w:szCs w:val="20"/>
              </w:rPr>
              <w:t>・「月」「羽衣」「手紙」「富士山」などから選ぶ。</w:t>
            </w:r>
          </w:p>
          <w:p w:rsidR="001C50A5" w:rsidRPr="00FF2204" w:rsidRDefault="001C50A5">
            <w:pPr>
              <w:rPr>
                <w:rFonts w:asciiTheme="minorEastAsia" w:hAnsiTheme="minorEastAsia"/>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1C50A5" w:rsidP="00BF3D19">
            <w:pPr>
              <w:pBdr>
                <w:top w:val="nil"/>
                <w:left w:val="nil"/>
                <w:bottom w:val="nil"/>
                <w:right w:val="nil"/>
                <w:between w:val="nil"/>
              </w:pBdr>
              <w:jc w:val="center"/>
              <w:rPr>
                <w:rFonts w:asciiTheme="minorEastAsia" w:hAnsiTheme="minorEastAsia"/>
                <w:color w:val="000000"/>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A39A9" w:rsidRPr="00292A5D" w:rsidRDefault="005A39A9" w:rsidP="00BF3D19">
            <w:pPr>
              <w:widowControl/>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hint="eastAsia"/>
                <w:sz w:val="20"/>
                <w:szCs w:val="20"/>
              </w:rPr>
              <w:t>(○)</w:t>
            </w:r>
          </w:p>
          <w:p w:rsidR="001C50A5" w:rsidRPr="00292A5D" w:rsidRDefault="001C50A5" w:rsidP="00BF3D19">
            <w:pPr>
              <w:widowControl/>
              <w:pBdr>
                <w:top w:val="nil"/>
                <w:left w:val="nil"/>
                <w:bottom w:val="nil"/>
                <w:right w:val="nil"/>
                <w:between w:val="nil"/>
              </w:pBdr>
              <w:ind w:firstLine="29"/>
              <w:jc w:val="center"/>
              <w:rPr>
                <w:rFonts w:asciiTheme="minorEastAsia" w:hAnsiTheme="minorEastAsia"/>
                <w:sz w:val="20"/>
                <w:szCs w:val="20"/>
              </w:rPr>
            </w:pPr>
          </w:p>
          <w:p w:rsidR="005A39A9" w:rsidRPr="00292A5D" w:rsidRDefault="005A39A9" w:rsidP="00BF3D19">
            <w:pPr>
              <w:widowControl/>
              <w:pBdr>
                <w:top w:val="nil"/>
                <w:left w:val="nil"/>
                <w:bottom w:val="nil"/>
                <w:right w:val="nil"/>
                <w:between w:val="nil"/>
              </w:pBdr>
              <w:ind w:firstLine="29"/>
              <w:jc w:val="center"/>
              <w:rPr>
                <w:rFonts w:asciiTheme="minorEastAsia" w:hAnsiTheme="minorEastAsia"/>
                <w:sz w:val="20"/>
                <w:szCs w:val="20"/>
              </w:rPr>
            </w:pPr>
          </w:p>
          <w:p w:rsidR="005A39A9" w:rsidRDefault="005A39A9" w:rsidP="00BF3D19">
            <w:pPr>
              <w:widowControl/>
              <w:pBdr>
                <w:top w:val="nil"/>
                <w:left w:val="nil"/>
                <w:bottom w:val="nil"/>
                <w:right w:val="nil"/>
                <w:between w:val="nil"/>
              </w:pBdr>
              <w:ind w:firstLine="29"/>
              <w:jc w:val="center"/>
              <w:rPr>
                <w:rFonts w:asciiTheme="minorEastAsia" w:hAnsiTheme="minorEastAsia"/>
                <w:sz w:val="20"/>
                <w:szCs w:val="20"/>
              </w:rPr>
            </w:pPr>
          </w:p>
          <w:p w:rsidR="008769DF" w:rsidRPr="00292A5D" w:rsidRDefault="008769DF" w:rsidP="00BF3D19">
            <w:pPr>
              <w:widowControl/>
              <w:pBdr>
                <w:top w:val="nil"/>
                <w:left w:val="nil"/>
                <w:bottom w:val="nil"/>
                <w:right w:val="nil"/>
                <w:between w:val="nil"/>
              </w:pBdr>
              <w:ind w:firstLine="29"/>
              <w:jc w:val="center"/>
              <w:rPr>
                <w:rFonts w:asciiTheme="minorEastAsia" w:hAnsiTheme="minorEastAsia"/>
                <w:sz w:val="20"/>
                <w:szCs w:val="20"/>
              </w:rPr>
            </w:pPr>
          </w:p>
          <w:p w:rsidR="001C50A5" w:rsidRPr="00FF2204" w:rsidRDefault="00803F5A" w:rsidP="00BF3D19">
            <w:pPr>
              <w:widowControl/>
              <w:pBdr>
                <w:top w:val="nil"/>
                <w:left w:val="nil"/>
                <w:bottom w:val="nil"/>
                <w:right w:val="nil"/>
                <w:between w:val="nil"/>
              </w:pBdr>
              <w:ind w:firstLine="29"/>
              <w:jc w:val="center"/>
              <w:rPr>
                <w:rFonts w:asciiTheme="minorEastAsia" w:hAnsiTheme="minorEastAsia"/>
                <w:sz w:val="20"/>
                <w:szCs w:val="20"/>
              </w:rPr>
            </w:pPr>
            <w:r w:rsidRPr="00FF2204">
              <w:rPr>
                <w:rFonts w:asciiTheme="minorEastAsia" w:hAnsiTheme="minorEastAsia"/>
                <w:sz w:val="20"/>
                <w:szCs w:val="20"/>
              </w:rPr>
              <w:t>〇</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8769DF" w:rsidRDefault="008769DF" w:rsidP="00BF3D19">
            <w:pPr>
              <w:jc w:val="center"/>
              <w:rPr>
                <w:rFonts w:asciiTheme="minorEastAsia" w:hAnsiTheme="minorEastAsia"/>
                <w:sz w:val="20"/>
                <w:szCs w:val="20"/>
              </w:rPr>
            </w:pPr>
          </w:p>
          <w:p w:rsidR="008769DF" w:rsidRDefault="008769DF" w:rsidP="00BF3D19">
            <w:pPr>
              <w:jc w:val="center"/>
              <w:rPr>
                <w:rFonts w:asciiTheme="minorEastAsia" w:hAnsiTheme="minorEastAsia"/>
                <w:sz w:val="20"/>
                <w:szCs w:val="20"/>
              </w:rPr>
            </w:pPr>
          </w:p>
          <w:p w:rsidR="008769DF" w:rsidRDefault="008769DF" w:rsidP="00BF3D19">
            <w:pPr>
              <w:jc w:val="center"/>
              <w:rPr>
                <w:rFonts w:asciiTheme="minorEastAsia" w:hAnsiTheme="minorEastAsia"/>
                <w:sz w:val="20"/>
                <w:szCs w:val="20"/>
              </w:rPr>
            </w:pPr>
          </w:p>
          <w:p w:rsidR="008769DF" w:rsidRDefault="008769DF" w:rsidP="00BF3D19">
            <w:pPr>
              <w:jc w:val="center"/>
              <w:rPr>
                <w:rFonts w:asciiTheme="minorEastAsia" w:hAnsiTheme="minorEastAsia"/>
                <w:sz w:val="20"/>
                <w:szCs w:val="20"/>
              </w:rPr>
            </w:pPr>
          </w:p>
          <w:p w:rsidR="008769DF" w:rsidRDefault="008769DF" w:rsidP="00BF3D19">
            <w:pPr>
              <w:jc w:val="center"/>
              <w:rPr>
                <w:rFonts w:asciiTheme="minorEastAsia" w:hAnsiTheme="minorEastAsia"/>
                <w:sz w:val="20"/>
                <w:szCs w:val="20"/>
              </w:rPr>
            </w:pPr>
          </w:p>
          <w:p w:rsidR="00DE048B" w:rsidRPr="00292A5D" w:rsidRDefault="008769DF" w:rsidP="00BF3D19">
            <w:pPr>
              <w:pBdr>
                <w:top w:val="nil"/>
                <w:left w:val="nil"/>
                <w:bottom w:val="nil"/>
                <w:right w:val="nil"/>
                <w:between w:val="nil"/>
              </w:pBdr>
              <w:jc w:val="center"/>
              <w:rPr>
                <w:rFonts w:asciiTheme="minorEastAsia" w:hAnsiTheme="minorEastAsia"/>
                <w:sz w:val="20"/>
                <w:szCs w:val="20"/>
              </w:rPr>
            </w:pPr>
            <w:r w:rsidRPr="00FF2204">
              <w:rPr>
                <w:rFonts w:asciiTheme="minorEastAsia" w:hAnsiTheme="minorEastAsia"/>
                <w:sz w:val="20"/>
                <w:szCs w:val="20"/>
              </w:rPr>
              <w:t>〇</w:t>
            </w:r>
          </w:p>
        </w:tc>
        <w:tc>
          <w:tcPr>
            <w:tcW w:w="4409" w:type="dxa"/>
            <w:tcBorders>
              <w:left w:val="single" w:sz="6" w:space="0" w:color="000000"/>
              <w:bottom w:val="single" w:sz="6" w:space="0" w:color="000000"/>
              <w:right w:val="single" w:sz="6" w:space="0" w:color="000000"/>
            </w:tcBorders>
            <w:shd w:val="clear" w:color="auto" w:fill="auto"/>
          </w:tcPr>
          <w:p w:rsidR="001C50A5" w:rsidRPr="00FF2204" w:rsidRDefault="00803F5A" w:rsidP="008769DF">
            <w:pPr>
              <w:ind w:firstLineChars="100" w:firstLine="200"/>
              <w:rPr>
                <w:rFonts w:asciiTheme="minorEastAsia" w:hAnsiTheme="minorEastAsia"/>
                <w:sz w:val="20"/>
                <w:szCs w:val="20"/>
              </w:rPr>
            </w:pPr>
            <w:r w:rsidRPr="00FF2204">
              <w:rPr>
                <w:rFonts w:asciiTheme="minorEastAsia" w:hAnsiTheme="minorEastAsia"/>
                <w:sz w:val="20"/>
                <w:szCs w:val="20"/>
              </w:rPr>
              <w:t>〔思考・判断・表現〕</w:t>
            </w:r>
          </w:p>
          <w:p w:rsidR="001C50A5" w:rsidRPr="00FF2204" w:rsidRDefault="00803F5A">
            <w:pPr>
              <w:ind w:left="210"/>
              <w:rPr>
                <w:rFonts w:asciiTheme="minorEastAsia" w:hAnsiTheme="minorEastAsia"/>
                <w:sz w:val="20"/>
                <w:szCs w:val="20"/>
              </w:rPr>
            </w:pPr>
            <w:r w:rsidRPr="00FF2204">
              <w:rPr>
                <w:rFonts w:asciiTheme="minorEastAsia" w:hAnsiTheme="minorEastAsia"/>
                <w:sz w:val="20"/>
                <w:szCs w:val="20"/>
              </w:rPr>
              <w:t xml:space="preserve">　</w:t>
            </w:r>
            <w:r w:rsidR="005A39A9">
              <w:rPr>
                <w:rFonts w:asciiTheme="minorEastAsia" w:hAnsiTheme="minorEastAsia"/>
                <w:sz w:val="20"/>
                <w:szCs w:val="20"/>
                <w:u w:val="single"/>
              </w:rPr>
              <w:t>ワークシート・</w:t>
            </w:r>
            <w:r w:rsidRPr="00FF2204">
              <w:rPr>
                <w:rFonts w:asciiTheme="minorEastAsia" w:hAnsiTheme="minorEastAsia"/>
                <w:sz w:val="20"/>
                <w:szCs w:val="20"/>
                <w:u w:val="single"/>
              </w:rPr>
              <w:t>話合いの様子</w:t>
            </w:r>
          </w:p>
          <w:p w:rsidR="001C50A5" w:rsidRDefault="00803F5A" w:rsidP="00292A5D">
            <w:pPr>
              <w:ind w:left="210"/>
              <w:rPr>
                <w:rFonts w:asciiTheme="minorEastAsia" w:hAnsiTheme="minorEastAsia"/>
                <w:sz w:val="20"/>
                <w:szCs w:val="20"/>
              </w:rPr>
            </w:pPr>
            <w:r w:rsidRPr="00FF2204">
              <w:rPr>
                <w:rFonts w:asciiTheme="minorEastAsia" w:hAnsiTheme="minorEastAsia"/>
                <w:sz w:val="20"/>
                <w:szCs w:val="20"/>
              </w:rPr>
              <w:t>・文章を読んで</w:t>
            </w:r>
            <w:r w:rsidR="005A39A9" w:rsidRPr="00292A5D">
              <w:rPr>
                <w:rFonts w:asciiTheme="minorEastAsia" w:hAnsiTheme="minorEastAsia" w:hint="eastAsia"/>
                <w:sz w:val="20"/>
                <w:szCs w:val="20"/>
              </w:rPr>
              <w:t>，描かれた象徴の効果について</w:t>
            </w:r>
            <w:r w:rsidR="00C936A7" w:rsidRPr="00292A5D">
              <w:rPr>
                <w:rFonts w:asciiTheme="minorEastAsia" w:hAnsiTheme="minorEastAsia" w:hint="eastAsia"/>
                <w:sz w:val="20"/>
                <w:szCs w:val="20"/>
              </w:rPr>
              <w:t>分析し</w:t>
            </w:r>
            <w:r w:rsidR="005A39A9" w:rsidRPr="00292A5D">
              <w:rPr>
                <w:rFonts w:asciiTheme="minorEastAsia" w:hAnsiTheme="minorEastAsia" w:hint="eastAsia"/>
                <w:sz w:val="20"/>
                <w:szCs w:val="20"/>
              </w:rPr>
              <w:t>，根拠を明確にして考えている。</w:t>
            </w:r>
          </w:p>
          <w:p w:rsidR="008769DF" w:rsidRDefault="008769DF" w:rsidP="00DE048B">
            <w:pPr>
              <w:ind w:left="210"/>
              <w:rPr>
                <w:rFonts w:asciiTheme="minorEastAsia" w:hAnsiTheme="minorEastAsia"/>
                <w:sz w:val="20"/>
                <w:szCs w:val="20"/>
              </w:rPr>
            </w:pPr>
          </w:p>
          <w:p w:rsidR="00DE048B" w:rsidRPr="00FF2204" w:rsidRDefault="00DE048B" w:rsidP="00DE048B">
            <w:pPr>
              <w:ind w:left="210"/>
              <w:rPr>
                <w:rFonts w:asciiTheme="minorEastAsia" w:hAnsiTheme="minorEastAsia"/>
                <w:sz w:val="20"/>
                <w:szCs w:val="20"/>
              </w:rPr>
            </w:pPr>
            <w:r w:rsidRPr="00292A5D">
              <w:rPr>
                <w:rFonts w:asciiTheme="minorEastAsia" w:hAnsiTheme="minorEastAsia"/>
                <w:sz w:val="20"/>
                <w:szCs w:val="20"/>
              </w:rPr>
              <w:t>〔主体的に学習に取り組む態度〕</w:t>
            </w:r>
          </w:p>
          <w:p w:rsidR="00DE048B" w:rsidRPr="00DE048B" w:rsidRDefault="00DE048B" w:rsidP="00DE048B">
            <w:pPr>
              <w:ind w:left="210"/>
              <w:rPr>
                <w:rFonts w:asciiTheme="minorEastAsia" w:hAnsiTheme="minorEastAsia"/>
                <w:sz w:val="20"/>
                <w:szCs w:val="20"/>
              </w:rPr>
            </w:pPr>
            <w:r w:rsidRPr="00FF2204">
              <w:rPr>
                <w:rFonts w:asciiTheme="minorEastAsia" w:hAnsiTheme="minorEastAsia"/>
                <w:sz w:val="20"/>
                <w:szCs w:val="20"/>
              </w:rPr>
              <w:t xml:space="preserve">　</w:t>
            </w:r>
            <w:r>
              <w:rPr>
                <w:rFonts w:asciiTheme="minorEastAsia" w:hAnsiTheme="minorEastAsia"/>
                <w:sz w:val="20"/>
                <w:szCs w:val="20"/>
                <w:u w:val="single"/>
              </w:rPr>
              <w:t>ワークシート</w:t>
            </w:r>
          </w:p>
          <w:p w:rsidR="00DE048B" w:rsidRPr="00FF2204" w:rsidRDefault="00DE048B" w:rsidP="00DE048B">
            <w:pPr>
              <w:ind w:left="210"/>
              <w:rPr>
                <w:rFonts w:asciiTheme="minorEastAsia" w:hAnsiTheme="minorEastAsia"/>
                <w:sz w:val="20"/>
                <w:szCs w:val="20"/>
              </w:rPr>
            </w:pPr>
            <w:r w:rsidRPr="00292A5D">
              <w:rPr>
                <w:rFonts w:asciiTheme="minorEastAsia" w:hAnsiTheme="minorEastAsia"/>
                <w:sz w:val="20"/>
                <w:szCs w:val="20"/>
              </w:rPr>
              <w:t>・文章を読んで</w:t>
            </w:r>
            <w:r w:rsidRPr="00292A5D">
              <w:rPr>
                <w:rFonts w:asciiTheme="minorEastAsia" w:hAnsiTheme="minorEastAsia" w:hint="eastAsia"/>
                <w:sz w:val="20"/>
                <w:szCs w:val="20"/>
              </w:rPr>
              <w:t>，積極的に描かれた象徴の効果について根拠を明確にして考え，学習課題に沿って，自分の解釈をまとめている。</w:t>
            </w:r>
          </w:p>
        </w:tc>
      </w:tr>
      <w:tr w:rsidR="001C50A5" w:rsidRPr="00FF2204" w:rsidTr="008769DF">
        <w:trPr>
          <w:trHeight w:val="1215"/>
        </w:trPr>
        <w:tc>
          <w:tcPr>
            <w:tcW w:w="466" w:type="dxa"/>
            <w:shd w:val="clear" w:color="auto" w:fill="auto"/>
            <w:vAlign w:val="center"/>
          </w:tcPr>
          <w:p w:rsidR="001C50A5" w:rsidRPr="00FF2204" w:rsidRDefault="00803F5A">
            <w:pPr>
              <w:pBdr>
                <w:top w:val="nil"/>
                <w:left w:val="nil"/>
                <w:bottom w:val="nil"/>
                <w:right w:val="nil"/>
                <w:between w:val="nil"/>
              </w:pBdr>
              <w:spacing w:line="276" w:lineRule="auto"/>
              <w:jc w:val="left"/>
              <w:rPr>
                <w:rFonts w:asciiTheme="minorEastAsia" w:hAnsiTheme="minorEastAsia"/>
                <w:color w:val="000000"/>
                <w:sz w:val="20"/>
                <w:szCs w:val="20"/>
              </w:rPr>
            </w:pPr>
            <w:r w:rsidRPr="00FF2204">
              <w:rPr>
                <w:rFonts w:asciiTheme="minorEastAsia" w:hAnsiTheme="minorEastAsia"/>
                <w:sz w:val="20"/>
                <w:szCs w:val="20"/>
              </w:rPr>
              <w:t>三</w:t>
            </w:r>
          </w:p>
        </w:tc>
        <w:tc>
          <w:tcPr>
            <w:tcW w:w="444" w:type="dxa"/>
            <w:tcBorders>
              <w:top w:val="single" w:sz="6" w:space="0" w:color="000000"/>
              <w:bottom w:val="single" w:sz="6" w:space="0" w:color="000000"/>
              <w:right w:val="single" w:sz="6" w:space="0" w:color="000000"/>
            </w:tcBorders>
            <w:shd w:val="clear" w:color="auto" w:fill="auto"/>
          </w:tcPr>
          <w:p w:rsidR="001C50A5" w:rsidRPr="00FF2204" w:rsidRDefault="00803F5A" w:rsidP="005A39A9">
            <w:pPr>
              <w:pBdr>
                <w:top w:val="nil"/>
                <w:left w:val="nil"/>
                <w:bottom w:val="nil"/>
                <w:right w:val="nil"/>
                <w:between w:val="nil"/>
              </w:pBdr>
              <w:jc w:val="center"/>
              <w:rPr>
                <w:rFonts w:asciiTheme="minorEastAsia" w:hAnsiTheme="minorEastAsia"/>
                <w:color w:val="000000"/>
                <w:sz w:val="20"/>
                <w:szCs w:val="20"/>
              </w:rPr>
            </w:pPr>
            <w:r w:rsidRPr="00FF2204">
              <w:rPr>
                <w:rFonts w:asciiTheme="minorEastAsia" w:hAnsiTheme="minorEastAsia"/>
                <w:sz w:val="20"/>
                <w:szCs w:val="20"/>
              </w:rPr>
              <w:t>９</w:t>
            </w:r>
          </w:p>
        </w:tc>
        <w:tc>
          <w:tcPr>
            <w:tcW w:w="3016"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pPr>
              <w:rPr>
                <w:rFonts w:asciiTheme="minorEastAsia" w:hAnsiTheme="minorEastAsia"/>
                <w:sz w:val="20"/>
                <w:szCs w:val="20"/>
              </w:rPr>
            </w:pPr>
            <w:r w:rsidRPr="00FF2204">
              <w:rPr>
                <w:rFonts w:asciiTheme="minorEastAsia" w:hAnsiTheme="minorEastAsia"/>
                <w:sz w:val="20"/>
                <w:szCs w:val="20"/>
              </w:rPr>
              <w:t>〇評価問題を解く。</w:t>
            </w:r>
          </w:p>
          <w:p w:rsidR="001C50A5" w:rsidRPr="00FF2204" w:rsidRDefault="001C50A5">
            <w:pPr>
              <w:ind w:left="210"/>
              <w:rPr>
                <w:rFonts w:asciiTheme="minorEastAsia" w:hAnsiTheme="minorEastAsia"/>
                <w:sz w:val="20"/>
                <w:szCs w:val="20"/>
              </w:rPr>
            </w:pPr>
          </w:p>
          <w:p w:rsidR="001C50A5" w:rsidRPr="00FF2204" w:rsidRDefault="001C50A5">
            <w:pPr>
              <w:ind w:left="210"/>
              <w:rPr>
                <w:rFonts w:asciiTheme="minorEastAsia" w:hAnsiTheme="minorEastAsia"/>
                <w:sz w:val="20"/>
                <w:szCs w:val="20"/>
              </w:rPr>
            </w:pPr>
          </w:p>
          <w:p w:rsidR="001C50A5" w:rsidRPr="00FF2204" w:rsidRDefault="001C50A5">
            <w:pPr>
              <w:rPr>
                <w:rFonts w:asciiTheme="minorEastAsia" w:hAnsiTheme="minorEastAsia"/>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1C50A5" w:rsidP="00BF3D19">
            <w:pPr>
              <w:jc w:val="center"/>
              <w:rPr>
                <w:rFonts w:asciiTheme="minorEastAsia" w:hAnsiTheme="minorEastAsia"/>
                <w:sz w:val="20"/>
                <w:szCs w:val="2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rsidP="00BF3D19">
            <w:pPr>
              <w:widowControl/>
              <w:ind w:firstLine="29"/>
              <w:jc w:val="center"/>
              <w:rPr>
                <w:rFonts w:asciiTheme="minorEastAsia" w:hAnsiTheme="minorEastAsia"/>
                <w:sz w:val="20"/>
                <w:szCs w:val="20"/>
              </w:rPr>
            </w:pPr>
            <w:r w:rsidRPr="00FF2204">
              <w:rPr>
                <w:rFonts w:asciiTheme="minorEastAsia" w:hAnsiTheme="minorEastAsia"/>
                <w:sz w:val="20"/>
                <w:szCs w:val="20"/>
              </w:rPr>
              <w:t>〇</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1C50A5" w:rsidP="00BF3D19">
            <w:pPr>
              <w:jc w:val="center"/>
              <w:rPr>
                <w:rFonts w:asciiTheme="minorEastAsia" w:hAnsiTheme="minorEastAsia"/>
                <w:sz w:val="20"/>
                <w:szCs w:val="20"/>
              </w:rPr>
            </w:pPr>
          </w:p>
        </w:tc>
        <w:tc>
          <w:tcPr>
            <w:tcW w:w="4409" w:type="dxa"/>
            <w:tcBorders>
              <w:top w:val="single" w:sz="6" w:space="0" w:color="000000"/>
              <w:left w:val="single" w:sz="6" w:space="0" w:color="000000"/>
              <w:bottom w:val="single" w:sz="6" w:space="0" w:color="000000"/>
              <w:right w:val="single" w:sz="6" w:space="0" w:color="000000"/>
            </w:tcBorders>
            <w:shd w:val="clear" w:color="auto" w:fill="auto"/>
          </w:tcPr>
          <w:p w:rsidR="001C50A5" w:rsidRPr="00FF2204" w:rsidRDefault="00803F5A" w:rsidP="005A39A9">
            <w:pPr>
              <w:rPr>
                <w:rFonts w:asciiTheme="minorEastAsia" w:hAnsiTheme="minorEastAsia"/>
                <w:sz w:val="20"/>
                <w:szCs w:val="20"/>
              </w:rPr>
            </w:pPr>
            <w:r w:rsidRPr="00FF2204">
              <w:rPr>
                <w:rFonts w:asciiTheme="minorEastAsia" w:hAnsiTheme="minorEastAsia"/>
                <w:sz w:val="20"/>
                <w:szCs w:val="20"/>
              </w:rPr>
              <w:t>〔思考・判断・表現〕</w:t>
            </w:r>
          </w:p>
          <w:p w:rsidR="001C50A5" w:rsidRPr="00FF2204" w:rsidRDefault="00803F5A">
            <w:pPr>
              <w:ind w:left="210"/>
              <w:rPr>
                <w:rFonts w:asciiTheme="minorEastAsia" w:hAnsiTheme="minorEastAsia"/>
                <w:sz w:val="20"/>
                <w:szCs w:val="20"/>
              </w:rPr>
            </w:pPr>
            <w:r w:rsidRPr="00FF2204">
              <w:rPr>
                <w:rFonts w:asciiTheme="minorEastAsia" w:hAnsiTheme="minorEastAsia"/>
                <w:sz w:val="20"/>
                <w:szCs w:val="20"/>
                <w:u w:val="single"/>
              </w:rPr>
              <w:t>ワークシート</w:t>
            </w:r>
          </w:p>
          <w:p w:rsidR="001C50A5" w:rsidRPr="00FF2204" w:rsidRDefault="00803F5A" w:rsidP="008769DF">
            <w:pPr>
              <w:pBdr>
                <w:top w:val="nil"/>
                <w:left w:val="nil"/>
                <w:bottom w:val="nil"/>
                <w:right w:val="nil"/>
                <w:between w:val="nil"/>
              </w:pBdr>
              <w:ind w:left="210" w:hanging="210"/>
              <w:rPr>
                <w:rFonts w:asciiTheme="minorEastAsia" w:hAnsiTheme="minorEastAsia"/>
                <w:sz w:val="20"/>
                <w:szCs w:val="20"/>
              </w:rPr>
            </w:pPr>
            <w:r w:rsidRPr="00FF2204">
              <w:rPr>
                <w:rFonts w:asciiTheme="minorEastAsia" w:hAnsiTheme="minorEastAsia"/>
                <w:sz w:val="20"/>
                <w:szCs w:val="20"/>
              </w:rPr>
              <w:t>・文章を読んで</w:t>
            </w:r>
            <w:r w:rsidR="005A39A9" w:rsidRPr="00292A5D">
              <w:rPr>
                <w:rFonts w:asciiTheme="minorEastAsia" w:hAnsiTheme="minorEastAsia" w:hint="eastAsia"/>
                <w:sz w:val="20"/>
                <w:szCs w:val="20"/>
              </w:rPr>
              <w:t>，描かれた象徴の効果について分析し，根拠を明確にして考えている。</w:t>
            </w:r>
          </w:p>
        </w:tc>
      </w:tr>
    </w:tbl>
    <w:p w:rsidR="008769DF" w:rsidRPr="00FF2204" w:rsidRDefault="008769DF">
      <w:pPr>
        <w:pBdr>
          <w:top w:val="nil"/>
          <w:left w:val="nil"/>
          <w:bottom w:val="nil"/>
          <w:right w:val="nil"/>
          <w:between w:val="nil"/>
        </w:pBdr>
        <w:rPr>
          <w:rFonts w:asciiTheme="minorEastAsia" w:hAnsiTheme="minorEastAsia"/>
          <w:sz w:val="20"/>
          <w:szCs w:val="20"/>
        </w:rPr>
      </w:pPr>
    </w:p>
    <w:p w:rsidR="001C50A5" w:rsidRDefault="00803F5A">
      <w:pPr>
        <w:pBdr>
          <w:top w:val="nil"/>
          <w:left w:val="nil"/>
          <w:bottom w:val="nil"/>
          <w:right w:val="nil"/>
          <w:between w:val="nil"/>
        </w:pBdr>
        <w:rPr>
          <w:rFonts w:asciiTheme="minorEastAsia" w:hAnsiTheme="minorEastAsia"/>
          <w:sz w:val="20"/>
          <w:szCs w:val="20"/>
        </w:rPr>
      </w:pPr>
      <w:r w:rsidRPr="00FF2204">
        <w:rPr>
          <w:rFonts w:asciiTheme="minorEastAsia" w:hAnsiTheme="minorEastAsia"/>
          <w:sz w:val="20"/>
          <w:szCs w:val="20"/>
        </w:rPr>
        <w:t>８</w:t>
      </w:r>
      <w:r w:rsidRPr="00FF2204">
        <w:rPr>
          <w:rFonts w:asciiTheme="minorEastAsia" w:hAnsiTheme="minorEastAsia"/>
          <w:color w:val="000000"/>
          <w:sz w:val="20"/>
          <w:szCs w:val="20"/>
        </w:rPr>
        <w:t xml:space="preserve">　本時の学習 </w:t>
      </w:r>
      <w:r w:rsidRPr="00FF2204">
        <w:rPr>
          <w:rFonts w:asciiTheme="minorEastAsia" w:hAnsiTheme="minorEastAsia"/>
          <w:sz w:val="20"/>
          <w:szCs w:val="20"/>
        </w:rPr>
        <w:t xml:space="preserve">　　</w:t>
      </w:r>
    </w:p>
    <w:p w:rsidR="001C50A5" w:rsidRPr="00FF2204" w:rsidRDefault="00803F5A">
      <w:pPr>
        <w:pBdr>
          <w:top w:val="nil"/>
          <w:left w:val="nil"/>
          <w:bottom w:val="nil"/>
          <w:right w:val="nil"/>
          <w:between w:val="nil"/>
        </w:pBdr>
        <w:rPr>
          <w:rFonts w:asciiTheme="minorEastAsia" w:hAnsiTheme="minorEastAsia"/>
          <w:color w:val="000000"/>
          <w:sz w:val="20"/>
          <w:szCs w:val="20"/>
        </w:rPr>
      </w:pPr>
      <w:r w:rsidRPr="00FF2204">
        <w:rPr>
          <w:rFonts w:asciiTheme="minorEastAsia" w:hAnsiTheme="minorEastAsia"/>
          <w:color w:val="000000"/>
          <w:sz w:val="20"/>
          <w:szCs w:val="20"/>
        </w:rPr>
        <w:t>（１）本時の目標</w:t>
      </w:r>
    </w:p>
    <w:p w:rsidR="001C50A5" w:rsidRPr="00292A5D" w:rsidRDefault="00803F5A" w:rsidP="00CC55A4">
      <w:pPr>
        <w:pBdr>
          <w:top w:val="nil"/>
          <w:left w:val="nil"/>
          <w:bottom w:val="nil"/>
          <w:right w:val="nil"/>
          <w:between w:val="nil"/>
        </w:pBdr>
        <w:ind w:left="600" w:hangingChars="300" w:hanging="600"/>
        <w:rPr>
          <w:rFonts w:asciiTheme="minorEastAsia" w:hAnsiTheme="minorEastAsia"/>
          <w:sz w:val="20"/>
          <w:szCs w:val="20"/>
        </w:rPr>
      </w:pPr>
      <w:r w:rsidRPr="00FF2204">
        <w:rPr>
          <w:rFonts w:asciiTheme="minorEastAsia" w:hAnsiTheme="minorEastAsia"/>
          <w:sz w:val="20"/>
          <w:szCs w:val="20"/>
        </w:rPr>
        <w:t xml:space="preserve">　　・「竹」について調べたこと</w:t>
      </w:r>
      <w:r w:rsidRPr="00292A5D">
        <w:rPr>
          <w:rFonts w:asciiTheme="minorEastAsia" w:hAnsiTheme="minorEastAsia"/>
          <w:sz w:val="20"/>
          <w:szCs w:val="20"/>
        </w:rPr>
        <w:t>や</w:t>
      </w:r>
      <w:r w:rsidR="00CC55A4" w:rsidRPr="00292A5D">
        <w:rPr>
          <w:rFonts w:asciiTheme="minorEastAsia" w:hAnsiTheme="minorEastAsia" w:hint="eastAsia"/>
          <w:sz w:val="20"/>
          <w:szCs w:val="20"/>
        </w:rPr>
        <w:t>他の</w:t>
      </w:r>
      <w:r w:rsidRPr="00292A5D">
        <w:rPr>
          <w:rFonts w:asciiTheme="minorEastAsia" w:hAnsiTheme="minorEastAsia"/>
          <w:sz w:val="20"/>
          <w:szCs w:val="20"/>
        </w:rPr>
        <w:t>作品（詩）</w:t>
      </w:r>
      <w:r w:rsidR="00CC55A4" w:rsidRPr="00292A5D">
        <w:rPr>
          <w:rFonts w:asciiTheme="minorEastAsia" w:hAnsiTheme="minorEastAsia" w:hint="eastAsia"/>
          <w:sz w:val="20"/>
          <w:szCs w:val="20"/>
        </w:rPr>
        <w:t>の分析</w:t>
      </w:r>
      <w:r w:rsidRPr="00292A5D">
        <w:rPr>
          <w:rFonts w:asciiTheme="minorEastAsia" w:hAnsiTheme="minorEastAsia"/>
          <w:sz w:val="20"/>
          <w:szCs w:val="20"/>
        </w:rPr>
        <w:t>を</w:t>
      </w:r>
      <w:r w:rsidR="00CC55A4" w:rsidRPr="00292A5D">
        <w:rPr>
          <w:rFonts w:asciiTheme="minorEastAsia" w:hAnsiTheme="minorEastAsia" w:hint="eastAsia"/>
          <w:sz w:val="20"/>
          <w:szCs w:val="20"/>
        </w:rPr>
        <w:t>基</w:t>
      </w:r>
      <w:r w:rsidRPr="00292A5D">
        <w:rPr>
          <w:rFonts w:asciiTheme="minorEastAsia" w:hAnsiTheme="minorEastAsia"/>
          <w:sz w:val="20"/>
          <w:szCs w:val="20"/>
        </w:rPr>
        <w:t>に，</w:t>
      </w:r>
      <w:r w:rsidR="00CC55A4" w:rsidRPr="00292A5D">
        <w:rPr>
          <w:rFonts w:asciiTheme="minorEastAsia" w:hAnsiTheme="minorEastAsia" w:hint="eastAsia"/>
          <w:sz w:val="20"/>
          <w:szCs w:val="20"/>
        </w:rPr>
        <w:t>「竹取物語」の</w:t>
      </w:r>
      <w:r w:rsidRPr="00292A5D">
        <w:rPr>
          <w:rFonts w:asciiTheme="minorEastAsia" w:hAnsiTheme="minorEastAsia"/>
          <w:sz w:val="20"/>
          <w:szCs w:val="20"/>
        </w:rPr>
        <w:t>「竹」が象徴していることを考え</w:t>
      </w:r>
      <w:r w:rsidR="00CC55A4" w:rsidRPr="00292A5D">
        <w:rPr>
          <w:rFonts w:asciiTheme="minorEastAsia" w:hAnsiTheme="minorEastAsia" w:hint="eastAsia"/>
          <w:sz w:val="20"/>
          <w:szCs w:val="20"/>
        </w:rPr>
        <w:t>，</w:t>
      </w:r>
      <w:r w:rsidR="00B406D1" w:rsidRPr="00292A5D">
        <w:rPr>
          <w:rFonts w:asciiTheme="minorEastAsia" w:hAnsiTheme="minorEastAsia" w:hint="eastAsia"/>
          <w:sz w:val="20"/>
          <w:szCs w:val="20"/>
        </w:rPr>
        <w:t>書く</w:t>
      </w:r>
      <w:r w:rsidR="00CC55A4" w:rsidRPr="00292A5D">
        <w:rPr>
          <w:rFonts w:asciiTheme="minorEastAsia" w:hAnsiTheme="minorEastAsia" w:hint="eastAsia"/>
          <w:sz w:val="20"/>
          <w:szCs w:val="20"/>
        </w:rPr>
        <w:t>ことができる</w:t>
      </w:r>
      <w:r w:rsidRPr="00292A5D">
        <w:rPr>
          <w:rFonts w:asciiTheme="minorEastAsia" w:hAnsiTheme="minorEastAsia"/>
          <w:sz w:val="20"/>
          <w:szCs w:val="20"/>
        </w:rPr>
        <w:t>。</w:t>
      </w:r>
    </w:p>
    <w:p w:rsidR="001C50A5" w:rsidRPr="00292A5D" w:rsidRDefault="001C50A5">
      <w:pPr>
        <w:pBdr>
          <w:top w:val="nil"/>
          <w:left w:val="nil"/>
          <w:bottom w:val="nil"/>
          <w:right w:val="nil"/>
          <w:between w:val="nil"/>
        </w:pBdr>
        <w:rPr>
          <w:rFonts w:asciiTheme="minorEastAsia" w:hAnsiTheme="minorEastAsia"/>
          <w:sz w:val="20"/>
          <w:szCs w:val="20"/>
        </w:rPr>
      </w:pPr>
    </w:p>
    <w:p w:rsidR="001C50A5" w:rsidRPr="00292A5D" w:rsidRDefault="00803F5A">
      <w:pPr>
        <w:pBdr>
          <w:top w:val="nil"/>
          <w:left w:val="nil"/>
          <w:bottom w:val="nil"/>
          <w:right w:val="nil"/>
          <w:between w:val="nil"/>
        </w:pBdr>
        <w:rPr>
          <w:rFonts w:asciiTheme="minorEastAsia" w:hAnsiTheme="minorEastAsia"/>
          <w:sz w:val="20"/>
          <w:szCs w:val="20"/>
        </w:rPr>
      </w:pPr>
      <w:r w:rsidRPr="00292A5D">
        <w:rPr>
          <w:rFonts w:asciiTheme="minorEastAsia" w:hAnsiTheme="minorEastAsia"/>
          <w:sz w:val="20"/>
          <w:szCs w:val="20"/>
        </w:rPr>
        <w:t>（２）学習の展開</w:t>
      </w:r>
    </w:p>
    <w:tbl>
      <w:tblPr>
        <w:tblStyle w:val="a9"/>
        <w:tblW w:w="1069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6465"/>
        <w:gridCol w:w="2220"/>
      </w:tblGrid>
      <w:tr w:rsidR="00292A5D" w:rsidRPr="00292A5D">
        <w:trPr>
          <w:trHeight w:val="416"/>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803F5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学習活動</w:t>
            </w:r>
          </w:p>
        </w:tc>
        <w:tc>
          <w:tcPr>
            <w:tcW w:w="6465" w:type="dxa"/>
            <w:tcBorders>
              <w:top w:val="single" w:sz="4" w:space="0" w:color="000000"/>
              <w:left w:val="single" w:sz="4" w:space="0" w:color="000000"/>
              <w:right w:val="single" w:sz="4" w:space="0" w:color="000000"/>
            </w:tcBorders>
            <w:shd w:val="clear" w:color="auto" w:fill="auto"/>
            <w:vAlign w:val="center"/>
          </w:tcPr>
          <w:p w:rsidR="001C50A5" w:rsidRPr="00292A5D" w:rsidRDefault="00803F5A" w:rsidP="00DD51D7">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 xml:space="preserve">　・指導上の留意点</w:t>
            </w:r>
          </w:p>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★「努力を要する」状況と判断した生徒への指導の手立て</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0A5" w:rsidRPr="00292A5D" w:rsidRDefault="00803F5A">
            <w:pPr>
              <w:pBdr>
                <w:top w:val="nil"/>
                <w:left w:val="nil"/>
                <w:bottom w:val="nil"/>
                <w:right w:val="nil"/>
                <w:between w:val="nil"/>
              </w:pBdr>
              <w:jc w:val="center"/>
              <w:rPr>
                <w:rFonts w:asciiTheme="minorEastAsia" w:hAnsiTheme="minorEastAsia"/>
                <w:sz w:val="20"/>
                <w:szCs w:val="20"/>
              </w:rPr>
            </w:pPr>
            <w:r w:rsidRPr="00292A5D">
              <w:rPr>
                <w:rFonts w:asciiTheme="minorEastAsia" w:hAnsiTheme="minorEastAsia"/>
                <w:sz w:val="20"/>
                <w:szCs w:val="20"/>
              </w:rPr>
              <w:t>評価規準と評価方法</w:t>
            </w:r>
          </w:p>
        </w:tc>
      </w:tr>
      <w:tr w:rsidR="00292A5D" w:rsidRPr="00292A5D" w:rsidTr="00DD51D7">
        <w:trPr>
          <w:cantSplit/>
          <w:trHeight w:val="1680"/>
        </w:trPr>
        <w:tc>
          <w:tcPr>
            <w:tcW w:w="2010" w:type="dxa"/>
            <w:tcBorders>
              <w:top w:val="single" w:sz="4" w:space="0" w:color="000000"/>
              <w:left w:val="single" w:sz="4" w:space="0" w:color="000000"/>
              <w:bottom w:val="single" w:sz="4" w:space="0" w:color="auto"/>
            </w:tcBorders>
            <w:shd w:val="clear" w:color="auto" w:fill="auto"/>
          </w:tcPr>
          <w:p w:rsidR="001C50A5" w:rsidRPr="00292A5D" w:rsidRDefault="00803F5A" w:rsidP="00B246D0">
            <w:pPr>
              <w:pBdr>
                <w:top w:val="nil"/>
                <w:left w:val="nil"/>
                <w:bottom w:val="nil"/>
                <w:right w:val="nil"/>
                <w:between w:val="nil"/>
              </w:pBdr>
              <w:ind w:left="250" w:hanging="250"/>
              <w:rPr>
                <w:rFonts w:asciiTheme="minorEastAsia" w:hAnsiTheme="minorEastAsia"/>
                <w:sz w:val="20"/>
                <w:szCs w:val="20"/>
              </w:rPr>
            </w:pPr>
            <w:r w:rsidRPr="00292A5D">
              <w:rPr>
                <w:rFonts w:asciiTheme="minorEastAsia" w:hAnsiTheme="minorEastAsia"/>
                <w:sz w:val="20"/>
                <w:szCs w:val="20"/>
              </w:rPr>
              <w:t>１振り返り単元シートを確認し，本時の目標を把握する。</w:t>
            </w:r>
          </w:p>
          <w:p w:rsidR="001C50A5" w:rsidRPr="00292A5D" w:rsidRDefault="001C50A5" w:rsidP="008769DF">
            <w:pPr>
              <w:pBdr>
                <w:top w:val="nil"/>
                <w:left w:val="nil"/>
                <w:bottom w:val="nil"/>
                <w:right w:val="nil"/>
                <w:between w:val="nil"/>
              </w:pBdr>
              <w:rPr>
                <w:rFonts w:asciiTheme="minorEastAsia" w:hAnsiTheme="minorEastAsia"/>
                <w:sz w:val="20"/>
                <w:szCs w:val="20"/>
              </w:rPr>
            </w:pPr>
          </w:p>
        </w:tc>
        <w:tc>
          <w:tcPr>
            <w:tcW w:w="6465" w:type="dxa"/>
            <w:tcBorders>
              <w:bottom w:val="single" w:sz="4" w:space="0" w:color="auto"/>
            </w:tcBorders>
            <w:shd w:val="clear" w:color="auto" w:fill="auto"/>
          </w:tcPr>
          <w:p w:rsidR="001C50A5" w:rsidRPr="00292A5D" w:rsidRDefault="00803F5A">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・本時の目標を確認し，前時の授業の振り返りをさせる。</w:t>
            </w:r>
          </w:p>
          <w:p w:rsidR="001C50A5" w:rsidRPr="00292A5D" w:rsidRDefault="00F14CA3">
            <w:pPr>
              <w:pBdr>
                <w:top w:val="nil"/>
                <w:left w:val="nil"/>
                <w:bottom w:val="nil"/>
                <w:right w:val="nil"/>
                <w:between w:val="nil"/>
              </w:pBdr>
              <w:ind w:left="200" w:hanging="200"/>
              <w:jc w:val="left"/>
              <w:rPr>
                <w:rFonts w:asciiTheme="minorEastAsia" w:hAnsiTheme="minorEastAsia"/>
                <w:sz w:val="20"/>
                <w:szCs w:val="20"/>
              </w:rPr>
            </w:pPr>
            <w:r w:rsidRPr="00292A5D">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17145</wp:posOffset>
                      </wp:positionV>
                      <wp:extent cx="3594100" cy="4191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3594100" cy="4191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14CA3" w:rsidRPr="00FF2204" w:rsidRDefault="00F14CA3" w:rsidP="00F14CA3">
                                  <w:pPr>
                                    <w:pBdr>
                                      <w:top w:val="nil"/>
                                      <w:left w:val="nil"/>
                                      <w:bottom w:val="nil"/>
                                      <w:right w:val="nil"/>
                                      <w:between w:val="nil"/>
                                    </w:pBdr>
                                    <w:jc w:val="left"/>
                                    <w:rPr>
                                      <w:rFonts w:asciiTheme="minorEastAsia" w:hAnsiTheme="minorEastAsia"/>
                                      <w:sz w:val="20"/>
                                      <w:szCs w:val="20"/>
                                    </w:rPr>
                                  </w:pPr>
                                  <w:r w:rsidRPr="00FF2204">
                                    <w:rPr>
                                      <w:rFonts w:asciiTheme="minorEastAsia" w:hAnsiTheme="minorEastAsia"/>
                                      <w:sz w:val="20"/>
                                      <w:szCs w:val="20"/>
                                    </w:rPr>
                                    <w:t>竹取物語の謎を考える</w:t>
                                  </w:r>
                                </w:p>
                                <w:p w:rsidR="00F14CA3" w:rsidRDefault="00F14CA3" w:rsidP="00B406D1">
                                  <w:pPr>
                                    <w:tabs>
                                      <w:tab w:val="left" w:pos="4536"/>
                                    </w:tabs>
                                    <w:jc w:val="center"/>
                                  </w:pPr>
                                  <w:r w:rsidRPr="00FF2204">
                                    <w:rPr>
                                      <w:rFonts w:asciiTheme="minorEastAsia" w:hAnsiTheme="minorEastAsia"/>
                                      <w:sz w:val="20"/>
                                      <w:szCs w:val="20"/>
                                    </w:rPr>
                                    <w:t>～なぜ「竹」でなければならなかったのか考え</w:t>
                                  </w:r>
                                  <w:r w:rsidRPr="00B406D1">
                                    <w:rPr>
                                      <w:rFonts w:asciiTheme="minorEastAsia" w:hAnsiTheme="minorEastAsia"/>
                                      <w:color w:val="000000" w:themeColor="text1"/>
                                      <w:sz w:val="20"/>
                                      <w:szCs w:val="20"/>
                                    </w:rPr>
                                    <w:t>る</w:t>
                                  </w:r>
                                  <w:r w:rsidRPr="00FF2204">
                                    <w:rPr>
                                      <w:rFonts w:ascii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35pt;width:28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" fillcolor="white [3201]" strokecolor="black [3213]" strokeweight="1pt">
                      <v:textbox>
                        <w:txbxContent>
                          <w:p w:rsidR="00F14CA3" w:rsidRPr="00FF2204" w:rsidRDefault="00F14CA3" w:rsidP="00F14CA3">
                            <w:pPr>
                              <w:pBdr>
                                <w:top w:val="nil"/>
                                <w:left w:val="nil"/>
                                <w:bottom w:val="nil"/>
                                <w:right w:val="nil"/>
                                <w:between w:val="nil"/>
                              </w:pBdr>
                              <w:jc w:val="left"/>
                              <w:rPr>
                                <w:rFonts w:asciiTheme="minorEastAsia" w:hAnsiTheme="minorEastAsia"/>
                                <w:sz w:val="20"/>
                                <w:szCs w:val="20"/>
                              </w:rPr>
                            </w:pPr>
                            <w:r w:rsidRPr="00FF2204">
                              <w:rPr>
                                <w:rFonts w:asciiTheme="minorEastAsia" w:hAnsiTheme="minorEastAsia"/>
                                <w:sz w:val="20"/>
                                <w:szCs w:val="20"/>
                              </w:rPr>
                              <w:t>竹取物語の謎を考える</w:t>
                            </w:r>
                          </w:p>
                          <w:p w:rsidR="00F14CA3" w:rsidRDefault="00F14CA3" w:rsidP="00B406D1">
                            <w:pPr>
                              <w:tabs>
                                <w:tab w:val="left" w:pos="4536"/>
                              </w:tabs>
                              <w:jc w:val="center"/>
                            </w:pPr>
                            <w:r w:rsidRPr="00FF2204">
                              <w:rPr>
                                <w:rFonts w:asciiTheme="minorEastAsia" w:hAnsiTheme="minorEastAsia"/>
                                <w:sz w:val="20"/>
                                <w:szCs w:val="20"/>
                              </w:rPr>
                              <w:t>～なぜ「竹」でなければならなかったのか考え</w:t>
                            </w:r>
                            <w:r w:rsidRPr="00B406D1">
                              <w:rPr>
                                <w:rFonts w:asciiTheme="minorEastAsia" w:hAnsiTheme="minorEastAsia"/>
                                <w:color w:val="000000" w:themeColor="text1"/>
                                <w:sz w:val="20"/>
                                <w:szCs w:val="20"/>
                              </w:rPr>
                              <w:t>る</w:t>
                            </w:r>
                            <w:r w:rsidRPr="00FF2204">
                              <w:rPr>
                                <w:rFonts w:asciiTheme="minorEastAsia" w:hAnsiTheme="minorEastAsia"/>
                                <w:sz w:val="20"/>
                                <w:szCs w:val="20"/>
                              </w:rPr>
                              <w:t>～</w:t>
                            </w:r>
                          </w:p>
                        </w:txbxContent>
                      </v:textbox>
                    </v:shape>
                  </w:pict>
                </mc:Fallback>
              </mc:AlternateContent>
            </w:r>
          </w:p>
          <w:p w:rsidR="001C50A5" w:rsidRPr="00292A5D" w:rsidRDefault="001C50A5">
            <w:pPr>
              <w:rPr>
                <w:rFonts w:asciiTheme="minorEastAsia" w:hAnsiTheme="minorEastAsia"/>
                <w:sz w:val="20"/>
                <w:szCs w:val="20"/>
              </w:rPr>
            </w:pPr>
          </w:p>
          <w:p w:rsidR="00F14CA3" w:rsidRPr="00292A5D" w:rsidRDefault="00F14CA3">
            <w:pPr>
              <w:rPr>
                <w:rFonts w:asciiTheme="minorEastAsia" w:hAnsiTheme="minorEastAsia"/>
                <w:sz w:val="20"/>
                <w:szCs w:val="20"/>
              </w:rPr>
            </w:pPr>
          </w:p>
          <w:p w:rsidR="001C50A5" w:rsidRPr="00292A5D" w:rsidRDefault="00803F5A" w:rsidP="008769DF">
            <w:pPr>
              <w:ind w:left="200" w:hangingChars="100" w:hanging="200"/>
              <w:rPr>
                <w:rFonts w:asciiTheme="minorEastAsia" w:hAnsiTheme="minorEastAsia"/>
                <w:sz w:val="20"/>
                <w:szCs w:val="20"/>
              </w:rPr>
            </w:pPr>
            <w:r w:rsidRPr="00292A5D">
              <w:rPr>
                <w:rFonts w:asciiTheme="minorEastAsia" w:hAnsiTheme="minorEastAsia"/>
                <w:sz w:val="20"/>
                <w:szCs w:val="20"/>
              </w:rPr>
              <w:t>※指導側の目標と</w:t>
            </w:r>
            <w:r w:rsidR="00F14CA3" w:rsidRPr="00292A5D">
              <w:rPr>
                <w:rFonts w:asciiTheme="minorEastAsia" w:hAnsiTheme="minorEastAsia" w:hint="eastAsia"/>
                <w:sz w:val="20"/>
                <w:szCs w:val="20"/>
              </w:rPr>
              <w:t>異なるが</w:t>
            </w:r>
            <w:r w:rsidRPr="00292A5D">
              <w:rPr>
                <w:rFonts w:asciiTheme="minorEastAsia" w:hAnsiTheme="minorEastAsia"/>
                <w:sz w:val="20"/>
                <w:szCs w:val="20"/>
              </w:rPr>
              <w:t>，生徒に意欲をもって取り組んでもらうために，生徒側の目線に立った目標にしている。</w:t>
            </w:r>
          </w:p>
        </w:tc>
        <w:tc>
          <w:tcPr>
            <w:tcW w:w="2220" w:type="dxa"/>
            <w:tcBorders>
              <w:top w:val="dashed" w:sz="4" w:space="0" w:color="000000"/>
              <w:bottom w:val="single" w:sz="4" w:space="0" w:color="auto"/>
              <w:right w:val="single" w:sz="6" w:space="0" w:color="auto"/>
            </w:tcBorders>
            <w:shd w:val="clear" w:color="auto" w:fill="auto"/>
          </w:tcPr>
          <w:p w:rsidR="001C50A5" w:rsidRPr="00292A5D" w:rsidRDefault="00803F5A">
            <w:pPr>
              <w:spacing w:line="259" w:lineRule="auto"/>
              <w:ind w:left="210"/>
              <w:rPr>
                <w:rFonts w:asciiTheme="minorEastAsia" w:hAnsiTheme="minorEastAsia"/>
                <w:sz w:val="20"/>
                <w:szCs w:val="20"/>
              </w:rPr>
            </w:pPr>
            <w:r w:rsidRPr="00292A5D">
              <w:rPr>
                <w:rFonts w:asciiTheme="minorEastAsia" w:hAnsiTheme="minorEastAsia"/>
                <w:sz w:val="20"/>
                <w:szCs w:val="20"/>
              </w:rPr>
              <w:t xml:space="preserve">　</w:t>
            </w:r>
          </w:p>
          <w:p w:rsidR="001C50A5" w:rsidRPr="00292A5D" w:rsidRDefault="001C50A5">
            <w:pPr>
              <w:spacing w:line="259" w:lineRule="auto"/>
              <w:ind w:left="210"/>
              <w:rPr>
                <w:rFonts w:asciiTheme="minorEastAsia" w:hAnsiTheme="minorEastAsia"/>
                <w:sz w:val="20"/>
                <w:szCs w:val="20"/>
              </w:rPr>
            </w:pPr>
          </w:p>
          <w:p w:rsidR="001C50A5" w:rsidRPr="00292A5D" w:rsidRDefault="001C50A5">
            <w:pPr>
              <w:spacing w:line="259" w:lineRule="auto"/>
              <w:ind w:left="210"/>
              <w:rPr>
                <w:rFonts w:asciiTheme="minorEastAsia" w:hAnsiTheme="minorEastAsia"/>
                <w:sz w:val="20"/>
                <w:szCs w:val="20"/>
              </w:rPr>
            </w:pPr>
          </w:p>
          <w:p w:rsidR="001C50A5" w:rsidRPr="00292A5D" w:rsidRDefault="001C50A5">
            <w:pPr>
              <w:spacing w:line="259" w:lineRule="auto"/>
              <w:ind w:left="210"/>
              <w:rPr>
                <w:rFonts w:asciiTheme="minorEastAsia" w:hAnsiTheme="minorEastAsia"/>
                <w:sz w:val="20"/>
                <w:szCs w:val="20"/>
              </w:rPr>
            </w:pPr>
          </w:p>
          <w:p w:rsidR="001C50A5" w:rsidRPr="00292A5D" w:rsidRDefault="001C50A5">
            <w:pPr>
              <w:spacing w:line="259" w:lineRule="auto"/>
              <w:ind w:left="210"/>
              <w:rPr>
                <w:rFonts w:asciiTheme="minorEastAsia" w:hAnsiTheme="minorEastAsia"/>
                <w:sz w:val="20"/>
                <w:szCs w:val="20"/>
              </w:rPr>
            </w:pPr>
          </w:p>
          <w:p w:rsidR="001C50A5" w:rsidRPr="008769DF" w:rsidRDefault="001C50A5" w:rsidP="008769DF">
            <w:pPr>
              <w:spacing w:line="259" w:lineRule="auto"/>
              <w:rPr>
                <w:rFonts w:asciiTheme="minorEastAsia" w:hAnsiTheme="minorEastAsia"/>
                <w:sz w:val="20"/>
                <w:szCs w:val="20"/>
              </w:rPr>
            </w:pPr>
          </w:p>
        </w:tc>
      </w:tr>
      <w:tr w:rsidR="008769DF" w:rsidRPr="00292A5D" w:rsidTr="00DD51D7">
        <w:trPr>
          <w:cantSplit/>
          <w:trHeight w:val="1680"/>
        </w:trPr>
        <w:tc>
          <w:tcPr>
            <w:tcW w:w="2010" w:type="dxa"/>
            <w:tcBorders>
              <w:top w:val="single" w:sz="4" w:space="0" w:color="000000"/>
              <w:left w:val="single" w:sz="4" w:space="0" w:color="000000"/>
              <w:bottom w:val="single" w:sz="4" w:space="0" w:color="auto"/>
            </w:tcBorders>
            <w:shd w:val="clear" w:color="auto" w:fill="auto"/>
          </w:tcPr>
          <w:p w:rsidR="008769DF" w:rsidRPr="00292A5D" w:rsidRDefault="008769DF" w:rsidP="008769DF">
            <w:pPr>
              <w:pBdr>
                <w:top w:val="nil"/>
                <w:left w:val="nil"/>
                <w:bottom w:val="nil"/>
                <w:right w:val="nil"/>
                <w:between w:val="nil"/>
              </w:pBdr>
              <w:jc w:val="center"/>
              <w:rPr>
                <w:rFonts w:asciiTheme="minorEastAsia" w:hAnsiTheme="minorEastAsia"/>
                <w:b/>
                <w:sz w:val="20"/>
                <w:szCs w:val="20"/>
              </w:rPr>
            </w:pPr>
            <w:r w:rsidRPr="00292A5D">
              <w:rPr>
                <w:rFonts w:asciiTheme="minorEastAsia" w:hAnsiTheme="minorEastAsia"/>
                <w:b/>
                <w:sz w:val="20"/>
                <w:szCs w:val="20"/>
              </w:rPr>
              <w:t>導入・意欲づけ</w:t>
            </w:r>
          </w:p>
          <w:p w:rsidR="008769DF" w:rsidRPr="00292A5D" w:rsidRDefault="008769DF" w:rsidP="008769DF">
            <w:pPr>
              <w:pBdr>
                <w:top w:val="nil"/>
                <w:left w:val="nil"/>
                <w:bottom w:val="nil"/>
                <w:right w:val="nil"/>
                <w:between w:val="nil"/>
              </w:pBdr>
              <w:ind w:left="250" w:hangingChars="125" w:hanging="250"/>
              <w:rPr>
                <w:rFonts w:asciiTheme="minorEastAsia" w:hAnsiTheme="minorEastAsia"/>
                <w:sz w:val="20"/>
                <w:szCs w:val="20"/>
              </w:rPr>
            </w:pPr>
            <w:r w:rsidRPr="00292A5D">
              <w:rPr>
                <w:rFonts w:asciiTheme="minorEastAsia" w:hAnsiTheme="minorEastAsia"/>
                <w:sz w:val="20"/>
                <w:szCs w:val="20"/>
              </w:rPr>
              <w:t>２</w:t>
            </w:r>
            <w:r w:rsidRPr="00292A5D">
              <w:rPr>
                <w:rFonts w:asciiTheme="minorEastAsia" w:hAnsiTheme="minorEastAsia" w:hint="eastAsia"/>
                <w:sz w:val="20"/>
                <w:szCs w:val="20"/>
              </w:rPr>
              <w:t xml:space="preserve">　</w:t>
            </w:r>
            <w:r w:rsidRPr="00292A5D">
              <w:rPr>
                <w:rFonts w:asciiTheme="minorEastAsia" w:hAnsiTheme="minorEastAsia"/>
                <w:sz w:val="20"/>
                <w:szCs w:val="20"/>
              </w:rPr>
              <w:t>「竹」につい</w:t>
            </w:r>
            <w:r w:rsidRPr="00292A5D">
              <w:rPr>
                <w:rFonts w:asciiTheme="minorEastAsia" w:hAnsiTheme="minorEastAsia" w:hint="eastAsia"/>
                <w:sz w:val="20"/>
                <w:szCs w:val="20"/>
              </w:rPr>
              <w:t xml:space="preserve"> て</w:t>
            </w:r>
            <w:r w:rsidRPr="00292A5D">
              <w:rPr>
                <w:rFonts w:asciiTheme="minorEastAsia" w:hAnsiTheme="minorEastAsia"/>
                <w:sz w:val="20"/>
                <w:szCs w:val="20"/>
              </w:rPr>
              <w:t>調べたことを全体で共有</w:t>
            </w:r>
            <w:r w:rsidRPr="00292A5D">
              <w:rPr>
                <w:rFonts w:asciiTheme="minorEastAsia" w:hAnsiTheme="minorEastAsia" w:hint="eastAsia"/>
                <w:sz w:val="20"/>
                <w:szCs w:val="20"/>
              </w:rPr>
              <w:t>し</w:t>
            </w:r>
            <w:r w:rsidRPr="00292A5D">
              <w:rPr>
                <w:rFonts w:asciiTheme="minorEastAsia" w:hAnsiTheme="minorEastAsia"/>
                <w:sz w:val="20"/>
                <w:szCs w:val="20"/>
              </w:rPr>
              <w:t>，「竹」の作品</w:t>
            </w:r>
            <w:r w:rsidRPr="00292A5D">
              <w:rPr>
                <w:rFonts w:asciiTheme="minorEastAsia" w:hAnsiTheme="minorEastAsia" w:hint="eastAsia"/>
                <w:sz w:val="20"/>
                <w:szCs w:val="20"/>
              </w:rPr>
              <w:t>から分析した</w:t>
            </w:r>
            <w:r w:rsidRPr="00292A5D">
              <w:rPr>
                <w:rFonts w:asciiTheme="minorEastAsia" w:hAnsiTheme="minorEastAsia"/>
                <w:sz w:val="20"/>
                <w:szCs w:val="20"/>
              </w:rPr>
              <w:t>こと</w:t>
            </w:r>
            <w:r w:rsidRPr="00292A5D">
              <w:rPr>
                <w:rFonts w:asciiTheme="minorEastAsia" w:hAnsiTheme="minorEastAsia" w:hint="eastAsia"/>
                <w:sz w:val="20"/>
                <w:szCs w:val="20"/>
              </w:rPr>
              <w:t>を</w:t>
            </w:r>
            <w:r w:rsidRPr="00292A5D">
              <w:rPr>
                <w:rFonts w:asciiTheme="minorEastAsia" w:hAnsiTheme="minorEastAsia"/>
                <w:sz w:val="20"/>
                <w:szCs w:val="20"/>
              </w:rPr>
              <w:t>発表する。</w:t>
            </w:r>
          </w:p>
          <w:p w:rsidR="008769DF" w:rsidRPr="008769DF" w:rsidRDefault="008769DF" w:rsidP="00B246D0">
            <w:pPr>
              <w:pBdr>
                <w:top w:val="nil"/>
                <w:left w:val="nil"/>
                <w:bottom w:val="nil"/>
                <w:right w:val="nil"/>
                <w:between w:val="nil"/>
              </w:pBdr>
              <w:ind w:left="250" w:hanging="250"/>
              <w:rPr>
                <w:rFonts w:asciiTheme="minorEastAsia" w:hAnsiTheme="minorEastAsia"/>
                <w:sz w:val="20"/>
                <w:szCs w:val="20"/>
              </w:rPr>
            </w:pPr>
          </w:p>
        </w:tc>
        <w:tc>
          <w:tcPr>
            <w:tcW w:w="6465" w:type="dxa"/>
            <w:tcBorders>
              <w:bottom w:val="single" w:sz="4" w:space="0" w:color="auto"/>
            </w:tcBorders>
            <w:shd w:val="clear" w:color="auto" w:fill="auto"/>
          </w:tcPr>
          <w:p w:rsidR="008769DF" w:rsidRDefault="008769DF" w:rsidP="008769DF">
            <w:pPr>
              <w:pBdr>
                <w:top w:val="nil"/>
                <w:left w:val="nil"/>
                <w:bottom w:val="nil"/>
                <w:right w:val="nil"/>
                <w:between w:val="nil"/>
              </w:pBdr>
              <w:ind w:left="200" w:hangingChars="100" w:hanging="200"/>
              <w:jc w:val="left"/>
              <w:rPr>
                <w:rFonts w:asciiTheme="minorEastAsia" w:hAnsiTheme="minorEastAsia"/>
                <w:sz w:val="20"/>
                <w:szCs w:val="20"/>
              </w:rPr>
            </w:pPr>
          </w:p>
          <w:p w:rsidR="008769DF" w:rsidRPr="00292A5D" w:rsidRDefault="008769DF" w:rsidP="008769DF">
            <w:pPr>
              <w:pBdr>
                <w:top w:val="nil"/>
                <w:left w:val="nil"/>
                <w:bottom w:val="nil"/>
                <w:right w:val="nil"/>
                <w:between w:val="nil"/>
              </w:pBdr>
              <w:ind w:left="200" w:hangingChars="100" w:hanging="200"/>
              <w:jc w:val="left"/>
              <w:rPr>
                <w:rFonts w:asciiTheme="minorEastAsia" w:hAnsiTheme="minorEastAsia"/>
                <w:sz w:val="20"/>
                <w:szCs w:val="20"/>
              </w:rPr>
            </w:pPr>
            <w:r w:rsidRPr="00292A5D">
              <w:rPr>
                <w:rFonts w:asciiTheme="minorEastAsia" w:hAnsiTheme="minorEastAsia"/>
                <w:sz w:val="20"/>
                <w:szCs w:val="20"/>
              </w:rPr>
              <w:t>・竹についてインターネットや本を読んで分かったことを発表さ</w:t>
            </w:r>
            <w:r w:rsidRPr="00292A5D">
              <w:rPr>
                <w:rFonts w:asciiTheme="minorEastAsia" w:hAnsiTheme="minorEastAsia" w:hint="eastAsia"/>
                <w:sz w:val="20"/>
                <w:szCs w:val="20"/>
              </w:rPr>
              <w:t>せ，</w:t>
            </w:r>
            <w:r w:rsidRPr="00292A5D">
              <w:rPr>
                <w:rFonts w:asciiTheme="minorEastAsia" w:hAnsiTheme="minorEastAsia"/>
                <w:sz w:val="20"/>
                <w:szCs w:val="20"/>
              </w:rPr>
              <w:t>「竹取物語」とどのようにつながりそうか問いかけながら全体共有する。</w:t>
            </w:r>
          </w:p>
          <w:p w:rsidR="008769DF" w:rsidRPr="00292A5D" w:rsidRDefault="008769DF" w:rsidP="008769DF">
            <w:pPr>
              <w:pBdr>
                <w:top w:val="nil"/>
                <w:left w:val="nil"/>
                <w:bottom w:val="nil"/>
                <w:right w:val="nil"/>
                <w:between w:val="nil"/>
              </w:pBdr>
              <w:jc w:val="left"/>
              <w:rPr>
                <w:rFonts w:asciiTheme="minorEastAsia" w:hAnsiTheme="minorEastAsia"/>
                <w:sz w:val="20"/>
                <w:szCs w:val="20"/>
              </w:rPr>
            </w:pPr>
          </w:p>
          <w:p w:rsidR="008769DF" w:rsidRPr="00292A5D" w:rsidRDefault="008769DF" w:rsidP="008769DF">
            <w:pPr>
              <w:pBdr>
                <w:top w:val="nil"/>
                <w:left w:val="nil"/>
                <w:bottom w:val="nil"/>
                <w:right w:val="nil"/>
                <w:between w:val="nil"/>
              </w:pBdr>
              <w:ind w:left="200" w:hangingChars="100" w:hanging="200"/>
              <w:jc w:val="left"/>
              <w:rPr>
                <w:rFonts w:asciiTheme="minorEastAsia" w:hAnsiTheme="minorEastAsia"/>
                <w:sz w:val="20"/>
                <w:szCs w:val="20"/>
              </w:rPr>
            </w:pPr>
            <w:r w:rsidRPr="00292A5D">
              <w:rPr>
                <w:rFonts w:asciiTheme="minorEastAsia" w:hAnsiTheme="minorEastAsia"/>
                <w:sz w:val="20"/>
                <w:szCs w:val="20"/>
              </w:rPr>
              <w:t>・竹に関する詩を読んで，竹について自分で分析した内容を発表し</w:t>
            </w:r>
            <w:r w:rsidRPr="00292A5D">
              <w:rPr>
                <w:rFonts w:asciiTheme="minorEastAsia" w:hAnsiTheme="minorEastAsia" w:hint="eastAsia"/>
                <w:sz w:val="20"/>
                <w:szCs w:val="20"/>
              </w:rPr>
              <w:t>，</w:t>
            </w:r>
            <w:r w:rsidRPr="00292A5D">
              <w:rPr>
                <w:rFonts w:asciiTheme="minorEastAsia" w:hAnsiTheme="minorEastAsia"/>
                <w:sz w:val="20"/>
                <w:szCs w:val="20"/>
              </w:rPr>
              <w:t>全体で共有させる。</w:t>
            </w:r>
          </w:p>
          <w:p w:rsidR="008769DF" w:rsidRPr="008769DF" w:rsidRDefault="008769DF">
            <w:pPr>
              <w:pBdr>
                <w:top w:val="nil"/>
                <w:left w:val="nil"/>
                <w:bottom w:val="nil"/>
                <w:right w:val="nil"/>
                <w:between w:val="nil"/>
              </w:pBdr>
              <w:jc w:val="left"/>
              <w:rPr>
                <w:rFonts w:asciiTheme="minorEastAsia" w:hAnsiTheme="minorEastAsia"/>
                <w:sz w:val="20"/>
                <w:szCs w:val="20"/>
              </w:rPr>
            </w:pPr>
          </w:p>
        </w:tc>
        <w:tc>
          <w:tcPr>
            <w:tcW w:w="2220" w:type="dxa"/>
            <w:tcBorders>
              <w:top w:val="dashed" w:sz="4" w:space="0" w:color="000000"/>
              <w:bottom w:val="single" w:sz="4" w:space="0" w:color="auto"/>
              <w:right w:val="single" w:sz="6" w:space="0" w:color="auto"/>
            </w:tcBorders>
            <w:shd w:val="clear" w:color="auto" w:fill="auto"/>
          </w:tcPr>
          <w:p w:rsidR="008769DF" w:rsidRPr="00292A5D" w:rsidRDefault="008769DF">
            <w:pPr>
              <w:spacing w:line="259" w:lineRule="auto"/>
              <w:ind w:left="210"/>
              <w:rPr>
                <w:rFonts w:asciiTheme="minorEastAsia" w:hAnsiTheme="minorEastAsia"/>
                <w:sz w:val="20"/>
                <w:szCs w:val="20"/>
              </w:rPr>
            </w:pPr>
          </w:p>
        </w:tc>
      </w:tr>
      <w:tr w:rsidR="00DD51D7" w:rsidRPr="00292A5D" w:rsidTr="008769DF">
        <w:trPr>
          <w:cantSplit/>
          <w:trHeight w:val="11770"/>
        </w:trPr>
        <w:tc>
          <w:tcPr>
            <w:tcW w:w="2010" w:type="dxa"/>
            <w:tcBorders>
              <w:top w:val="single" w:sz="4" w:space="0" w:color="auto"/>
              <w:left w:val="single" w:sz="4" w:space="0" w:color="000000"/>
              <w:bottom w:val="single" w:sz="4" w:space="0" w:color="auto"/>
            </w:tcBorders>
            <w:shd w:val="clear" w:color="auto" w:fill="auto"/>
          </w:tcPr>
          <w:p w:rsidR="00DD51D7" w:rsidRDefault="00DD51D7">
            <w:pPr>
              <w:pBdr>
                <w:top w:val="nil"/>
                <w:left w:val="nil"/>
                <w:bottom w:val="nil"/>
                <w:right w:val="nil"/>
                <w:between w:val="nil"/>
              </w:pBdr>
              <w:jc w:val="center"/>
              <w:rPr>
                <w:rFonts w:asciiTheme="minorEastAsia" w:hAnsiTheme="minorEastAsia"/>
                <w:b/>
                <w:sz w:val="20"/>
                <w:szCs w:val="20"/>
              </w:rPr>
            </w:pPr>
          </w:p>
          <w:p w:rsidR="00DD51D7" w:rsidRPr="00292A5D" w:rsidRDefault="00DD51D7" w:rsidP="00B246D0">
            <w:pPr>
              <w:pBdr>
                <w:top w:val="nil"/>
                <w:left w:val="nil"/>
                <w:bottom w:val="nil"/>
                <w:right w:val="nil"/>
                <w:between w:val="nil"/>
              </w:pBdr>
              <w:ind w:leftChars="13" w:left="251" w:hangingChars="112" w:hanging="224"/>
              <w:rPr>
                <w:rFonts w:asciiTheme="minorEastAsia" w:hAnsiTheme="minorEastAsia"/>
                <w:sz w:val="20"/>
                <w:szCs w:val="20"/>
              </w:rPr>
            </w:pPr>
            <w:r w:rsidRPr="00292A5D">
              <w:rPr>
                <w:rFonts w:asciiTheme="minorEastAsia" w:hAnsiTheme="minorEastAsia"/>
                <w:sz w:val="20"/>
                <w:szCs w:val="20"/>
              </w:rPr>
              <w:t>３　「竹」について調べた内容</w:t>
            </w:r>
            <w:r w:rsidRPr="00292A5D">
              <w:rPr>
                <w:rFonts w:asciiTheme="minorEastAsia" w:hAnsiTheme="minorEastAsia" w:hint="eastAsia"/>
                <w:sz w:val="20"/>
                <w:szCs w:val="20"/>
              </w:rPr>
              <w:t>から</w:t>
            </w:r>
            <w:r w:rsidRPr="00292A5D">
              <w:rPr>
                <w:rFonts w:asciiTheme="minorEastAsia" w:hAnsiTheme="minorEastAsia"/>
                <w:sz w:val="20"/>
                <w:szCs w:val="20"/>
              </w:rPr>
              <w:t>「竹取物語」</w:t>
            </w:r>
            <w:r w:rsidRPr="00292A5D">
              <w:rPr>
                <w:rFonts w:asciiTheme="minorEastAsia" w:hAnsiTheme="minorEastAsia" w:hint="eastAsia"/>
                <w:sz w:val="20"/>
                <w:szCs w:val="20"/>
              </w:rPr>
              <w:t>の構成や展開に</w:t>
            </w:r>
            <w:r w:rsidRPr="00292A5D">
              <w:rPr>
                <w:rFonts w:asciiTheme="minorEastAsia" w:hAnsiTheme="minorEastAsia"/>
                <w:sz w:val="20"/>
                <w:szCs w:val="20"/>
              </w:rPr>
              <w:t>通じる部分を考える。</w:t>
            </w:r>
          </w:p>
          <w:p w:rsidR="00DD51D7" w:rsidRPr="00292A5D" w:rsidRDefault="00DD51D7">
            <w:pPr>
              <w:pBdr>
                <w:top w:val="nil"/>
                <w:left w:val="nil"/>
                <w:bottom w:val="nil"/>
                <w:right w:val="nil"/>
                <w:between w:val="nil"/>
              </w:pBdr>
              <w:ind w:left="420" w:hanging="420"/>
              <w:rPr>
                <w:rFonts w:asciiTheme="minorEastAsia" w:hAnsiTheme="minorEastAsia"/>
                <w:sz w:val="20"/>
                <w:szCs w:val="20"/>
              </w:rPr>
            </w:pPr>
          </w:p>
          <w:p w:rsidR="00DD51D7" w:rsidRPr="00292A5D" w:rsidRDefault="00DD51D7">
            <w:pPr>
              <w:pBdr>
                <w:top w:val="nil"/>
                <w:left w:val="nil"/>
                <w:bottom w:val="nil"/>
                <w:right w:val="nil"/>
                <w:between w:val="nil"/>
              </w:pBdr>
              <w:ind w:left="420" w:hanging="420"/>
              <w:rPr>
                <w:rFonts w:asciiTheme="minorEastAsia" w:hAnsiTheme="minorEastAsia"/>
                <w:sz w:val="20"/>
                <w:szCs w:val="20"/>
              </w:rPr>
            </w:pPr>
          </w:p>
          <w:p w:rsidR="00DD51D7" w:rsidRPr="00292A5D" w:rsidRDefault="00DD51D7">
            <w:pPr>
              <w:pBdr>
                <w:top w:val="nil"/>
                <w:left w:val="nil"/>
                <w:bottom w:val="nil"/>
                <w:right w:val="nil"/>
                <w:between w:val="nil"/>
              </w:pBdr>
              <w:ind w:left="420" w:hanging="420"/>
              <w:rPr>
                <w:rFonts w:asciiTheme="minorEastAsia" w:hAnsiTheme="minorEastAsia"/>
                <w:sz w:val="20"/>
                <w:szCs w:val="20"/>
              </w:rPr>
            </w:pPr>
          </w:p>
          <w:p w:rsidR="00DD51D7" w:rsidRPr="00292A5D" w:rsidRDefault="00DD51D7">
            <w:pPr>
              <w:pBdr>
                <w:top w:val="nil"/>
                <w:left w:val="nil"/>
                <w:bottom w:val="nil"/>
                <w:right w:val="nil"/>
                <w:between w:val="nil"/>
              </w:pBdr>
              <w:ind w:left="420" w:hanging="420"/>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Default="00DD51D7">
            <w:pPr>
              <w:pBdr>
                <w:top w:val="nil"/>
                <w:left w:val="nil"/>
                <w:bottom w:val="nil"/>
                <w:right w:val="nil"/>
                <w:between w:val="nil"/>
              </w:pBdr>
              <w:rPr>
                <w:rFonts w:asciiTheme="minorEastAsia" w:hAnsiTheme="minorEastAsia"/>
                <w:sz w:val="20"/>
                <w:szCs w:val="20"/>
              </w:rPr>
            </w:pPr>
          </w:p>
          <w:p w:rsidR="00DD51D7" w:rsidRDefault="00DD51D7">
            <w:pPr>
              <w:pBdr>
                <w:top w:val="nil"/>
                <w:left w:val="nil"/>
                <w:bottom w:val="nil"/>
                <w:right w:val="nil"/>
                <w:between w:val="nil"/>
              </w:pBdr>
              <w:rPr>
                <w:rFonts w:asciiTheme="minorEastAsia" w:hAnsiTheme="minorEastAsia"/>
                <w:sz w:val="20"/>
                <w:szCs w:val="20"/>
              </w:rPr>
            </w:pPr>
          </w:p>
          <w:p w:rsidR="00DD51D7" w:rsidRDefault="00DD51D7">
            <w:pPr>
              <w:pBdr>
                <w:top w:val="nil"/>
                <w:left w:val="nil"/>
                <w:bottom w:val="nil"/>
                <w:right w:val="nil"/>
                <w:between w:val="nil"/>
              </w:pBdr>
              <w:rPr>
                <w:rFonts w:asciiTheme="minorEastAsia" w:hAnsiTheme="minorEastAsia"/>
                <w:sz w:val="20"/>
                <w:szCs w:val="20"/>
              </w:rPr>
            </w:pPr>
          </w:p>
          <w:p w:rsidR="00DD51D7" w:rsidRDefault="00DD51D7">
            <w:pPr>
              <w:pBdr>
                <w:top w:val="nil"/>
                <w:left w:val="nil"/>
                <w:bottom w:val="nil"/>
                <w:right w:val="nil"/>
                <w:between w:val="nil"/>
              </w:pBdr>
              <w:rPr>
                <w:rFonts w:asciiTheme="minorEastAsia" w:hAnsiTheme="minorEastAsia"/>
                <w:sz w:val="20"/>
                <w:szCs w:val="20"/>
              </w:rPr>
            </w:pPr>
          </w:p>
          <w:p w:rsidR="00DD51D7" w:rsidRPr="00292A5D" w:rsidRDefault="00DD51D7">
            <w:pPr>
              <w:pBdr>
                <w:top w:val="nil"/>
                <w:left w:val="nil"/>
                <w:bottom w:val="nil"/>
                <w:right w:val="nil"/>
                <w:between w:val="nil"/>
              </w:pBdr>
              <w:rPr>
                <w:rFonts w:asciiTheme="minorEastAsia" w:hAnsiTheme="minorEastAsia"/>
                <w:sz w:val="20"/>
                <w:szCs w:val="20"/>
              </w:rPr>
            </w:pPr>
          </w:p>
          <w:p w:rsidR="00DD51D7" w:rsidRPr="00DD51D7" w:rsidRDefault="00DD51D7">
            <w:pPr>
              <w:pBdr>
                <w:top w:val="nil"/>
                <w:left w:val="nil"/>
                <w:bottom w:val="nil"/>
                <w:right w:val="nil"/>
                <w:between w:val="nil"/>
              </w:pBdr>
              <w:rPr>
                <w:rFonts w:asciiTheme="minorEastAsia" w:hAnsiTheme="minorEastAsia"/>
                <w:sz w:val="20"/>
                <w:szCs w:val="20"/>
              </w:rPr>
            </w:pPr>
          </w:p>
          <w:p w:rsidR="00DD51D7" w:rsidRPr="00292A5D" w:rsidRDefault="00DD51D7" w:rsidP="00FD3FCB">
            <w:pPr>
              <w:pBdr>
                <w:top w:val="nil"/>
                <w:left w:val="nil"/>
                <w:bottom w:val="nil"/>
                <w:right w:val="nil"/>
                <w:between w:val="nil"/>
              </w:pBdr>
              <w:ind w:left="166" w:hangingChars="83" w:hanging="166"/>
              <w:rPr>
                <w:rFonts w:asciiTheme="minorEastAsia" w:hAnsiTheme="minorEastAsia"/>
                <w:sz w:val="20"/>
                <w:szCs w:val="20"/>
              </w:rPr>
            </w:pPr>
            <w:r w:rsidRPr="00292A5D">
              <w:rPr>
                <w:rFonts w:asciiTheme="minorEastAsia" w:hAnsiTheme="minorEastAsia"/>
                <w:sz w:val="20"/>
                <w:szCs w:val="20"/>
              </w:rPr>
              <w:t xml:space="preserve">４　グループ（ぺア）で交流しお互いに説明し合う。　　</w:t>
            </w:r>
          </w:p>
          <w:p w:rsidR="00DD51D7" w:rsidRPr="00292A5D" w:rsidRDefault="00DD51D7" w:rsidP="00A74954">
            <w:pPr>
              <w:pBdr>
                <w:top w:val="nil"/>
                <w:left w:val="nil"/>
                <w:bottom w:val="nil"/>
                <w:right w:val="nil"/>
                <w:between w:val="nil"/>
              </w:pBdr>
              <w:ind w:leftChars="-7" w:left="179" w:hangingChars="97" w:hanging="194"/>
              <w:rPr>
                <w:rFonts w:asciiTheme="minorEastAsia" w:hAnsiTheme="minorEastAsia"/>
                <w:sz w:val="20"/>
                <w:szCs w:val="20"/>
              </w:rPr>
            </w:pPr>
          </w:p>
        </w:tc>
        <w:tc>
          <w:tcPr>
            <w:tcW w:w="6465" w:type="dxa"/>
            <w:tcBorders>
              <w:top w:val="single" w:sz="4" w:space="0" w:color="auto"/>
              <w:bottom w:val="single" w:sz="4" w:space="0" w:color="auto"/>
            </w:tcBorders>
            <w:shd w:val="clear" w:color="auto" w:fill="auto"/>
          </w:tcPr>
          <w:p w:rsidR="00DD51D7" w:rsidRPr="00292A5D" w:rsidRDefault="00DD51D7">
            <w:pPr>
              <w:pBdr>
                <w:top w:val="nil"/>
                <w:left w:val="nil"/>
                <w:bottom w:val="nil"/>
                <w:right w:val="nil"/>
                <w:between w:val="nil"/>
              </w:pBdr>
              <w:jc w:val="left"/>
              <w:rPr>
                <w:rFonts w:asciiTheme="minorEastAsia" w:hAnsiTheme="minorEastAsia"/>
                <w:sz w:val="20"/>
                <w:szCs w:val="20"/>
              </w:rPr>
            </w:pPr>
          </w:p>
          <w:p w:rsidR="00DD51D7" w:rsidRPr="00292A5D" w:rsidRDefault="00DD51D7" w:rsidP="00206E83">
            <w:pPr>
              <w:pBdr>
                <w:top w:val="nil"/>
                <w:left w:val="nil"/>
                <w:bottom w:val="nil"/>
                <w:right w:val="nil"/>
                <w:between w:val="nil"/>
              </w:pBdr>
              <w:ind w:left="803" w:hangingChars="400" w:hanging="803"/>
              <w:jc w:val="left"/>
              <w:rPr>
                <w:rFonts w:asciiTheme="minorEastAsia" w:hAnsiTheme="minorEastAsia"/>
                <w:b/>
                <w:sz w:val="20"/>
                <w:szCs w:val="20"/>
              </w:rPr>
            </w:pPr>
            <w:r w:rsidRPr="00292A5D">
              <w:rPr>
                <w:rFonts w:asciiTheme="minorEastAsia" w:hAnsiTheme="minorEastAsia"/>
                <w:b/>
                <w:sz w:val="20"/>
                <w:szCs w:val="20"/>
              </w:rPr>
              <w:t>発問①　教科書本文から「竹」のことが書かれているところを探して</w:t>
            </w:r>
            <w:r w:rsidRPr="00292A5D">
              <w:rPr>
                <w:rFonts w:asciiTheme="minorEastAsia" w:hAnsiTheme="minorEastAsia" w:hint="eastAsia"/>
                <w:b/>
                <w:sz w:val="20"/>
                <w:szCs w:val="20"/>
              </w:rPr>
              <w:t>み</w:t>
            </w:r>
            <w:r w:rsidRPr="00292A5D">
              <w:rPr>
                <w:rFonts w:asciiTheme="minorEastAsia" w:hAnsiTheme="minorEastAsia"/>
                <w:b/>
                <w:sz w:val="20"/>
                <w:szCs w:val="20"/>
              </w:rPr>
              <w:t>よう。</w:t>
            </w:r>
          </w:p>
          <w:p w:rsidR="00DD51D7" w:rsidRPr="00292A5D" w:rsidRDefault="00DD51D7">
            <w:pPr>
              <w:pBdr>
                <w:top w:val="nil"/>
                <w:left w:val="nil"/>
                <w:bottom w:val="nil"/>
                <w:right w:val="nil"/>
                <w:between w:val="nil"/>
              </w:pBdr>
              <w:jc w:val="left"/>
              <w:rPr>
                <w:rFonts w:asciiTheme="minorEastAsia" w:hAnsiTheme="minorEastAsia"/>
                <w:sz w:val="20"/>
                <w:szCs w:val="20"/>
              </w:rPr>
            </w:pP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例）　・竹取の翁</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・もと光る竹なむ一筋ありける</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・我，朝ごと夕ごとに見る竹の中の中におはするにて知りぬ</w:t>
            </w:r>
          </w:p>
          <w:p w:rsidR="00DD51D7" w:rsidRPr="00292A5D" w:rsidRDefault="00DD51D7" w:rsidP="00206E83">
            <w:pPr>
              <w:pBdr>
                <w:top w:val="nil"/>
                <w:left w:val="nil"/>
                <w:bottom w:val="nil"/>
                <w:right w:val="nil"/>
                <w:between w:val="nil"/>
              </w:pBdr>
              <w:ind w:left="800" w:hangingChars="400" w:hanging="800"/>
              <w:jc w:val="left"/>
              <w:rPr>
                <w:rFonts w:asciiTheme="minorEastAsia" w:hAnsiTheme="minorEastAsia"/>
                <w:sz w:val="20"/>
                <w:szCs w:val="20"/>
              </w:rPr>
            </w:pPr>
            <w:r w:rsidRPr="00292A5D">
              <w:rPr>
                <w:rFonts w:asciiTheme="minorEastAsia" w:hAnsiTheme="minorEastAsia"/>
                <w:sz w:val="20"/>
                <w:szCs w:val="20"/>
              </w:rPr>
              <w:t xml:space="preserve">　　　・翁は，節の間に黄金の入った竹をたびたび見つけるようになり次第に暮らしが豊かになった</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・たった３か月で成長し「なよ竹のかぐや姫」と名付けた</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w:t>
            </w:r>
          </w:p>
          <w:p w:rsidR="00DD51D7" w:rsidRPr="00292A5D" w:rsidRDefault="00DD51D7" w:rsidP="00206E83">
            <w:pPr>
              <w:pBdr>
                <w:top w:val="nil"/>
                <w:left w:val="nil"/>
                <w:bottom w:val="nil"/>
                <w:right w:val="nil"/>
                <w:between w:val="nil"/>
              </w:pBdr>
              <w:ind w:left="803" w:hangingChars="400" w:hanging="803"/>
              <w:jc w:val="left"/>
              <w:rPr>
                <w:rFonts w:asciiTheme="minorEastAsia" w:hAnsiTheme="minorEastAsia"/>
                <w:b/>
                <w:sz w:val="20"/>
                <w:szCs w:val="20"/>
              </w:rPr>
            </w:pPr>
            <w:r w:rsidRPr="00292A5D">
              <w:rPr>
                <w:rFonts w:asciiTheme="minorEastAsia" w:hAnsiTheme="minorEastAsia"/>
                <w:b/>
                <w:sz w:val="20"/>
                <w:szCs w:val="20"/>
              </w:rPr>
              <w:t>発問②　本文で抜き出したところが，</w:t>
            </w:r>
            <w:r w:rsidRPr="00292A5D">
              <w:rPr>
                <w:rFonts w:asciiTheme="minorEastAsia" w:hAnsiTheme="minorEastAsia" w:hint="eastAsia"/>
                <w:b/>
                <w:sz w:val="20"/>
                <w:szCs w:val="20"/>
              </w:rPr>
              <w:t>竹について</w:t>
            </w:r>
            <w:r w:rsidRPr="00292A5D">
              <w:rPr>
                <w:rFonts w:asciiTheme="minorEastAsia" w:hAnsiTheme="minorEastAsia"/>
                <w:b/>
                <w:sz w:val="20"/>
                <w:szCs w:val="20"/>
              </w:rPr>
              <w:t>調べた</w:t>
            </w:r>
            <w:r w:rsidRPr="00292A5D">
              <w:rPr>
                <w:rFonts w:asciiTheme="minorEastAsia" w:hAnsiTheme="minorEastAsia" w:hint="eastAsia"/>
                <w:b/>
                <w:sz w:val="20"/>
                <w:szCs w:val="20"/>
              </w:rPr>
              <w:t>内容や</w:t>
            </w:r>
            <w:r w:rsidRPr="00292A5D">
              <w:rPr>
                <w:rFonts w:asciiTheme="minorEastAsia" w:hAnsiTheme="minorEastAsia"/>
                <w:b/>
                <w:sz w:val="20"/>
                <w:szCs w:val="20"/>
              </w:rPr>
              <w:t>他の作品</w:t>
            </w:r>
            <w:r w:rsidRPr="00292A5D">
              <w:rPr>
                <w:rFonts w:asciiTheme="minorEastAsia" w:hAnsiTheme="minorEastAsia" w:hint="eastAsia"/>
                <w:b/>
                <w:sz w:val="20"/>
                <w:szCs w:val="20"/>
              </w:rPr>
              <w:t>の分析</w:t>
            </w:r>
            <w:r w:rsidRPr="00292A5D">
              <w:rPr>
                <w:rFonts w:asciiTheme="minorEastAsia" w:hAnsiTheme="minorEastAsia"/>
                <w:b/>
                <w:sz w:val="20"/>
                <w:szCs w:val="20"/>
              </w:rPr>
              <w:t>と関連付けることができないか考えてみよう。</w:t>
            </w:r>
          </w:p>
          <w:p w:rsidR="00DD51D7" w:rsidRPr="00292A5D" w:rsidRDefault="00DD51D7">
            <w:pPr>
              <w:pBdr>
                <w:top w:val="nil"/>
                <w:left w:val="nil"/>
                <w:bottom w:val="nil"/>
                <w:right w:val="nil"/>
                <w:between w:val="nil"/>
              </w:pBdr>
              <w:jc w:val="left"/>
              <w:rPr>
                <w:rFonts w:asciiTheme="minorEastAsia" w:hAnsiTheme="minorEastAsia"/>
                <w:b/>
                <w:sz w:val="20"/>
                <w:szCs w:val="20"/>
              </w:rPr>
            </w:pPr>
          </w:p>
          <w:p w:rsidR="00DD51D7" w:rsidRPr="00292A5D" w:rsidRDefault="00DD51D7" w:rsidP="00206E83">
            <w:pPr>
              <w:pBdr>
                <w:top w:val="nil"/>
                <w:left w:val="nil"/>
                <w:bottom w:val="nil"/>
                <w:right w:val="nil"/>
                <w:between w:val="nil"/>
              </w:pBdr>
              <w:ind w:left="803" w:hangingChars="400" w:hanging="803"/>
              <w:jc w:val="left"/>
              <w:rPr>
                <w:rFonts w:asciiTheme="minorEastAsia" w:hAnsiTheme="minorEastAsia"/>
                <w:b/>
                <w:sz w:val="20"/>
                <w:szCs w:val="20"/>
              </w:rPr>
            </w:pPr>
            <w:r w:rsidRPr="00292A5D">
              <w:rPr>
                <w:rFonts w:asciiTheme="minorEastAsia" w:hAnsiTheme="minorEastAsia"/>
                <w:b/>
                <w:sz w:val="20"/>
                <w:szCs w:val="20"/>
              </w:rPr>
              <w:t>発問③　かぐや姫が竹から生まれなければいけなかった理由とつながる部分がないか考えてみよう</w:t>
            </w:r>
            <w:r w:rsidRPr="00292A5D">
              <w:rPr>
                <w:rFonts w:asciiTheme="minorEastAsia" w:hAnsiTheme="minorEastAsia" w:hint="eastAsia"/>
                <w:b/>
                <w:sz w:val="20"/>
                <w:szCs w:val="20"/>
              </w:rPr>
              <w:t>。</w:t>
            </w:r>
          </w:p>
          <w:p w:rsidR="00DD51D7" w:rsidRPr="00292A5D" w:rsidRDefault="00DD51D7">
            <w:pPr>
              <w:pBdr>
                <w:top w:val="nil"/>
                <w:left w:val="nil"/>
                <w:bottom w:val="nil"/>
                <w:right w:val="nil"/>
                <w:between w:val="nil"/>
              </w:pBdr>
              <w:jc w:val="left"/>
              <w:rPr>
                <w:rFonts w:asciiTheme="minorEastAsia" w:hAnsiTheme="minorEastAsia"/>
                <w:sz w:val="20"/>
                <w:szCs w:val="20"/>
              </w:rPr>
            </w:pPr>
          </w:p>
          <w:p w:rsidR="00DD51D7" w:rsidRPr="00292A5D" w:rsidRDefault="00DD51D7" w:rsidP="00206E83">
            <w:pPr>
              <w:pBdr>
                <w:top w:val="nil"/>
                <w:left w:val="nil"/>
                <w:bottom w:val="nil"/>
                <w:right w:val="nil"/>
                <w:between w:val="nil"/>
              </w:pBdr>
              <w:ind w:left="200" w:hangingChars="100" w:hanging="200"/>
              <w:jc w:val="left"/>
              <w:rPr>
                <w:rFonts w:asciiTheme="minorEastAsia" w:hAnsiTheme="minorEastAsia"/>
                <w:sz w:val="20"/>
                <w:szCs w:val="20"/>
              </w:rPr>
            </w:pPr>
            <w:r w:rsidRPr="00292A5D">
              <w:rPr>
                <w:rFonts w:asciiTheme="minorEastAsia" w:hAnsiTheme="minorEastAsia"/>
                <w:sz w:val="20"/>
                <w:szCs w:val="20"/>
              </w:rPr>
              <w:t>※他の作品から分析した内容を</w:t>
            </w:r>
            <w:r w:rsidRPr="00292A5D">
              <w:rPr>
                <w:rFonts w:asciiTheme="minorEastAsia" w:hAnsiTheme="minorEastAsia" w:hint="eastAsia"/>
                <w:sz w:val="20"/>
                <w:szCs w:val="20"/>
              </w:rPr>
              <w:t>踏まえて，</w:t>
            </w:r>
            <w:r w:rsidRPr="00292A5D">
              <w:rPr>
                <w:rFonts w:asciiTheme="minorEastAsia" w:hAnsiTheme="minorEastAsia"/>
                <w:sz w:val="20"/>
                <w:szCs w:val="20"/>
              </w:rPr>
              <w:t>「竹取物語」に再度戻り，自分なりの解釈と理由を考える。その際，考えることが難しい生徒には調べた</w:t>
            </w:r>
            <w:r w:rsidRPr="00292A5D">
              <w:rPr>
                <w:rFonts w:asciiTheme="minorEastAsia" w:hAnsiTheme="minorEastAsia" w:hint="eastAsia"/>
                <w:sz w:val="20"/>
                <w:szCs w:val="20"/>
              </w:rPr>
              <w:t>内容</w:t>
            </w:r>
            <w:r w:rsidRPr="00292A5D">
              <w:rPr>
                <w:rFonts w:asciiTheme="minorEastAsia" w:hAnsiTheme="minorEastAsia"/>
                <w:sz w:val="20"/>
                <w:szCs w:val="20"/>
              </w:rPr>
              <w:t>も活用して良いことを伝える。</w:t>
            </w:r>
          </w:p>
          <w:p w:rsidR="00DD51D7" w:rsidRPr="00292A5D" w:rsidRDefault="00DD51D7">
            <w:pPr>
              <w:pBdr>
                <w:top w:val="nil"/>
                <w:left w:val="nil"/>
                <w:bottom w:val="nil"/>
                <w:right w:val="nil"/>
                <w:between w:val="nil"/>
              </w:pBdr>
              <w:jc w:val="left"/>
              <w:rPr>
                <w:rFonts w:asciiTheme="minorEastAsia" w:hAnsiTheme="minorEastAsia"/>
                <w:sz w:val="20"/>
                <w:szCs w:val="20"/>
              </w:rPr>
            </w:pPr>
          </w:p>
          <w:p w:rsidR="00DD51D7" w:rsidRPr="00292A5D" w:rsidRDefault="00DD51D7" w:rsidP="00460691">
            <w:pPr>
              <w:pBdr>
                <w:top w:val="nil"/>
                <w:left w:val="nil"/>
                <w:bottom w:val="nil"/>
                <w:right w:val="nil"/>
                <w:between w:val="nil"/>
              </w:pBdr>
              <w:ind w:left="803" w:hangingChars="400" w:hanging="803"/>
              <w:jc w:val="left"/>
              <w:rPr>
                <w:rFonts w:asciiTheme="minorEastAsia" w:hAnsiTheme="minorEastAsia"/>
                <w:b/>
                <w:sz w:val="20"/>
                <w:szCs w:val="20"/>
              </w:rPr>
            </w:pPr>
            <w:r w:rsidRPr="00292A5D">
              <w:rPr>
                <w:rFonts w:asciiTheme="minorEastAsia" w:hAnsiTheme="minorEastAsia"/>
                <w:b/>
                <w:sz w:val="20"/>
                <w:szCs w:val="20"/>
              </w:rPr>
              <w:t>発問④　調べたり</w:t>
            </w:r>
            <w:r w:rsidRPr="00292A5D">
              <w:rPr>
                <w:rFonts w:asciiTheme="minorEastAsia" w:hAnsiTheme="minorEastAsia" w:hint="eastAsia"/>
                <w:b/>
                <w:sz w:val="20"/>
                <w:szCs w:val="20"/>
              </w:rPr>
              <w:t>，</w:t>
            </w:r>
            <w:r w:rsidRPr="00292A5D">
              <w:rPr>
                <w:rFonts w:asciiTheme="minorEastAsia" w:hAnsiTheme="minorEastAsia"/>
                <w:b/>
                <w:sz w:val="20"/>
                <w:szCs w:val="20"/>
              </w:rPr>
              <w:t>他の作品から</w:t>
            </w:r>
            <w:r w:rsidRPr="00292A5D">
              <w:rPr>
                <w:rFonts w:asciiTheme="minorEastAsia" w:hAnsiTheme="minorEastAsia" w:hint="eastAsia"/>
                <w:b/>
                <w:sz w:val="20"/>
                <w:szCs w:val="20"/>
              </w:rPr>
              <w:t>分析したり</w:t>
            </w:r>
            <w:r w:rsidRPr="00292A5D">
              <w:rPr>
                <w:rFonts w:asciiTheme="minorEastAsia" w:hAnsiTheme="minorEastAsia"/>
                <w:b/>
                <w:sz w:val="20"/>
                <w:szCs w:val="20"/>
              </w:rPr>
              <w:t>したことを根拠にして，かぐや姫が竹から生まれなければならなかった理由を書いてみよう。</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生徒の解答例）</w:t>
            </w:r>
          </w:p>
          <w:p w:rsidR="00DD51D7" w:rsidRPr="00292A5D" w:rsidRDefault="00DD51D7">
            <w:pPr>
              <w:pBdr>
                <w:top w:val="nil"/>
                <w:left w:val="nil"/>
                <w:bottom w:val="nil"/>
                <w:right w:val="nil"/>
                <w:between w:val="nil"/>
              </w:pBdr>
              <w:ind w:left="141"/>
              <w:jc w:val="left"/>
              <w:rPr>
                <w:rFonts w:asciiTheme="minorEastAsia" w:hAnsiTheme="minorEastAsia"/>
                <w:sz w:val="20"/>
                <w:szCs w:val="20"/>
              </w:rPr>
            </w:pPr>
            <w:r w:rsidRPr="00292A5D">
              <w:rPr>
                <w:rFonts w:asciiTheme="minorEastAsia" w:hAnsiTheme="minorEastAsia"/>
                <w:sz w:val="20"/>
                <w:szCs w:val="20"/>
              </w:rPr>
              <w:t>「たった三か月で美しく成長し，『なよ竹のかぐや姫』と名付けられました。」というところから，かぐや姫は，三か月で成長するという，人間としては考えられない不思議さをかもしだしている。それは「竹」の性質が，たった三か月で成長することが関係していると考える。「なよ竹のかぐや姫」と呼ばれる理由も，「竹」の性質がしなやかでつよく，柔軟であるところが関係し，かぐや姫の性格に通じていると考える。</w:t>
            </w:r>
            <w:r w:rsidRPr="00292A5D">
              <w:rPr>
                <w:rFonts w:asciiTheme="minorEastAsia" w:hAnsiTheme="minorEastAsia" w:hint="eastAsia"/>
                <w:sz w:val="20"/>
                <w:szCs w:val="20"/>
              </w:rPr>
              <w:t>このように，かぐや姫が普通の人間とは異なる不思議な人であることや，その性格を表現する</w:t>
            </w:r>
            <w:r w:rsidRPr="00292A5D">
              <w:rPr>
                <w:rFonts w:asciiTheme="minorEastAsia" w:hAnsiTheme="minorEastAsia"/>
                <w:sz w:val="20"/>
                <w:szCs w:val="20"/>
              </w:rPr>
              <w:t>ため，竹取物語では，かぐや姫が生まれる植物は，「竹」でないといけなかった。</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 xml:space="preserve">　</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★自分の考えが可視化できるように思考ツールを</w:t>
            </w:r>
            <w:r w:rsidRPr="00292A5D">
              <w:rPr>
                <w:rFonts w:asciiTheme="minorEastAsia" w:hAnsiTheme="minorEastAsia" w:hint="eastAsia"/>
                <w:sz w:val="20"/>
                <w:szCs w:val="20"/>
              </w:rPr>
              <w:t>配付</w:t>
            </w:r>
            <w:r w:rsidRPr="00292A5D">
              <w:rPr>
                <w:rFonts w:asciiTheme="minorEastAsia" w:hAnsiTheme="minorEastAsia"/>
                <w:sz w:val="20"/>
                <w:szCs w:val="20"/>
              </w:rPr>
              <w:t>する。</w:t>
            </w:r>
          </w:p>
          <w:p w:rsidR="00DD51D7" w:rsidRPr="00292A5D" w:rsidRDefault="00DD51D7">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★書き方の型を提示し，書くことが難しい生徒への支援を行う。</w:t>
            </w:r>
          </w:p>
          <w:p w:rsidR="00DD51D7" w:rsidRPr="00292A5D" w:rsidRDefault="00DD51D7" w:rsidP="00460691">
            <w:pPr>
              <w:pBdr>
                <w:top w:val="nil"/>
                <w:left w:val="nil"/>
                <w:bottom w:val="nil"/>
                <w:right w:val="nil"/>
                <w:between w:val="nil"/>
              </w:pBdr>
              <w:ind w:left="200" w:hangingChars="100" w:hanging="200"/>
              <w:jc w:val="left"/>
              <w:rPr>
                <w:rFonts w:asciiTheme="minorEastAsia" w:hAnsiTheme="minorEastAsia"/>
                <w:sz w:val="20"/>
                <w:szCs w:val="20"/>
              </w:rPr>
            </w:pPr>
            <w:r w:rsidRPr="00292A5D">
              <w:rPr>
                <w:rFonts w:asciiTheme="minorEastAsia" w:hAnsiTheme="minorEastAsia"/>
                <w:sz w:val="20"/>
                <w:szCs w:val="20"/>
              </w:rPr>
              <w:t>★竹取物語のテーマを考えるとともに</w:t>
            </w:r>
            <w:r w:rsidRPr="00292A5D">
              <w:rPr>
                <w:rFonts w:asciiTheme="minorEastAsia" w:hAnsiTheme="minorEastAsia" w:hint="eastAsia"/>
                <w:sz w:val="20"/>
                <w:szCs w:val="20"/>
              </w:rPr>
              <w:t>，</w:t>
            </w:r>
            <w:r w:rsidRPr="00292A5D">
              <w:rPr>
                <w:rFonts w:asciiTheme="minorEastAsia" w:hAnsiTheme="minorEastAsia"/>
                <w:sz w:val="20"/>
                <w:szCs w:val="20"/>
              </w:rPr>
              <w:t xml:space="preserve">「竹」とかぐや姫を重ね合わせて象徴の理解を深める。　　</w:t>
            </w:r>
          </w:p>
          <w:p w:rsidR="00DD51D7" w:rsidRPr="00292A5D" w:rsidRDefault="00DD51D7">
            <w:pPr>
              <w:jc w:val="left"/>
              <w:rPr>
                <w:rFonts w:asciiTheme="minorEastAsia" w:hAnsiTheme="minorEastAsia"/>
                <w:sz w:val="20"/>
                <w:szCs w:val="20"/>
              </w:rPr>
            </w:pPr>
          </w:p>
          <w:p w:rsidR="00DD51D7" w:rsidRPr="00292A5D" w:rsidRDefault="00DD51D7">
            <w:pPr>
              <w:jc w:val="left"/>
              <w:rPr>
                <w:rFonts w:asciiTheme="minorEastAsia" w:hAnsiTheme="minorEastAsia"/>
                <w:sz w:val="20"/>
                <w:szCs w:val="20"/>
              </w:rPr>
            </w:pPr>
            <w:r w:rsidRPr="00292A5D">
              <w:rPr>
                <w:rFonts w:asciiTheme="minorEastAsia" w:hAnsiTheme="minorEastAsia"/>
                <w:sz w:val="20"/>
                <w:szCs w:val="20"/>
              </w:rPr>
              <w:t>・本文に再度返って</w:t>
            </w:r>
            <w:r w:rsidRPr="00292A5D">
              <w:rPr>
                <w:rFonts w:asciiTheme="minorEastAsia" w:hAnsiTheme="minorEastAsia" w:hint="eastAsia"/>
                <w:sz w:val="20"/>
                <w:szCs w:val="20"/>
              </w:rPr>
              <w:t>，</w:t>
            </w:r>
            <w:r w:rsidRPr="00292A5D">
              <w:rPr>
                <w:rFonts w:asciiTheme="minorEastAsia" w:hAnsiTheme="minorEastAsia"/>
                <w:sz w:val="20"/>
                <w:szCs w:val="20"/>
              </w:rPr>
              <w:t>自分なりの解釈を書いているか確認させる。</w:t>
            </w:r>
          </w:p>
          <w:p w:rsidR="00DD51D7" w:rsidRPr="00292A5D" w:rsidRDefault="00DD51D7" w:rsidP="00A74954">
            <w:pPr>
              <w:ind w:left="200" w:hangingChars="100" w:hanging="200"/>
              <w:jc w:val="left"/>
              <w:rPr>
                <w:rFonts w:asciiTheme="minorEastAsia" w:hAnsiTheme="minorEastAsia"/>
                <w:sz w:val="20"/>
                <w:szCs w:val="20"/>
              </w:rPr>
            </w:pPr>
            <w:r w:rsidRPr="00292A5D">
              <w:rPr>
                <w:rFonts w:asciiTheme="minorEastAsia" w:hAnsiTheme="minorEastAsia"/>
                <w:sz w:val="20"/>
                <w:szCs w:val="20"/>
              </w:rPr>
              <w:t>・自分が分析した内容が，本文とどのようにつながっているかペアでの交流を通してお互いに確認する。</w:t>
            </w:r>
          </w:p>
          <w:p w:rsidR="00DD51D7" w:rsidRPr="00292A5D" w:rsidRDefault="00DD51D7" w:rsidP="008769DF">
            <w:pPr>
              <w:ind w:left="200" w:hangingChars="100" w:hanging="200"/>
              <w:jc w:val="left"/>
              <w:rPr>
                <w:rFonts w:asciiTheme="minorEastAsia" w:hAnsiTheme="minorEastAsia"/>
                <w:sz w:val="20"/>
                <w:szCs w:val="20"/>
              </w:rPr>
            </w:pPr>
            <w:r w:rsidRPr="00292A5D">
              <w:rPr>
                <w:rFonts w:asciiTheme="minorEastAsia" w:hAnsiTheme="minorEastAsia"/>
                <w:sz w:val="20"/>
                <w:szCs w:val="20"/>
              </w:rPr>
              <w:t>・自分が着目した竹の性質について，他の部分とつながらないか考える。</w:t>
            </w:r>
          </w:p>
        </w:tc>
        <w:tc>
          <w:tcPr>
            <w:tcW w:w="2220" w:type="dxa"/>
            <w:tcBorders>
              <w:top w:val="single" w:sz="4" w:space="0" w:color="auto"/>
              <w:bottom w:val="single" w:sz="4" w:space="0" w:color="auto"/>
              <w:right w:val="single" w:sz="6" w:space="0" w:color="auto"/>
            </w:tcBorders>
            <w:shd w:val="clear" w:color="auto" w:fill="auto"/>
          </w:tcPr>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Default="00DD51D7">
            <w:pPr>
              <w:spacing w:line="259" w:lineRule="auto"/>
              <w:ind w:left="210"/>
              <w:rPr>
                <w:rFonts w:asciiTheme="minorEastAsia" w:hAnsiTheme="minorEastAsia"/>
                <w:sz w:val="20"/>
                <w:szCs w:val="20"/>
              </w:rPr>
            </w:pPr>
          </w:p>
          <w:p w:rsidR="00DD51D7" w:rsidRPr="00292A5D" w:rsidRDefault="00DD51D7">
            <w:pPr>
              <w:spacing w:line="259" w:lineRule="auto"/>
              <w:ind w:left="210"/>
              <w:rPr>
                <w:rFonts w:asciiTheme="minorEastAsia" w:hAnsiTheme="minorEastAsia"/>
                <w:sz w:val="20"/>
                <w:szCs w:val="20"/>
              </w:rPr>
            </w:pPr>
          </w:p>
          <w:p w:rsidR="00DD51D7" w:rsidRPr="00292A5D" w:rsidRDefault="00DD51D7" w:rsidP="00FD3FCB">
            <w:pPr>
              <w:spacing w:line="259" w:lineRule="auto"/>
              <w:rPr>
                <w:rFonts w:asciiTheme="minorEastAsia" w:hAnsiTheme="minorEastAsia"/>
                <w:sz w:val="20"/>
                <w:szCs w:val="20"/>
              </w:rPr>
            </w:pPr>
          </w:p>
          <w:p w:rsidR="00DD51D7" w:rsidRPr="00292A5D" w:rsidRDefault="00DD51D7" w:rsidP="00FD3FCB">
            <w:pPr>
              <w:spacing w:line="259" w:lineRule="auto"/>
              <w:rPr>
                <w:rFonts w:asciiTheme="minorEastAsia" w:hAnsiTheme="minorEastAsia"/>
                <w:sz w:val="20"/>
                <w:szCs w:val="20"/>
              </w:rPr>
            </w:pPr>
          </w:p>
          <w:p w:rsidR="00DD51D7" w:rsidRPr="00292A5D" w:rsidRDefault="00DD51D7" w:rsidP="00FD3FCB">
            <w:pPr>
              <w:spacing w:line="259" w:lineRule="auto"/>
              <w:rPr>
                <w:rFonts w:asciiTheme="minorEastAsia" w:hAnsiTheme="minorEastAsia"/>
                <w:sz w:val="20"/>
                <w:szCs w:val="20"/>
              </w:rPr>
            </w:pPr>
          </w:p>
          <w:p w:rsidR="00DD51D7" w:rsidRPr="00292A5D" w:rsidRDefault="00DD51D7">
            <w:pPr>
              <w:rPr>
                <w:rFonts w:asciiTheme="minorEastAsia" w:hAnsiTheme="minorEastAsia"/>
                <w:sz w:val="20"/>
                <w:szCs w:val="20"/>
              </w:rPr>
            </w:pPr>
            <w:r w:rsidRPr="00292A5D">
              <w:rPr>
                <w:rFonts w:asciiTheme="minorEastAsia" w:hAnsiTheme="minorEastAsia"/>
                <w:sz w:val="18"/>
                <w:szCs w:val="20"/>
              </w:rPr>
              <w:t>〔思考・判断・表現〕</w:t>
            </w:r>
          </w:p>
          <w:p w:rsidR="00DD51D7" w:rsidRPr="00292A5D" w:rsidRDefault="00DD51D7">
            <w:pPr>
              <w:ind w:left="210"/>
              <w:rPr>
                <w:rFonts w:asciiTheme="minorEastAsia" w:hAnsiTheme="minorEastAsia"/>
                <w:sz w:val="20"/>
                <w:szCs w:val="20"/>
              </w:rPr>
            </w:pPr>
            <w:r w:rsidRPr="00292A5D">
              <w:rPr>
                <w:rFonts w:asciiTheme="minorEastAsia" w:hAnsiTheme="minorEastAsia"/>
                <w:sz w:val="20"/>
                <w:szCs w:val="20"/>
                <w:u w:val="single"/>
              </w:rPr>
              <w:t>ワークシート・スライド</w:t>
            </w:r>
          </w:p>
          <w:p w:rsidR="00DD51D7" w:rsidRPr="00292A5D" w:rsidRDefault="00DD51D7" w:rsidP="00A74954">
            <w:pPr>
              <w:ind w:left="200" w:hangingChars="100" w:hanging="200"/>
              <w:rPr>
                <w:rFonts w:asciiTheme="minorEastAsia" w:hAnsiTheme="minorEastAsia"/>
                <w:sz w:val="20"/>
                <w:szCs w:val="20"/>
              </w:rPr>
            </w:pPr>
            <w:r w:rsidRPr="00292A5D">
              <w:rPr>
                <w:rFonts w:asciiTheme="minorEastAsia" w:hAnsiTheme="minorEastAsia"/>
                <w:sz w:val="20"/>
                <w:szCs w:val="20"/>
              </w:rPr>
              <w:t>・文章を読んで</w:t>
            </w:r>
            <w:r w:rsidRPr="00292A5D">
              <w:rPr>
                <w:rFonts w:asciiTheme="minorEastAsia" w:hAnsiTheme="minorEastAsia" w:hint="eastAsia"/>
                <w:sz w:val="20"/>
                <w:szCs w:val="20"/>
              </w:rPr>
              <w:t>，描かれた象徴の効果について分析し，根拠を明確にして考えている。</w:t>
            </w:r>
          </w:p>
          <w:p w:rsidR="00DD51D7" w:rsidRPr="00292A5D" w:rsidRDefault="00DD51D7">
            <w:pPr>
              <w:rPr>
                <w:rFonts w:asciiTheme="minorEastAsia" w:hAnsiTheme="minorEastAsia"/>
                <w:sz w:val="20"/>
                <w:szCs w:val="20"/>
              </w:rPr>
            </w:pPr>
          </w:p>
          <w:p w:rsidR="00DD51D7" w:rsidRDefault="00DD51D7" w:rsidP="00FD3FCB">
            <w:pPr>
              <w:rPr>
                <w:rFonts w:asciiTheme="minorEastAsia" w:hAnsiTheme="minorEastAsia"/>
                <w:sz w:val="18"/>
                <w:szCs w:val="20"/>
              </w:rPr>
            </w:pPr>
          </w:p>
          <w:p w:rsidR="00DD51D7" w:rsidRDefault="00DD51D7" w:rsidP="00FD3FCB">
            <w:pPr>
              <w:rPr>
                <w:rFonts w:asciiTheme="minorEastAsia" w:hAnsiTheme="minorEastAsia"/>
                <w:sz w:val="18"/>
                <w:szCs w:val="20"/>
              </w:rPr>
            </w:pPr>
          </w:p>
          <w:p w:rsidR="00DD51D7" w:rsidRDefault="00DD51D7" w:rsidP="00FD3FCB">
            <w:pPr>
              <w:rPr>
                <w:rFonts w:asciiTheme="minorEastAsia" w:hAnsiTheme="minorEastAsia"/>
                <w:sz w:val="18"/>
                <w:szCs w:val="20"/>
              </w:rPr>
            </w:pPr>
          </w:p>
          <w:p w:rsidR="00DD51D7" w:rsidRPr="00292A5D" w:rsidRDefault="00DD51D7" w:rsidP="00FD3FCB">
            <w:pPr>
              <w:rPr>
                <w:rFonts w:asciiTheme="minorEastAsia" w:hAnsiTheme="minorEastAsia"/>
                <w:sz w:val="18"/>
                <w:szCs w:val="20"/>
              </w:rPr>
            </w:pPr>
            <w:r w:rsidRPr="00292A5D">
              <w:rPr>
                <w:rFonts w:asciiTheme="minorEastAsia" w:hAnsiTheme="minorEastAsia"/>
                <w:sz w:val="18"/>
                <w:szCs w:val="20"/>
              </w:rPr>
              <w:t>〔主体的に学習に取り組む態度〕</w:t>
            </w:r>
          </w:p>
          <w:p w:rsidR="00DD51D7" w:rsidRPr="00292A5D" w:rsidRDefault="00DD51D7" w:rsidP="00A74954">
            <w:pPr>
              <w:ind w:left="210"/>
              <w:rPr>
                <w:rFonts w:asciiTheme="minorEastAsia" w:hAnsiTheme="minorEastAsia"/>
                <w:sz w:val="20"/>
                <w:szCs w:val="20"/>
                <w:u w:val="single"/>
              </w:rPr>
            </w:pPr>
            <w:r w:rsidRPr="00292A5D">
              <w:rPr>
                <w:rFonts w:asciiTheme="minorEastAsia" w:hAnsiTheme="minorEastAsia"/>
                <w:sz w:val="20"/>
                <w:szCs w:val="20"/>
                <w:u w:val="single"/>
              </w:rPr>
              <w:t>グループワークの様子</w:t>
            </w:r>
            <w:r w:rsidRPr="00292A5D">
              <w:rPr>
                <w:rFonts w:asciiTheme="minorEastAsia" w:hAnsiTheme="minorEastAsia" w:hint="eastAsia"/>
                <w:sz w:val="20"/>
                <w:szCs w:val="20"/>
                <w:u w:val="single"/>
              </w:rPr>
              <w:t>・ワークシート</w:t>
            </w:r>
          </w:p>
          <w:p w:rsidR="00DD51D7" w:rsidRPr="00292A5D" w:rsidRDefault="00DD51D7" w:rsidP="00292A5D">
            <w:pPr>
              <w:spacing w:line="259" w:lineRule="auto"/>
              <w:ind w:left="210"/>
              <w:rPr>
                <w:rFonts w:asciiTheme="minorEastAsia" w:hAnsiTheme="minorEastAsia"/>
                <w:sz w:val="20"/>
                <w:szCs w:val="20"/>
              </w:rPr>
            </w:pPr>
            <w:r w:rsidRPr="00292A5D">
              <w:rPr>
                <w:rFonts w:asciiTheme="minorEastAsia" w:hAnsiTheme="minorEastAsia"/>
                <w:sz w:val="20"/>
                <w:szCs w:val="20"/>
              </w:rPr>
              <w:t>・文章を読んで</w:t>
            </w:r>
            <w:r w:rsidRPr="00292A5D">
              <w:rPr>
                <w:rFonts w:asciiTheme="minorEastAsia" w:hAnsiTheme="minorEastAsia" w:hint="eastAsia"/>
                <w:sz w:val="20"/>
                <w:szCs w:val="20"/>
              </w:rPr>
              <w:t>，</w:t>
            </w:r>
            <w:r w:rsidRPr="00292A5D">
              <w:rPr>
                <w:rFonts w:asciiTheme="minorEastAsia" w:hAnsiTheme="minorEastAsia"/>
                <w:sz w:val="20"/>
                <w:szCs w:val="20"/>
              </w:rPr>
              <w:t>積極的に</w:t>
            </w:r>
            <w:r w:rsidRPr="00292A5D">
              <w:rPr>
                <w:rFonts w:asciiTheme="minorEastAsia" w:hAnsiTheme="minorEastAsia" w:hint="eastAsia"/>
                <w:sz w:val="20"/>
                <w:szCs w:val="20"/>
              </w:rPr>
              <w:t>描かれた象徴の効果について根拠を明確にして考え，学習課題に沿って，自分の解釈をまとめている。</w:t>
            </w:r>
          </w:p>
        </w:tc>
      </w:tr>
      <w:tr w:rsidR="008769DF" w:rsidRPr="00292A5D" w:rsidTr="00DD51D7">
        <w:trPr>
          <w:cantSplit/>
          <w:trHeight w:val="2460"/>
        </w:trPr>
        <w:tc>
          <w:tcPr>
            <w:tcW w:w="2010" w:type="dxa"/>
            <w:tcBorders>
              <w:top w:val="single" w:sz="4" w:space="0" w:color="auto"/>
              <w:left w:val="single" w:sz="4" w:space="0" w:color="000000"/>
              <w:bottom w:val="single" w:sz="4" w:space="0" w:color="auto"/>
            </w:tcBorders>
            <w:shd w:val="clear" w:color="auto" w:fill="auto"/>
          </w:tcPr>
          <w:p w:rsidR="008769DF" w:rsidRDefault="008769DF" w:rsidP="008769DF">
            <w:pPr>
              <w:pBdr>
                <w:top w:val="nil"/>
                <w:left w:val="nil"/>
                <w:bottom w:val="nil"/>
                <w:right w:val="nil"/>
                <w:between w:val="nil"/>
              </w:pBdr>
              <w:ind w:leftChars="-34" w:left="179" w:hangingChars="125" w:hanging="250"/>
              <w:rPr>
                <w:rFonts w:asciiTheme="minorEastAsia" w:hAnsiTheme="minorEastAsia"/>
                <w:sz w:val="20"/>
                <w:szCs w:val="20"/>
              </w:rPr>
            </w:pPr>
          </w:p>
          <w:p w:rsidR="008769DF" w:rsidRPr="00292A5D" w:rsidRDefault="008769DF" w:rsidP="008769DF">
            <w:pPr>
              <w:pBdr>
                <w:top w:val="nil"/>
                <w:left w:val="nil"/>
                <w:bottom w:val="nil"/>
                <w:right w:val="nil"/>
                <w:between w:val="nil"/>
              </w:pBdr>
              <w:ind w:leftChars="-34" w:left="179" w:hangingChars="125" w:hanging="250"/>
              <w:rPr>
                <w:rFonts w:asciiTheme="minorEastAsia" w:hAnsiTheme="minorEastAsia"/>
                <w:sz w:val="20"/>
                <w:szCs w:val="20"/>
              </w:rPr>
            </w:pPr>
            <w:r w:rsidRPr="00292A5D">
              <w:rPr>
                <w:rFonts w:asciiTheme="minorEastAsia" w:hAnsiTheme="minorEastAsia"/>
                <w:sz w:val="20"/>
                <w:szCs w:val="20"/>
              </w:rPr>
              <w:t>５　自分の考えを再整理して，発表する。</w:t>
            </w:r>
          </w:p>
          <w:p w:rsidR="008769DF" w:rsidRPr="00292A5D" w:rsidRDefault="008769DF" w:rsidP="008769DF">
            <w:pPr>
              <w:pBdr>
                <w:top w:val="nil"/>
                <w:left w:val="nil"/>
                <w:bottom w:val="nil"/>
                <w:right w:val="nil"/>
                <w:between w:val="nil"/>
              </w:pBdr>
              <w:rPr>
                <w:rFonts w:asciiTheme="minorEastAsia" w:hAnsiTheme="minorEastAsia"/>
                <w:sz w:val="20"/>
                <w:szCs w:val="20"/>
              </w:rPr>
            </w:pPr>
          </w:p>
          <w:p w:rsidR="008769DF" w:rsidRDefault="008769DF" w:rsidP="008769DF">
            <w:pPr>
              <w:pBdr>
                <w:top w:val="nil"/>
                <w:left w:val="nil"/>
                <w:bottom w:val="nil"/>
                <w:right w:val="nil"/>
                <w:between w:val="nil"/>
              </w:pBdr>
              <w:ind w:leftChars="-7" w:left="179" w:hangingChars="97" w:hanging="194"/>
              <w:rPr>
                <w:rFonts w:asciiTheme="minorEastAsia" w:hAnsiTheme="minorEastAsia"/>
                <w:b/>
                <w:sz w:val="20"/>
                <w:szCs w:val="20"/>
              </w:rPr>
            </w:pPr>
            <w:r w:rsidRPr="00292A5D">
              <w:rPr>
                <w:rFonts w:asciiTheme="minorEastAsia" w:hAnsiTheme="minorEastAsia"/>
                <w:sz w:val="20"/>
                <w:szCs w:val="20"/>
              </w:rPr>
              <w:t>６　本時の振り返</w:t>
            </w:r>
            <w:r w:rsidRPr="00292A5D">
              <w:rPr>
                <w:rFonts w:asciiTheme="minorEastAsia" w:hAnsiTheme="minorEastAsia" w:hint="eastAsia"/>
                <w:sz w:val="20"/>
                <w:szCs w:val="20"/>
              </w:rPr>
              <w:t>り</w:t>
            </w:r>
            <w:r w:rsidRPr="00292A5D">
              <w:rPr>
                <w:rFonts w:asciiTheme="minorEastAsia" w:hAnsiTheme="minorEastAsia"/>
                <w:sz w:val="20"/>
                <w:szCs w:val="20"/>
              </w:rPr>
              <w:t>をする。</w:t>
            </w:r>
          </w:p>
        </w:tc>
        <w:tc>
          <w:tcPr>
            <w:tcW w:w="6465" w:type="dxa"/>
            <w:tcBorders>
              <w:top w:val="single" w:sz="4" w:space="0" w:color="auto"/>
              <w:bottom w:val="single" w:sz="4" w:space="0" w:color="auto"/>
            </w:tcBorders>
            <w:shd w:val="clear" w:color="auto" w:fill="auto"/>
          </w:tcPr>
          <w:p w:rsidR="008769DF" w:rsidRDefault="008769DF" w:rsidP="008769DF">
            <w:pPr>
              <w:pBdr>
                <w:top w:val="nil"/>
                <w:left w:val="nil"/>
                <w:bottom w:val="nil"/>
                <w:right w:val="nil"/>
                <w:between w:val="nil"/>
              </w:pBdr>
              <w:ind w:left="200" w:hangingChars="100" w:hanging="200"/>
              <w:jc w:val="left"/>
              <w:rPr>
                <w:rFonts w:asciiTheme="minorEastAsia" w:hAnsiTheme="minorEastAsia"/>
                <w:sz w:val="20"/>
                <w:szCs w:val="20"/>
              </w:rPr>
            </w:pPr>
          </w:p>
          <w:p w:rsidR="008769DF" w:rsidRPr="00292A5D" w:rsidRDefault="008769DF" w:rsidP="008769DF">
            <w:pPr>
              <w:pBdr>
                <w:top w:val="nil"/>
                <w:left w:val="nil"/>
                <w:bottom w:val="nil"/>
                <w:right w:val="nil"/>
                <w:between w:val="nil"/>
              </w:pBdr>
              <w:ind w:left="200" w:hangingChars="100" w:hanging="200"/>
              <w:jc w:val="left"/>
              <w:rPr>
                <w:rFonts w:asciiTheme="minorEastAsia" w:hAnsiTheme="minorEastAsia"/>
                <w:sz w:val="20"/>
                <w:szCs w:val="20"/>
              </w:rPr>
            </w:pPr>
            <w:r w:rsidRPr="00292A5D">
              <w:rPr>
                <w:rFonts w:asciiTheme="minorEastAsia" w:hAnsiTheme="minorEastAsia"/>
                <w:sz w:val="20"/>
                <w:szCs w:val="20"/>
              </w:rPr>
              <w:t>・竹取物語の本文との関連付けを意識させながら，自分の解釈が書けているか確認させる。</w:t>
            </w:r>
          </w:p>
          <w:p w:rsidR="008769DF" w:rsidRPr="00292A5D" w:rsidRDefault="008769DF" w:rsidP="008769DF">
            <w:pPr>
              <w:pBdr>
                <w:top w:val="nil"/>
                <w:left w:val="nil"/>
                <w:bottom w:val="nil"/>
                <w:right w:val="nil"/>
                <w:between w:val="nil"/>
              </w:pBdr>
              <w:jc w:val="left"/>
              <w:rPr>
                <w:rFonts w:asciiTheme="minorEastAsia" w:hAnsiTheme="minorEastAsia"/>
                <w:sz w:val="20"/>
                <w:szCs w:val="20"/>
              </w:rPr>
            </w:pPr>
            <w:r w:rsidRPr="00292A5D">
              <w:rPr>
                <w:rFonts w:asciiTheme="minorEastAsia" w:hAnsiTheme="minorEastAsia"/>
                <w:sz w:val="20"/>
                <w:szCs w:val="20"/>
              </w:rPr>
              <w:t>★視覚的に分かりやすい板書になるように注意する。</w:t>
            </w:r>
          </w:p>
          <w:p w:rsidR="008769DF" w:rsidRPr="00292A5D" w:rsidRDefault="008769DF" w:rsidP="008769DF">
            <w:pPr>
              <w:pBdr>
                <w:top w:val="nil"/>
                <w:left w:val="nil"/>
                <w:bottom w:val="nil"/>
                <w:right w:val="nil"/>
                <w:between w:val="nil"/>
              </w:pBdr>
              <w:jc w:val="left"/>
              <w:rPr>
                <w:rFonts w:asciiTheme="minorEastAsia" w:hAnsiTheme="minorEastAsia"/>
                <w:sz w:val="20"/>
                <w:szCs w:val="20"/>
              </w:rPr>
            </w:pPr>
          </w:p>
          <w:p w:rsidR="008769DF" w:rsidRPr="00292A5D" w:rsidRDefault="008769DF" w:rsidP="008769DF">
            <w:pPr>
              <w:ind w:left="200" w:hangingChars="100" w:hanging="200"/>
              <w:jc w:val="left"/>
              <w:rPr>
                <w:rFonts w:asciiTheme="minorEastAsia" w:hAnsiTheme="minorEastAsia"/>
                <w:sz w:val="20"/>
                <w:szCs w:val="20"/>
              </w:rPr>
            </w:pPr>
            <w:r w:rsidRPr="00292A5D">
              <w:rPr>
                <w:rFonts w:asciiTheme="minorEastAsia" w:hAnsiTheme="minorEastAsia"/>
                <w:sz w:val="20"/>
                <w:szCs w:val="20"/>
              </w:rPr>
              <w:t>・</w:t>
            </w:r>
            <w:r w:rsidRPr="00292A5D">
              <w:rPr>
                <w:rFonts w:asciiTheme="minorEastAsia" w:hAnsiTheme="minorEastAsia" w:hint="eastAsia"/>
                <w:sz w:val="20"/>
                <w:szCs w:val="20"/>
              </w:rPr>
              <w:t>次時は，</w:t>
            </w:r>
            <w:r w:rsidRPr="00292A5D">
              <w:rPr>
                <w:rFonts w:asciiTheme="minorEastAsia" w:hAnsiTheme="minorEastAsia"/>
                <w:sz w:val="20"/>
                <w:szCs w:val="20"/>
              </w:rPr>
              <w:t>今日の活動をもとに自分で選んだアイテム（月・不死の薬等）について分析することを確認する。</w:t>
            </w:r>
          </w:p>
        </w:tc>
        <w:tc>
          <w:tcPr>
            <w:tcW w:w="2220" w:type="dxa"/>
            <w:tcBorders>
              <w:top w:val="single" w:sz="4" w:space="0" w:color="auto"/>
              <w:bottom w:val="single" w:sz="4" w:space="0" w:color="auto"/>
              <w:right w:val="single" w:sz="6" w:space="0" w:color="auto"/>
            </w:tcBorders>
            <w:shd w:val="clear" w:color="auto" w:fill="auto"/>
          </w:tcPr>
          <w:p w:rsidR="008769DF" w:rsidRPr="00292A5D" w:rsidRDefault="008769DF" w:rsidP="00292A5D">
            <w:pPr>
              <w:spacing w:line="259" w:lineRule="auto"/>
              <w:ind w:left="210"/>
              <w:rPr>
                <w:rFonts w:asciiTheme="minorEastAsia" w:hAnsiTheme="minorEastAsia"/>
                <w:sz w:val="20"/>
                <w:szCs w:val="20"/>
              </w:rPr>
            </w:pPr>
          </w:p>
        </w:tc>
      </w:tr>
    </w:tbl>
    <w:p w:rsidR="001C50A5" w:rsidRPr="00FF2204" w:rsidRDefault="001C50A5" w:rsidP="008769DF">
      <w:pPr>
        <w:pBdr>
          <w:top w:val="nil"/>
          <w:left w:val="nil"/>
          <w:bottom w:val="nil"/>
          <w:right w:val="nil"/>
          <w:between w:val="nil"/>
        </w:pBdr>
        <w:rPr>
          <w:rFonts w:asciiTheme="minorEastAsia" w:hAnsiTheme="minorEastAsia"/>
          <w:sz w:val="20"/>
          <w:szCs w:val="20"/>
        </w:rPr>
      </w:pPr>
    </w:p>
    <w:p w:rsidR="001C50A5" w:rsidRPr="00FF2204" w:rsidRDefault="00803F5A" w:rsidP="008769DF">
      <w:pPr>
        <w:pBdr>
          <w:top w:val="nil"/>
          <w:left w:val="nil"/>
          <w:bottom w:val="nil"/>
          <w:right w:val="nil"/>
          <w:between w:val="nil"/>
        </w:pBdr>
        <w:rPr>
          <w:rFonts w:asciiTheme="minorEastAsia" w:hAnsiTheme="minorEastAsia" w:cs="ＭＳ ゴシック"/>
          <w:sz w:val="20"/>
          <w:szCs w:val="20"/>
        </w:rPr>
      </w:pPr>
      <w:r w:rsidRPr="00FF2204">
        <w:rPr>
          <w:rFonts w:asciiTheme="minorEastAsia" w:hAnsiTheme="minorEastAsia"/>
          <w:sz w:val="20"/>
          <w:szCs w:val="20"/>
        </w:rPr>
        <w:lastRenderedPageBreak/>
        <w:t xml:space="preserve">９　</w:t>
      </w:r>
      <w:r w:rsidRPr="00FF2204">
        <w:rPr>
          <w:rFonts w:asciiTheme="minorEastAsia" w:hAnsiTheme="minorEastAsia"/>
          <w:color w:val="000000"/>
          <w:sz w:val="20"/>
          <w:szCs w:val="20"/>
        </w:rPr>
        <w:t>板書計画</w:t>
      </w:r>
    </w:p>
    <w:p w:rsidR="001C50A5" w:rsidRPr="00FF2204" w:rsidRDefault="00803F5A" w:rsidP="008769DF">
      <w:pPr>
        <w:pBdr>
          <w:top w:val="nil"/>
          <w:left w:val="nil"/>
          <w:bottom w:val="nil"/>
          <w:right w:val="nil"/>
          <w:between w:val="nil"/>
        </w:pBdr>
        <w:rPr>
          <w:rFonts w:asciiTheme="minorEastAsia" w:hAnsiTheme="minorEastAsia" w:cs="ＭＳ ゴシック"/>
          <w:sz w:val="20"/>
          <w:szCs w:val="20"/>
        </w:rPr>
      </w:pPr>
      <w:r w:rsidRPr="00FF2204">
        <w:rPr>
          <w:rFonts w:asciiTheme="minorEastAsia" w:hAnsiTheme="minorEastAsia" w:cs="ＭＳ ゴシック"/>
          <w:noProof/>
          <w:sz w:val="20"/>
          <w:szCs w:val="20"/>
        </w:rPr>
        <w:drawing>
          <wp:inline distT="114300" distB="114300" distL="114300" distR="114300">
            <wp:extent cx="6119820" cy="2781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19820" cy="2781300"/>
                    </a:xfrm>
                    <a:prstGeom prst="rect">
                      <a:avLst/>
                    </a:prstGeom>
                    <a:ln/>
                  </pic:spPr>
                </pic:pic>
              </a:graphicData>
            </a:graphic>
          </wp:inline>
        </w:drawing>
      </w:r>
    </w:p>
    <w:p w:rsidR="001C50A5" w:rsidRPr="00FF2204" w:rsidRDefault="001C50A5" w:rsidP="008769DF">
      <w:pPr>
        <w:pBdr>
          <w:top w:val="nil"/>
          <w:left w:val="nil"/>
          <w:bottom w:val="nil"/>
          <w:right w:val="nil"/>
          <w:between w:val="nil"/>
        </w:pBdr>
        <w:rPr>
          <w:rFonts w:asciiTheme="minorEastAsia" w:hAnsiTheme="minorEastAsia" w:cs="ＭＳ ゴシック"/>
          <w:sz w:val="20"/>
          <w:szCs w:val="20"/>
        </w:rPr>
      </w:pPr>
    </w:p>
    <w:p w:rsidR="001C50A5" w:rsidRPr="00FF2204" w:rsidRDefault="001C50A5" w:rsidP="008769DF">
      <w:pPr>
        <w:pBdr>
          <w:top w:val="nil"/>
          <w:left w:val="nil"/>
          <w:bottom w:val="nil"/>
          <w:right w:val="nil"/>
          <w:between w:val="nil"/>
        </w:pBdr>
        <w:rPr>
          <w:rFonts w:asciiTheme="minorEastAsia" w:hAnsiTheme="minorEastAsia" w:cs="ＭＳ ゴシック"/>
          <w:sz w:val="20"/>
          <w:szCs w:val="20"/>
        </w:rPr>
      </w:pPr>
    </w:p>
    <w:sectPr w:rsidR="001C50A5" w:rsidRPr="00FF2204" w:rsidSect="00DD51D7">
      <w:pgSz w:w="11907" w:h="16840"/>
      <w:pgMar w:top="1134" w:right="1134"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A5"/>
    <w:rsid w:val="00196992"/>
    <w:rsid w:val="001C50A5"/>
    <w:rsid w:val="00206E83"/>
    <w:rsid w:val="002523FA"/>
    <w:rsid w:val="00292A5D"/>
    <w:rsid w:val="003B4586"/>
    <w:rsid w:val="00460691"/>
    <w:rsid w:val="004D5E1E"/>
    <w:rsid w:val="00524CAA"/>
    <w:rsid w:val="005A39A9"/>
    <w:rsid w:val="00634705"/>
    <w:rsid w:val="006F560D"/>
    <w:rsid w:val="00803F5A"/>
    <w:rsid w:val="008769DF"/>
    <w:rsid w:val="008C28AF"/>
    <w:rsid w:val="00A74954"/>
    <w:rsid w:val="00A87BF1"/>
    <w:rsid w:val="00B02CB3"/>
    <w:rsid w:val="00B246D0"/>
    <w:rsid w:val="00B406D1"/>
    <w:rsid w:val="00BA7ADC"/>
    <w:rsid w:val="00BF3D19"/>
    <w:rsid w:val="00C936A7"/>
    <w:rsid w:val="00CC55A4"/>
    <w:rsid w:val="00D33029"/>
    <w:rsid w:val="00DD51D7"/>
    <w:rsid w:val="00DE048B"/>
    <w:rsid w:val="00E56874"/>
    <w:rsid w:val="00EB074D"/>
    <w:rsid w:val="00F14CA3"/>
    <w:rsid w:val="00FD3FCB"/>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4F7E5C-E561-44E1-8841-3F31C2D9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69D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94" w:type="dxa"/>
        <w:right w:w="99" w:type="dxa"/>
      </w:tblCellMar>
    </w:tblPr>
  </w:style>
  <w:style w:type="table" w:customStyle="1" w:styleId="a8">
    <w:basedOn w:val="TableNormal"/>
    <w:tblPr>
      <w:tblStyleRowBandSize w:val="1"/>
      <w:tblStyleColBandSize w:val="1"/>
      <w:tblCellMar>
        <w:left w:w="94" w:type="dxa"/>
        <w:right w:w="99" w:type="dxa"/>
      </w:tblCellMar>
    </w:tblPr>
  </w:style>
  <w:style w:type="table" w:customStyle="1" w:styleId="a9">
    <w:basedOn w:val="TableNormal"/>
    <w:tblPr>
      <w:tblStyleRowBandSize w:val="1"/>
      <w:tblStyleColBandSize w:val="1"/>
      <w:tblCellMar>
        <w:left w:w="110"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横岡 洋子</dc:creator>
  <cp:lastModifiedBy>谷崎 栄子</cp:lastModifiedBy>
  <cp:revision>3</cp:revision>
  <dcterms:created xsi:type="dcterms:W3CDTF">2023-03-27T04:21:00Z</dcterms:created>
  <dcterms:modified xsi:type="dcterms:W3CDTF">2023-03-27T04:23:00Z</dcterms:modified>
</cp:coreProperties>
</file>