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7D" w:rsidRDefault="007F597D" w:rsidP="007F597D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ひろしまマイスター認定対象職種</w:t>
      </w:r>
    </w:p>
    <w:p w:rsidR="007F597D" w:rsidRDefault="007F597D" w:rsidP="007F597D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544A4C" w:rsidRPr="003D1EC0" w:rsidRDefault="00544A4C" w:rsidP="00544A4C">
      <w:pPr>
        <w:rPr>
          <w:rFonts w:asciiTheme="minorEastAsia" w:eastAsiaTheme="minorEastAsia" w:hAnsiTheme="minorEastAsia"/>
          <w:sz w:val="22"/>
          <w:szCs w:val="22"/>
        </w:rPr>
      </w:pPr>
      <w:r w:rsidRPr="003D1EC0">
        <w:rPr>
          <w:rFonts w:asciiTheme="minorEastAsia" w:eastAsiaTheme="minorEastAsia" w:hAnsiTheme="minorEastAsia" w:hint="eastAsia"/>
          <w:sz w:val="22"/>
          <w:szCs w:val="22"/>
        </w:rPr>
        <w:t>（１）技能検定職種（</w:t>
      </w:r>
      <w:r w:rsidRPr="002F12DA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2F12DA" w:rsidRPr="002F12D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F12DA">
        <w:rPr>
          <w:rFonts w:asciiTheme="minorEastAsia" w:eastAsiaTheme="minorEastAsia" w:hAnsiTheme="minorEastAsia" w:hint="eastAsia"/>
          <w:sz w:val="22"/>
          <w:szCs w:val="22"/>
        </w:rPr>
        <w:t>職種</w:t>
      </w:r>
      <w:r w:rsidRPr="003D1EC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5"/>
        <w:tblW w:w="0" w:type="auto"/>
        <w:tblInd w:w="494" w:type="dxa"/>
        <w:tblLook w:val="04A0" w:firstRow="1" w:lastRow="0" w:firstColumn="1" w:lastColumn="0" w:noHBand="0" w:noVBand="1"/>
      </w:tblPr>
      <w:tblGrid>
        <w:gridCol w:w="3019"/>
        <w:gridCol w:w="5685"/>
      </w:tblGrid>
      <w:tr w:rsidR="00544A4C" w:rsidRPr="003D1EC0" w:rsidTr="00E93098">
        <w:tc>
          <w:tcPr>
            <w:tcW w:w="3019" w:type="dxa"/>
          </w:tcPr>
          <w:p w:rsidR="00544A4C" w:rsidRPr="003D1EC0" w:rsidRDefault="00B45452" w:rsidP="00FE6BA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5685" w:type="dxa"/>
          </w:tcPr>
          <w:p w:rsidR="00544A4C" w:rsidRPr="003D1EC0" w:rsidRDefault="00B45452" w:rsidP="00B45452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認定対象</w:t>
            </w:r>
            <w:r w:rsidR="00544A4C"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A57A97" w:rsidP="00A57A9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</w:t>
            </w:r>
            <w:r w:rsidR="00544A4C"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造園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さく井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建築板金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冷凍空気調和機器施工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石材施工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建築大工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枠組壁建築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かわらぶき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とび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左官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築炉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ブロック建築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エーエルシーパネル施工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タイル張り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配管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厨房設備施工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型枠施工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鉄筋施工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コンクリート圧送施工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防水施工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樹脂接着剤注入施工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内装仕上げ施工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熱絶縁施工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カーテンウォール施工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サッシ施工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自動ドア施工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バルコニー施工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ガラス施工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ウェルポイント施工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塗装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路面標示施工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広告美術仕上げ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金属加工関係</w:t>
            </w:r>
          </w:p>
        </w:tc>
        <w:tc>
          <w:tcPr>
            <w:tcW w:w="5685" w:type="dxa"/>
          </w:tcPr>
          <w:p w:rsidR="00544A4C" w:rsidRPr="003D1EC0" w:rsidRDefault="00544A4C" w:rsidP="00BF41F2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金属溶解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鋳造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鍛造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金属熱処理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粉末冶金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機械加工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F41F2" w:rsidRPr="007F59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非接触除去加工</w:t>
            </w:r>
            <w:r w:rsidR="00BF41F2" w:rsidRPr="00BF41F2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金型製作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金属プレス加工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鉄工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工場板金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めっき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アルミニウム陽極酸化処理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溶射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金属ばね製造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仕上げ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切削工具研削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ダイカスト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金属材料試験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一般機械器具関係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機械検査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機械保全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産業車両整備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鉄道車両製造・整備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内燃機関組立て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空気圧装置組立て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油圧装置調整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縫製機械整備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建設機械整備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農業機械整備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テクニカルイラストレーション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機械・プラント製図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電気・精密機械器具関係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電子回路接続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電子機器組立て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bookmarkStart w:id="0" w:name="_GoBack"/>
            <w:bookmarkEnd w:id="0"/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気機器組立て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F41F2" w:rsidRPr="007F59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シーケンス制御、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半導体製品製造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プリント配線板製造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自動販売機調整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光学機器製造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電気製図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食料品関係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菓子製造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製麺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ハム・ソーセージ・ベーコン製造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水産練り製品製造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みそ製造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酒造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衣服・繊維製品関係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染色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ニット製品製造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婦人子供服製造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紳士服製造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和裁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寝具製作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帆布製品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布はく縫製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木材・木製品・紙加工品関係</w:t>
            </w:r>
          </w:p>
        </w:tc>
        <w:tc>
          <w:tcPr>
            <w:tcW w:w="5685" w:type="dxa"/>
          </w:tcPr>
          <w:p w:rsidR="00544A4C" w:rsidRPr="003D1EC0" w:rsidRDefault="00544A4C" w:rsidP="00B45452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機械木工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家具製作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建具製作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紙器・段ボール箱製造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畳製作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表具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プラスチック製品関係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プラスチック成形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強化プラスチック成形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貴金属・装身具関係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時計修理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貴金属装身具製作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印刷製本関係</w:t>
            </w:r>
          </w:p>
        </w:tc>
        <w:tc>
          <w:tcPr>
            <w:tcW w:w="5685" w:type="dxa"/>
          </w:tcPr>
          <w:p w:rsidR="00544A4C" w:rsidRPr="003D1EC0" w:rsidRDefault="007A427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プリプレス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544A4C"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印刷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544A4C"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製本</w:t>
            </w:r>
          </w:p>
        </w:tc>
      </w:tr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園芸装飾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ロープ加工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化学分析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印章彫刻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塗料調色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義肢・装具製作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舞台機構調整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工業包装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産業洗浄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商品装飾展示</w:t>
            </w:r>
            <w:r w:rsidR="0031427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フラワー装飾</w:t>
            </w:r>
          </w:p>
        </w:tc>
      </w:tr>
    </w:tbl>
    <w:p w:rsidR="00544A4C" w:rsidRPr="003D1EC0" w:rsidRDefault="00544A4C" w:rsidP="00544A4C">
      <w:pPr>
        <w:rPr>
          <w:rFonts w:asciiTheme="minorEastAsia" w:eastAsiaTheme="minorEastAsia" w:hAnsiTheme="minorEastAsia"/>
          <w:sz w:val="22"/>
          <w:szCs w:val="22"/>
        </w:rPr>
      </w:pPr>
      <w:r w:rsidRPr="003D1EC0">
        <w:rPr>
          <w:rFonts w:asciiTheme="minorEastAsia" w:eastAsiaTheme="minorEastAsia" w:hAnsiTheme="minorEastAsia" w:hint="eastAsia"/>
          <w:sz w:val="22"/>
          <w:szCs w:val="22"/>
        </w:rPr>
        <w:t>（２）技能検定職種以外の職種（２職種）</w:t>
      </w:r>
    </w:p>
    <w:tbl>
      <w:tblPr>
        <w:tblStyle w:val="a5"/>
        <w:tblW w:w="0" w:type="auto"/>
        <w:tblInd w:w="494" w:type="dxa"/>
        <w:tblLook w:val="04A0" w:firstRow="1" w:lastRow="0" w:firstColumn="1" w:lastColumn="0" w:noHBand="0" w:noVBand="1"/>
      </w:tblPr>
      <w:tblGrid>
        <w:gridCol w:w="3019"/>
        <w:gridCol w:w="5685"/>
      </w:tblGrid>
      <w:tr w:rsidR="00544A4C" w:rsidRPr="003D1EC0" w:rsidTr="00E93098">
        <w:tc>
          <w:tcPr>
            <w:tcW w:w="3019" w:type="dxa"/>
          </w:tcPr>
          <w:p w:rsidR="00544A4C" w:rsidRPr="003D1EC0" w:rsidRDefault="00544A4C" w:rsidP="00FE6BA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分　類</w:t>
            </w:r>
          </w:p>
        </w:tc>
        <w:tc>
          <w:tcPr>
            <w:tcW w:w="5685" w:type="dxa"/>
          </w:tcPr>
          <w:p w:rsidR="00544A4C" w:rsidRPr="003D1EC0" w:rsidRDefault="00544A4C" w:rsidP="00FE6BA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1EC0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種</w:t>
            </w:r>
          </w:p>
        </w:tc>
      </w:tr>
      <w:tr w:rsidR="00AC47C7" w:rsidRPr="00AC47C7" w:rsidTr="00E93098">
        <w:tc>
          <w:tcPr>
            <w:tcW w:w="3019" w:type="dxa"/>
          </w:tcPr>
          <w:p w:rsidR="00544A4C" w:rsidRPr="00AC47C7" w:rsidRDefault="00AC47C7" w:rsidP="00FE6BA3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7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5685" w:type="dxa"/>
          </w:tcPr>
          <w:p w:rsidR="00544A4C" w:rsidRPr="00AC47C7" w:rsidRDefault="00544A4C" w:rsidP="00FE6BA3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7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溶接</w:t>
            </w:r>
            <w:r w:rsidR="0031427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、</w:t>
            </w:r>
            <w:r w:rsidR="00AC47C7" w:rsidRPr="00AC47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電気工事</w:t>
            </w:r>
          </w:p>
        </w:tc>
      </w:tr>
    </w:tbl>
    <w:p w:rsidR="00544A4C" w:rsidRPr="003D1EC0" w:rsidRDefault="00544A4C" w:rsidP="00544A4C">
      <w:pPr>
        <w:rPr>
          <w:rFonts w:asciiTheme="minorEastAsia" w:eastAsiaTheme="minorEastAsia" w:hAnsiTheme="minorEastAsia"/>
          <w:sz w:val="22"/>
          <w:szCs w:val="22"/>
        </w:rPr>
      </w:pPr>
    </w:p>
    <w:p w:rsidR="005B7A7B" w:rsidRDefault="005B7A7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B7A7B" w:rsidSect="00BB2267">
      <w:pgSz w:w="11906" w:h="16838" w:code="9"/>
      <w:pgMar w:top="1021" w:right="1418" w:bottom="851" w:left="1418" w:header="0" w:footer="0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7C" w:rsidRDefault="007A427C" w:rsidP="007A427C">
      <w:r>
        <w:separator/>
      </w:r>
    </w:p>
  </w:endnote>
  <w:endnote w:type="continuationSeparator" w:id="0">
    <w:p w:rsidR="007A427C" w:rsidRDefault="007A427C" w:rsidP="007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HPHSGoth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7C" w:rsidRDefault="007A427C" w:rsidP="007A427C">
      <w:r>
        <w:separator/>
      </w:r>
    </w:p>
  </w:footnote>
  <w:footnote w:type="continuationSeparator" w:id="0">
    <w:p w:rsidR="007A427C" w:rsidRDefault="007A427C" w:rsidP="007A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7B2"/>
    <w:multiLevelType w:val="singleLevel"/>
    <w:tmpl w:val="07B647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1B3902"/>
    <w:multiLevelType w:val="singleLevel"/>
    <w:tmpl w:val="76B438EA"/>
    <w:lvl w:ilvl="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3CA84134"/>
    <w:multiLevelType w:val="singleLevel"/>
    <w:tmpl w:val="115AE76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u w:val="none"/>
      </w:rPr>
    </w:lvl>
  </w:abstractNum>
  <w:abstractNum w:abstractNumId="3" w15:restartNumberingAfterBreak="0">
    <w:nsid w:val="42AF7B50"/>
    <w:multiLevelType w:val="singleLevel"/>
    <w:tmpl w:val="53823DC2"/>
    <w:lvl w:ilvl="0">
      <w:start w:val="6"/>
      <w:numFmt w:val="bullet"/>
      <w:lvlText w:val="※"/>
      <w:lvlJc w:val="left"/>
      <w:pPr>
        <w:tabs>
          <w:tab w:val="num" w:pos="1245"/>
        </w:tabs>
        <w:ind w:left="1245" w:hanging="255"/>
      </w:pPr>
      <w:rPr>
        <w:rFonts w:ascii="ＭＳ 明朝" w:eastAsia="ＭＳ 明朝" w:hAnsi="Century" w:hint="eastAsia"/>
        <w:color w:val="auto"/>
      </w:rPr>
    </w:lvl>
  </w:abstractNum>
  <w:abstractNum w:abstractNumId="4" w15:restartNumberingAfterBreak="0">
    <w:nsid w:val="44B21B1D"/>
    <w:multiLevelType w:val="singleLevel"/>
    <w:tmpl w:val="C11A95B2"/>
    <w:lvl w:ilvl="0">
      <w:start w:val="1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4C69AF"/>
    <w:multiLevelType w:val="singleLevel"/>
    <w:tmpl w:val="66D8FC5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CC"/>
    <w:rsid w:val="000528E5"/>
    <w:rsid w:val="00124EB8"/>
    <w:rsid w:val="00130250"/>
    <w:rsid w:val="001D619E"/>
    <w:rsid w:val="001E034A"/>
    <w:rsid w:val="001F4BBA"/>
    <w:rsid w:val="00220E14"/>
    <w:rsid w:val="0028154B"/>
    <w:rsid w:val="002A23F0"/>
    <w:rsid w:val="002D668C"/>
    <w:rsid w:val="002F12DA"/>
    <w:rsid w:val="00314275"/>
    <w:rsid w:val="003526B5"/>
    <w:rsid w:val="003D1EC0"/>
    <w:rsid w:val="004B289C"/>
    <w:rsid w:val="004C5AC3"/>
    <w:rsid w:val="004F49B2"/>
    <w:rsid w:val="005126E2"/>
    <w:rsid w:val="005304BB"/>
    <w:rsid w:val="00542C94"/>
    <w:rsid w:val="00544A4C"/>
    <w:rsid w:val="0059729D"/>
    <w:rsid w:val="005B7A7B"/>
    <w:rsid w:val="005C6EDD"/>
    <w:rsid w:val="005E1AF7"/>
    <w:rsid w:val="00632FAE"/>
    <w:rsid w:val="00694812"/>
    <w:rsid w:val="00701A72"/>
    <w:rsid w:val="007039ED"/>
    <w:rsid w:val="007156BB"/>
    <w:rsid w:val="0073658C"/>
    <w:rsid w:val="00753584"/>
    <w:rsid w:val="0077395C"/>
    <w:rsid w:val="007A427C"/>
    <w:rsid w:val="007B303E"/>
    <w:rsid w:val="007E7FD9"/>
    <w:rsid w:val="007F597D"/>
    <w:rsid w:val="00833DA8"/>
    <w:rsid w:val="008B3175"/>
    <w:rsid w:val="008B76B1"/>
    <w:rsid w:val="00933B5A"/>
    <w:rsid w:val="009614CF"/>
    <w:rsid w:val="009C38D5"/>
    <w:rsid w:val="009E2395"/>
    <w:rsid w:val="00A57A97"/>
    <w:rsid w:val="00AC213E"/>
    <w:rsid w:val="00AC47C7"/>
    <w:rsid w:val="00B45452"/>
    <w:rsid w:val="00BB2267"/>
    <w:rsid w:val="00BF41F2"/>
    <w:rsid w:val="00C05CBB"/>
    <w:rsid w:val="00C2294C"/>
    <w:rsid w:val="00C62860"/>
    <w:rsid w:val="00DA2A1A"/>
    <w:rsid w:val="00E403CC"/>
    <w:rsid w:val="00E54D3E"/>
    <w:rsid w:val="00E93098"/>
    <w:rsid w:val="00F00049"/>
    <w:rsid w:val="00F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1807B0-BCAA-42AC-9068-754700D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528E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</w:rPr>
  </w:style>
  <w:style w:type="paragraph" w:customStyle="1" w:styleId="Default">
    <w:name w:val="Default"/>
    <w:rsid w:val="00544A4C"/>
    <w:pPr>
      <w:widowControl w:val="0"/>
      <w:autoSpaceDE w:val="0"/>
      <w:autoSpaceDN w:val="0"/>
      <w:adjustRightInd w:val="0"/>
    </w:pPr>
    <w:rPr>
      <w:rFonts w:ascii="DHPHSGothic" w:eastAsia="DHPHSGothic" w:hAnsiTheme="minorHAnsi" w:cs="DHPHSGothic"/>
      <w:color w:val="000000"/>
      <w:sz w:val="24"/>
      <w:szCs w:val="24"/>
    </w:rPr>
  </w:style>
  <w:style w:type="table" w:styleId="a5">
    <w:name w:val="Table Grid"/>
    <w:basedOn w:val="a1"/>
    <w:uiPriority w:val="59"/>
    <w:rsid w:val="00544A4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5B7A7B"/>
    <w:rPr>
      <w:kern w:val="2"/>
    </w:rPr>
  </w:style>
  <w:style w:type="paragraph" w:styleId="a6">
    <w:name w:val="Balloon Text"/>
    <w:basedOn w:val="a"/>
    <w:link w:val="a7"/>
    <w:rsid w:val="00A57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7A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7A4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A427C"/>
    <w:rPr>
      <w:kern w:val="2"/>
      <w:sz w:val="24"/>
    </w:rPr>
  </w:style>
  <w:style w:type="paragraph" w:styleId="aa">
    <w:name w:val="footer"/>
    <w:basedOn w:val="a"/>
    <w:link w:val="ab"/>
    <w:rsid w:val="007A4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A427C"/>
    <w:rPr>
      <w:kern w:val="2"/>
      <w:sz w:val="24"/>
    </w:rPr>
  </w:style>
  <w:style w:type="character" w:customStyle="1" w:styleId="10">
    <w:name w:val="見出し 1 (文字)"/>
    <w:basedOn w:val="a0"/>
    <w:link w:val="1"/>
    <w:rsid w:val="000528E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B12C-9EC4-4CA3-A271-7CFE5699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平成１４年度ひろしまマイスター選定実施要領</vt:lpstr>
      <vt:lpstr>平成１４年度ひろしまマイスター選定実施要領</vt:lpstr>
    </vt:vector>
  </TitlesOfParts>
  <Company>広島県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平成１４年度ひろしまマイスター選定実施要領</dc:title>
  <dc:creator>CLP17268</dc:creator>
  <cp:lastModifiedBy>位川 智宣</cp:lastModifiedBy>
  <cp:revision>42</cp:revision>
  <cp:lastPrinted>2023-03-16T04:50:00Z</cp:lastPrinted>
  <dcterms:created xsi:type="dcterms:W3CDTF">2017-02-15T06:46:00Z</dcterms:created>
  <dcterms:modified xsi:type="dcterms:W3CDTF">2023-03-27T08:26:00Z</dcterms:modified>
</cp:coreProperties>
</file>