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7795" w14:textId="59A8985F" w:rsidR="003D7760" w:rsidRPr="00AB500B" w:rsidRDefault="003D7760" w:rsidP="007172CA">
      <w:pPr>
        <w:jc w:val="center"/>
        <w:rPr>
          <w:rFonts w:ascii="ＭＳ ゴシック" w:eastAsia="ＭＳ ゴシック" w:hAnsi="ＭＳ ゴシック"/>
          <w:sz w:val="24"/>
          <w:szCs w:val="24"/>
        </w:rPr>
      </w:pPr>
      <w:r w:rsidRPr="00AB500B">
        <w:rPr>
          <w:rFonts w:ascii="ＭＳ ゴシック" w:eastAsia="ＭＳ ゴシック" w:hAnsi="ＭＳ ゴシック" w:hint="eastAsia"/>
          <w:sz w:val="24"/>
          <w:szCs w:val="24"/>
        </w:rPr>
        <w:t>第</w:t>
      </w:r>
      <w:r w:rsidR="00164D45">
        <w:rPr>
          <w:rFonts w:ascii="ＭＳ ゴシック" w:eastAsia="ＭＳ ゴシック" w:hAnsi="ＭＳ ゴシック" w:hint="eastAsia"/>
          <w:sz w:val="24"/>
          <w:szCs w:val="24"/>
        </w:rPr>
        <w:t>１</w:t>
      </w:r>
      <w:r w:rsidRPr="00AB500B">
        <w:rPr>
          <w:rFonts w:ascii="ＭＳ ゴシック" w:eastAsia="ＭＳ ゴシック" w:hAnsi="ＭＳ ゴシック" w:hint="eastAsia"/>
          <w:sz w:val="24"/>
          <w:szCs w:val="24"/>
        </w:rPr>
        <w:t xml:space="preserve">学年　</w:t>
      </w:r>
      <w:r w:rsidR="00164D45">
        <w:rPr>
          <w:rFonts w:ascii="ＭＳ ゴシック" w:eastAsia="ＭＳ ゴシック" w:hAnsi="ＭＳ ゴシック" w:hint="eastAsia"/>
          <w:sz w:val="24"/>
          <w:szCs w:val="24"/>
        </w:rPr>
        <w:t>数学</w:t>
      </w:r>
      <w:r w:rsidRPr="00AB500B">
        <w:rPr>
          <w:rFonts w:ascii="ＭＳ ゴシック" w:eastAsia="ＭＳ ゴシック" w:hAnsi="ＭＳ ゴシック" w:hint="eastAsia"/>
          <w:sz w:val="24"/>
          <w:szCs w:val="24"/>
        </w:rPr>
        <w:t>科学習指導案</w:t>
      </w:r>
    </w:p>
    <w:p w14:paraId="7735514A" w14:textId="77777777" w:rsidR="003D7760" w:rsidRDefault="003D7760"/>
    <w:p w14:paraId="537C6CA2" w14:textId="24C30178" w:rsidR="003D7760" w:rsidRDefault="003D7760" w:rsidP="003D7760">
      <w:pPr>
        <w:jc w:val="right"/>
      </w:pPr>
      <w:r>
        <w:rPr>
          <w:rFonts w:hint="eastAsia"/>
        </w:rPr>
        <w:t>令和</w:t>
      </w:r>
      <w:r w:rsidR="00164D45">
        <w:rPr>
          <w:rFonts w:hint="eastAsia"/>
        </w:rPr>
        <w:t>４</w:t>
      </w:r>
      <w:r>
        <w:rPr>
          <w:rFonts w:hint="eastAsia"/>
        </w:rPr>
        <w:t>年</w:t>
      </w:r>
      <w:r w:rsidR="00164D45">
        <w:rPr>
          <w:rFonts w:hint="eastAsia"/>
        </w:rPr>
        <w:t>９</w:t>
      </w:r>
      <w:r>
        <w:rPr>
          <w:rFonts w:hint="eastAsia"/>
        </w:rPr>
        <w:t>月</w:t>
      </w:r>
      <w:r w:rsidR="00164D45">
        <w:rPr>
          <w:rFonts w:hint="eastAsia"/>
        </w:rPr>
        <w:t>２１</w:t>
      </w:r>
      <w:r>
        <w:rPr>
          <w:rFonts w:hint="eastAsia"/>
        </w:rPr>
        <w:t>日（</w:t>
      </w:r>
      <w:r w:rsidR="00164D45">
        <w:rPr>
          <w:rFonts w:hint="eastAsia"/>
        </w:rPr>
        <w:t>水</w:t>
      </w:r>
      <w:r>
        <w:rPr>
          <w:rFonts w:hint="eastAsia"/>
        </w:rPr>
        <w:t>）</w:t>
      </w:r>
      <w:r w:rsidR="00164D45">
        <w:rPr>
          <w:rFonts w:hint="eastAsia"/>
        </w:rPr>
        <w:t>５</w:t>
      </w:r>
      <w:r>
        <w:rPr>
          <w:rFonts w:hint="eastAsia"/>
        </w:rPr>
        <w:t>校時</w:t>
      </w:r>
    </w:p>
    <w:p w14:paraId="67605A4A" w14:textId="41456397" w:rsidR="003D7760" w:rsidRDefault="003D7760" w:rsidP="00164D45">
      <w:pPr>
        <w:wordWrap w:val="0"/>
        <w:jc w:val="right"/>
      </w:pPr>
      <w:r>
        <w:rPr>
          <w:rFonts w:hint="eastAsia"/>
        </w:rPr>
        <w:t xml:space="preserve">指導者　教諭　</w:t>
      </w:r>
      <w:r w:rsidR="00164D45">
        <w:rPr>
          <w:rFonts w:hint="eastAsia"/>
        </w:rPr>
        <w:t>北村　桃香</w:t>
      </w:r>
    </w:p>
    <w:p w14:paraId="7674C81C" w14:textId="3AF67FA0" w:rsidR="003D7760" w:rsidRDefault="003D7760" w:rsidP="003D7760">
      <w:pPr>
        <w:jc w:val="right"/>
      </w:pPr>
      <w:r>
        <w:rPr>
          <w:rFonts w:hint="eastAsia"/>
        </w:rPr>
        <w:t xml:space="preserve">場所　</w:t>
      </w:r>
      <w:r w:rsidR="00164D45">
        <w:rPr>
          <w:rFonts w:hint="eastAsia"/>
        </w:rPr>
        <w:t>１</w:t>
      </w:r>
      <w:r>
        <w:rPr>
          <w:rFonts w:hint="eastAsia"/>
        </w:rPr>
        <w:t xml:space="preserve">年　</w:t>
      </w:r>
      <w:r w:rsidR="00164D45">
        <w:rPr>
          <w:rFonts w:hint="eastAsia"/>
        </w:rPr>
        <w:t>４</w:t>
      </w:r>
      <w:r>
        <w:rPr>
          <w:rFonts w:hint="eastAsia"/>
        </w:rPr>
        <w:t>組　教室</w:t>
      </w:r>
    </w:p>
    <w:p w14:paraId="792DC458" w14:textId="1A8B8A35" w:rsidR="003D7760" w:rsidRPr="00AC237E" w:rsidRDefault="007A4D41" w:rsidP="003D7760">
      <w:pPr>
        <w:ind w:right="844"/>
        <w:rPr>
          <w:rFonts w:ascii="ＭＳ ゴシック" w:eastAsia="ＭＳ ゴシック" w:hAnsi="ＭＳ ゴシック"/>
        </w:rPr>
      </w:pPr>
      <w:r>
        <w:rPr>
          <w:rFonts w:ascii="ＭＳ ゴシック" w:eastAsia="ＭＳ ゴシック" w:hAnsi="ＭＳ ゴシック" w:hint="eastAsia"/>
        </w:rPr>
        <w:t>１　単元（題材）名「</w:t>
      </w:r>
      <w:r w:rsidR="00CA6E9F">
        <w:rPr>
          <w:rFonts w:ascii="ＭＳ ゴシック" w:eastAsia="ＭＳ ゴシック" w:hAnsi="ＭＳ ゴシック" w:hint="eastAsia"/>
        </w:rPr>
        <w:t>一</w:t>
      </w:r>
      <w:r w:rsidR="00710752">
        <w:rPr>
          <w:rFonts w:ascii="ＭＳ ゴシック" w:eastAsia="ＭＳ ゴシック" w:hAnsi="ＭＳ ゴシック" w:hint="eastAsia"/>
        </w:rPr>
        <w:t>次方程式</w:t>
      </w:r>
      <w:r w:rsidR="003D7760" w:rsidRPr="00AC237E">
        <w:rPr>
          <w:rFonts w:ascii="ＭＳ ゴシック" w:eastAsia="ＭＳ ゴシック" w:hAnsi="ＭＳ ゴシック" w:hint="eastAsia"/>
        </w:rPr>
        <w:t>」</w:t>
      </w:r>
    </w:p>
    <w:p w14:paraId="6BD24CA4" w14:textId="77777777" w:rsidR="003D7760" w:rsidRDefault="003D7760" w:rsidP="003D7760">
      <w:pPr>
        <w:ind w:right="844"/>
      </w:pPr>
    </w:p>
    <w:p w14:paraId="7DD32656" w14:textId="77777777" w:rsidR="003D7760" w:rsidRPr="00AC237E" w:rsidRDefault="003D7760" w:rsidP="003D7760">
      <w:pPr>
        <w:ind w:right="844"/>
        <w:rPr>
          <w:rFonts w:ascii="ＭＳ ゴシック" w:eastAsia="ＭＳ ゴシック" w:hAnsi="ＭＳ ゴシック"/>
        </w:rPr>
      </w:pPr>
      <w:r w:rsidRPr="00AC237E">
        <w:rPr>
          <w:rFonts w:ascii="ＭＳ ゴシック" w:eastAsia="ＭＳ ゴシック" w:hAnsi="ＭＳ ゴシック" w:hint="eastAsia"/>
        </w:rPr>
        <w:t>２　単元（題材）の目標</w:t>
      </w:r>
    </w:p>
    <w:p w14:paraId="4F4409B7" w14:textId="77777777" w:rsidR="00C336A2" w:rsidRDefault="003D7760" w:rsidP="00710752">
      <w:pPr>
        <w:ind w:right="-1"/>
      </w:pPr>
      <w:r>
        <w:rPr>
          <w:rFonts w:hint="eastAsia"/>
        </w:rPr>
        <w:t xml:space="preserve">　　</w:t>
      </w:r>
      <w:r w:rsidR="00C336A2">
        <w:rPr>
          <w:rFonts w:hint="eastAsia"/>
        </w:rPr>
        <w:t xml:space="preserve">本単元は，文字を用いた式の学習の上に立って，方程式の必要性と意味及びその解の意味を理解し，　</w:t>
      </w:r>
    </w:p>
    <w:p w14:paraId="4565AEA2" w14:textId="77777777" w:rsidR="009259B3" w:rsidRDefault="00C336A2" w:rsidP="00C336A2">
      <w:pPr>
        <w:ind w:right="-1" w:firstLineChars="100" w:firstLine="210"/>
      </w:pPr>
      <w:r>
        <w:rPr>
          <w:rFonts w:hint="eastAsia"/>
        </w:rPr>
        <w:t>等式の性質を基にして一元一次方程式を解く方法について考察し，表現する。そして，それらを通し</w:t>
      </w:r>
      <w:r w:rsidR="009259B3">
        <w:rPr>
          <w:rFonts w:hint="eastAsia"/>
        </w:rPr>
        <w:t xml:space="preserve">　　</w:t>
      </w:r>
    </w:p>
    <w:p w14:paraId="527E7AA0" w14:textId="493E57B6" w:rsidR="003D7760" w:rsidRPr="005F6205" w:rsidRDefault="00C336A2" w:rsidP="00C336A2">
      <w:pPr>
        <w:ind w:right="-1" w:firstLineChars="100" w:firstLine="210"/>
        <w:rPr>
          <w:color w:val="0000FF"/>
          <w:szCs w:val="21"/>
        </w:rPr>
      </w:pPr>
      <w:r>
        <w:rPr>
          <w:rFonts w:hint="eastAsia"/>
        </w:rPr>
        <w:t>て代数的な操作の</w:t>
      </w:r>
      <w:r w:rsidR="002F3DB4">
        <w:rPr>
          <w:rFonts w:hint="eastAsia"/>
        </w:rPr>
        <w:t>よ</w:t>
      </w:r>
      <w:r>
        <w:rPr>
          <w:rFonts w:hint="eastAsia"/>
        </w:rPr>
        <w:t>さを理解するとともに，一元一次方程式を具体的な場面で活用できるようにする。</w:t>
      </w:r>
    </w:p>
    <w:p w14:paraId="59333AB8" w14:textId="77777777" w:rsidR="00AC237E" w:rsidRPr="005F6205" w:rsidRDefault="00AC237E" w:rsidP="003D7760">
      <w:pPr>
        <w:ind w:right="-1"/>
        <w:rPr>
          <w:color w:val="0000FF"/>
          <w:sz w:val="18"/>
          <w:szCs w:val="18"/>
        </w:rPr>
      </w:pPr>
    </w:p>
    <w:p w14:paraId="1D608295" w14:textId="7B971CE7" w:rsidR="003D7760" w:rsidRPr="00AC237E" w:rsidRDefault="003D7760" w:rsidP="003D7760">
      <w:pPr>
        <w:ind w:right="-1"/>
        <w:rPr>
          <w:rFonts w:ascii="ＭＳ ゴシック" w:eastAsia="ＭＳ ゴシック" w:hAnsi="ＭＳ ゴシック"/>
        </w:rPr>
      </w:pPr>
      <w:r w:rsidRPr="00AC237E">
        <w:rPr>
          <w:rFonts w:ascii="ＭＳ ゴシック" w:eastAsia="ＭＳ ゴシック" w:hAnsi="ＭＳ ゴシック" w:hint="eastAsia"/>
        </w:rPr>
        <w:t>３　単元（題材）の評価規準</w:t>
      </w:r>
    </w:p>
    <w:tbl>
      <w:tblPr>
        <w:tblStyle w:val="a3"/>
        <w:tblW w:w="0" w:type="auto"/>
        <w:tblInd w:w="279" w:type="dxa"/>
        <w:tblLook w:val="04A0" w:firstRow="1" w:lastRow="0" w:firstColumn="1" w:lastColumn="0" w:noHBand="0" w:noVBand="1"/>
      </w:tblPr>
      <w:tblGrid>
        <w:gridCol w:w="3116"/>
        <w:gridCol w:w="3116"/>
        <w:gridCol w:w="3117"/>
      </w:tblGrid>
      <w:tr w:rsidR="003D7760" w14:paraId="5D1FE3C1" w14:textId="77777777" w:rsidTr="00AC237E">
        <w:tc>
          <w:tcPr>
            <w:tcW w:w="3116" w:type="dxa"/>
            <w:shd w:val="clear" w:color="auto" w:fill="F2F2F2" w:themeFill="background1" w:themeFillShade="F2"/>
          </w:tcPr>
          <w:p w14:paraId="1A7E4A86" w14:textId="77777777" w:rsidR="003D7760" w:rsidRDefault="003D7760" w:rsidP="003D7760">
            <w:pPr>
              <w:ind w:right="-1"/>
              <w:jc w:val="center"/>
            </w:pPr>
            <w:r>
              <w:rPr>
                <w:rFonts w:hint="eastAsia"/>
              </w:rPr>
              <w:t>知識・技能</w:t>
            </w:r>
          </w:p>
        </w:tc>
        <w:tc>
          <w:tcPr>
            <w:tcW w:w="3116" w:type="dxa"/>
            <w:shd w:val="clear" w:color="auto" w:fill="F2F2F2" w:themeFill="background1" w:themeFillShade="F2"/>
          </w:tcPr>
          <w:p w14:paraId="79FDB996" w14:textId="77777777" w:rsidR="003D7760" w:rsidRDefault="003D7760" w:rsidP="003D7760">
            <w:pPr>
              <w:ind w:right="-1"/>
              <w:jc w:val="center"/>
            </w:pPr>
            <w:r>
              <w:rPr>
                <w:rFonts w:hint="eastAsia"/>
              </w:rPr>
              <w:t>思考・判断・表現</w:t>
            </w:r>
          </w:p>
        </w:tc>
        <w:tc>
          <w:tcPr>
            <w:tcW w:w="3117" w:type="dxa"/>
            <w:shd w:val="clear" w:color="auto" w:fill="F2F2F2" w:themeFill="background1" w:themeFillShade="F2"/>
          </w:tcPr>
          <w:p w14:paraId="15C5B791" w14:textId="77777777" w:rsidR="003D7760" w:rsidRDefault="003D7760" w:rsidP="003D7760">
            <w:pPr>
              <w:ind w:right="-1"/>
              <w:jc w:val="center"/>
            </w:pPr>
            <w:r>
              <w:rPr>
                <w:rFonts w:hint="eastAsia"/>
              </w:rPr>
              <w:t>主体的に学習に取り組む態度</w:t>
            </w:r>
          </w:p>
        </w:tc>
      </w:tr>
      <w:tr w:rsidR="003D7760" w14:paraId="17443B99" w14:textId="77777777" w:rsidTr="003D7760">
        <w:tc>
          <w:tcPr>
            <w:tcW w:w="3116" w:type="dxa"/>
          </w:tcPr>
          <w:p w14:paraId="1FDA507A" w14:textId="45CE44FF" w:rsidR="00DF6981" w:rsidRDefault="00DF6981" w:rsidP="004A5DD1">
            <w:pPr>
              <w:ind w:left="200" w:right="-1" w:hangingChars="100" w:hanging="200"/>
              <w:rPr>
                <w:sz w:val="20"/>
                <w:szCs w:val="20"/>
              </w:rPr>
            </w:pPr>
            <w:r>
              <w:rPr>
                <w:rFonts w:hint="eastAsia"/>
                <w:sz w:val="20"/>
                <w:szCs w:val="20"/>
              </w:rPr>
              <w:t>①等式・不等式の表し方を理解し，その式が表している数量の関係を読み取ることができる。</w:t>
            </w:r>
          </w:p>
          <w:p w14:paraId="2B715827" w14:textId="22D08A9A" w:rsidR="003D7760" w:rsidRDefault="00DF6981" w:rsidP="004A5DD1">
            <w:pPr>
              <w:ind w:left="200" w:right="-1" w:hangingChars="100" w:hanging="200"/>
              <w:rPr>
                <w:sz w:val="20"/>
                <w:szCs w:val="20"/>
              </w:rPr>
            </w:pPr>
            <w:r>
              <w:rPr>
                <w:rFonts w:hint="eastAsia"/>
                <w:sz w:val="20"/>
                <w:szCs w:val="20"/>
              </w:rPr>
              <w:t>②</w:t>
            </w:r>
            <w:r w:rsidR="00BE2084">
              <w:rPr>
                <w:rFonts w:hint="eastAsia"/>
                <w:sz w:val="20"/>
                <w:szCs w:val="20"/>
              </w:rPr>
              <w:t>方程式の必要性と意味及び方程式の中の文字や解の意味を理解している。</w:t>
            </w:r>
          </w:p>
          <w:p w14:paraId="50772FAA" w14:textId="4EDC0A55" w:rsidR="00BE2084" w:rsidRPr="0079605C" w:rsidRDefault="00DF6981" w:rsidP="004A5DD1">
            <w:pPr>
              <w:ind w:left="200" w:right="-1" w:hangingChars="100" w:hanging="200"/>
              <w:rPr>
                <w:sz w:val="20"/>
                <w:szCs w:val="20"/>
              </w:rPr>
            </w:pPr>
            <w:r>
              <w:rPr>
                <w:rFonts w:hint="eastAsia"/>
                <w:sz w:val="20"/>
                <w:szCs w:val="20"/>
              </w:rPr>
              <w:t>③</w:t>
            </w:r>
            <w:r w:rsidR="007D6293">
              <w:rPr>
                <w:rFonts w:hint="eastAsia"/>
                <w:sz w:val="20"/>
                <w:szCs w:val="20"/>
              </w:rPr>
              <w:t>一元一次方程式</w:t>
            </w:r>
            <w:r w:rsidR="004A7D15">
              <w:rPr>
                <w:rFonts w:hint="eastAsia"/>
                <w:sz w:val="20"/>
                <w:szCs w:val="20"/>
              </w:rPr>
              <w:t>を</w:t>
            </w:r>
            <w:r w:rsidR="007D6293">
              <w:rPr>
                <w:rFonts w:hint="eastAsia"/>
                <w:sz w:val="20"/>
                <w:szCs w:val="20"/>
              </w:rPr>
              <w:t>解</w:t>
            </w:r>
            <w:r>
              <w:rPr>
                <w:rFonts w:hint="eastAsia"/>
                <w:sz w:val="20"/>
                <w:szCs w:val="20"/>
              </w:rPr>
              <w:t>くことができる。</w:t>
            </w:r>
          </w:p>
          <w:p w14:paraId="05DEA0DA" w14:textId="251465FF" w:rsidR="00BE2084" w:rsidRPr="0079605C" w:rsidRDefault="00DF6981" w:rsidP="004A5DD1">
            <w:pPr>
              <w:ind w:left="200" w:right="-1" w:hangingChars="100" w:hanging="200"/>
              <w:rPr>
                <w:sz w:val="20"/>
                <w:szCs w:val="20"/>
              </w:rPr>
            </w:pPr>
            <w:r>
              <w:rPr>
                <w:rFonts w:hint="eastAsia"/>
                <w:sz w:val="20"/>
                <w:szCs w:val="20"/>
              </w:rPr>
              <w:t>④比例式の意味を理解し，比例式を解くことができる。</w:t>
            </w:r>
          </w:p>
        </w:tc>
        <w:tc>
          <w:tcPr>
            <w:tcW w:w="3116" w:type="dxa"/>
          </w:tcPr>
          <w:p w14:paraId="0261E8F8" w14:textId="5C67507D" w:rsidR="00AC6C50" w:rsidRDefault="00552848" w:rsidP="004A5DD1">
            <w:pPr>
              <w:ind w:left="200" w:right="-1" w:hangingChars="100" w:hanging="200"/>
              <w:rPr>
                <w:sz w:val="20"/>
                <w:szCs w:val="20"/>
              </w:rPr>
            </w:pPr>
            <w:r>
              <w:rPr>
                <w:rFonts w:hint="eastAsia"/>
                <w:sz w:val="20"/>
                <w:szCs w:val="20"/>
              </w:rPr>
              <w:t>①</w:t>
            </w:r>
            <w:r w:rsidR="00BE2084">
              <w:rPr>
                <w:rFonts w:hint="eastAsia"/>
                <w:sz w:val="20"/>
                <w:szCs w:val="20"/>
              </w:rPr>
              <w:t>等式の性質</w:t>
            </w:r>
            <w:r w:rsidR="007D6293">
              <w:rPr>
                <w:rFonts w:hint="eastAsia"/>
                <w:sz w:val="20"/>
                <w:szCs w:val="20"/>
              </w:rPr>
              <w:t>を基にして，一元一次方程式を解く方法を考察し表現</w:t>
            </w:r>
            <w:r w:rsidR="00DF6981">
              <w:rPr>
                <w:rFonts w:hint="eastAsia"/>
                <w:sz w:val="20"/>
                <w:szCs w:val="20"/>
              </w:rPr>
              <w:t>することができる。</w:t>
            </w:r>
          </w:p>
          <w:p w14:paraId="0F11156F" w14:textId="58D9D9AB" w:rsidR="00CD2561" w:rsidRDefault="00CD2561" w:rsidP="004A5DD1">
            <w:pPr>
              <w:ind w:left="200" w:right="-1" w:hangingChars="100" w:hanging="200"/>
              <w:rPr>
                <w:sz w:val="20"/>
                <w:szCs w:val="20"/>
              </w:rPr>
            </w:pPr>
            <w:r>
              <w:rPr>
                <w:rFonts w:hint="eastAsia"/>
                <w:sz w:val="20"/>
                <w:szCs w:val="20"/>
              </w:rPr>
              <w:t>②解いた過程を振り返り，より簡単な方法を考えたり，解く上で重要な注意点を見つけ，表現したりすることができる。</w:t>
            </w:r>
          </w:p>
          <w:p w14:paraId="5BBC74DE" w14:textId="1804ACE2" w:rsidR="00BE2084" w:rsidRDefault="00CD2561" w:rsidP="004A5DD1">
            <w:pPr>
              <w:ind w:left="200" w:right="-1" w:hangingChars="100" w:hanging="200"/>
              <w:rPr>
                <w:sz w:val="20"/>
                <w:szCs w:val="20"/>
              </w:rPr>
            </w:pPr>
            <w:r>
              <w:rPr>
                <w:rFonts w:hint="eastAsia"/>
                <w:sz w:val="20"/>
                <w:szCs w:val="20"/>
              </w:rPr>
              <w:t>③</w:t>
            </w:r>
            <w:r w:rsidR="007D6293">
              <w:rPr>
                <w:rFonts w:hint="eastAsia"/>
                <w:sz w:val="20"/>
                <w:szCs w:val="20"/>
              </w:rPr>
              <w:t>一元一次方程式を具体的な場面で活用</w:t>
            </w:r>
            <w:r w:rsidR="00DF6981">
              <w:rPr>
                <w:rFonts w:hint="eastAsia"/>
                <w:sz w:val="20"/>
                <w:szCs w:val="20"/>
              </w:rPr>
              <w:t>することができる。</w:t>
            </w:r>
          </w:p>
          <w:p w14:paraId="5AFCBAB0" w14:textId="7024F9CC" w:rsidR="00CD2561" w:rsidRPr="0079605C" w:rsidRDefault="00CD2561" w:rsidP="00BE2084">
            <w:pPr>
              <w:ind w:right="-1"/>
              <w:rPr>
                <w:sz w:val="20"/>
                <w:szCs w:val="20"/>
              </w:rPr>
            </w:pPr>
          </w:p>
        </w:tc>
        <w:tc>
          <w:tcPr>
            <w:tcW w:w="3117" w:type="dxa"/>
          </w:tcPr>
          <w:p w14:paraId="23F0947D" w14:textId="51451FF4" w:rsidR="00BE2084" w:rsidRDefault="00552848" w:rsidP="004A5DD1">
            <w:pPr>
              <w:ind w:left="200" w:right="-1" w:hangingChars="100" w:hanging="200"/>
              <w:rPr>
                <w:sz w:val="20"/>
                <w:szCs w:val="20"/>
              </w:rPr>
            </w:pPr>
            <w:r>
              <w:rPr>
                <w:rFonts w:hint="eastAsia"/>
                <w:sz w:val="20"/>
                <w:szCs w:val="20"/>
              </w:rPr>
              <w:t>①</w:t>
            </w:r>
            <w:r w:rsidR="00BE2084">
              <w:rPr>
                <w:rFonts w:hint="eastAsia"/>
                <w:sz w:val="20"/>
                <w:szCs w:val="20"/>
              </w:rPr>
              <w:t>一元一次方程式のよさに気付いて</w:t>
            </w:r>
            <w:r w:rsidR="00CA6E9F">
              <w:rPr>
                <w:rFonts w:hint="eastAsia"/>
                <w:sz w:val="20"/>
                <w:szCs w:val="20"/>
              </w:rPr>
              <w:t>粘り強く考え，一元一次方程式について学んだことを生活や学習に活か</w:t>
            </w:r>
            <w:r w:rsidR="00BE2084">
              <w:rPr>
                <w:rFonts w:hint="eastAsia"/>
                <w:sz w:val="20"/>
                <w:szCs w:val="20"/>
              </w:rPr>
              <w:t>そうとしたり，一元一次方程式を活用した問題解決の過程を振り返って検討しようとしたりしている。</w:t>
            </w:r>
          </w:p>
          <w:p w14:paraId="2C92D00D" w14:textId="15F4412D" w:rsidR="003D7760" w:rsidRPr="0079605C" w:rsidRDefault="003D7760" w:rsidP="003D7760">
            <w:pPr>
              <w:ind w:right="-1"/>
              <w:rPr>
                <w:sz w:val="20"/>
                <w:szCs w:val="20"/>
              </w:rPr>
            </w:pPr>
          </w:p>
        </w:tc>
      </w:tr>
    </w:tbl>
    <w:p w14:paraId="25BC677C" w14:textId="53AAA499" w:rsidR="00314FB7" w:rsidRPr="00F72EB7" w:rsidRDefault="00314FB7" w:rsidP="003D7760">
      <w:pPr>
        <w:ind w:right="-1"/>
        <w:rPr>
          <w:color w:val="5B9BD5" w:themeColor="accent1"/>
        </w:rPr>
      </w:pPr>
    </w:p>
    <w:p w14:paraId="47DACE59" w14:textId="4B30A91B" w:rsidR="003D7760" w:rsidRPr="00F72EB7" w:rsidRDefault="0079605C" w:rsidP="003D7760">
      <w:pPr>
        <w:ind w:right="-1"/>
        <w:rPr>
          <w:rFonts w:ascii="ＭＳ ゴシック" w:eastAsia="ＭＳ ゴシック" w:hAnsi="ＭＳ ゴシック"/>
        </w:rPr>
      </w:pPr>
      <w:r w:rsidRPr="00F72EB7">
        <w:rPr>
          <w:rFonts w:ascii="ＭＳ ゴシック" w:eastAsia="ＭＳ ゴシック" w:hAnsi="ＭＳ ゴシック" w:hint="eastAsia"/>
        </w:rPr>
        <w:t xml:space="preserve">４　</w:t>
      </w:r>
      <w:r w:rsidR="00314FB7" w:rsidRPr="00F72EB7">
        <w:rPr>
          <w:rFonts w:ascii="ＭＳ ゴシック" w:eastAsia="ＭＳ ゴシック" w:hAnsi="ＭＳ ゴシック" w:hint="eastAsia"/>
        </w:rPr>
        <w:t>単元（題材）について</w:t>
      </w:r>
    </w:p>
    <w:p w14:paraId="302AFF0E" w14:textId="1AF0EE8A" w:rsidR="003D7760" w:rsidRDefault="00314FB7" w:rsidP="004A5DD1">
      <w:pPr>
        <w:ind w:right="-1"/>
        <w:rPr>
          <w:rFonts w:ascii="ＭＳ ゴシック" w:eastAsia="ＭＳ ゴシック" w:hAnsi="ＭＳ ゴシック"/>
          <w:color w:val="0133BF"/>
        </w:rPr>
      </w:pPr>
      <w:r w:rsidRPr="00F72EB7">
        <w:rPr>
          <w:rFonts w:ascii="ＭＳ ゴシック" w:eastAsia="ＭＳ ゴシック" w:hAnsi="ＭＳ ゴシック" w:hint="eastAsia"/>
        </w:rPr>
        <w:t xml:space="preserve">（１）教材（題材）観　</w:t>
      </w:r>
      <w:r w:rsidRPr="00F72EB7">
        <w:rPr>
          <w:rFonts w:ascii="ＭＳ ゴシック" w:eastAsia="ＭＳ ゴシック" w:hAnsi="ＭＳ ゴシック" w:hint="eastAsia"/>
          <w:color w:val="0133BF"/>
        </w:rPr>
        <w:t xml:space="preserve">　</w:t>
      </w:r>
    </w:p>
    <w:p w14:paraId="44DBAFC7" w14:textId="77777777" w:rsidR="004A5DD1" w:rsidRDefault="00937F9F" w:rsidP="004A5DD1">
      <w:pPr>
        <w:ind w:right="-1" w:firstLineChars="200" w:firstLine="419"/>
      </w:pPr>
      <w:r w:rsidRPr="003F5B2F">
        <w:rPr>
          <w:rFonts w:hint="eastAsia"/>
        </w:rPr>
        <w:t>第１学年では，文字を用いた式の学習の上に立って，方程式の必要性と意味及びその解の意味を理</w:t>
      </w:r>
      <w:r w:rsidR="004A5DD1">
        <w:rPr>
          <w:rFonts w:hint="eastAsia"/>
        </w:rPr>
        <w:t xml:space="preserve">　　　　　</w:t>
      </w:r>
    </w:p>
    <w:p w14:paraId="26531D21" w14:textId="40F5D349" w:rsidR="00937F9F" w:rsidRPr="003F5B2F" w:rsidRDefault="00937F9F" w:rsidP="004A5DD1">
      <w:pPr>
        <w:ind w:leftChars="100" w:left="210" w:right="-1"/>
      </w:pPr>
      <w:r w:rsidRPr="003F5B2F">
        <w:rPr>
          <w:rFonts w:hint="eastAsia"/>
        </w:rPr>
        <w:t>解し，等式の性質を基にして一元一次方程式を解く方法について考察し表現する。そして，それらを通して代数的な操作の</w:t>
      </w:r>
      <w:r w:rsidR="002F3DB4">
        <w:rPr>
          <w:rFonts w:hint="eastAsia"/>
        </w:rPr>
        <w:t>よ</w:t>
      </w:r>
      <w:r w:rsidRPr="003F5B2F">
        <w:rPr>
          <w:rFonts w:hint="eastAsia"/>
        </w:rPr>
        <w:t>さを理解するとともに，一元一次方程式を具体的な場面で活用できるようにする。</w:t>
      </w:r>
    </w:p>
    <w:p w14:paraId="5CB4FEB1" w14:textId="0A03C6D7" w:rsidR="009259B3" w:rsidRPr="009609CE" w:rsidRDefault="009259B3" w:rsidP="004A5DD1">
      <w:pPr>
        <w:ind w:left="210" w:right="-1" w:hangingChars="100" w:hanging="210"/>
      </w:pPr>
      <w:r>
        <w:rPr>
          <w:rFonts w:ascii="ＭＳ ゴシック" w:eastAsia="ＭＳ ゴシック" w:hAnsi="ＭＳ ゴシック" w:hint="eastAsia"/>
          <w:color w:val="0133BF"/>
        </w:rPr>
        <w:t xml:space="preserve">　</w:t>
      </w:r>
      <w:r w:rsidR="004A5DD1">
        <w:rPr>
          <w:rFonts w:ascii="ＭＳ ゴシック" w:eastAsia="ＭＳ ゴシック" w:hAnsi="ＭＳ ゴシック" w:hint="eastAsia"/>
          <w:color w:val="0133BF"/>
        </w:rPr>
        <w:t xml:space="preserve">　</w:t>
      </w:r>
      <w:r w:rsidRPr="009609CE">
        <w:rPr>
          <w:rFonts w:hint="eastAsia"/>
        </w:rPr>
        <w:t>小学校６年で，文字を含んだ等式から，文字にあてはまる数を求める学習を</w:t>
      </w:r>
      <w:r w:rsidR="00FA3084" w:rsidRPr="009609CE">
        <w:rPr>
          <w:rFonts w:hint="eastAsia"/>
        </w:rPr>
        <w:t>行っている。逆算を用いれば</w:t>
      </w:r>
      <m:oMath>
        <m:r>
          <w:rPr>
            <w:rFonts w:ascii="Cambria Math" w:hAnsi="Cambria Math"/>
          </w:rPr>
          <m:t>x</m:t>
        </m:r>
      </m:oMath>
      <w:r w:rsidR="00FA3084" w:rsidRPr="009609CE">
        <w:rPr>
          <w:rFonts w:hint="eastAsia"/>
        </w:rPr>
        <w:t>を求めることができることは学習しており，本単元においても単純な計算であれば求めることはできると考えられる。</w:t>
      </w:r>
      <w:r w:rsidR="00AA7396" w:rsidRPr="009609CE">
        <w:rPr>
          <w:rFonts w:hint="eastAsia"/>
        </w:rPr>
        <w:t>本単元では小学校で学習した逆算的な方法ではなく，等式の性質を基にして，形式的に方程式を解く方法を考察していく。</w:t>
      </w:r>
      <w:r w:rsidR="00EE0E9A" w:rsidRPr="009609CE">
        <w:rPr>
          <w:rFonts w:hint="eastAsia"/>
        </w:rPr>
        <w:t>中学校１年で一次方程式を学習したのち，</w:t>
      </w:r>
      <w:r w:rsidR="00AA7396" w:rsidRPr="009609CE">
        <w:rPr>
          <w:rFonts w:hint="eastAsia"/>
        </w:rPr>
        <w:t>中学校２年で連立方程式を，中学校３年で二次方程式を学ぶ</w:t>
      </w:r>
      <w:r w:rsidR="00EE0E9A" w:rsidRPr="009609CE">
        <w:rPr>
          <w:rFonts w:hint="eastAsia"/>
        </w:rPr>
        <w:t>。</w:t>
      </w:r>
      <w:r w:rsidR="0031696F" w:rsidRPr="009609CE">
        <w:rPr>
          <w:rFonts w:hint="eastAsia"/>
        </w:rPr>
        <w:t>そこで，</w:t>
      </w:r>
      <w:r w:rsidR="00EE0E9A" w:rsidRPr="009609CE">
        <w:rPr>
          <w:rFonts w:hint="eastAsia"/>
        </w:rPr>
        <w:t>本単元において方程式の意味を理解し，代数的な操作</w:t>
      </w:r>
      <w:r w:rsidR="0031696F" w:rsidRPr="009609CE">
        <w:rPr>
          <w:rFonts w:hint="eastAsia"/>
        </w:rPr>
        <w:t>に慣れることは，今後の方程式の学習にとって，非常に重要なポイントとなる。</w:t>
      </w:r>
    </w:p>
    <w:p w14:paraId="2B8FA3AE" w14:textId="26D981B4" w:rsidR="004A5DD1" w:rsidRDefault="00314FB7" w:rsidP="00314FB7">
      <w:pPr>
        <w:ind w:right="-1"/>
        <w:rPr>
          <w:color w:val="0133BF"/>
        </w:rPr>
      </w:pPr>
      <w:r w:rsidRPr="00F72EB7">
        <w:rPr>
          <w:rFonts w:hint="eastAsia"/>
          <w:color w:val="0133BF"/>
        </w:rPr>
        <w:t xml:space="preserve">　</w:t>
      </w:r>
    </w:p>
    <w:p w14:paraId="48C5E062" w14:textId="055FAD82" w:rsidR="00314FB7" w:rsidRPr="004A5DD1" w:rsidRDefault="00314FB7" w:rsidP="00314FB7">
      <w:pPr>
        <w:ind w:right="-1"/>
        <w:rPr>
          <w:color w:val="0133BF"/>
        </w:rPr>
      </w:pPr>
      <w:r w:rsidRPr="00F72EB7">
        <w:rPr>
          <w:rFonts w:ascii="ＭＳ ゴシック" w:eastAsia="ＭＳ ゴシック" w:hAnsi="ＭＳ ゴシック" w:hint="eastAsia"/>
        </w:rPr>
        <w:t>（２）生徒観（生徒の実態）</w:t>
      </w:r>
    </w:p>
    <w:p w14:paraId="69EC9654" w14:textId="5320E95F" w:rsidR="00DD6CB0" w:rsidRDefault="00DD6CB0" w:rsidP="00DD6CB0">
      <w:pPr>
        <w:ind w:left="210" w:right="-1" w:hangingChars="100" w:hanging="210"/>
        <w:rPr>
          <w:rFonts w:ascii="ＭＳ ゴシック" w:eastAsia="ＭＳ ゴシック" w:hAnsi="ＭＳ ゴシック"/>
        </w:rPr>
      </w:pPr>
      <w:r>
        <w:rPr>
          <w:rFonts w:asciiTheme="minorEastAsia" w:hAnsiTheme="minorEastAsia"/>
          <w:noProof/>
          <w:color w:val="000000" w:themeColor="text1"/>
        </w:rPr>
        <mc:AlternateContent>
          <mc:Choice Requires="wps">
            <w:drawing>
              <wp:anchor distT="0" distB="0" distL="114300" distR="114300" simplePos="0" relativeHeight="251698176" behindDoc="0" locked="0" layoutInCell="1" allowOverlap="1" wp14:anchorId="3ED6F277" wp14:editId="5385010B">
                <wp:simplePos x="0" y="0"/>
                <wp:positionH relativeFrom="margin">
                  <wp:align>right</wp:align>
                </wp:positionH>
                <wp:positionV relativeFrom="paragraph">
                  <wp:posOffset>68580</wp:posOffset>
                </wp:positionV>
                <wp:extent cx="6103620" cy="1737360"/>
                <wp:effectExtent l="0" t="0" r="11430" b="15240"/>
                <wp:wrapNone/>
                <wp:docPr id="239" name="正方形/長方形 239"/>
                <wp:cNvGraphicFramePr/>
                <a:graphic xmlns:a="http://schemas.openxmlformats.org/drawingml/2006/main">
                  <a:graphicData uri="http://schemas.microsoft.com/office/word/2010/wordprocessingShape">
                    <wps:wsp>
                      <wps:cNvSpPr/>
                      <wps:spPr>
                        <a:xfrm>
                          <a:off x="0" y="0"/>
                          <a:ext cx="6103620" cy="17373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FD697" w14:textId="77777777" w:rsidR="00DD6CB0" w:rsidRPr="00802B41" w:rsidRDefault="00DD6CB0" w:rsidP="00DD6CB0">
                            <w:pPr>
                              <w:jc w:val="center"/>
                              <w:rPr>
                                <w:color w:val="000000" w:themeColor="text1"/>
                              </w:rPr>
                            </w:pPr>
                            <w:r w:rsidRPr="00802B41">
                              <w:rPr>
                                <w:rFonts w:hint="eastAsia"/>
                                <w:color w:val="000000" w:themeColor="text1"/>
                              </w:rPr>
                              <w:t>生徒観は省略しています</w:t>
                            </w:r>
                            <w:r w:rsidRPr="00802B4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6F277" id="正方形/長方形 239" o:spid="_x0000_s1026" style="position:absolute;left:0;text-align:left;margin-left:429.4pt;margin-top:5.4pt;width:480.6pt;height:136.8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" fillcolor="white [3212]" strokecolor="black [3213]">
                <v:textbox>
                  <w:txbxContent>
                    <w:p w14:paraId="36FFD697" w14:textId="77777777" w:rsidR="00DD6CB0" w:rsidRPr="00802B41" w:rsidRDefault="00DD6CB0" w:rsidP="00DD6CB0">
                      <w:pPr>
                        <w:jc w:val="center"/>
                        <w:rPr>
                          <w:color w:val="000000" w:themeColor="text1"/>
                        </w:rPr>
                      </w:pPr>
                      <w:bookmarkStart w:id="1" w:name="_GoBack"/>
                      <w:bookmarkEnd w:id="1"/>
                      <w:r w:rsidRPr="00802B41">
                        <w:rPr>
                          <w:rFonts w:hint="eastAsia"/>
                          <w:color w:val="000000" w:themeColor="text1"/>
                        </w:rPr>
                        <w:t>生徒観は省略しています</w:t>
                      </w:r>
                      <w:r w:rsidRPr="00802B41">
                        <w:rPr>
                          <w:color w:val="000000" w:themeColor="text1"/>
                        </w:rPr>
                        <w:t>。</w:t>
                      </w:r>
                    </w:p>
                  </w:txbxContent>
                </v:textbox>
                <w10:wrap anchorx="margin"/>
              </v:rect>
            </w:pict>
          </mc:Fallback>
        </mc:AlternateContent>
      </w:r>
      <w:r w:rsidR="0031696F">
        <w:rPr>
          <w:rFonts w:ascii="ＭＳ ゴシック" w:eastAsia="ＭＳ ゴシック" w:hAnsi="ＭＳ ゴシック" w:hint="eastAsia"/>
        </w:rPr>
        <w:t xml:space="preserve">　</w:t>
      </w:r>
      <w:r w:rsidR="004A5DD1">
        <w:rPr>
          <w:rFonts w:ascii="ＭＳ ゴシック" w:eastAsia="ＭＳ ゴシック" w:hAnsi="ＭＳ ゴシック" w:hint="eastAsia"/>
        </w:rPr>
        <w:t xml:space="preserve">　</w:t>
      </w:r>
    </w:p>
    <w:p w14:paraId="7C2EF4D8" w14:textId="7FED714F" w:rsidR="00DD6CB0" w:rsidRDefault="00DD6CB0" w:rsidP="00DD6CB0">
      <w:pPr>
        <w:ind w:left="210" w:right="-1" w:hangingChars="100" w:hanging="210"/>
        <w:rPr>
          <w:rFonts w:ascii="ＭＳ ゴシック" w:eastAsia="ＭＳ ゴシック" w:hAnsi="ＭＳ ゴシック"/>
        </w:rPr>
      </w:pPr>
    </w:p>
    <w:p w14:paraId="30740332" w14:textId="77777777" w:rsidR="00DD6CB0" w:rsidRDefault="00DD6CB0" w:rsidP="00DD6CB0">
      <w:pPr>
        <w:ind w:left="210" w:right="-1" w:hangingChars="100" w:hanging="210"/>
        <w:rPr>
          <w:rFonts w:ascii="ＭＳ ゴシック" w:eastAsia="ＭＳ ゴシック" w:hAnsi="ＭＳ ゴシック"/>
        </w:rPr>
      </w:pPr>
    </w:p>
    <w:p w14:paraId="6DAB7166" w14:textId="77777777" w:rsidR="00DD6CB0" w:rsidRDefault="00DD6CB0" w:rsidP="00DD6CB0">
      <w:pPr>
        <w:ind w:left="210" w:right="-1" w:hangingChars="100" w:hanging="210"/>
        <w:rPr>
          <w:rFonts w:ascii="ＭＳ ゴシック" w:eastAsia="ＭＳ ゴシック" w:hAnsi="ＭＳ ゴシック"/>
        </w:rPr>
      </w:pPr>
    </w:p>
    <w:p w14:paraId="652A46E5" w14:textId="77777777" w:rsidR="00DD6CB0" w:rsidRDefault="00DD6CB0" w:rsidP="00DD6CB0">
      <w:pPr>
        <w:ind w:left="210" w:right="-1" w:hangingChars="100" w:hanging="210"/>
        <w:rPr>
          <w:rFonts w:ascii="ＭＳ ゴシック" w:eastAsia="ＭＳ ゴシック" w:hAnsi="ＭＳ ゴシック"/>
        </w:rPr>
      </w:pPr>
    </w:p>
    <w:p w14:paraId="21EEAE50" w14:textId="77777777" w:rsidR="00DD6CB0" w:rsidRDefault="00DD6CB0" w:rsidP="00DD6CB0">
      <w:pPr>
        <w:ind w:left="210" w:right="-1" w:hangingChars="100" w:hanging="210"/>
        <w:rPr>
          <w:rFonts w:ascii="ＭＳ ゴシック" w:eastAsia="ＭＳ ゴシック" w:hAnsi="ＭＳ ゴシック"/>
        </w:rPr>
      </w:pPr>
    </w:p>
    <w:p w14:paraId="5CA1F4D9" w14:textId="77777777" w:rsidR="00DD6CB0" w:rsidRDefault="00DD6CB0" w:rsidP="00DD6CB0">
      <w:pPr>
        <w:ind w:left="210" w:right="-1" w:hangingChars="100" w:hanging="210"/>
      </w:pPr>
    </w:p>
    <w:p w14:paraId="486C2FD3" w14:textId="5A979FE7" w:rsidR="00700EF2" w:rsidRDefault="00700EF2" w:rsidP="005144C3">
      <w:pPr>
        <w:ind w:left="210" w:right="-1" w:hangingChars="100" w:hanging="210"/>
      </w:pPr>
    </w:p>
    <w:p w14:paraId="5CD6DE96" w14:textId="77777777" w:rsidR="00367923" w:rsidRPr="00C2675E" w:rsidRDefault="00367923" w:rsidP="00314FB7">
      <w:pPr>
        <w:ind w:right="-1"/>
      </w:pPr>
    </w:p>
    <w:p w14:paraId="6C1C1642" w14:textId="50E2ED4B" w:rsidR="00147332" w:rsidRDefault="00314FB7" w:rsidP="00314FB7">
      <w:pPr>
        <w:ind w:right="-1"/>
        <w:rPr>
          <w:rFonts w:ascii="ＭＳ ゴシック" w:eastAsia="ＭＳ ゴシック" w:hAnsi="ＭＳ ゴシック"/>
        </w:rPr>
      </w:pPr>
      <w:r w:rsidRPr="00F72EB7">
        <w:rPr>
          <w:rFonts w:ascii="ＭＳ ゴシック" w:eastAsia="ＭＳ ゴシック" w:hAnsi="ＭＳ ゴシック" w:hint="eastAsia"/>
        </w:rPr>
        <w:lastRenderedPageBreak/>
        <w:t>（３）指導観</w:t>
      </w:r>
    </w:p>
    <w:p w14:paraId="092FB44A" w14:textId="66343573" w:rsidR="00C33714" w:rsidRPr="009609CE" w:rsidRDefault="00CA6E9F" w:rsidP="004A5DD1">
      <w:pPr>
        <w:ind w:leftChars="100" w:left="210" w:right="-1" w:firstLineChars="100" w:firstLine="210"/>
      </w:pPr>
      <w:r>
        <w:rPr>
          <w:rFonts w:hint="eastAsia"/>
        </w:rPr>
        <w:t>連立方程式，二</w:t>
      </w:r>
      <w:r w:rsidR="00606C06" w:rsidRPr="009609CE">
        <w:rPr>
          <w:rFonts w:hint="eastAsia"/>
        </w:rPr>
        <w:t>次方程式，さらには高校の学習にも直接的につながっていく本単元では，基本的な計算力の定着を図りたい。</w:t>
      </w:r>
      <w:r w:rsidR="00C2675E">
        <w:rPr>
          <w:rFonts w:hint="eastAsia"/>
        </w:rPr>
        <w:t>アンケートやテスト結果を分析した結果，一部の生徒が元気よく授業に参加する一方で，わからないことをわからないといえない生徒が多く，結果として，さらなる</w:t>
      </w:r>
      <w:r>
        <w:rPr>
          <w:rFonts w:hint="eastAsia"/>
        </w:rPr>
        <w:t>学力の差を生んでしまっている</w:t>
      </w:r>
      <w:r w:rsidR="00C2675E">
        <w:rPr>
          <w:rFonts w:hint="eastAsia"/>
        </w:rPr>
        <w:t>。</w:t>
      </w:r>
      <w:r w:rsidR="00367923">
        <w:rPr>
          <w:rFonts w:hint="eastAsia"/>
        </w:rPr>
        <w:t>学習をリードできる生徒も</w:t>
      </w:r>
      <w:r w:rsidR="00C170CD" w:rsidRPr="009609CE">
        <w:rPr>
          <w:rFonts w:hint="eastAsia"/>
        </w:rPr>
        <w:t>少な</w:t>
      </w:r>
      <w:r w:rsidR="00367923">
        <w:rPr>
          <w:rFonts w:hint="eastAsia"/>
        </w:rPr>
        <w:t>いことから</w:t>
      </w:r>
      <w:r w:rsidR="00DF29CF" w:rsidRPr="009609CE">
        <w:rPr>
          <w:rFonts w:hint="eastAsia"/>
        </w:rPr>
        <w:t>，</w:t>
      </w:r>
      <w:r w:rsidR="00B94ABD" w:rsidRPr="009609CE">
        <w:rPr>
          <w:rFonts w:hint="eastAsia"/>
        </w:rPr>
        <w:t>教師主導の</w:t>
      </w:r>
      <w:r w:rsidR="00DF29CF" w:rsidRPr="009609CE">
        <w:rPr>
          <w:rFonts w:hint="eastAsia"/>
        </w:rPr>
        <w:t>一斉授業よりも</w:t>
      </w:r>
      <w:r w:rsidR="00B94ABD" w:rsidRPr="009609CE">
        <w:rPr>
          <w:rFonts w:hint="eastAsia"/>
        </w:rPr>
        <w:t>，</w:t>
      </w:r>
      <w:r>
        <w:rPr>
          <w:rFonts w:hint="eastAsia"/>
        </w:rPr>
        <w:t>互いに協力し質問する</w:t>
      </w:r>
      <w:r w:rsidR="00B94ABD" w:rsidRPr="009609CE">
        <w:rPr>
          <w:rFonts w:hint="eastAsia"/>
        </w:rPr>
        <w:t>学び合いの授業を行い，集団で力を合わせて学習していく力をつける方が，</w:t>
      </w:r>
      <w:r w:rsidR="00DA001C" w:rsidRPr="009609CE">
        <w:rPr>
          <w:rFonts w:hint="eastAsia"/>
        </w:rPr>
        <w:t>学力定着に効果的であると考え</w:t>
      </w:r>
      <w:r w:rsidR="00606C06" w:rsidRPr="009609CE">
        <w:rPr>
          <w:rFonts w:hint="eastAsia"/>
        </w:rPr>
        <w:t>る</w:t>
      </w:r>
      <w:r w:rsidR="00DA001C" w:rsidRPr="009609CE">
        <w:rPr>
          <w:rFonts w:hint="eastAsia"/>
        </w:rPr>
        <w:t>。</w:t>
      </w:r>
    </w:p>
    <w:p w14:paraId="7E931367" w14:textId="05E2BCE3" w:rsidR="004A4165" w:rsidRPr="009609CE" w:rsidRDefault="004A4165" w:rsidP="004A5DD1">
      <w:pPr>
        <w:ind w:leftChars="100" w:left="210" w:right="-1" w:firstLineChars="100" w:firstLine="210"/>
      </w:pPr>
      <w:r w:rsidRPr="009609CE">
        <w:rPr>
          <w:rFonts w:hint="eastAsia"/>
        </w:rPr>
        <w:t>また，生徒に将来必要になる協働する力を育て</w:t>
      </w:r>
      <w:r w:rsidR="00367923">
        <w:rPr>
          <w:rFonts w:hint="eastAsia"/>
        </w:rPr>
        <w:t>るためにも</w:t>
      </w:r>
      <w:r w:rsidR="00CA6E9F">
        <w:rPr>
          <w:rFonts w:hint="eastAsia"/>
        </w:rPr>
        <w:t>，本単元全体を通して，学び合いの</w:t>
      </w:r>
      <w:r w:rsidR="002F3DB4">
        <w:rPr>
          <w:rFonts w:hint="eastAsia"/>
        </w:rPr>
        <w:t>よ</w:t>
      </w:r>
      <w:r w:rsidR="00CA6E9F">
        <w:rPr>
          <w:rFonts w:hint="eastAsia"/>
        </w:rPr>
        <w:t>さを実感させ，今後の授業や生徒の実生活へもつなげていきたい</w:t>
      </w:r>
      <w:r w:rsidRPr="009609CE">
        <w:rPr>
          <w:rFonts w:hint="eastAsia"/>
        </w:rPr>
        <w:t>。</w:t>
      </w:r>
    </w:p>
    <w:p w14:paraId="5FAD5A49" w14:textId="38BF7B1D" w:rsidR="00147332" w:rsidRPr="00B71942" w:rsidRDefault="00367923" w:rsidP="004A5DD1">
      <w:pPr>
        <w:ind w:leftChars="100" w:left="210" w:right="-1" w:firstLineChars="100" w:firstLine="210"/>
      </w:pPr>
      <w:r>
        <w:rPr>
          <w:rFonts w:hint="eastAsia"/>
        </w:rPr>
        <w:t>指導にあたっては，</w:t>
      </w:r>
      <w:r w:rsidR="00A87F39">
        <w:rPr>
          <w:rFonts w:hint="eastAsia"/>
        </w:rPr>
        <w:t>生徒観で記述したアンケート結果より，①説明の方法を学ぶ。②人とのかかわり方を学ぶ。③学び合いの目的の理解と達成に向けての団結力を育てる。</w:t>
      </w:r>
      <w:r>
        <w:rPr>
          <w:rFonts w:hint="eastAsia"/>
        </w:rPr>
        <w:t>④生徒にとって取り組みやすい学び合いの仕組みを作る。これら４点へ</w:t>
      </w:r>
      <w:r w:rsidR="00A87F39">
        <w:rPr>
          <w:rFonts w:hint="eastAsia"/>
        </w:rPr>
        <w:t>の</w:t>
      </w:r>
      <w:r w:rsidR="00F95838">
        <w:rPr>
          <w:rFonts w:hint="eastAsia"/>
        </w:rPr>
        <w:t>支援</w:t>
      </w:r>
      <w:r w:rsidR="00A87F39">
        <w:rPr>
          <w:rFonts w:hint="eastAsia"/>
        </w:rPr>
        <w:t>・指導が必要であると考えた。</w:t>
      </w:r>
      <w:r w:rsidR="00A87F39" w:rsidRPr="009609CE">
        <w:rPr>
          <w:rFonts w:hint="eastAsia"/>
        </w:rPr>
        <w:t>多くの困り感</w:t>
      </w:r>
      <w:r>
        <w:rPr>
          <w:rFonts w:hint="eastAsia"/>
        </w:rPr>
        <w:t>を解消し，</w:t>
      </w:r>
      <w:r w:rsidR="00B71942">
        <w:rPr>
          <w:rFonts w:hint="eastAsia"/>
        </w:rPr>
        <w:t>効果的に生徒が学び合えるよう，</w:t>
      </w:r>
      <w:r w:rsidR="00A87F39" w:rsidRPr="009609CE">
        <w:rPr>
          <w:rFonts w:hint="eastAsia"/>
        </w:rPr>
        <w:t>教え方の型や学び合いのルールなど，生徒に明確に提示でき</w:t>
      </w:r>
      <w:r>
        <w:rPr>
          <w:rFonts w:hint="eastAsia"/>
        </w:rPr>
        <w:t>るものを用意し，学び合いが充実するよう</w:t>
      </w:r>
      <w:r w:rsidR="00CA6E9F">
        <w:rPr>
          <w:rFonts w:hint="eastAsia"/>
        </w:rPr>
        <w:t>，より協働しやすい場面</w:t>
      </w:r>
      <w:r w:rsidR="00A87F39" w:rsidRPr="009609CE">
        <w:rPr>
          <w:rFonts w:hint="eastAsia"/>
        </w:rPr>
        <w:t>を設定していく。</w:t>
      </w:r>
    </w:p>
    <w:p w14:paraId="186D892D" w14:textId="77777777" w:rsidR="00AC237E" w:rsidRDefault="00AC237E" w:rsidP="00314FB7">
      <w:pPr>
        <w:ind w:right="-1"/>
        <w:rPr>
          <w:color w:val="0133BF"/>
        </w:rPr>
      </w:pPr>
    </w:p>
    <w:p w14:paraId="53C91B19" w14:textId="77777777" w:rsidR="00DD6CB0" w:rsidRPr="00F72EB7" w:rsidRDefault="00DD6CB0" w:rsidP="00314FB7">
      <w:pPr>
        <w:ind w:right="-1"/>
        <w:rPr>
          <w:color w:val="0133BF"/>
        </w:rPr>
      </w:pPr>
    </w:p>
    <w:p w14:paraId="3D3430FB" w14:textId="77777777" w:rsidR="003D7760" w:rsidRPr="00F72EB7" w:rsidRDefault="00CB4BE0" w:rsidP="003D7760">
      <w:pPr>
        <w:ind w:right="-1"/>
        <w:rPr>
          <w:rFonts w:ascii="ＭＳ ゴシック" w:eastAsia="ＭＳ ゴシック" w:hAnsi="ＭＳ ゴシック"/>
        </w:rPr>
      </w:pPr>
      <w:r w:rsidRPr="00F72EB7">
        <w:rPr>
          <w:rFonts w:ascii="ＭＳ ゴシック" w:eastAsia="ＭＳ ゴシック" w:hAnsi="ＭＳ ゴシック" w:hint="eastAsia"/>
        </w:rPr>
        <w:t>５　研究テーマとの関わり</w:t>
      </w:r>
    </w:p>
    <w:p w14:paraId="776C3799" w14:textId="1BDAA641" w:rsidR="00C17B13" w:rsidRDefault="000D6678" w:rsidP="004A5DD1">
      <w:pPr>
        <w:ind w:left="210" w:right="-1" w:hangingChars="100" w:hanging="210"/>
      </w:pPr>
      <w:r>
        <w:rPr>
          <w:rFonts w:hint="eastAsia"/>
          <w:color w:val="0133BF"/>
        </w:rPr>
        <w:t xml:space="preserve">　</w:t>
      </w:r>
      <w:r w:rsidR="004A5DD1">
        <w:rPr>
          <w:rFonts w:hint="eastAsia"/>
          <w:color w:val="0133BF"/>
        </w:rPr>
        <w:t xml:space="preserve">　</w:t>
      </w:r>
      <w:r w:rsidR="00C17B13">
        <w:rPr>
          <w:rFonts w:hint="eastAsia"/>
        </w:rPr>
        <w:t>本クラスの生徒は，これまで主に一斉授業で学習を進めてきており，教師自身は手ごたえがあるように感じていても，実際には習得に至ってないことが多くあった。教師自身の体感と生徒の実態のギャップ</w:t>
      </w:r>
      <w:r w:rsidR="00B11D96">
        <w:rPr>
          <w:rFonts w:hint="eastAsia"/>
        </w:rPr>
        <w:t>を</w:t>
      </w:r>
      <w:r w:rsidR="00D82CCF">
        <w:rPr>
          <w:rFonts w:hint="eastAsia"/>
        </w:rPr>
        <w:t>解消していく必要がある。そのため，授業の流れから見直し，より生徒が「わかる」「楽しい」を実感できる授業への改革と取組を始めた。</w:t>
      </w:r>
      <w:r w:rsidR="002769C8">
        <w:rPr>
          <w:rFonts w:hint="eastAsia"/>
        </w:rPr>
        <w:t>１学期は，学び合いのさまざまな実践</w:t>
      </w:r>
      <w:r w:rsidR="000A727B">
        <w:rPr>
          <w:rFonts w:hint="eastAsia"/>
        </w:rPr>
        <w:t>例</w:t>
      </w:r>
      <w:r w:rsidR="002769C8">
        <w:rPr>
          <w:rFonts w:hint="eastAsia"/>
        </w:rPr>
        <w:t>を参考にし，授業に</w:t>
      </w:r>
      <w:r w:rsidR="00B5282B">
        <w:rPr>
          <w:rFonts w:hint="eastAsia"/>
        </w:rPr>
        <w:t>組み込ん</w:t>
      </w:r>
      <w:r w:rsidR="002769C8">
        <w:rPr>
          <w:rFonts w:hint="eastAsia"/>
        </w:rPr>
        <w:t>できた。</w:t>
      </w:r>
      <w:r w:rsidR="00F60EC1">
        <w:rPr>
          <w:rFonts w:hint="eastAsia"/>
        </w:rPr>
        <w:t>さまざまな</w:t>
      </w:r>
      <w:r w:rsidR="00B5282B">
        <w:rPr>
          <w:rFonts w:hint="eastAsia"/>
        </w:rPr>
        <w:t>学習形態や流れを試す中で，生徒の取</w:t>
      </w:r>
      <w:r w:rsidR="000A727B">
        <w:rPr>
          <w:rFonts w:hint="eastAsia"/>
        </w:rPr>
        <w:t>り</w:t>
      </w:r>
      <w:r w:rsidR="00B5282B">
        <w:rPr>
          <w:rFonts w:hint="eastAsia"/>
        </w:rPr>
        <w:t>組</w:t>
      </w:r>
      <w:r w:rsidR="000A727B">
        <w:rPr>
          <w:rFonts w:hint="eastAsia"/>
        </w:rPr>
        <w:t>む</w:t>
      </w:r>
      <w:r w:rsidR="00B5282B">
        <w:rPr>
          <w:rFonts w:hint="eastAsia"/>
        </w:rPr>
        <w:t>意欲の変化も感じ始めたところである。</w:t>
      </w:r>
    </w:p>
    <w:p w14:paraId="404932E3" w14:textId="66750344" w:rsidR="000D6678" w:rsidRDefault="00B5282B" w:rsidP="004A5DD1">
      <w:pPr>
        <w:ind w:leftChars="100" w:left="210" w:right="-1" w:firstLineChars="100" w:firstLine="210"/>
      </w:pPr>
      <w:r>
        <w:rPr>
          <w:rFonts w:hint="eastAsia"/>
        </w:rPr>
        <w:t>また，</w:t>
      </w:r>
      <w:r w:rsidR="0028427D">
        <w:rPr>
          <w:rFonts w:hint="eastAsia"/>
        </w:rPr>
        <w:t>本校の研究主題は</w:t>
      </w:r>
      <w:r w:rsidR="00D82CCF">
        <w:rPr>
          <w:rFonts w:hint="eastAsia"/>
        </w:rPr>
        <w:t>「</w:t>
      </w:r>
      <w:r w:rsidR="00D82CCF" w:rsidRPr="00D82CCF">
        <w:rPr>
          <w:rFonts w:hint="eastAsia"/>
        </w:rPr>
        <w:t>思考力・判断力・表現力等の育成　～対話的な学習の工夫を通して～</w:t>
      </w:r>
      <w:r w:rsidR="00D82CCF">
        <w:rPr>
          <w:rFonts w:hint="eastAsia"/>
        </w:rPr>
        <w:t>」</w:t>
      </w:r>
      <w:r w:rsidR="0028427D">
        <w:rPr>
          <w:rFonts w:hint="eastAsia"/>
        </w:rPr>
        <w:t>である。</w:t>
      </w:r>
      <w:r w:rsidR="00044998">
        <w:rPr>
          <w:rFonts w:hint="eastAsia"/>
        </w:rPr>
        <w:t>「思考</w:t>
      </w:r>
      <w:r w:rsidR="00D82CCF">
        <w:rPr>
          <w:rFonts w:hint="eastAsia"/>
        </w:rPr>
        <w:t>は</w:t>
      </w:r>
      <w:r w:rsidR="00044998">
        <w:rPr>
          <w:rFonts w:hint="eastAsia"/>
        </w:rPr>
        <w:t>，原理的には</w:t>
      </w:r>
      <w:r w:rsidR="00D82CCF">
        <w:rPr>
          <w:rFonts w:hint="eastAsia"/>
        </w:rPr>
        <w:t>自らの考えを否定する他者の存在により発展・深化し</w:t>
      </w:r>
      <w:r w:rsidR="00044998">
        <w:rPr>
          <w:rFonts w:hint="eastAsia"/>
        </w:rPr>
        <w:t>ていくし</w:t>
      </w:r>
      <w:r w:rsidR="00D82CCF">
        <w:rPr>
          <w:rFonts w:hint="eastAsia"/>
        </w:rPr>
        <w:t>，表現力は伝える他者を前提に磨かれていく</w:t>
      </w:r>
      <w:r w:rsidR="00044998">
        <w:rPr>
          <w:rFonts w:hint="eastAsia"/>
        </w:rPr>
        <w:t xml:space="preserve">」（関根 </w:t>
      </w:r>
      <w:r w:rsidR="00044998">
        <w:t>2016）</w:t>
      </w:r>
      <w:r w:rsidR="00367923">
        <w:rPr>
          <w:rFonts w:hint="eastAsia"/>
        </w:rPr>
        <w:t>をふまえ，</w:t>
      </w:r>
      <w:r w:rsidR="00D82CCF">
        <w:rPr>
          <w:rFonts w:hint="eastAsia"/>
        </w:rPr>
        <w:t>思考力・判断力・表現力を育成するにあたって，まずはどんな相手でも対話可能な集団作りが必要である。方程式の解き方を習得していく本単元の前半部分では，</w:t>
      </w:r>
      <w:r>
        <w:rPr>
          <w:rFonts w:hint="eastAsia"/>
        </w:rPr>
        <w:t>技能の習得に当てる時間が多く</w:t>
      </w:r>
      <w:r w:rsidR="00367923">
        <w:rPr>
          <w:rFonts w:hint="eastAsia"/>
        </w:rPr>
        <w:t>なるものの</w:t>
      </w:r>
      <w:r>
        <w:rPr>
          <w:rFonts w:hint="eastAsia"/>
        </w:rPr>
        <w:t>，</w:t>
      </w:r>
      <w:r w:rsidR="00367923">
        <w:rPr>
          <w:rFonts w:hint="eastAsia"/>
        </w:rPr>
        <w:t>その技能を習得する過程において，学び合う集団作りをうまく取り入れたいと考えている。</w:t>
      </w:r>
    </w:p>
    <w:p w14:paraId="16CF9262" w14:textId="77777777" w:rsidR="003D7760" w:rsidRDefault="003D7760" w:rsidP="003D7760">
      <w:pPr>
        <w:ind w:right="-1"/>
        <w:rPr>
          <w:color w:val="5B9BD5" w:themeColor="accent1"/>
          <w:bdr w:val="single" w:sz="4" w:space="0" w:color="auto"/>
        </w:rPr>
      </w:pPr>
    </w:p>
    <w:p w14:paraId="5ECC042D" w14:textId="77777777" w:rsidR="00DD6CB0" w:rsidRDefault="00DD6CB0" w:rsidP="003D7760">
      <w:pPr>
        <w:ind w:right="-1"/>
        <w:rPr>
          <w:color w:val="5B9BD5" w:themeColor="accent1"/>
          <w:bdr w:val="single" w:sz="4" w:space="0" w:color="auto"/>
        </w:rPr>
      </w:pPr>
    </w:p>
    <w:p w14:paraId="660946B2" w14:textId="77777777" w:rsidR="00CB39DE" w:rsidRPr="00341877" w:rsidRDefault="00CB39DE" w:rsidP="003D7760">
      <w:pPr>
        <w:ind w:right="-1"/>
        <w:rPr>
          <w:rFonts w:hint="eastAsia"/>
          <w:color w:val="5B9BD5" w:themeColor="accent1"/>
          <w:bdr w:val="single" w:sz="4" w:space="0" w:color="auto"/>
        </w:rPr>
      </w:pPr>
    </w:p>
    <w:p w14:paraId="1C895225" w14:textId="5A53CA89" w:rsidR="00CB4BE0" w:rsidRPr="00F63F4A" w:rsidRDefault="00CB4BE0" w:rsidP="005F6205">
      <w:pPr>
        <w:ind w:right="-1"/>
        <w:rPr>
          <w:rFonts w:ascii="ＭＳ ゴシック" w:eastAsia="ＭＳ ゴシック" w:hAnsi="ＭＳ ゴシック"/>
        </w:rPr>
      </w:pPr>
      <w:r w:rsidRPr="00AC237E">
        <w:rPr>
          <w:rFonts w:ascii="ＭＳ ゴシック" w:eastAsia="ＭＳ ゴシック" w:hAnsi="ＭＳ ゴシック" w:hint="eastAsia"/>
        </w:rPr>
        <w:t>６　指導計画</w:t>
      </w:r>
      <w:r w:rsidR="00B13934">
        <w:rPr>
          <w:rFonts w:ascii="ＭＳ ゴシック" w:eastAsia="ＭＳ ゴシック" w:hAnsi="ＭＳ ゴシック" w:hint="eastAsia"/>
        </w:rPr>
        <w:t xml:space="preserve">　　　</w:t>
      </w:r>
    </w:p>
    <w:tbl>
      <w:tblPr>
        <w:tblStyle w:val="a3"/>
        <w:tblW w:w="0" w:type="auto"/>
        <w:tblLook w:val="04A0" w:firstRow="1" w:lastRow="0" w:firstColumn="1" w:lastColumn="0" w:noHBand="0" w:noVBand="1"/>
      </w:tblPr>
      <w:tblGrid>
        <w:gridCol w:w="562"/>
        <w:gridCol w:w="3022"/>
        <w:gridCol w:w="3022"/>
        <w:gridCol w:w="3022"/>
      </w:tblGrid>
      <w:tr w:rsidR="00CB4BE0" w14:paraId="5F630B9E" w14:textId="77777777" w:rsidTr="00AC237E">
        <w:tc>
          <w:tcPr>
            <w:tcW w:w="562" w:type="dxa"/>
            <w:shd w:val="clear" w:color="auto" w:fill="F2F2F2" w:themeFill="background1" w:themeFillShade="F2"/>
          </w:tcPr>
          <w:p w14:paraId="5B211175" w14:textId="77777777" w:rsidR="00CB4BE0" w:rsidRDefault="00CB4BE0" w:rsidP="00CB4BE0">
            <w:pPr>
              <w:ind w:right="-1"/>
            </w:pPr>
            <w:r>
              <w:rPr>
                <w:rFonts w:hint="eastAsia"/>
              </w:rPr>
              <w:t>時</w:t>
            </w:r>
          </w:p>
        </w:tc>
        <w:tc>
          <w:tcPr>
            <w:tcW w:w="3022" w:type="dxa"/>
            <w:shd w:val="clear" w:color="auto" w:fill="F2F2F2" w:themeFill="background1" w:themeFillShade="F2"/>
          </w:tcPr>
          <w:p w14:paraId="1EA7A24D" w14:textId="77777777" w:rsidR="00CB4BE0" w:rsidRDefault="00CB4BE0" w:rsidP="00CB4BE0">
            <w:pPr>
              <w:ind w:right="-1"/>
              <w:jc w:val="center"/>
            </w:pPr>
            <w:r>
              <w:rPr>
                <w:rFonts w:hint="eastAsia"/>
              </w:rPr>
              <w:t>主な学習活動</w:t>
            </w:r>
          </w:p>
        </w:tc>
        <w:tc>
          <w:tcPr>
            <w:tcW w:w="3022" w:type="dxa"/>
            <w:shd w:val="clear" w:color="auto" w:fill="F2F2F2" w:themeFill="background1" w:themeFillShade="F2"/>
          </w:tcPr>
          <w:p w14:paraId="200A33EC" w14:textId="77777777" w:rsidR="00CB4BE0" w:rsidRDefault="00CB4BE0" w:rsidP="00CB4BE0">
            <w:pPr>
              <w:ind w:right="-1"/>
              <w:jc w:val="center"/>
            </w:pPr>
            <w:r>
              <w:rPr>
                <w:rFonts w:hint="eastAsia"/>
              </w:rPr>
              <w:t>指導上の留意点</w:t>
            </w:r>
          </w:p>
        </w:tc>
        <w:tc>
          <w:tcPr>
            <w:tcW w:w="3022" w:type="dxa"/>
            <w:shd w:val="clear" w:color="auto" w:fill="F2F2F2" w:themeFill="background1" w:themeFillShade="F2"/>
          </w:tcPr>
          <w:p w14:paraId="6D2AD494" w14:textId="77777777" w:rsidR="00CB4BE0" w:rsidRDefault="00CB4BE0" w:rsidP="00CB4BE0">
            <w:pPr>
              <w:ind w:right="-1"/>
              <w:jc w:val="center"/>
            </w:pPr>
            <w:r>
              <w:rPr>
                <w:rFonts w:hint="eastAsia"/>
              </w:rPr>
              <w:t>評価規準〔評価の観点〕</w:t>
            </w:r>
          </w:p>
          <w:p w14:paraId="4276B74E" w14:textId="7B837B53" w:rsidR="00B13934" w:rsidRDefault="00B13934" w:rsidP="00B13934">
            <w:pPr>
              <w:ind w:right="-1"/>
              <w:jc w:val="center"/>
            </w:pPr>
            <w:r>
              <w:rPr>
                <w:rFonts w:hint="eastAsia"/>
              </w:rPr>
              <w:t>●記録に残す評価</w:t>
            </w:r>
          </w:p>
        </w:tc>
      </w:tr>
      <w:tr w:rsidR="003741AC" w14:paraId="450D6BDA" w14:textId="77777777" w:rsidTr="00946A3C">
        <w:trPr>
          <w:trHeight w:val="1746"/>
        </w:trPr>
        <w:tc>
          <w:tcPr>
            <w:tcW w:w="562" w:type="dxa"/>
            <w:vAlign w:val="center"/>
          </w:tcPr>
          <w:p w14:paraId="7121B801" w14:textId="77777777" w:rsidR="003741AC" w:rsidRDefault="003741AC" w:rsidP="00243099">
            <w:pPr>
              <w:ind w:right="-1"/>
              <w:jc w:val="center"/>
            </w:pPr>
            <w:r>
              <w:rPr>
                <w:rFonts w:hint="eastAsia"/>
              </w:rPr>
              <w:t>１</w:t>
            </w:r>
          </w:p>
          <w:p w14:paraId="75C195E5" w14:textId="359D0217" w:rsidR="003741AC" w:rsidRDefault="003741AC" w:rsidP="00E03D0E">
            <w:pPr>
              <w:ind w:right="-1"/>
              <w:jc w:val="center"/>
            </w:pPr>
            <w:r>
              <w:rPr>
                <w:rFonts w:hint="eastAsia"/>
              </w:rPr>
              <w:t>２</w:t>
            </w:r>
          </w:p>
        </w:tc>
        <w:tc>
          <w:tcPr>
            <w:tcW w:w="3022" w:type="dxa"/>
          </w:tcPr>
          <w:p w14:paraId="1119D08A" w14:textId="00A6FA79" w:rsidR="003741AC" w:rsidRPr="003741AC" w:rsidRDefault="003741AC" w:rsidP="00FB31CF">
            <w:pPr>
              <w:ind w:left="210" w:right="-1" w:hangingChars="100" w:hanging="210"/>
            </w:pPr>
            <w:r>
              <w:rPr>
                <w:rFonts w:hint="eastAsia"/>
              </w:rPr>
              <w:t>・数量の相等関係や大小関係を等式や不等式で表す。</w:t>
            </w:r>
          </w:p>
          <w:p w14:paraId="056BDD0B" w14:textId="5C5D4198" w:rsidR="003741AC" w:rsidRDefault="003741AC" w:rsidP="00FB31CF">
            <w:pPr>
              <w:ind w:left="210" w:right="-1" w:hangingChars="100" w:hanging="210"/>
            </w:pPr>
            <w:r>
              <w:rPr>
                <w:rFonts w:hint="eastAsia"/>
              </w:rPr>
              <w:t>・等式や不等式が表している数量の関係を読み取る。</w:t>
            </w:r>
          </w:p>
        </w:tc>
        <w:tc>
          <w:tcPr>
            <w:tcW w:w="3022" w:type="dxa"/>
          </w:tcPr>
          <w:p w14:paraId="555A72D3" w14:textId="77777777" w:rsidR="003741AC" w:rsidRDefault="003741AC" w:rsidP="004A5DD1">
            <w:pPr>
              <w:ind w:left="210" w:right="-1" w:hangingChars="100" w:hanging="210"/>
            </w:pPr>
            <w:r>
              <w:rPr>
                <w:rFonts w:hint="eastAsia"/>
              </w:rPr>
              <w:t>・文章を丁寧に読ませ，等式なのか不等式なのかを判断させる。</w:t>
            </w:r>
          </w:p>
          <w:p w14:paraId="160BAF83" w14:textId="09F3F693" w:rsidR="003741AC" w:rsidRDefault="003741AC" w:rsidP="004A5DD1">
            <w:pPr>
              <w:ind w:left="210" w:right="-1" w:hangingChars="100" w:hanging="210"/>
            </w:pPr>
            <w:r>
              <w:rPr>
                <w:rFonts w:hint="eastAsia"/>
              </w:rPr>
              <w:t>・文字式と記号のそれぞれの意味を，分けて考えるよう指導する。</w:t>
            </w:r>
          </w:p>
        </w:tc>
        <w:tc>
          <w:tcPr>
            <w:tcW w:w="3022" w:type="dxa"/>
          </w:tcPr>
          <w:p w14:paraId="5958F720" w14:textId="61ACF83B" w:rsidR="00FD3F3B" w:rsidRDefault="0054396A" w:rsidP="0054396A">
            <w:pPr>
              <w:ind w:left="210" w:right="-1" w:hangingChars="100" w:hanging="210"/>
            </w:pPr>
            <w:r>
              <w:rPr>
                <w:rFonts w:hint="eastAsia"/>
              </w:rPr>
              <w:t>・</w:t>
            </w:r>
            <w:r w:rsidR="00FD3F3B">
              <w:rPr>
                <w:rFonts w:hint="eastAsia"/>
                <w:sz w:val="20"/>
                <w:szCs w:val="20"/>
              </w:rPr>
              <w:t>等式・不等式の表し方を理解し，その式が表している数量の関係を読み取ることができる。</w:t>
            </w:r>
            <w:r w:rsidR="00FD3F3B" w:rsidRPr="0054396A">
              <w:rPr>
                <w:rFonts w:hint="eastAsia"/>
                <w:sz w:val="20"/>
                <w:szCs w:val="20"/>
              </w:rPr>
              <w:t>[知識・技能]</w:t>
            </w:r>
          </w:p>
        </w:tc>
      </w:tr>
      <w:tr w:rsidR="00E03D0E" w14:paraId="33E07F0F" w14:textId="77777777" w:rsidTr="00243099">
        <w:tc>
          <w:tcPr>
            <w:tcW w:w="562" w:type="dxa"/>
            <w:vAlign w:val="center"/>
          </w:tcPr>
          <w:p w14:paraId="21FECACA" w14:textId="078164DC" w:rsidR="00E03D0E" w:rsidRDefault="00E03D0E" w:rsidP="00243099">
            <w:pPr>
              <w:ind w:right="-1"/>
              <w:jc w:val="center"/>
            </w:pPr>
            <w:r>
              <w:rPr>
                <w:rFonts w:hint="eastAsia"/>
              </w:rPr>
              <w:t>３</w:t>
            </w:r>
          </w:p>
        </w:tc>
        <w:tc>
          <w:tcPr>
            <w:tcW w:w="3022" w:type="dxa"/>
          </w:tcPr>
          <w:p w14:paraId="46B659CF" w14:textId="6F37CBCD" w:rsidR="00E03D0E" w:rsidRDefault="00E03D0E" w:rsidP="00CB4BE0">
            <w:pPr>
              <w:ind w:right="-1"/>
            </w:pPr>
            <w:r>
              <w:rPr>
                <w:rFonts w:hint="eastAsia"/>
              </w:rPr>
              <w:t>方程式</w:t>
            </w:r>
            <w:r w:rsidR="00091BF4">
              <w:rPr>
                <w:rFonts w:hint="eastAsia"/>
              </w:rPr>
              <w:t>と解</w:t>
            </w:r>
            <w:r w:rsidR="004B38AD">
              <w:rPr>
                <w:rFonts w:hint="eastAsia"/>
              </w:rPr>
              <w:t>の意味を理解する。</w:t>
            </w:r>
          </w:p>
        </w:tc>
        <w:tc>
          <w:tcPr>
            <w:tcW w:w="3022" w:type="dxa"/>
          </w:tcPr>
          <w:p w14:paraId="5CA03D67" w14:textId="565A06DC" w:rsidR="00E03D0E" w:rsidRDefault="00214477" w:rsidP="004A5DD1">
            <w:pPr>
              <w:ind w:left="210" w:right="-1" w:hangingChars="100" w:hanging="210"/>
            </w:pPr>
            <w:r>
              <w:rPr>
                <w:rFonts w:hint="eastAsia"/>
              </w:rPr>
              <w:t>・解が一つでない方程式を扱うことで，連立方程式を見通しながら指導する。</w:t>
            </w:r>
          </w:p>
        </w:tc>
        <w:tc>
          <w:tcPr>
            <w:tcW w:w="3022" w:type="dxa"/>
          </w:tcPr>
          <w:p w14:paraId="0A608524" w14:textId="60160841" w:rsidR="00E03D0E" w:rsidRDefault="002F3DB4" w:rsidP="002F3DB4">
            <w:pPr>
              <w:ind w:left="210" w:right="-1" w:hangingChars="100" w:hanging="210"/>
            </w:pPr>
            <w:r>
              <w:rPr>
                <w:rFonts w:hint="eastAsia"/>
              </w:rPr>
              <w:t>・</w:t>
            </w:r>
            <w:r w:rsidR="004A7D15" w:rsidRPr="002F3DB4">
              <w:rPr>
                <w:rFonts w:hint="eastAsia"/>
                <w:sz w:val="20"/>
                <w:szCs w:val="20"/>
              </w:rPr>
              <w:t>方程式の必要性と意味及び方程式の中の文字や解の意味を理解している。[知識・技能]</w:t>
            </w:r>
          </w:p>
        </w:tc>
      </w:tr>
      <w:tr w:rsidR="00C8604B" w14:paraId="26C74DB8" w14:textId="77777777" w:rsidTr="00243099">
        <w:tc>
          <w:tcPr>
            <w:tcW w:w="562" w:type="dxa"/>
            <w:vAlign w:val="center"/>
          </w:tcPr>
          <w:p w14:paraId="3AABBF63" w14:textId="4F620036" w:rsidR="00C8604B" w:rsidRDefault="00C8604B" w:rsidP="00243099">
            <w:pPr>
              <w:ind w:right="-1"/>
              <w:jc w:val="center"/>
            </w:pPr>
            <w:r>
              <w:rPr>
                <w:rFonts w:hint="eastAsia"/>
              </w:rPr>
              <w:t>４</w:t>
            </w:r>
          </w:p>
        </w:tc>
        <w:tc>
          <w:tcPr>
            <w:tcW w:w="3022" w:type="dxa"/>
          </w:tcPr>
          <w:p w14:paraId="69DA0876" w14:textId="52F8A2DB" w:rsidR="00C8604B" w:rsidRDefault="00C8604B" w:rsidP="00CB4BE0">
            <w:pPr>
              <w:ind w:right="-1"/>
            </w:pPr>
            <w:r>
              <w:rPr>
                <w:rFonts w:hint="eastAsia"/>
              </w:rPr>
              <w:t>等式の性質を理解する。</w:t>
            </w:r>
          </w:p>
        </w:tc>
        <w:tc>
          <w:tcPr>
            <w:tcW w:w="3022" w:type="dxa"/>
          </w:tcPr>
          <w:p w14:paraId="205C4C27" w14:textId="77777777" w:rsidR="00C8604B" w:rsidRDefault="00C8604B" w:rsidP="004A5DD1">
            <w:pPr>
              <w:ind w:left="210" w:right="-1" w:hangingChars="100" w:hanging="210"/>
            </w:pPr>
            <w:r>
              <w:rPr>
                <w:rFonts w:hint="eastAsia"/>
              </w:rPr>
              <w:t>・等式がてんびんに置き換えられることを確認し，作業を通して意味を理解させる。</w:t>
            </w:r>
          </w:p>
          <w:p w14:paraId="6C838C5A" w14:textId="779F6D7D" w:rsidR="001B7BA5" w:rsidRDefault="001B7BA5" w:rsidP="004A5DD1">
            <w:pPr>
              <w:ind w:left="210" w:right="-1" w:hangingChars="100" w:hanging="210"/>
            </w:pPr>
          </w:p>
        </w:tc>
        <w:tc>
          <w:tcPr>
            <w:tcW w:w="3022" w:type="dxa"/>
            <w:vMerge w:val="restart"/>
          </w:tcPr>
          <w:p w14:paraId="3918A0C4" w14:textId="48479688" w:rsidR="00C8604B" w:rsidRDefault="002F3DB4" w:rsidP="002F3DB4">
            <w:pPr>
              <w:ind w:left="210" w:right="-1" w:hangingChars="100" w:hanging="210"/>
              <w:rPr>
                <w:sz w:val="20"/>
                <w:szCs w:val="20"/>
              </w:rPr>
            </w:pPr>
            <w:r>
              <w:rPr>
                <w:rFonts w:hint="eastAsia"/>
              </w:rPr>
              <w:t>・</w:t>
            </w:r>
            <w:r w:rsidR="00C8604B">
              <w:rPr>
                <w:rFonts w:hint="eastAsia"/>
                <w:sz w:val="20"/>
                <w:szCs w:val="20"/>
              </w:rPr>
              <w:t>等式の性質を基にして，一元一次方程式を解く方法を考察し表現することができる。[思考・判断・表現]</w:t>
            </w:r>
          </w:p>
          <w:p w14:paraId="00DC5959" w14:textId="77777777" w:rsidR="001B7BA5" w:rsidRDefault="001B7BA5" w:rsidP="00CB4BE0">
            <w:pPr>
              <w:ind w:right="-1"/>
              <w:rPr>
                <w:sz w:val="20"/>
                <w:szCs w:val="20"/>
              </w:rPr>
            </w:pPr>
          </w:p>
          <w:p w14:paraId="0DAC51B5" w14:textId="0C9CFA13" w:rsidR="001B7BA5" w:rsidRPr="00C8604B" w:rsidRDefault="00EF212A" w:rsidP="002F3DB4">
            <w:pPr>
              <w:ind w:left="210" w:right="-1" w:hangingChars="100" w:hanging="210"/>
              <w:rPr>
                <w:sz w:val="20"/>
                <w:szCs w:val="20"/>
              </w:rPr>
            </w:pPr>
            <w:r>
              <w:rPr>
                <w:rFonts w:hint="eastAsia"/>
              </w:rPr>
              <w:lastRenderedPageBreak/>
              <w:t>・</w:t>
            </w:r>
            <w:r w:rsidR="00FB31CF" w:rsidRPr="00FB31CF">
              <w:rPr>
                <w:rFonts w:hint="eastAsia"/>
                <w:sz w:val="20"/>
                <w:szCs w:val="20"/>
              </w:rPr>
              <w:t>等式の性質を基にして，一元一次方程式を解く方法を考察し表現することができる。</w:t>
            </w:r>
            <w:r w:rsidR="00FB31CF" w:rsidRPr="00FB31CF">
              <w:rPr>
                <w:sz w:val="20"/>
                <w:szCs w:val="20"/>
              </w:rPr>
              <w:t>[思考・判断・表現]</w:t>
            </w:r>
          </w:p>
        </w:tc>
      </w:tr>
      <w:tr w:rsidR="00C8604B" w14:paraId="17C56460" w14:textId="77777777" w:rsidTr="00243099">
        <w:tc>
          <w:tcPr>
            <w:tcW w:w="562" w:type="dxa"/>
            <w:vAlign w:val="center"/>
          </w:tcPr>
          <w:p w14:paraId="299FC6BA" w14:textId="4D1D7D03" w:rsidR="00C8604B" w:rsidRDefault="00C8604B" w:rsidP="00243099">
            <w:pPr>
              <w:ind w:right="-1"/>
              <w:jc w:val="center"/>
            </w:pPr>
            <w:r>
              <w:rPr>
                <w:rFonts w:hint="eastAsia"/>
              </w:rPr>
              <w:lastRenderedPageBreak/>
              <w:t>５</w:t>
            </w:r>
          </w:p>
        </w:tc>
        <w:tc>
          <w:tcPr>
            <w:tcW w:w="3022" w:type="dxa"/>
          </w:tcPr>
          <w:p w14:paraId="39155ADC" w14:textId="77777777" w:rsidR="00C8604B" w:rsidRDefault="00C8604B" w:rsidP="00CB4BE0">
            <w:pPr>
              <w:ind w:right="-1"/>
            </w:pPr>
            <w:r>
              <w:rPr>
                <w:rFonts w:hint="eastAsia"/>
              </w:rPr>
              <w:t>等式の性質を基にして，</w:t>
            </w:r>
          </w:p>
          <w:p w14:paraId="71978850" w14:textId="18A6263B" w:rsidR="00C8604B" w:rsidRDefault="00C8604B" w:rsidP="00CB4BE0">
            <w:pPr>
              <w:ind w:right="-1"/>
            </w:pPr>
            <w:r>
              <w:rPr>
                <w:rFonts w:hint="eastAsia"/>
              </w:rPr>
              <w:t>方程式を解く。</w:t>
            </w:r>
          </w:p>
        </w:tc>
        <w:tc>
          <w:tcPr>
            <w:tcW w:w="3022" w:type="dxa"/>
          </w:tcPr>
          <w:p w14:paraId="5D554E7C" w14:textId="256917E5" w:rsidR="00C8604B" w:rsidRDefault="00C8604B" w:rsidP="001B7BA5">
            <w:pPr>
              <w:ind w:left="210" w:right="-1" w:hangingChars="100" w:hanging="210"/>
            </w:pPr>
            <w:r>
              <w:rPr>
                <w:rFonts w:hint="eastAsia"/>
              </w:rPr>
              <w:t>・前時の作業を振り返り，てんびんをイメージさせながら式を形式的に操作させる。</w:t>
            </w:r>
          </w:p>
        </w:tc>
        <w:tc>
          <w:tcPr>
            <w:tcW w:w="3022" w:type="dxa"/>
            <w:vMerge/>
          </w:tcPr>
          <w:p w14:paraId="2CB0DAC4" w14:textId="77777777" w:rsidR="00C8604B" w:rsidRDefault="00C8604B" w:rsidP="00CB4BE0">
            <w:pPr>
              <w:ind w:right="-1"/>
            </w:pPr>
          </w:p>
        </w:tc>
      </w:tr>
      <w:tr w:rsidR="00C8604B" w14:paraId="0461191A" w14:textId="77777777" w:rsidTr="00243099">
        <w:tc>
          <w:tcPr>
            <w:tcW w:w="562" w:type="dxa"/>
            <w:vAlign w:val="center"/>
          </w:tcPr>
          <w:p w14:paraId="559D24FF" w14:textId="6A6514BE" w:rsidR="00C8604B" w:rsidRDefault="00C8604B" w:rsidP="00243099">
            <w:pPr>
              <w:ind w:right="-1"/>
              <w:jc w:val="center"/>
            </w:pPr>
            <w:r>
              <w:rPr>
                <w:rFonts w:hint="eastAsia"/>
              </w:rPr>
              <w:t>６</w:t>
            </w:r>
          </w:p>
        </w:tc>
        <w:tc>
          <w:tcPr>
            <w:tcW w:w="3022" w:type="dxa"/>
          </w:tcPr>
          <w:p w14:paraId="03D63109" w14:textId="77777777" w:rsidR="00C8604B" w:rsidRDefault="00C8604B" w:rsidP="00CB4BE0">
            <w:pPr>
              <w:ind w:right="-1"/>
            </w:pPr>
            <w:r>
              <w:rPr>
                <w:rFonts w:hint="eastAsia"/>
              </w:rPr>
              <w:t>等式の性質を基にして，</w:t>
            </w:r>
          </w:p>
          <w:p w14:paraId="08A13B55" w14:textId="333D2738" w:rsidR="00C8604B" w:rsidRDefault="00C8604B" w:rsidP="00CB4BE0">
            <w:pPr>
              <w:ind w:right="-1"/>
            </w:pPr>
            <w:r>
              <w:rPr>
                <w:rFonts w:hint="eastAsia"/>
              </w:rPr>
              <w:t>移項の意味を理解する。</w:t>
            </w:r>
          </w:p>
        </w:tc>
        <w:tc>
          <w:tcPr>
            <w:tcW w:w="3022" w:type="dxa"/>
          </w:tcPr>
          <w:p w14:paraId="2C6DF203" w14:textId="65CBBC8A" w:rsidR="00C2675E" w:rsidRDefault="00C8604B" w:rsidP="004A5DD1">
            <w:pPr>
              <w:ind w:left="210" w:right="-1" w:hangingChars="100" w:hanging="210"/>
            </w:pPr>
            <w:r>
              <w:rPr>
                <w:rFonts w:hint="eastAsia"/>
              </w:rPr>
              <w:t>・途中式をよく観察させ，途中式を省略できる部分を発見させる。</w:t>
            </w:r>
          </w:p>
        </w:tc>
        <w:tc>
          <w:tcPr>
            <w:tcW w:w="3022" w:type="dxa"/>
            <w:vMerge/>
          </w:tcPr>
          <w:p w14:paraId="10EA3788" w14:textId="77777777" w:rsidR="00C8604B" w:rsidRDefault="00C8604B" w:rsidP="00CB4BE0">
            <w:pPr>
              <w:ind w:right="-1"/>
            </w:pPr>
          </w:p>
        </w:tc>
      </w:tr>
      <w:tr w:rsidR="0089737E" w14:paraId="1386F615" w14:textId="77777777" w:rsidTr="00243099">
        <w:tc>
          <w:tcPr>
            <w:tcW w:w="562" w:type="dxa"/>
            <w:vAlign w:val="center"/>
          </w:tcPr>
          <w:p w14:paraId="14D1F569" w14:textId="2D4BDC8F" w:rsidR="0089737E" w:rsidRDefault="0089737E" w:rsidP="00243099">
            <w:pPr>
              <w:ind w:right="-1"/>
              <w:jc w:val="center"/>
            </w:pPr>
            <w:r>
              <w:rPr>
                <w:rFonts w:hint="eastAsia"/>
              </w:rPr>
              <w:t>７</w:t>
            </w:r>
          </w:p>
        </w:tc>
        <w:tc>
          <w:tcPr>
            <w:tcW w:w="3022" w:type="dxa"/>
          </w:tcPr>
          <w:p w14:paraId="55C06A7A" w14:textId="30B4A313" w:rsidR="0089737E" w:rsidRDefault="0089737E" w:rsidP="00CB4BE0">
            <w:pPr>
              <w:ind w:right="-1"/>
            </w:pPr>
            <w:r>
              <w:rPr>
                <w:rFonts w:hint="eastAsia"/>
              </w:rPr>
              <w:t>移項を用いて，簡単な一次方程式を解く。</w:t>
            </w:r>
          </w:p>
        </w:tc>
        <w:tc>
          <w:tcPr>
            <w:tcW w:w="3022" w:type="dxa"/>
            <w:vMerge w:val="restart"/>
          </w:tcPr>
          <w:p w14:paraId="13D9A76A" w14:textId="77777777" w:rsidR="0089737E" w:rsidRDefault="0089737E" w:rsidP="004A5DD1">
            <w:pPr>
              <w:ind w:left="210" w:right="-1" w:hangingChars="100" w:hanging="210"/>
            </w:pPr>
            <w:r>
              <w:rPr>
                <w:rFonts w:hint="eastAsia"/>
              </w:rPr>
              <w:t>・学び合いを取り入れ，他者と協力しながら，授業内容を理解させる。</w:t>
            </w:r>
          </w:p>
          <w:p w14:paraId="51C1A00A" w14:textId="1FA5E5F2" w:rsidR="003741AC" w:rsidRDefault="003741AC" w:rsidP="004A5DD1">
            <w:pPr>
              <w:ind w:left="210" w:right="-1" w:hangingChars="100" w:hanging="210"/>
            </w:pPr>
            <w:r>
              <w:rPr>
                <w:rFonts w:hint="eastAsia"/>
              </w:rPr>
              <w:t>・解くときの手順やポイントを生徒から引き出す。</w:t>
            </w:r>
          </w:p>
        </w:tc>
        <w:tc>
          <w:tcPr>
            <w:tcW w:w="3022" w:type="dxa"/>
          </w:tcPr>
          <w:p w14:paraId="39EDBBEE" w14:textId="12190CDE" w:rsidR="0089737E" w:rsidRPr="002F3DB4" w:rsidRDefault="00EF212A" w:rsidP="002F3DB4">
            <w:pPr>
              <w:ind w:left="210" w:right="-1" w:hangingChars="100" w:hanging="210"/>
              <w:rPr>
                <w:sz w:val="20"/>
                <w:szCs w:val="20"/>
              </w:rPr>
            </w:pPr>
            <w:r>
              <w:rPr>
                <w:rFonts w:hint="eastAsia"/>
              </w:rPr>
              <w:t>・</w:t>
            </w:r>
            <w:r w:rsidR="0089737E" w:rsidRPr="002F3DB4">
              <w:rPr>
                <w:rFonts w:hint="eastAsia"/>
                <w:sz w:val="20"/>
                <w:szCs w:val="20"/>
              </w:rPr>
              <w:t>簡単な方程式を解いている。[知識・技能]</w:t>
            </w:r>
          </w:p>
          <w:p w14:paraId="0C2571AF" w14:textId="770F4ACB" w:rsidR="0089737E" w:rsidRPr="002F3DB4" w:rsidRDefault="00EF212A" w:rsidP="002F3DB4">
            <w:pPr>
              <w:ind w:left="210" w:right="-1" w:hangingChars="100" w:hanging="210"/>
              <w:rPr>
                <w:sz w:val="20"/>
                <w:szCs w:val="20"/>
              </w:rPr>
            </w:pPr>
            <w:r>
              <w:rPr>
                <w:rFonts w:hint="eastAsia"/>
              </w:rPr>
              <w:t>・</w:t>
            </w:r>
            <w:r w:rsidR="00653BDD" w:rsidRPr="002F3DB4">
              <w:rPr>
                <w:rFonts w:hint="eastAsia"/>
                <w:sz w:val="20"/>
                <w:szCs w:val="20"/>
              </w:rPr>
              <w:t>学んだことを学習に活かそうとしている</w:t>
            </w:r>
            <w:r w:rsidR="001B7BA5" w:rsidRPr="002F3DB4">
              <w:rPr>
                <w:rFonts w:hint="eastAsia"/>
                <w:sz w:val="20"/>
                <w:szCs w:val="20"/>
              </w:rPr>
              <w:t>。</w:t>
            </w:r>
            <w:r w:rsidR="0089737E" w:rsidRPr="002F3DB4">
              <w:rPr>
                <w:rFonts w:hint="eastAsia"/>
                <w:sz w:val="20"/>
                <w:szCs w:val="20"/>
              </w:rPr>
              <w:t>[態度]</w:t>
            </w:r>
          </w:p>
        </w:tc>
      </w:tr>
      <w:tr w:rsidR="0089737E" w14:paraId="236CC4DE" w14:textId="77777777" w:rsidTr="00243099">
        <w:tc>
          <w:tcPr>
            <w:tcW w:w="562" w:type="dxa"/>
            <w:vAlign w:val="center"/>
          </w:tcPr>
          <w:p w14:paraId="36538BDF" w14:textId="241B9C5D" w:rsidR="0089737E" w:rsidRDefault="0089737E" w:rsidP="00243099">
            <w:pPr>
              <w:ind w:right="-1"/>
              <w:jc w:val="center"/>
            </w:pPr>
            <w:r>
              <w:rPr>
                <w:rFonts w:hint="eastAsia"/>
              </w:rPr>
              <w:t>８</w:t>
            </w:r>
          </w:p>
        </w:tc>
        <w:tc>
          <w:tcPr>
            <w:tcW w:w="3022" w:type="dxa"/>
          </w:tcPr>
          <w:p w14:paraId="3E29AE6C" w14:textId="1EB96434" w:rsidR="0089737E" w:rsidRDefault="0089737E" w:rsidP="00CB4BE0">
            <w:pPr>
              <w:ind w:right="-1"/>
            </w:pPr>
            <w:r>
              <w:rPr>
                <w:rFonts w:hint="eastAsia"/>
              </w:rPr>
              <w:t>係数に小数を含む方程式を解く。</w:t>
            </w:r>
          </w:p>
        </w:tc>
        <w:tc>
          <w:tcPr>
            <w:tcW w:w="3022" w:type="dxa"/>
            <w:vMerge/>
          </w:tcPr>
          <w:p w14:paraId="601538DA" w14:textId="3ADFFBA1" w:rsidR="0089737E" w:rsidRDefault="0089737E" w:rsidP="00CB4BE0">
            <w:pPr>
              <w:ind w:right="-1"/>
            </w:pPr>
          </w:p>
        </w:tc>
        <w:tc>
          <w:tcPr>
            <w:tcW w:w="3022" w:type="dxa"/>
          </w:tcPr>
          <w:p w14:paraId="28CEB2D7" w14:textId="62716394" w:rsidR="0089737E" w:rsidRPr="002F3DB4" w:rsidRDefault="00EF212A" w:rsidP="002F3DB4">
            <w:pPr>
              <w:ind w:left="210" w:right="-1" w:hangingChars="100" w:hanging="210"/>
              <w:rPr>
                <w:sz w:val="20"/>
                <w:szCs w:val="20"/>
              </w:rPr>
            </w:pPr>
            <w:r>
              <w:rPr>
                <w:rFonts w:hint="eastAsia"/>
              </w:rPr>
              <w:t>・</w:t>
            </w:r>
            <w:r w:rsidR="0089737E" w:rsidRPr="002F3DB4">
              <w:rPr>
                <w:rFonts w:hint="eastAsia"/>
                <w:sz w:val="20"/>
                <w:szCs w:val="20"/>
              </w:rPr>
              <w:t>小数を含む方程式を解いている。[知識・技能]</w:t>
            </w:r>
          </w:p>
          <w:p w14:paraId="2932F84F" w14:textId="0CDC3A3F" w:rsidR="003741AC" w:rsidRPr="002F3DB4" w:rsidRDefault="00EF212A" w:rsidP="002F3DB4">
            <w:pPr>
              <w:ind w:left="210" w:right="-1" w:hangingChars="100" w:hanging="210"/>
              <w:rPr>
                <w:sz w:val="20"/>
                <w:szCs w:val="20"/>
              </w:rPr>
            </w:pPr>
            <w:r>
              <w:rPr>
                <w:rFonts w:hint="eastAsia"/>
              </w:rPr>
              <w:t>・</w:t>
            </w:r>
            <w:r w:rsidR="00EB0968" w:rsidRPr="002F3DB4">
              <w:rPr>
                <w:rFonts w:hint="eastAsia"/>
                <w:sz w:val="20"/>
                <w:szCs w:val="20"/>
              </w:rPr>
              <w:t>学んだことを学習に活かそうとしている</w:t>
            </w:r>
            <w:r w:rsidR="0089737E" w:rsidRPr="002F3DB4">
              <w:rPr>
                <w:rFonts w:hint="eastAsia"/>
                <w:sz w:val="20"/>
                <w:szCs w:val="20"/>
              </w:rPr>
              <w:t>。[態度]</w:t>
            </w:r>
          </w:p>
        </w:tc>
      </w:tr>
      <w:tr w:rsidR="0089737E" w14:paraId="74EEECFC" w14:textId="77777777" w:rsidTr="00243099">
        <w:tc>
          <w:tcPr>
            <w:tcW w:w="562" w:type="dxa"/>
            <w:vAlign w:val="center"/>
          </w:tcPr>
          <w:p w14:paraId="6CCAF0F4" w14:textId="77777777" w:rsidR="0089737E" w:rsidRDefault="0089737E" w:rsidP="00243099">
            <w:pPr>
              <w:ind w:right="-1"/>
              <w:jc w:val="center"/>
            </w:pPr>
            <w:r>
              <w:rPr>
                <w:rFonts w:hint="eastAsia"/>
              </w:rPr>
              <w:t>９</w:t>
            </w:r>
          </w:p>
          <w:p w14:paraId="7645C6B1" w14:textId="47793C80" w:rsidR="0089737E" w:rsidRDefault="0089737E" w:rsidP="00243099">
            <w:pPr>
              <w:ind w:right="-1"/>
              <w:jc w:val="center"/>
            </w:pPr>
            <w:r>
              <w:rPr>
                <w:rFonts w:hint="eastAsia"/>
              </w:rPr>
              <w:t>本時</w:t>
            </w:r>
          </w:p>
        </w:tc>
        <w:tc>
          <w:tcPr>
            <w:tcW w:w="3022" w:type="dxa"/>
          </w:tcPr>
          <w:p w14:paraId="6DE45A47" w14:textId="76CD4DBE" w:rsidR="0089737E" w:rsidRDefault="0089737E" w:rsidP="00CB4BE0">
            <w:pPr>
              <w:ind w:right="-1"/>
            </w:pPr>
            <w:r>
              <w:rPr>
                <w:rFonts w:hint="eastAsia"/>
              </w:rPr>
              <w:t>係数に分数を含む方程式を解く。</w:t>
            </w:r>
          </w:p>
        </w:tc>
        <w:tc>
          <w:tcPr>
            <w:tcW w:w="3022" w:type="dxa"/>
            <w:vMerge/>
          </w:tcPr>
          <w:p w14:paraId="6C6837DF" w14:textId="77777777" w:rsidR="0089737E" w:rsidRDefault="0089737E" w:rsidP="00CB4BE0">
            <w:pPr>
              <w:ind w:right="-1"/>
            </w:pPr>
          </w:p>
        </w:tc>
        <w:tc>
          <w:tcPr>
            <w:tcW w:w="3022" w:type="dxa"/>
          </w:tcPr>
          <w:p w14:paraId="48CE4A7A" w14:textId="2F705405" w:rsidR="0089737E" w:rsidRPr="002F3DB4" w:rsidRDefault="00EF212A" w:rsidP="002F3DB4">
            <w:pPr>
              <w:ind w:left="210" w:right="-1" w:hangingChars="100" w:hanging="210"/>
              <w:rPr>
                <w:sz w:val="20"/>
                <w:szCs w:val="20"/>
              </w:rPr>
            </w:pPr>
            <w:r>
              <w:rPr>
                <w:rFonts w:hint="eastAsia"/>
              </w:rPr>
              <w:t>・</w:t>
            </w:r>
            <w:r w:rsidR="0089737E" w:rsidRPr="002F3DB4">
              <w:rPr>
                <w:rFonts w:hint="eastAsia"/>
                <w:sz w:val="20"/>
                <w:szCs w:val="20"/>
              </w:rPr>
              <w:t>分数を含む方程式を解いている。[知識・技能]</w:t>
            </w:r>
          </w:p>
          <w:p w14:paraId="75345D5F" w14:textId="4D6A030C" w:rsidR="0089737E" w:rsidRPr="002F3DB4" w:rsidRDefault="00EF212A" w:rsidP="002F3DB4">
            <w:pPr>
              <w:ind w:left="210" w:right="-1" w:hangingChars="100" w:hanging="210"/>
              <w:rPr>
                <w:sz w:val="20"/>
                <w:szCs w:val="20"/>
              </w:rPr>
            </w:pPr>
            <w:r>
              <w:rPr>
                <w:rFonts w:hint="eastAsia"/>
              </w:rPr>
              <w:t>・</w:t>
            </w:r>
            <w:r w:rsidR="00EB0968" w:rsidRPr="002F3DB4">
              <w:rPr>
                <w:rFonts w:hint="eastAsia"/>
                <w:sz w:val="20"/>
                <w:szCs w:val="20"/>
              </w:rPr>
              <w:t>学んだことを学習に活かそうとしている</w:t>
            </w:r>
            <w:r w:rsidR="0089737E" w:rsidRPr="002F3DB4">
              <w:rPr>
                <w:rFonts w:hint="eastAsia"/>
                <w:sz w:val="20"/>
                <w:szCs w:val="20"/>
              </w:rPr>
              <w:t>。[態度]</w:t>
            </w:r>
          </w:p>
        </w:tc>
      </w:tr>
      <w:tr w:rsidR="00E03D0E" w14:paraId="26A950DF" w14:textId="77777777" w:rsidTr="00243099">
        <w:tc>
          <w:tcPr>
            <w:tcW w:w="562" w:type="dxa"/>
            <w:vAlign w:val="center"/>
          </w:tcPr>
          <w:p w14:paraId="00D7F14B" w14:textId="3E98541B" w:rsidR="00E03D0E" w:rsidRDefault="00E03D0E" w:rsidP="00243099">
            <w:pPr>
              <w:ind w:right="-1"/>
              <w:jc w:val="center"/>
            </w:pPr>
            <w:r>
              <w:rPr>
                <w:rFonts w:hint="eastAsia"/>
              </w:rPr>
              <w:t>1</w:t>
            </w:r>
            <w:r>
              <w:t>0</w:t>
            </w:r>
          </w:p>
        </w:tc>
        <w:tc>
          <w:tcPr>
            <w:tcW w:w="3022" w:type="dxa"/>
          </w:tcPr>
          <w:p w14:paraId="7750825D" w14:textId="20E95BDF" w:rsidR="00E03D0E" w:rsidRDefault="007E4FD6" w:rsidP="00CB4BE0">
            <w:pPr>
              <w:ind w:right="-1"/>
            </w:pPr>
            <w:r>
              <w:rPr>
                <w:rFonts w:hint="eastAsia"/>
              </w:rPr>
              <w:t>方程式の解き方を振り返る。</w:t>
            </w:r>
          </w:p>
        </w:tc>
        <w:tc>
          <w:tcPr>
            <w:tcW w:w="3022" w:type="dxa"/>
          </w:tcPr>
          <w:p w14:paraId="66A62BDC" w14:textId="2C9487B5" w:rsidR="00E03D0E" w:rsidRDefault="00DC4F9E" w:rsidP="001B7BA5">
            <w:pPr>
              <w:ind w:left="210" w:right="-1" w:hangingChars="100" w:hanging="210"/>
            </w:pPr>
            <w:r>
              <w:rPr>
                <w:rFonts w:hint="eastAsia"/>
              </w:rPr>
              <w:t>・これまでに経験した計算ミスを振り返りながらどこがいけなかったかを考えさせる。</w:t>
            </w:r>
          </w:p>
        </w:tc>
        <w:tc>
          <w:tcPr>
            <w:tcW w:w="3022" w:type="dxa"/>
          </w:tcPr>
          <w:p w14:paraId="0FED88E4" w14:textId="111D4E12" w:rsidR="00B13934" w:rsidRPr="00CD2561" w:rsidRDefault="00B13934" w:rsidP="002F3DB4">
            <w:pPr>
              <w:ind w:left="200" w:right="-1" w:hangingChars="100" w:hanging="200"/>
              <w:rPr>
                <w:sz w:val="20"/>
                <w:szCs w:val="20"/>
              </w:rPr>
            </w:pPr>
            <w:r w:rsidRPr="002F3DB4">
              <w:rPr>
                <w:rFonts w:hint="eastAsia"/>
                <w:sz w:val="20"/>
                <w:szCs w:val="20"/>
              </w:rPr>
              <w:t>●</w:t>
            </w:r>
            <w:r w:rsidR="00CD2561" w:rsidRPr="002F3DB4">
              <w:rPr>
                <w:rFonts w:hint="eastAsia"/>
                <w:sz w:val="20"/>
                <w:szCs w:val="20"/>
              </w:rPr>
              <w:t>解いた過程を振り返り，より簡単な方法を考えたり，解く上で重要な注意点を見つけ，表現したりすることができる。</w:t>
            </w:r>
            <w:r w:rsidR="00BA71F7" w:rsidRPr="002F3DB4">
              <w:rPr>
                <w:rFonts w:hint="eastAsia"/>
                <w:sz w:val="20"/>
                <w:szCs w:val="20"/>
              </w:rPr>
              <w:t>[思考・判断・表現]</w:t>
            </w:r>
          </w:p>
        </w:tc>
      </w:tr>
      <w:tr w:rsidR="00AB1809" w14:paraId="3EFB327C" w14:textId="77777777" w:rsidTr="00AB1809">
        <w:trPr>
          <w:trHeight w:val="1508"/>
        </w:trPr>
        <w:tc>
          <w:tcPr>
            <w:tcW w:w="562" w:type="dxa"/>
            <w:vAlign w:val="center"/>
          </w:tcPr>
          <w:p w14:paraId="68EA533C" w14:textId="77777777" w:rsidR="00AB1809" w:rsidRDefault="00AB1809" w:rsidP="00243099">
            <w:pPr>
              <w:ind w:right="-1"/>
              <w:jc w:val="center"/>
            </w:pPr>
            <w:r>
              <w:rPr>
                <w:rFonts w:hint="eastAsia"/>
              </w:rPr>
              <w:t>1</w:t>
            </w:r>
            <w:r>
              <w:t>1</w:t>
            </w:r>
          </w:p>
          <w:p w14:paraId="008809F4" w14:textId="77777777" w:rsidR="00AB1809" w:rsidRDefault="00AB1809" w:rsidP="00243099">
            <w:pPr>
              <w:ind w:right="-1"/>
              <w:jc w:val="center"/>
            </w:pPr>
            <w:r>
              <w:rPr>
                <w:rFonts w:hint="eastAsia"/>
              </w:rPr>
              <w:t>1</w:t>
            </w:r>
            <w:r>
              <w:t>2</w:t>
            </w:r>
          </w:p>
          <w:p w14:paraId="7DF2915B" w14:textId="77777777" w:rsidR="00AB1809" w:rsidRDefault="00AB1809" w:rsidP="00243099">
            <w:pPr>
              <w:ind w:right="-1"/>
              <w:jc w:val="center"/>
            </w:pPr>
            <w:r>
              <w:rPr>
                <w:rFonts w:hint="eastAsia"/>
              </w:rPr>
              <w:t>13</w:t>
            </w:r>
          </w:p>
          <w:p w14:paraId="3BA5F70E" w14:textId="5DBF4758" w:rsidR="00AB1809" w:rsidRDefault="00AB1809" w:rsidP="00243099">
            <w:pPr>
              <w:ind w:right="-1"/>
              <w:jc w:val="center"/>
            </w:pPr>
            <w:r>
              <w:rPr>
                <w:rFonts w:hint="eastAsia"/>
              </w:rPr>
              <w:t>14</w:t>
            </w:r>
          </w:p>
        </w:tc>
        <w:tc>
          <w:tcPr>
            <w:tcW w:w="3022" w:type="dxa"/>
          </w:tcPr>
          <w:p w14:paraId="505E7BDD" w14:textId="13164662" w:rsidR="00AB1809" w:rsidRDefault="00AB1809" w:rsidP="00CB4BE0">
            <w:pPr>
              <w:ind w:right="-1"/>
            </w:pPr>
            <w:r>
              <w:rPr>
                <w:rFonts w:hint="eastAsia"/>
              </w:rPr>
              <w:t>具体的な場面で，方程式を利用する。</w:t>
            </w:r>
          </w:p>
          <w:p w14:paraId="5896E169" w14:textId="467B16DE" w:rsidR="00AB1809" w:rsidRDefault="00AB1809" w:rsidP="00CB4BE0">
            <w:pPr>
              <w:ind w:right="-1"/>
            </w:pPr>
            <w:r>
              <w:rPr>
                <w:rFonts w:hint="eastAsia"/>
              </w:rPr>
              <w:t>・代金</w:t>
            </w:r>
          </w:p>
          <w:p w14:paraId="6C200063" w14:textId="0CB5A55E" w:rsidR="00AB1809" w:rsidRDefault="00AB1809" w:rsidP="00CB4BE0">
            <w:pPr>
              <w:ind w:right="-1"/>
            </w:pPr>
            <w:r>
              <w:rPr>
                <w:rFonts w:hint="eastAsia"/>
              </w:rPr>
              <w:t>・過不足</w:t>
            </w:r>
          </w:p>
          <w:p w14:paraId="690399B1" w14:textId="38CA928F" w:rsidR="00AB1809" w:rsidRDefault="00AB1809" w:rsidP="00CB4BE0">
            <w:pPr>
              <w:ind w:right="-1"/>
            </w:pPr>
            <w:r>
              <w:rPr>
                <w:rFonts w:hint="eastAsia"/>
              </w:rPr>
              <w:t>・道のり，速さ，時間</w:t>
            </w:r>
          </w:p>
        </w:tc>
        <w:tc>
          <w:tcPr>
            <w:tcW w:w="3022" w:type="dxa"/>
          </w:tcPr>
          <w:p w14:paraId="5FCAFFD5" w14:textId="77777777" w:rsidR="00AB1809" w:rsidRDefault="0089737E" w:rsidP="001B7BA5">
            <w:pPr>
              <w:ind w:left="210" w:right="-1" w:hangingChars="100" w:hanging="210"/>
            </w:pPr>
            <w:r>
              <w:rPr>
                <w:rFonts w:hint="eastAsia"/>
              </w:rPr>
              <w:t>・文章の読み取り</w:t>
            </w:r>
            <w:r w:rsidR="003741AC">
              <w:rPr>
                <w:rFonts w:hint="eastAsia"/>
              </w:rPr>
              <w:t>方を助言する。</w:t>
            </w:r>
          </w:p>
          <w:p w14:paraId="4A2C11B0" w14:textId="3A2DBA9B" w:rsidR="003741AC" w:rsidRDefault="003741AC" w:rsidP="00CB4BE0">
            <w:pPr>
              <w:ind w:right="-1"/>
            </w:pPr>
            <w:r>
              <w:rPr>
                <w:rFonts w:hint="eastAsia"/>
              </w:rPr>
              <w:t>・解の吟味を行うよう促す。</w:t>
            </w:r>
          </w:p>
        </w:tc>
        <w:tc>
          <w:tcPr>
            <w:tcW w:w="3022" w:type="dxa"/>
          </w:tcPr>
          <w:p w14:paraId="6890700F" w14:textId="1A6789C7" w:rsidR="00AB1809" w:rsidRPr="002F3DB4" w:rsidRDefault="00B13934" w:rsidP="002F3DB4">
            <w:pPr>
              <w:ind w:left="200" w:right="-1" w:hangingChars="100" w:hanging="200"/>
              <w:rPr>
                <w:sz w:val="20"/>
                <w:szCs w:val="20"/>
              </w:rPr>
            </w:pPr>
            <w:r w:rsidRPr="002F3DB4">
              <w:rPr>
                <w:rFonts w:hint="eastAsia"/>
                <w:sz w:val="20"/>
                <w:szCs w:val="20"/>
              </w:rPr>
              <w:t>●</w:t>
            </w:r>
            <w:r w:rsidR="0075676A" w:rsidRPr="002F3DB4">
              <w:rPr>
                <w:rFonts w:hint="eastAsia"/>
                <w:sz w:val="20"/>
                <w:szCs w:val="20"/>
              </w:rPr>
              <w:t>一元一次方程式を具体的な場面で活用することができる。[思考・判断・表現]</w:t>
            </w:r>
          </w:p>
          <w:p w14:paraId="17AF667B" w14:textId="66306E2F" w:rsidR="0075676A" w:rsidRPr="002F3DB4" w:rsidRDefault="00EF212A" w:rsidP="002F3DB4">
            <w:pPr>
              <w:ind w:left="210" w:right="-1" w:hangingChars="100" w:hanging="210"/>
              <w:rPr>
                <w:sz w:val="20"/>
                <w:szCs w:val="20"/>
              </w:rPr>
            </w:pPr>
            <w:r>
              <w:rPr>
                <w:rFonts w:hint="eastAsia"/>
              </w:rPr>
              <w:t>・</w:t>
            </w:r>
            <w:r w:rsidR="0075676A" w:rsidRPr="002F3DB4">
              <w:rPr>
                <w:rFonts w:hint="eastAsia"/>
                <w:sz w:val="20"/>
                <w:szCs w:val="20"/>
              </w:rPr>
              <w:t>一元一次方程式について学んだことを生活や学習に生かそうとしたり，一元一次方程式を活用した問題解決の過程を振り返って検討しようとしたりしている。[態度]</w:t>
            </w:r>
          </w:p>
        </w:tc>
      </w:tr>
      <w:tr w:rsidR="00AB1809" w14:paraId="4CE1E224" w14:textId="77777777" w:rsidTr="00946A3C">
        <w:trPr>
          <w:trHeight w:val="1164"/>
        </w:trPr>
        <w:tc>
          <w:tcPr>
            <w:tcW w:w="562" w:type="dxa"/>
            <w:vAlign w:val="center"/>
          </w:tcPr>
          <w:p w14:paraId="6A488E6B" w14:textId="77777777" w:rsidR="00AB1809" w:rsidRDefault="00AB1809" w:rsidP="00243099">
            <w:pPr>
              <w:ind w:right="-1"/>
              <w:jc w:val="center"/>
            </w:pPr>
            <w:r>
              <w:rPr>
                <w:rFonts w:hint="eastAsia"/>
              </w:rPr>
              <w:t>15</w:t>
            </w:r>
          </w:p>
          <w:p w14:paraId="04347D10" w14:textId="7C8C9A46" w:rsidR="00AB1809" w:rsidRDefault="00AB1809" w:rsidP="00243099">
            <w:pPr>
              <w:ind w:right="-1"/>
              <w:jc w:val="center"/>
            </w:pPr>
            <w:r>
              <w:rPr>
                <w:rFonts w:hint="eastAsia"/>
              </w:rPr>
              <w:t>16</w:t>
            </w:r>
          </w:p>
        </w:tc>
        <w:tc>
          <w:tcPr>
            <w:tcW w:w="3022" w:type="dxa"/>
          </w:tcPr>
          <w:p w14:paraId="6F7F935B" w14:textId="77777777" w:rsidR="00AB1809" w:rsidRDefault="00AB1809" w:rsidP="00CB4BE0">
            <w:pPr>
              <w:ind w:right="-1"/>
            </w:pPr>
            <w:r>
              <w:rPr>
                <w:rFonts w:hint="eastAsia"/>
              </w:rPr>
              <w:t>比例式の意味を理解し，比例式を解く。</w:t>
            </w:r>
          </w:p>
          <w:p w14:paraId="6CAE6ECE" w14:textId="0C450A31" w:rsidR="00AB1809" w:rsidRDefault="00AB1809" w:rsidP="00CB4BE0">
            <w:pPr>
              <w:ind w:right="-1"/>
            </w:pPr>
            <w:r>
              <w:rPr>
                <w:rFonts w:hint="eastAsia"/>
              </w:rPr>
              <w:t>比例式を活用して，具体的な問題を解決する。</w:t>
            </w:r>
          </w:p>
        </w:tc>
        <w:tc>
          <w:tcPr>
            <w:tcW w:w="3022" w:type="dxa"/>
          </w:tcPr>
          <w:p w14:paraId="7ADDC42D" w14:textId="61686058" w:rsidR="00AB1809" w:rsidRDefault="003741AC" w:rsidP="001B7BA5">
            <w:pPr>
              <w:ind w:left="210" w:right="-1" w:hangingChars="100" w:hanging="210"/>
            </w:pPr>
            <w:r>
              <w:rPr>
                <w:rFonts w:hint="eastAsia"/>
              </w:rPr>
              <w:t>・</w:t>
            </w:r>
            <w:r w:rsidR="002B49A3">
              <w:rPr>
                <w:rFonts w:hint="eastAsia"/>
              </w:rPr>
              <w:t>小学校での学習を振り返り，比の値が等しいこと</w:t>
            </w:r>
            <w:r w:rsidR="0039790D">
              <w:rPr>
                <w:rFonts w:hint="eastAsia"/>
              </w:rPr>
              <w:t>から，比例式の解き方につながるように促す。</w:t>
            </w:r>
          </w:p>
        </w:tc>
        <w:tc>
          <w:tcPr>
            <w:tcW w:w="3022" w:type="dxa"/>
          </w:tcPr>
          <w:p w14:paraId="28BBEF8E" w14:textId="75080E78" w:rsidR="00AB1809" w:rsidRPr="00653BDD" w:rsidRDefault="00EF212A" w:rsidP="002F3DB4">
            <w:pPr>
              <w:ind w:left="210" w:right="-1" w:hangingChars="100" w:hanging="210"/>
              <w:rPr>
                <w:szCs w:val="21"/>
              </w:rPr>
            </w:pPr>
            <w:r>
              <w:rPr>
                <w:rFonts w:hint="eastAsia"/>
              </w:rPr>
              <w:t>・</w:t>
            </w:r>
            <w:r w:rsidR="005473BF" w:rsidRPr="002F3DB4">
              <w:rPr>
                <w:rFonts w:hint="eastAsia"/>
                <w:sz w:val="20"/>
                <w:szCs w:val="20"/>
              </w:rPr>
              <w:t>比例式の意味を理解し，比例式を解くことができる。[知識・技能]</w:t>
            </w:r>
          </w:p>
        </w:tc>
      </w:tr>
    </w:tbl>
    <w:p w14:paraId="7FD5B514" w14:textId="491CBFF5" w:rsidR="00CB4BE0" w:rsidRDefault="00CB4BE0" w:rsidP="00CB4BE0">
      <w:pPr>
        <w:ind w:right="-1"/>
      </w:pPr>
    </w:p>
    <w:p w14:paraId="3085D33F" w14:textId="77777777" w:rsidR="00DD6CB0" w:rsidRDefault="00DD6CB0" w:rsidP="00CB4BE0">
      <w:pPr>
        <w:ind w:right="-1"/>
      </w:pPr>
    </w:p>
    <w:p w14:paraId="4490ADEC" w14:textId="1BB2F0C7" w:rsidR="00CB4BE0" w:rsidRPr="00AC237E" w:rsidRDefault="00CB4BE0" w:rsidP="00CB4BE0">
      <w:pPr>
        <w:ind w:right="-1"/>
        <w:rPr>
          <w:rFonts w:ascii="ＭＳ ゴシック" w:eastAsia="ＭＳ ゴシック" w:hAnsi="ＭＳ ゴシック"/>
        </w:rPr>
      </w:pPr>
      <w:r w:rsidRPr="00AC237E">
        <w:rPr>
          <w:rFonts w:ascii="ＭＳ ゴシック" w:eastAsia="ＭＳ ゴシック" w:hAnsi="ＭＳ ゴシック" w:hint="eastAsia"/>
        </w:rPr>
        <w:t>７　本時の指導</w:t>
      </w:r>
    </w:p>
    <w:p w14:paraId="7D6D1D4F" w14:textId="4163F34F" w:rsidR="00CB4BE0" w:rsidRDefault="00CB4BE0" w:rsidP="00CB4BE0">
      <w:pPr>
        <w:ind w:right="-1"/>
        <w:rPr>
          <w:rFonts w:ascii="ＭＳ ゴシック" w:eastAsia="ＭＳ ゴシック" w:hAnsi="ＭＳ ゴシック"/>
        </w:rPr>
      </w:pPr>
      <w:r w:rsidRPr="00AC237E">
        <w:rPr>
          <w:rFonts w:ascii="ＭＳ ゴシック" w:eastAsia="ＭＳ ゴシック" w:hAnsi="ＭＳ ゴシック" w:hint="eastAsia"/>
        </w:rPr>
        <w:t>（１）ねらい</w:t>
      </w:r>
    </w:p>
    <w:p w14:paraId="4D2268B4" w14:textId="2680C75A" w:rsidR="00CB4BE0" w:rsidRPr="00984442" w:rsidRDefault="004D3573" w:rsidP="00A25D58">
      <w:pPr>
        <w:ind w:right="-1" w:firstLineChars="100" w:firstLine="210"/>
      </w:pPr>
      <w:r>
        <w:rPr>
          <w:rFonts w:ascii="ＭＳ ゴシック" w:eastAsia="ＭＳ ゴシック" w:hAnsi="ＭＳ ゴシック" w:hint="eastAsia"/>
        </w:rPr>
        <w:t xml:space="preserve">　</w:t>
      </w:r>
      <w:r>
        <w:rPr>
          <w:rFonts w:hint="eastAsia"/>
        </w:rPr>
        <w:t>・分数を含む方程式の解き方がわかる。</w:t>
      </w:r>
    </w:p>
    <w:p w14:paraId="3C17A8F1" w14:textId="77777777" w:rsidR="00AC237E" w:rsidRDefault="00AC237E" w:rsidP="00D63448">
      <w:pPr>
        <w:ind w:right="-1" w:firstLineChars="300" w:firstLine="629"/>
      </w:pPr>
    </w:p>
    <w:p w14:paraId="72B90070" w14:textId="3B1E0378" w:rsidR="00CB4BE0" w:rsidRPr="00AC237E" w:rsidRDefault="00CB4BE0" w:rsidP="00CB4BE0">
      <w:pPr>
        <w:ind w:right="-1"/>
        <w:rPr>
          <w:rFonts w:ascii="ＭＳ ゴシック" w:eastAsia="ＭＳ ゴシック" w:hAnsi="ＭＳ ゴシック"/>
        </w:rPr>
      </w:pPr>
      <w:r w:rsidRPr="00AC237E">
        <w:rPr>
          <w:rFonts w:ascii="ＭＳ ゴシック" w:eastAsia="ＭＳ ゴシック" w:hAnsi="ＭＳ ゴシック" w:hint="eastAsia"/>
        </w:rPr>
        <w:t>（２）ねらいに迫るための手立て</w:t>
      </w:r>
    </w:p>
    <w:p w14:paraId="291C6ED4" w14:textId="35B21179" w:rsidR="007C2214" w:rsidRDefault="00CB4BE0" w:rsidP="00CB4BE0">
      <w:pPr>
        <w:ind w:right="-1"/>
      </w:pPr>
      <w:r>
        <w:rPr>
          <w:rFonts w:hint="eastAsia"/>
        </w:rPr>
        <w:t xml:space="preserve">　　</w:t>
      </w:r>
      <w:r w:rsidR="007C2214">
        <w:rPr>
          <w:rFonts w:hint="eastAsia"/>
        </w:rPr>
        <w:t>・質問しやすく，一人一人が学びの主体となれるように，学習班を</w:t>
      </w:r>
      <w:r w:rsidR="004C2321">
        <w:rPr>
          <w:rFonts w:hint="eastAsia"/>
        </w:rPr>
        <w:t>基本</w:t>
      </w:r>
      <w:r w:rsidR="007C2214">
        <w:rPr>
          <w:rFonts w:hint="eastAsia"/>
        </w:rPr>
        <w:t xml:space="preserve">単位として，分数を含む　</w:t>
      </w:r>
    </w:p>
    <w:p w14:paraId="5D14D576" w14:textId="51DFFF11" w:rsidR="007C2214" w:rsidRDefault="007C2214" w:rsidP="007C2214">
      <w:pPr>
        <w:ind w:right="-1" w:firstLineChars="300" w:firstLine="629"/>
      </w:pPr>
      <w:r>
        <w:rPr>
          <w:rFonts w:hint="eastAsia"/>
        </w:rPr>
        <w:t>方程式の解き方を考えさせる場面を作る。</w:t>
      </w:r>
    </w:p>
    <w:p w14:paraId="6CB091A6" w14:textId="2D509963" w:rsidR="007C2214" w:rsidRDefault="007C2214" w:rsidP="007C2214">
      <w:pPr>
        <w:ind w:right="-1"/>
      </w:pPr>
      <w:r>
        <w:rPr>
          <w:rFonts w:hint="eastAsia"/>
        </w:rPr>
        <w:t xml:space="preserve">　　・学び合いが活発かつ有効に行われるために，学び合いのルールや教え方の型を提示する。</w:t>
      </w:r>
    </w:p>
    <w:p w14:paraId="5068E937" w14:textId="1D5B351F" w:rsidR="007C2214" w:rsidRDefault="007C2214" w:rsidP="007C2214">
      <w:pPr>
        <w:ind w:right="-1"/>
      </w:pPr>
      <w:r>
        <w:rPr>
          <w:rFonts w:hint="eastAsia"/>
        </w:rPr>
        <w:t xml:space="preserve">　　・</w:t>
      </w:r>
      <w:r w:rsidR="00B75286">
        <w:rPr>
          <w:rFonts w:hint="eastAsia"/>
        </w:rPr>
        <w:t>学び合いが活発かつ有効に行われるために，適切な声掛けを行う。</w:t>
      </w:r>
    </w:p>
    <w:p w14:paraId="6C85274D" w14:textId="77777777" w:rsidR="000008BB" w:rsidRDefault="000008BB" w:rsidP="007C2214">
      <w:pPr>
        <w:ind w:right="-1"/>
      </w:pPr>
    </w:p>
    <w:p w14:paraId="22AA721A" w14:textId="77777777" w:rsidR="0054396A" w:rsidRDefault="0054396A" w:rsidP="007C2214">
      <w:pPr>
        <w:ind w:right="-1"/>
      </w:pPr>
    </w:p>
    <w:p w14:paraId="78E8BB64" w14:textId="02B9A08D" w:rsidR="00C565A6" w:rsidRPr="00AC237E" w:rsidRDefault="00C565A6" w:rsidP="00CB4BE0">
      <w:pPr>
        <w:ind w:right="-1"/>
        <w:rPr>
          <w:rFonts w:ascii="ＭＳ ゴシック" w:eastAsia="ＭＳ ゴシック" w:hAnsi="ＭＳ ゴシック"/>
        </w:rPr>
      </w:pPr>
      <w:bookmarkStart w:id="0" w:name="_GoBack"/>
      <w:bookmarkEnd w:id="0"/>
      <w:r w:rsidRPr="00AC237E">
        <w:rPr>
          <w:rFonts w:ascii="ＭＳ ゴシック" w:eastAsia="ＭＳ ゴシック" w:hAnsi="ＭＳ ゴシック" w:hint="eastAsia"/>
        </w:rPr>
        <w:lastRenderedPageBreak/>
        <w:t>（３）指導過程（</w:t>
      </w:r>
      <w:r w:rsidR="00C361D6">
        <w:rPr>
          <w:rFonts w:ascii="ＭＳ ゴシック" w:eastAsia="ＭＳ ゴシック" w:hAnsi="ＭＳ ゴシック" w:hint="eastAsia"/>
        </w:rPr>
        <w:t>９</w:t>
      </w:r>
      <w:r w:rsidRPr="00AC237E">
        <w:rPr>
          <w:rFonts w:ascii="ＭＳ ゴシック" w:eastAsia="ＭＳ ゴシック" w:hAnsi="ＭＳ ゴシック" w:hint="eastAsia"/>
        </w:rPr>
        <w:t>時間／</w:t>
      </w:r>
      <w:r w:rsidR="005144C3">
        <w:rPr>
          <w:rFonts w:ascii="ＭＳ ゴシック" w:eastAsia="ＭＳ ゴシック" w:hAnsi="ＭＳ ゴシック" w:hint="eastAsia"/>
        </w:rPr>
        <w:t>16</w:t>
      </w:r>
      <w:r w:rsidRPr="00AC237E">
        <w:rPr>
          <w:rFonts w:ascii="ＭＳ ゴシック" w:eastAsia="ＭＳ ゴシック" w:hAnsi="ＭＳ ゴシック" w:hint="eastAsia"/>
        </w:rPr>
        <w:t>時間）</w:t>
      </w:r>
    </w:p>
    <w:tbl>
      <w:tblPr>
        <w:tblStyle w:val="a3"/>
        <w:tblW w:w="0" w:type="auto"/>
        <w:jc w:val="center"/>
        <w:tblLook w:val="04A0" w:firstRow="1" w:lastRow="0" w:firstColumn="1" w:lastColumn="0" w:noHBand="0" w:noVBand="1"/>
      </w:tblPr>
      <w:tblGrid>
        <w:gridCol w:w="562"/>
        <w:gridCol w:w="3022"/>
        <w:gridCol w:w="3022"/>
        <w:gridCol w:w="3022"/>
      </w:tblGrid>
      <w:tr w:rsidR="00A113DB" w14:paraId="118517D9" w14:textId="77777777" w:rsidTr="0017022A">
        <w:trPr>
          <w:jc w:val="center"/>
        </w:trPr>
        <w:tc>
          <w:tcPr>
            <w:tcW w:w="562" w:type="dxa"/>
            <w:shd w:val="clear" w:color="auto" w:fill="F2F2F2" w:themeFill="background1" w:themeFillShade="F2"/>
          </w:tcPr>
          <w:p w14:paraId="1369D282" w14:textId="77777777" w:rsidR="00C565A6" w:rsidRDefault="00C565A6" w:rsidP="00CB4BE0">
            <w:pPr>
              <w:ind w:right="-1"/>
            </w:pPr>
            <w:r>
              <w:rPr>
                <w:rFonts w:hint="eastAsia"/>
              </w:rPr>
              <w:t>段階</w:t>
            </w:r>
          </w:p>
        </w:tc>
        <w:tc>
          <w:tcPr>
            <w:tcW w:w="3022" w:type="dxa"/>
            <w:shd w:val="clear" w:color="auto" w:fill="F2F2F2" w:themeFill="background1" w:themeFillShade="F2"/>
            <w:vAlign w:val="center"/>
          </w:tcPr>
          <w:p w14:paraId="5DBD7D59" w14:textId="22B14702" w:rsidR="00C565A6" w:rsidRDefault="00076B86" w:rsidP="000A452B">
            <w:pPr>
              <w:ind w:right="-1"/>
              <w:jc w:val="center"/>
            </w:pPr>
            <w:r>
              <w:rPr>
                <w:rFonts w:hint="eastAsia"/>
              </w:rPr>
              <w:t>主な学習活動</w:t>
            </w:r>
          </w:p>
        </w:tc>
        <w:tc>
          <w:tcPr>
            <w:tcW w:w="3022" w:type="dxa"/>
            <w:shd w:val="clear" w:color="auto" w:fill="F2F2F2" w:themeFill="background1" w:themeFillShade="F2"/>
            <w:vAlign w:val="center"/>
          </w:tcPr>
          <w:p w14:paraId="497E9B0B" w14:textId="08872B4E" w:rsidR="00C565A6" w:rsidRDefault="00076B86" w:rsidP="000A452B">
            <w:pPr>
              <w:ind w:right="-1"/>
              <w:jc w:val="center"/>
            </w:pPr>
            <w:r>
              <w:rPr>
                <w:rFonts w:hint="eastAsia"/>
              </w:rPr>
              <w:t>主な発問と指示</w:t>
            </w:r>
          </w:p>
          <w:p w14:paraId="190EDB6D" w14:textId="7D47F57B" w:rsidR="00076B86" w:rsidRDefault="00076B86" w:rsidP="000A452B">
            <w:pPr>
              <w:ind w:right="-1"/>
              <w:jc w:val="center"/>
            </w:pPr>
            <w:r>
              <w:rPr>
                <w:rFonts w:hint="eastAsia"/>
              </w:rPr>
              <w:t>予想される生徒の反応</w:t>
            </w:r>
          </w:p>
        </w:tc>
        <w:tc>
          <w:tcPr>
            <w:tcW w:w="3022" w:type="dxa"/>
            <w:shd w:val="clear" w:color="auto" w:fill="F2F2F2" w:themeFill="background1" w:themeFillShade="F2"/>
            <w:vAlign w:val="center"/>
          </w:tcPr>
          <w:p w14:paraId="6A04A3AF" w14:textId="77777777" w:rsidR="00C565A6" w:rsidRDefault="00076B86" w:rsidP="000A452B">
            <w:pPr>
              <w:ind w:right="-1"/>
              <w:jc w:val="center"/>
            </w:pPr>
            <w:r>
              <w:rPr>
                <w:rFonts w:hint="eastAsia"/>
              </w:rPr>
              <w:t>指導上の留意点</w:t>
            </w:r>
          </w:p>
          <w:p w14:paraId="4F086E87" w14:textId="77777777" w:rsidR="00076B86" w:rsidRDefault="00076B86" w:rsidP="000A452B">
            <w:pPr>
              <w:ind w:right="-1"/>
            </w:pPr>
            <w:r>
              <w:rPr>
                <w:rFonts w:hint="eastAsia"/>
              </w:rPr>
              <w:t>◇評価（評価規準と評価方法）</w:t>
            </w:r>
          </w:p>
        </w:tc>
      </w:tr>
      <w:tr w:rsidR="00A113DB" w14:paraId="27CC107C" w14:textId="77777777" w:rsidTr="0017022A">
        <w:trPr>
          <w:jc w:val="center"/>
        </w:trPr>
        <w:tc>
          <w:tcPr>
            <w:tcW w:w="562" w:type="dxa"/>
          </w:tcPr>
          <w:p w14:paraId="39F09B67" w14:textId="77777777" w:rsidR="00C565A6" w:rsidRDefault="000A452B" w:rsidP="00CB4BE0">
            <w:pPr>
              <w:ind w:right="-1"/>
            </w:pPr>
            <w:r>
              <w:rPr>
                <w:rFonts w:hint="eastAsia"/>
              </w:rPr>
              <w:t>導入</w:t>
            </w:r>
          </w:p>
          <w:p w14:paraId="5E868167" w14:textId="77777777" w:rsidR="000A452B" w:rsidRDefault="000A452B" w:rsidP="00CB4BE0">
            <w:pPr>
              <w:ind w:right="-1"/>
            </w:pPr>
          </w:p>
          <w:p w14:paraId="691F3517" w14:textId="0BD9F97B" w:rsidR="000A452B" w:rsidRDefault="00543307" w:rsidP="00CB4BE0">
            <w:pPr>
              <w:ind w:right="-1"/>
            </w:pPr>
            <w:r>
              <w:rPr>
                <w:rFonts w:hint="eastAsia"/>
              </w:rPr>
              <w:t>８</w:t>
            </w:r>
          </w:p>
          <w:p w14:paraId="6D44AA0A" w14:textId="77777777" w:rsidR="000A452B" w:rsidRDefault="000A452B" w:rsidP="00CB4BE0">
            <w:pPr>
              <w:ind w:right="-1"/>
            </w:pPr>
            <w:r>
              <w:rPr>
                <w:rFonts w:hint="eastAsia"/>
              </w:rPr>
              <w:t>分</w:t>
            </w:r>
          </w:p>
          <w:p w14:paraId="7E3C370B" w14:textId="3876ECD4" w:rsidR="000A452B" w:rsidRDefault="000A452B" w:rsidP="00CB4BE0">
            <w:pPr>
              <w:ind w:right="-1"/>
            </w:pPr>
          </w:p>
          <w:p w14:paraId="456863FF" w14:textId="50D10574" w:rsidR="00543307" w:rsidRDefault="00543307" w:rsidP="00CB4BE0">
            <w:pPr>
              <w:ind w:right="-1"/>
            </w:pPr>
          </w:p>
          <w:p w14:paraId="7DCB087B" w14:textId="7111529D" w:rsidR="00543307" w:rsidRDefault="00543307" w:rsidP="00CB4BE0">
            <w:pPr>
              <w:ind w:right="-1"/>
            </w:pPr>
          </w:p>
          <w:p w14:paraId="7FB044A2" w14:textId="1372E010" w:rsidR="00691AB6" w:rsidRDefault="00691AB6" w:rsidP="00CB4BE0">
            <w:pPr>
              <w:ind w:right="-1"/>
            </w:pPr>
          </w:p>
          <w:p w14:paraId="46C367A2" w14:textId="499B22BB" w:rsidR="00691AB6" w:rsidRDefault="00691AB6" w:rsidP="00CB4BE0">
            <w:pPr>
              <w:ind w:right="-1"/>
            </w:pPr>
          </w:p>
          <w:p w14:paraId="5F904B87" w14:textId="3DAE73F4" w:rsidR="007F1813" w:rsidRDefault="007F1813" w:rsidP="00CB4BE0">
            <w:pPr>
              <w:ind w:right="-1"/>
            </w:pPr>
          </w:p>
          <w:p w14:paraId="68A31F6B" w14:textId="54F94C86" w:rsidR="007F1813" w:rsidRDefault="007F1813" w:rsidP="00CB4BE0">
            <w:pPr>
              <w:ind w:right="-1"/>
            </w:pPr>
          </w:p>
          <w:p w14:paraId="7AF985CC" w14:textId="518ECA23" w:rsidR="007F1813" w:rsidRDefault="007F1813" w:rsidP="00CB4BE0">
            <w:pPr>
              <w:ind w:right="-1"/>
            </w:pPr>
          </w:p>
          <w:p w14:paraId="6DED7143" w14:textId="77777777" w:rsidR="007F1813" w:rsidRDefault="007F1813" w:rsidP="00CB4BE0">
            <w:pPr>
              <w:ind w:right="-1"/>
            </w:pPr>
          </w:p>
          <w:p w14:paraId="6718931C" w14:textId="77777777" w:rsidR="000A452B" w:rsidRDefault="000A452B" w:rsidP="00CB4BE0">
            <w:pPr>
              <w:ind w:right="-1"/>
            </w:pPr>
            <w:r>
              <w:rPr>
                <w:rFonts w:hint="eastAsia"/>
              </w:rPr>
              <w:t>展開</w:t>
            </w:r>
          </w:p>
          <w:p w14:paraId="34D08B97" w14:textId="7EF2C78E" w:rsidR="000A452B" w:rsidRDefault="005144C3" w:rsidP="00CB4BE0">
            <w:pPr>
              <w:ind w:right="-1"/>
            </w:pPr>
            <w:r>
              <w:rPr>
                <w:rFonts w:hint="eastAsia"/>
              </w:rPr>
              <w:t>30</w:t>
            </w:r>
            <w:r w:rsidR="000A452B">
              <w:rPr>
                <w:rFonts w:hint="eastAsia"/>
              </w:rPr>
              <w:t>分</w:t>
            </w:r>
          </w:p>
          <w:p w14:paraId="3F87E158" w14:textId="77777777" w:rsidR="000A452B" w:rsidRDefault="000A452B" w:rsidP="00CB4BE0">
            <w:pPr>
              <w:ind w:right="-1"/>
            </w:pPr>
          </w:p>
          <w:p w14:paraId="73B216C1" w14:textId="516B95CE" w:rsidR="00691AB6" w:rsidRDefault="00691AB6" w:rsidP="00CB4BE0">
            <w:pPr>
              <w:ind w:right="-1"/>
            </w:pPr>
          </w:p>
          <w:p w14:paraId="275EE584" w14:textId="7E97BF15" w:rsidR="00691AB6" w:rsidRDefault="00691AB6" w:rsidP="00CB4BE0">
            <w:pPr>
              <w:ind w:right="-1"/>
            </w:pPr>
          </w:p>
          <w:p w14:paraId="1E8A896F" w14:textId="43C72417" w:rsidR="00691AB6" w:rsidRDefault="00691AB6" w:rsidP="00CB4BE0">
            <w:pPr>
              <w:ind w:right="-1"/>
            </w:pPr>
          </w:p>
          <w:p w14:paraId="49C06C1C" w14:textId="76003B45" w:rsidR="00691AB6" w:rsidRDefault="00691AB6" w:rsidP="00CB4BE0">
            <w:pPr>
              <w:ind w:right="-1"/>
            </w:pPr>
          </w:p>
          <w:p w14:paraId="01EEC2C0" w14:textId="3FB1FCD1" w:rsidR="00691AB6" w:rsidRDefault="00691AB6" w:rsidP="00CB4BE0">
            <w:pPr>
              <w:ind w:right="-1"/>
            </w:pPr>
          </w:p>
          <w:p w14:paraId="2A3CB931" w14:textId="4720884D" w:rsidR="00691AB6" w:rsidRDefault="00691AB6" w:rsidP="00CB4BE0">
            <w:pPr>
              <w:ind w:right="-1"/>
            </w:pPr>
          </w:p>
          <w:p w14:paraId="4619C8D1" w14:textId="6639C168" w:rsidR="009646E7" w:rsidRDefault="009646E7" w:rsidP="00CB4BE0">
            <w:pPr>
              <w:ind w:right="-1"/>
            </w:pPr>
          </w:p>
          <w:p w14:paraId="50BD978F" w14:textId="146C2E8E" w:rsidR="009646E7" w:rsidRDefault="009646E7" w:rsidP="00CB4BE0">
            <w:pPr>
              <w:ind w:right="-1"/>
            </w:pPr>
          </w:p>
          <w:p w14:paraId="1542BCC1" w14:textId="77777777" w:rsidR="009646E7" w:rsidRDefault="009646E7" w:rsidP="00CB4BE0">
            <w:pPr>
              <w:ind w:right="-1"/>
            </w:pPr>
          </w:p>
          <w:p w14:paraId="7514DDFB" w14:textId="594309B2" w:rsidR="00691AB6" w:rsidRDefault="00691AB6" w:rsidP="00CB4BE0">
            <w:pPr>
              <w:ind w:right="-1"/>
            </w:pPr>
          </w:p>
          <w:p w14:paraId="7BD7D05F" w14:textId="2161BD22" w:rsidR="007F1813" w:rsidRDefault="007F1813" w:rsidP="00CB4BE0">
            <w:pPr>
              <w:ind w:right="-1"/>
            </w:pPr>
          </w:p>
          <w:p w14:paraId="3DA17521" w14:textId="76173A2B" w:rsidR="007F1813" w:rsidRDefault="007F1813" w:rsidP="00CB4BE0">
            <w:pPr>
              <w:ind w:right="-1"/>
            </w:pPr>
          </w:p>
          <w:p w14:paraId="741F72E3" w14:textId="758764A0" w:rsidR="007F1813" w:rsidRDefault="007F1813" w:rsidP="00CB4BE0">
            <w:pPr>
              <w:ind w:right="-1"/>
            </w:pPr>
          </w:p>
          <w:p w14:paraId="662C3932" w14:textId="491EFB4B" w:rsidR="007F1813" w:rsidRDefault="007F1813" w:rsidP="00CB4BE0">
            <w:pPr>
              <w:ind w:right="-1"/>
            </w:pPr>
          </w:p>
          <w:p w14:paraId="449B5213" w14:textId="15A876FA" w:rsidR="007F1813" w:rsidRDefault="007F1813" w:rsidP="00CB4BE0">
            <w:pPr>
              <w:ind w:right="-1"/>
            </w:pPr>
          </w:p>
          <w:p w14:paraId="7AE900A6" w14:textId="57CAEA79" w:rsidR="007F1813" w:rsidRDefault="007F1813" w:rsidP="00CB4BE0">
            <w:pPr>
              <w:ind w:right="-1"/>
            </w:pPr>
          </w:p>
          <w:p w14:paraId="1E91FBB3" w14:textId="6171D067" w:rsidR="007F1813" w:rsidRDefault="007F1813" w:rsidP="00CB4BE0">
            <w:pPr>
              <w:ind w:right="-1"/>
            </w:pPr>
          </w:p>
          <w:p w14:paraId="6654D91B" w14:textId="6019CAE8" w:rsidR="007F1813" w:rsidRDefault="007F1813" w:rsidP="00CB4BE0">
            <w:pPr>
              <w:ind w:right="-1"/>
            </w:pPr>
          </w:p>
          <w:p w14:paraId="588A07E9" w14:textId="425E697C" w:rsidR="007F1813" w:rsidRDefault="007F1813" w:rsidP="00CB4BE0">
            <w:pPr>
              <w:ind w:right="-1"/>
            </w:pPr>
          </w:p>
          <w:p w14:paraId="3B018CD8" w14:textId="4585094B" w:rsidR="007F1813" w:rsidRDefault="007F1813" w:rsidP="00CB4BE0">
            <w:pPr>
              <w:ind w:right="-1"/>
            </w:pPr>
          </w:p>
          <w:p w14:paraId="1BC25F62" w14:textId="0AD203FA" w:rsidR="007F1813" w:rsidRDefault="007F1813" w:rsidP="00CB4BE0">
            <w:pPr>
              <w:ind w:right="-1"/>
            </w:pPr>
          </w:p>
          <w:p w14:paraId="35EF4B56" w14:textId="382A00F4" w:rsidR="007F1813" w:rsidRDefault="007F1813" w:rsidP="00CB4BE0">
            <w:pPr>
              <w:ind w:right="-1"/>
            </w:pPr>
          </w:p>
          <w:p w14:paraId="3E735AE5" w14:textId="6A72DD41" w:rsidR="007F1813" w:rsidRDefault="007F1813" w:rsidP="00CB4BE0">
            <w:pPr>
              <w:ind w:right="-1"/>
            </w:pPr>
          </w:p>
          <w:p w14:paraId="539EED30" w14:textId="12FE3DD5" w:rsidR="007F1813" w:rsidRDefault="007F1813" w:rsidP="00CB4BE0">
            <w:pPr>
              <w:ind w:right="-1"/>
            </w:pPr>
          </w:p>
          <w:p w14:paraId="3E96BD5D" w14:textId="37EB8056" w:rsidR="007F1813" w:rsidRDefault="007F1813" w:rsidP="00CB4BE0">
            <w:pPr>
              <w:ind w:right="-1"/>
            </w:pPr>
          </w:p>
          <w:p w14:paraId="60A73E21" w14:textId="77777777" w:rsidR="007F1813" w:rsidRDefault="007F1813" w:rsidP="00CB4BE0">
            <w:pPr>
              <w:ind w:right="-1"/>
            </w:pPr>
          </w:p>
          <w:p w14:paraId="34C0CDD5" w14:textId="77777777" w:rsidR="007F1813" w:rsidRDefault="007F1813" w:rsidP="00CB4BE0">
            <w:pPr>
              <w:ind w:right="-1"/>
            </w:pPr>
          </w:p>
          <w:p w14:paraId="545C6702" w14:textId="77777777" w:rsidR="007F1813" w:rsidRDefault="007F1813" w:rsidP="00CB4BE0">
            <w:pPr>
              <w:ind w:right="-1"/>
            </w:pPr>
          </w:p>
          <w:p w14:paraId="30D49176" w14:textId="77777777" w:rsidR="007F1813" w:rsidRDefault="007F1813" w:rsidP="00CB4BE0">
            <w:pPr>
              <w:ind w:right="-1"/>
            </w:pPr>
          </w:p>
          <w:p w14:paraId="4BFEF3BC" w14:textId="77E89622" w:rsidR="000A452B" w:rsidRDefault="000A452B" w:rsidP="00CB4BE0">
            <w:pPr>
              <w:ind w:right="-1"/>
            </w:pPr>
            <w:r>
              <w:rPr>
                <w:rFonts w:hint="eastAsia"/>
              </w:rPr>
              <w:t>終末</w:t>
            </w:r>
          </w:p>
          <w:p w14:paraId="0ED960FF" w14:textId="7DB27BD6" w:rsidR="000A452B" w:rsidRDefault="005144C3" w:rsidP="00CB4BE0">
            <w:pPr>
              <w:ind w:right="-1"/>
            </w:pPr>
            <w:r>
              <w:rPr>
                <w:rFonts w:hint="eastAsia"/>
              </w:rPr>
              <w:t>10</w:t>
            </w:r>
            <w:r w:rsidR="00A82D26">
              <w:rPr>
                <w:rFonts w:hint="eastAsia"/>
              </w:rPr>
              <w:t>分</w:t>
            </w:r>
          </w:p>
          <w:p w14:paraId="446AC71E" w14:textId="77777777" w:rsidR="00F9736A" w:rsidRPr="000A452B" w:rsidRDefault="00F9736A" w:rsidP="00CB4BE0">
            <w:pPr>
              <w:ind w:right="-1"/>
            </w:pPr>
          </w:p>
        </w:tc>
        <w:tc>
          <w:tcPr>
            <w:tcW w:w="3022" w:type="dxa"/>
          </w:tcPr>
          <w:p w14:paraId="06871B05" w14:textId="781FCEF3" w:rsidR="000A452B" w:rsidRDefault="002B4025" w:rsidP="00CB4BE0">
            <w:pPr>
              <w:ind w:right="-1"/>
              <w:rPr>
                <w:sz w:val="18"/>
                <w:szCs w:val="18"/>
              </w:rPr>
            </w:pPr>
            <w:r>
              <w:rPr>
                <w:rFonts w:hint="eastAsia"/>
                <w:sz w:val="18"/>
                <w:szCs w:val="18"/>
              </w:rPr>
              <w:lastRenderedPageBreak/>
              <w:t>〇音声計算をする。</w:t>
            </w:r>
            <w:r w:rsidR="004B4802">
              <w:rPr>
                <w:rFonts w:hint="eastAsia"/>
                <w:sz w:val="18"/>
                <w:szCs w:val="18"/>
              </w:rPr>
              <w:t>（文字式の計算）</w:t>
            </w:r>
          </w:p>
          <w:p w14:paraId="775337C9" w14:textId="381DC6C1" w:rsidR="002E2D7D" w:rsidRDefault="002E2D7D" w:rsidP="00CB4BE0">
            <w:pPr>
              <w:ind w:right="-1"/>
              <w:rPr>
                <w:sz w:val="18"/>
                <w:szCs w:val="18"/>
              </w:rPr>
            </w:pPr>
            <w:r>
              <w:rPr>
                <w:rFonts w:hint="eastAsia"/>
                <w:sz w:val="18"/>
                <w:szCs w:val="18"/>
              </w:rPr>
              <w:t xml:space="preserve">　（ペア活動）</w:t>
            </w:r>
          </w:p>
          <w:p w14:paraId="004B4F0E" w14:textId="280CCEB7" w:rsidR="000A452B" w:rsidRDefault="00BA03E3" w:rsidP="00CB4BE0">
            <w:pPr>
              <w:ind w:right="-1"/>
              <w:rPr>
                <w:sz w:val="18"/>
                <w:szCs w:val="18"/>
              </w:rPr>
            </w:pPr>
            <w:r>
              <w:rPr>
                <w:rFonts w:hint="eastAsia"/>
                <w:sz w:val="18"/>
                <w:szCs w:val="18"/>
              </w:rPr>
              <w:t>○課題を把握する。</w:t>
            </w:r>
          </w:p>
          <w:p w14:paraId="50743165" w14:textId="4D7389DB" w:rsidR="00B41C59" w:rsidRDefault="00B41C59" w:rsidP="00CB4BE0">
            <w:pPr>
              <w:ind w:right="-1"/>
              <w:rPr>
                <w:sz w:val="18"/>
                <w:szCs w:val="18"/>
              </w:rPr>
            </w:pPr>
            <w:r>
              <w:rPr>
                <w:rFonts w:hint="eastAsia"/>
                <w:sz w:val="18"/>
                <w:szCs w:val="18"/>
              </w:rPr>
              <w:t>【課題】</w:t>
            </w:r>
          </w:p>
          <w:p w14:paraId="134D1D9C" w14:textId="7A49EB1B" w:rsidR="00B41C59" w:rsidRDefault="00CB39DE" w:rsidP="00CB4BE0">
            <w:pPr>
              <w:ind w:right="-1"/>
              <w:rPr>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x-2=</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r>
                  <w:rPr>
                    <w:rFonts w:ascii="Cambria Math" w:hAnsi="Cambria Math"/>
                    <w:sz w:val="18"/>
                    <w:szCs w:val="18"/>
                  </w:rPr>
                  <m:t>x</m:t>
                </m:r>
              </m:oMath>
            </m:oMathPara>
          </w:p>
          <w:p w14:paraId="437677C4" w14:textId="77777777" w:rsidR="00A113DB" w:rsidRDefault="00A113DB" w:rsidP="00CB4BE0">
            <w:pPr>
              <w:ind w:right="-1"/>
              <w:rPr>
                <w:sz w:val="18"/>
                <w:szCs w:val="18"/>
              </w:rPr>
            </w:pPr>
          </w:p>
          <w:p w14:paraId="52292F6C" w14:textId="283C4126" w:rsidR="00A51017" w:rsidRDefault="00A51017" w:rsidP="00CB4BE0">
            <w:pPr>
              <w:ind w:right="-1"/>
              <w:rPr>
                <w:sz w:val="18"/>
                <w:szCs w:val="18"/>
              </w:rPr>
            </w:pPr>
            <w:r>
              <w:rPr>
                <w:rFonts w:hint="eastAsia"/>
                <w:sz w:val="18"/>
                <w:szCs w:val="18"/>
              </w:rPr>
              <w:t>〇使えそうな考え方を予想する。</w:t>
            </w:r>
          </w:p>
          <w:p w14:paraId="127D7531" w14:textId="695EBAD8" w:rsidR="00A51017" w:rsidRDefault="002E2D7D" w:rsidP="00CB4BE0">
            <w:pPr>
              <w:ind w:right="-1"/>
              <w:rPr>
                <w:sz w:val="18"/>
                <w:szCs w:val="18"/>
              </w:rPr>
            </w:pPr>
            <w:r>
              <w:rPr>
                <w:rFonts w:hint="eastAsia"/>
                <w:sz w:val="18"/>
                <w:szCs w:val="18"/>
              </w:rPr>
              <w:t xml:space="preserve">　（ペア活動）</w:t>
            </w:r>
          </w:p>
          <w:p w14:paraId="094F8F4C" w14:textId="4C391879" w:rsidR="00FA362D" w:rsidRDefault="00FA362D" w:rsidP="00CB4BE0">
            <w:pPr>
              <w:ind w:right="-1"/>
              <w:rPr>
                <w:sz w:val="18"/>
                <w:szCs w:val="18"/>
              </w:rPr>
            </w:pPr>
          </w:p>
          <w:p w14:paraId="456CA6D5" w14:textId="750DE2CA" w:rsidR="00FA362D" w:rsidRDefault="00FA362D" w:rsidP="00CB4BE0">
            <w:pPr>
              <w:ind w:right="-1"/>
              <w:rPr>
                <w:sz w:val="18"/>
                <w:szCs w:val="18"/>
              </w:rPr>
            </w:pPr>
          </w:p>
          <w:p w14:paraId="30C25339" w14:textId="29FF84A8" w:rsidR="00680201" w:rsidRDefault="00680201" w:rsidP="00CB4BE0">
            <w:pPr>
              <w:ind w:right="-1"/>
              <w:rPr>
                <w:sz w:val="18"/>
                <w:szCs w:val="18"/>
              </w:rPr>
            </w:pPr>
          </w:p>
          <w:p w14:paraId="322782AE" w14:textId="77777777" w:rsidR="00680201" w:rsidRDefault="00680201" w:rsidP="00CB4BE0">
            <w:pPr>
              <w:ind w:right="-1"/>
              <w:rPr>
                <w:sz w:val="18"/>
                <w:szCs w:val="18"/>
              </w:rPr>
            </w:pPr>
          </w:p>
          <w:p w14:paraId="3489C4F6" w14:textId="12B985ED" w:rsidR="00FA362D" w:rsidRDefault="00FA362D" w:rsidP="00CB4BE0">
            <w:pPr>
              <w:ind w:right="-1"/>
              <w:rPr>
                <w:sz w:val="18"/>
                <w:szCs w:val="18"/>
              </w:rPr>
            </w:pPr>
          </w:p>
          <w:p w14:paraId="1ACFB72E" w14:textId="2A535521" w:rsidR="0062601E" w:rsidRDefault="0062601E" w:rsidP="00CB4BE0">
            <w:pPr>
              <w:ind w:right="-1"/>
              <w:rPr>
                <w:sz w:val="18"/>
                <w:szCs w:val="18"/>
              </w:rPr>
            </w:pPr>
          </w:p>
          <w:p w14:paraId="59F5A5EF" w14:textId="77777777" w:rsidR="00543307" w:rsidRPr="00B41C59" w:rsidRDefault="00543307" w:rsidP="00CB4BE0">
            <w:pPr>
              <w:ind w:right="-1"/>
              <w:rPr>
                <w:sz w:val="18"/>
                <w:szCs w:val="18"/>
              </w:rPr>
            </w:pPr>
          </w:p>
          <w:p w14:paraId="04D325B3" w14:textId="2A9C0E58" w:rsidR="0062601E" w:rsidRDefault="0062601E" w:rsidP="0062601E">
            <w:pPr>
              <w:ind w:right="-1"/>
              <w:rPr>
                <w:sz w:val="18"/>
                <w:szCs w:val="18"/>
              </w:rPr>
            </w:pPr>
            <w:r>
              <w:rPr>
                <w:rFonts w:hint="eastAsia"/>
                <w:sz w:val="18"/>
                <w:szCs w:val="18"/>
              </w:rPr>
              <w:t>〇学び合いのルールを確認する。</w:t>
            </w:r>
          </w:p>
          <w:p w14:paraId="70CBCABC" w14:textId="2F5D837B" w:rsidR="00C35950" w:rsidRPr="00FB31CF" w:rsidRDefault="00C35950" w:rsidP="0062601E">
            <w:pPr>
              <w:ind w:right="-1"/>
              <w:rPr>
                <w:sz w:val="18"/>
                <w:szCs w:val="18"/>
              </w:rPr>
            </w:pPr>
          </w:p>
          <w:p w14:paraId="3189C0F4" w14:textId="77777777" w:rsidR="00402ECA" w:rsidRDefault="00402ECA" w:rsidP="0062601E">
            <w:pPr>
              <w:ind w:right="-1"/>
              <w:rPr>
                <w:sz w:val="18"/>
                <w:szCs w:val="18"/>
              </w:rPr>
            </w:pPr>
          </w:p>
          <w:p w14:paraId="59761661" w14:textId="3FDF2102" w:rsidR="00A51017" w:rsidRDefault="00A51017" w:rsidP="00CB4BE0">
            <w:pPr>
              <w:ind w:right="-1"/>
              <w:rPr>
                <w:sz w:val="18"/>
                <w:szCs w:val="18"/>
              </w:rPr>
            </w:pPr>
            <w:r>
              <w:rPr>
                <w:rFonts w:hint="eastAsia"/>
                <w:sz w:val="18"/>
                <w:szCs w:val="18"/>
              </w:rPr>
              <w:t>〇</w:t>
            </w:r>
            <w:r w:rsidR="00FE0DD0">
              <w:rPr>
                <w:rFonts w:hint="eastAsia"/>
                <w:sz w:val="18"/>
                <w:szCs w:val="18"/>
              </w:rPr>
              <w:t>協力しながら解く。</w:t>
            </w:r>
          </w:p>
          <w:p w14:paraId="3C5D0D47" w14:textId="34097832" w:rsidR="000844C4" w:rsidRDefault="000844C4" w:rsidP="00CB4BE0">
            <w:pPr>
              <w:ind w:right="-1"/>
              <w:rPr>
                <w:sz w:val="18"/>
                <w:szCs w:val="18"/>
              </w:rPr>
            </w:pPr>
            <w:r>
              <w:rPr>
                <w:rFonts w:hint="eastAsia"/>
                <w:sz w:val="18"/>
                <w:szCs w:val="18"/>
              </w:rPr>
              <w:t xml:space="preserve">　（グループ活動）</w:t>
            </w:r>
          </w:p>
          <w:p w14:paraId="6A54F578" w14:textId="77777777" w:rsidR="000844C4" w:rsidRPr="000844C4" w:rsidRDefault="000844C4" w:rsidP="00CB4BE0">
            <w:pPr>
              <w:ind w:right="-1"/>
              <w:rPr>
                <w:sz w:val="18"/>
                <w:szCs w:val="18"/>
              </w:rPr>
            </w:pPr>
          </w:p>
          <w:p w14:paraId="5820061D" w14:textId="73EDE776" w:rsidR="00A03641" w:rsidRDefault="00A03641" w:rsidP="00A03641">
            <w:pPr>
              <w:ind w:right="-1"/>
              <w:rPr>
                <w:sz w:val="18"/>
                <w:szCs w:val="18"/>
              </w:rPr>
            </w:pPr>
            <w:r>
              <w:rPr>
                <w:rFonts w:hint="eastAsia"/>
                <w:sz w:val="18"/>
                <w:szCs w:val="18"/>
              </w:rPr>
              <w:t>【予備問題】</w:t>
            </w:r>
          </w:p>
          <w:p w14:paraId="510B5409" w14:textId="4591581B" w:rsidR="00691AB6" w:rsidRDefault="00CB39DE" w:rsidP="00CB4BE0">
            <w:pPr>
              <w:ind w:right="-1"/>
              <w:rPr>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x-</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x+3</m:t>
                </m:r>
              </m:oMath>
            </m:oMathPara>
          </w:p>
          <w:p w14:paraId="34B4AA5B" w14:textId="64FA1FC4" w:rsidR="00691AB6" w:rsidRDefault="00CB39DE" w:rsidP="00CB4BE0">
            <w:pPr>
              <w:ind w:right="-1"/>
              <w:rPr>
                <w:sz w:val="18"/>
                <w:szCs w:val="18"/>
              </w:rPr>
            </w:pPr>
            <m:oMathPara>
              <m:oMath>
                <m:f>
                  <m:fPr>
                    <m:ctrlPr>
                      <w:rPr>
                        <w:rFonts w:ascii="Cambria Math" w:hAnsi="Cambria Math"/>
                        <w:i/>
                        <w:sz w:val="18"/>
                        <w:szCs w:val="18"/>
                      </w:rPr>
                    </m:ctrlPr>
                  </m:fPr>
                  <m:num>
                    <m:r>
                      <w:rPr>
                        <w:rFonts w:ascii="Cambria Math" w:hAnsi="Cambria Math"/>
                        <w:sz w:val="18"/>
                        <w:szCs w:val="18"/>
                      </w:rPr>
                      <m:t>x+5</m:t>
                    </m:r>
                  </m:num>
                  <m:den>
                    <m:r>
                      <w:rPr>
                        <w:rFonts w:ascii="Cambria Math" w:hAnsi="Cambria Math"/>
                        <w:sz w:val="18"/>
                        <w:szCs w:val="18"/>
                      </w:rPr>
                      <m:t>6</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3x+1</m:t>
                    </m:r>
                  </m:num>
                  <m:den>
                    <m:r>
                      <w:rPr>
                        <w:rFonts w:ascii="Cambria Math" w:hAnsi="Cambria Math"/>
                        <w:sz w:val="18"/>
                        <w:szCs w:val="18"/>
                      </w:rPr>
                      <m:t>4</m:t>
                    </m:r>
                  </m:den>
                </m:f>
              </m:oMath>
            </m:oMathPara>
          </w:p>
          <w:p w14:paraId="7BD73DBF" w14:textId="5B2C28DD" w:rsidR="00691AB6" w:rsidRDefault="00691AB6" w:rsidP="00CB4BE0">
            <w:pPr>
              <w:ind w:right="-1"/>
              <w:rPr>
                <w:sz w:val="18"/>
                <w:szCs w:val="18"/>
              </w:rPr>
            </w:pPr>
          </w:p>
          <w:p w14:paraId="48289E05" w14:textId="77777777" w:rsidR="007F1813" w:rsidRDefault="007F1813" w:rsidP="00CB4BE0">
            <w:pPr>
              <w:ind w:right="-1"/>
              <w:rPr>
                <w:sz w:val="18"/>
                <w:szCs w:val="18"/>
              </w:rPr>
            </w:pPr>
          </w:p>
          <w:p w14:paraId="2E86E34A" w14:textId="77777777" w:rsidR="005A2E04" w:rsidRDefault="005A2E04" w:rsidP="005A2E04">
            <w:pPr>
              <w:ind w:right="-1"/>
              <w:rPr>
                <w:sz w:val="18"/>
                <w:szCs w:val="18"/>
              </w:rPr>
            </w:pPr>
            <w:r>
              <w:rPr>
                <w:rFonts w:hint="eastAsia"/>
                <w:sz w:val="18"/>
                <w:szCs w:val="18"/>
              </w:rPr>
              <w:t>【まとめ】</w:t>
            </w:r>
          </w:p>
          <w:p w14:paraId="72194756" w14:textId="6E0217CD" w:rsidR="006823BE" w:rsidRDefault="006823BE" w:rsidP="00FB31CF">
            <w:pPr>
              <w:ind w:left="180" w:right="-1" w:hangingChars="100" w:hanging="180"/>
              <w:rPr>
                <w:sz w:val="18"/>
                <w:szCs w:val="18"/>
              </w:rPr>
            </w:pPr>
            <w:r>
              <w:rPr>
                <w:rFonts w:hint="eastAsia"/>
                <w:sz w:val="18"/>
                <w:szCs w:val="18"/>
              </w:rPr>
              <w:t>〇</w:t>
            </w:r>
            <w:r w:rsidR="00BA03E3">
              <w:rPr>
                <w:rFonts w:hint="eastAsia"/>
                <w:sz w:val="18"/>
                <w:szCs w:val="18"/>
              </w:rPr>
              <w:t>解き方</w:t>
            </w:r>
            <w:r w:rsidR="00DF79B0">
              <w:rPr>
                <w:rFonts w:hint="eastAsia"/>
                <w:sz w:val="18"/>
                <w:szCs w:val="18"/>
              </w:rPr>
              <w:t>や係数に分数を含む方程式を解くときのポイントを</w:t>
            </w:r>
            <w:r w:rsidR="00BA03E3">
              <w:rPr>
                <w:rFonts w:hint="eastAsia"/>
                <w:sz w:val="18"/>
                <w:szCs w:val="18"/>
              </w:rPr>
              <w:t>確認する。</w:t>
            </w:r>
          </w:p>
          <w:p w14:paraId="208D2409" w14:textId="77777777" w:rsidR="00AE2C63" w:rsidRPr="005A2E04" w:rsidRDefault="00AE2C63" w:rsidP="00CB4BE0">
            <w:pPr>
              <w:ind w:right="-1"/>
              <w:rPr>
                <w:sz w:val="18"/>
                <w:szCs w:val="18"/>
              </w:rPr>
            </w:pPr>
          </w:p>
          <w:p w14:paraId="283999F8" w14:textId="77777777" w:rsidR="00AE2C63" w:rsidRDefault="00AE2C63" w:rsidP="00CB4BE0">
            <w:pPr>
              <w:ind w:right="-1"/>
              <w:rPr>
                <w:sz w:val="18"/>
                <w:szCs w:val="18"/>
              </w:rPr>
            </w:pPr>
          </w:p>
          <w:p w14:paraId="26898DB6" w14:textId="0F862B54" w:rsidR="00AE2C63" w:rsidRDefault="00AE2C63" w:rsidP="00CB4BE0">
            <w:pPr>
              <w:ind w:right="-1"/>
              <w:rPr>
                <w:sz w:val="18"/>
                <w:szCs w:val="18"/>
              </w:rPr>
            </w:pPr>
          </w:p>
          <w:p w14:paraId="6CBFDFF8" w14:textId="79763921" w:rsidR="00AE2C63" w:rsidRDefault="00AE2C63" w:rsidP="00CB4BE0">
            <w:pPr>
              <w:ind w:right="-1"/>
              <w:rPr>
                <w:sz w:val="18"/>
                <w:szCs w:val="18"/>
              </w:rPr>
            </w:pPr>
          </w:p>
          <w:p w14:paraId="0FE0747C" w14:textId="65ABD147" w:rsidR="00AE2C63" w:rsidRDefault="00AE2C63" w:rsidP="00CB4BE0">
            <w:pPr>
              <w:ind w:right="-1"/>
              <w:rPr>
                <w:sz w:val="18"/>
                <w:szCs w:val="18"/>
              </w:rPr>
            </w:pPr>
          </w:p>
          <w:p w14:paraId="0B888FA6" w14:textId="5F04D338" w:rsidR="00691AB6" w:rsidRDefault="00691AB6" w:rsidP="00CB4BE0">
            <w:pPr>
              <w:ind w:right="-1"/>
              <w:rPr>
                <w:sz w:val="18"/>
                <w:szCs w:val="18"/>
              </w:rPr>
            </w:pPr>
          </w:p>
          <w:p w14:paraId="5727EB67" w14:textId="317EA303" w:rsidR="00DF79B0" w:rsidRDefault="00DF79B0" w:rsidP="00CB4BE0">
            <w:pPr>
              <w:ind w:right="-1"/>
              <w:rPr>
                <w:sz w:val="18"/>
                <w:szCs w:val="18"/>
              </w:rPr>
            </w:pPr>
          </w:p>
          <w:p w14:paraId="624086B3" w14:textId="309FFB4C" w:rsidR="00DF79B0" w:rsidRDefault="00DF79B0" w:rsidP="00CB4BE0">
            <w:pPr>
              <w:ind w:right="-1"/>
              <w:rPr>
                <w:sz w:val="18"/>
                <w:szCs w:val="18"/>
              </w:rPr>
            </w:pPr>
          </w:p>
          <w:p w14:paraId="04785753" w14:textId="17BAADEC" w:rsidR="000F7AA8" w:rsidRDefault="000F7AA8" w:rsidP="00CB4BE0">
            <w:pPr>
              <w:ind w:right="-1"/>
              <w:rPr>
                <w:sz w:val="18"/>
                <w:szCs w:val="18"/>
              </w:rPr>
            </w:pPr>
          </w:p>
          <w:p w14:paraId="6FAEF4FF" w14:textId="5172FCDD" w:rsidR="000F7AA8" w:rsidRDefault="000F7AA8" w:rsidP="00CB4BE0">
            <w:pPr>
              <w:ind w:right="-1"/>
              <w:rPr>
                <w:sz w:val="18"/>
                <w:szCs w:val="18"/>
              </w:rPr>
            </w:pPr>
          </w:p>
          <w:p w14:paraId="435B9762" w14:textId="2BCB5010" w:rsidR="00363C26" w:rsidRDefault="00363C26" w:rsidP="00CB4BE0">
            <w:pPr>
              <w:ind w:right="-1"/>
              <w:rPr>
                <w:sz w:val="18"/>
                <w:szCs w:val="18"/>
              </w:rPr>
            </w:pPr>
          </w:p>
          <w:p w14:paraId="31CB37E7" w14:textId="5C2C5456" w:rsidR="00363C26" w:rsidRDefault="00363C26" w:rsidP="00CB4BE0">
            <w:pPr>
              <w:ind w:right="-1"/>
              <w:rPr>
                <w:sz w:val="18"/>
                <w:szCs w:val="18"/>
              </w:rPr>
            </w:pPr>
          </w:p>
          <w:p w14:paraId="2BAC42A8" w14:textId="0A85F197" w:rsidR="00363C26" w:rsidRDefault="00363C26" w:rsidP="00CB4BE0">
            <w:pPr>
              <w:ind w:right="-1"/>
              <w:rPr>
                <w:sz w:val="18"/>
                <w:szCs w:val="18"/>
              </w:rPr>
            </w:pPr>
          </w:p>
          <w:p w14:paraId="4F91D711" w14:textId="77777777" w:rsidR="00363C26" w:rsidRDefault="00363C26" w:rsidP="00CB4BE0">
            <w:pPr>
              <w:ind w:right="-1"/>
              <w:rPr>
                <w:sz w:val="18"/>
                <w:szCs w:val="18"/>
              </w:rPr>
            </w:pPr>
          </w:p>
          <w:p w14:paraId="7CF9DFAD" w14:textId="77777777" w:rsidR="000F7AA8" w:rsidRDefault="000F7AA8" w:rsidP="00CB4BE0">
            <w:pPr>
              <w:ind w:right="-1"/>
              <w:rPr>
                <w:sz w:val="18"/>
                <w:szCs w:val="18"/>
              </w:rPr>
            </w:pPr>
          </w:p>
          <w:p w14:paraId="76969DD5" w14:textId="065BC0D0" w:rsidR="005A2E04" w:rsidRDefault="005A2E04" w:rsidP="00CB4BE0">
            <w:pPr>
              <w:ind w:right="-1"/>
              <w:rPr>
                <w:sz w:val="18"/>
                <w:szCs w:val="18"/>
              </w:rPr>
            </w:pPr>
          </w:p>
          <w:p w14:paraId="0900AA48" w14:textId="77777777" w:rsidR="001A3C3E" w:rsidRDefault="001A3C3E" w:rsidP="00CB4BE0">
            <w:pPr>
              <w:ind w:right="-1"/>
              <w:rPr>
                <w:sz w:val="18"/>
                <w:szCs w:val="18"/>
              </w:rPr>
            </w:pPr>
          </w:p>
          <w:p w14:paraId="5619AA5C" w14:textId="77777777" w:rsidR="001A3C3E" w:rsidRDefault="001A3C3E" w:rsidP="00CB4BE0">
            <w:pPr>
              <w:ind w:right="-1"/>
              <w:rPr>
                <w:sz w:val="18"/>
                <w:szCs w:val="18"/>
              </w:rPr>
            </w:pPr>
          </w:p>
          <w:p w14:paraId="3D5D8749" w14:textId="38A453D1" w:rsidR="00187DB9" w:rsidRDefault="00187DB9" w:rsidP="00CB4BE0">
            <w:pPr>
              <w:ind w:right="-1"/>
              <w:rPr>
                <w:sz w:val="18"/>
                <w:szCs w:val="18"/>
              </w:rPr>
            </w:pPr>
            <w:r>
              <w:rPr>
                <w:rFonts w:hint="eastAsia"/>
                <w:sz w:val="18"/>
                <w:szCs w:val="18"/>
              </w:rPr>
              <w:t>〇　適用題を解く。</w:t>
            </w:r>
          </w:p>
          <w:p w14:paraId="4DFA16B1" w14:textId="33BC8A81" w:rsidR="005C1C26" w:rsidRDefault="00CB39DE" w:rsidP="005C1C26">
            <w:pPr>
              <w:ind w:right="-1"/>
              <w:rPr>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x=</m:t>
                </m:r>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5</m:t>
                    </m:r>
                  </m:den>
                </m:f>
                <m:r>
                  <w:rPr>
                    <w:rFonts w:ascii="Cambria Math" w:hAnsi="Cambria Math"/>
                    <w:sz w:val="18"/>
                    <w:szCs w:val="18"/>
                  </w:rPr>
                  <m:t>x-1</m:t>
                </m:r>
              </m:oMath>
            </m:oMathPara>
          </w:p>
          <w:p w14:paraId="13305B16" w14:textId="59EFF071" w:rsidR="00B63D33" w:rsidRDefault="00CB39DE" w:rsidP="00CB4BE0">
            <w:pPr>
              <w:ind w:right="-1"/>
              <w:rPr>
                <w:sz w:val="18"/>
                <w:szCs w:val="18"/>
              </w:rPr>
            </w:pPr>
            <m:oMathPara>
              <m:oMath>
                <m:f>
                  <m:fPr>
                    <m:ctrlPr>
                      <w:rPr>
                        <w:rFonts w:ascii="Cambria Math" w:hAnsi="Cambria Math"/>
                        <w:i/>
                        <w:sz w:val="18"/>
                        <w:szCs w:val="18"/>
                      </w:rPr>
                    </m:ctrlPr>
                  </m:fPr>
                  <m:num>
                    <m:r>
                      <w:rPr>
                        <w:rFonts w:ascii="Cambria Math" w:hAnsi="Cambria Math"/>
                        <w:sz w:val="18"/>
                        <w:szCs w:val="18"/>
                      </w:rPr>
                      <m:t>x+5</m:t>
                    </m:r>
                  </m:num>
                  <m:den>
                    <m:r>
                      <w:rPr>
                        <w:rFonts w:ascii="Cambria Math" w:hAnsi="Cambria Math"/>
                        <w:sz w:val="18"/>
                        <w:szCs w:val="18"/>
                      </w:rPr>
                      <m:t>3</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2x+3</m:t>
                    </m:r>
                  </m:num>
                  <m:den>
                    <m:r>
                      <w:rPr>
                        <w:rFonts w:ascii="Cambria Math" w:hAnsi="Cambria Math"/>
                        <w:sz w:val="18"/>
                        <w:szCs w:val="18"/>
                      </w:rPr>
                      <m:t>5</m:t>
                    </m:r>
                  </m:den>
                </m:f>
              </m:oMath>
            </m:oMathPara>
          </w:p>
          <w:p w14:paraId="3274F24D" w14:textId="77777777" w:rsidR="007F1813" w:rsidRDefault="007F1813" w:rsidP="00CB4BE0">
            <w:pPr>
              <w:ind w:right="-1"/>
              <w:rPr>
                <w:sz w:val="18"/>
                <w:szCs w:val="18"/>
              </w:rPr>
            </w:pPr>
          </w:p>
          <w:p w14:paraId="417E0209" w14:textId="64E7FA29" w:rsidR="00A51017" w:rsidRDefault="00A51017" w:rsidP="00CB4BE0">
            <w:pPr>
              <w:ind w:right="-1"/>
              <w:rPr>
                <w:sz w:val="18"/>
                <w:szCs w:val="18"/>
              </w:rPr>
            </w:pPr>
            <w:r>
              <w:rPr>
                <w:rFonts w:hint="eastAsia"/>
                <w:sz w:val="18"/>
                <w:szCs w:val="18"/>
              </w:rPr>
              <w:t xml:space="preserve">〇　</w:t>
            </w:r>
            <w:r w:rsidR="007766C3">
              <w:rPr>
                <w:rFonts w:hint="eastAsia"/>
                <w:sz w:val="18"/>
                <w:szCs w:val="18"/>
              </w:rPr>
              <w:t>振り返りをする</w:t>
            </w:r>
            <w:r w:rsidR="00187DB9">
              <w:rPr>
                <w:rFonts w:hint="eastAsia"/>
                <w:sz w:val="18"/>
                <w:szCs w:val="18"/>
              </w:rPr>
              <w:t>。</w:t>
            </w:r>
          </w:p>
          <w:p w14:paraId="313BE313" w14:textId="7CE0DFD1" w:rsidR="000A452B" w:rsidRPr="000A452B" w:rsidRDefault="000A452B" w:rsidP="00CB4BE0">
            <w:pPr>
              <w:ind w:right="-1"/>
              <w:rPr>
                <w:sz w:val="18"/>
                <w:szCs w:val="18"/>
              </w:rPr>
            </w:pPr>
          </w:p>
        </w:tc>
        <w:tc>
          <w:tcPr>
            <w:tcW w:w="3022" w:type="dxa"/>
          </w:tcPr>
          <w:p w14:paraId="086806FE" w14:textId="724B8C55" w:rsidR="00AC237E" w:rsidRDefault="00AC237E" w:rsidP="00CB4BE0">
            <w:pPr>
              <w:ind w:right="-1"/>
              <w:rPr>
                <w:sz w:val="18"/>
                <w:szCs w:val="18"/>
              </w:rPr>
            </w:pPr>
          </w:p>
          <w:p w14:paraId="57539628" w14:textId="77777777" w:rsidR="00D64B2E" w:rsidRDefault="00D64B2E" w:rsidP="00CB4BE0">
            <w:pPr>
              <w:ind w:right="-1"/>
              <w:rPr>
                <w:sz w:val="18"/>
                <w:szCs w:val="18"/>
              </w:rPr>
            </w:pPr>
          </w:p>
          <w:p w14:paraId="657366BF" w14:textId="11062EE3" w:rsidR="00AC237E" w:rsidRDefault="00A113DB" w:rsidP="00FB31CF">
            <w:pPr>
              <w:ind w:left="180" w:right="-1" w:hangingChars="100" w:hanging="180"/>
              <w:rPr>
                <w:sz w:val="18"/>
                <w:szCs w:val="18"/>
              </w:rPr>
            </w:pPr>
            <w:r>
              <w:rPr>
                <w:rFonts w:hint="eastAsia"/>
                <w:sz w:val="18"/>
                <w:szCs w:val="18"/>
              </w:rPr>
              <w:t>・この問題の解き方</w:t>
            </w:r>
            <w:r w:rsidR="00027757">
              <w:rPr>
                <w:rFonts w:hint="eastAsia"/>
                <w:sz w:val="18"/>
                <w:szCs w:val="18"/>
              </w:rPr>
              <w:t>を学習しましょう。</w:t>
            </w:r>
          </w:p>
          <w:p w14:paraId="6A9E906E" w14:textId="47C22CB0" w:rsidR="00A113DB" w:rsidRDefault="00A113DB" w:rsidP="00CB4BE0">
            <w:pPr>
              <w:ind w:right="-1"/>
              <w:rPr>
                <w:sz w:val="18"/>
                <w:szCs w:val="18"/>
              </w:rPr>
            </w:pPr>
          </w:p>
          <w:p w14:paraId="64AE96E7" w14:textId="2580FA9B" w:rsidR="00B41C59" w:rsidRDefault="00B41C59" w:rsidP="00CB4BE0">
            <w:pPr>
              <w:ind w:right="-1"/>
              <w:rPr>
                <w:sz w:val="18"/>
                <w:szCs w:val="18"/>
              </w:rPr>
            </w:pPr>
          </w:p>
          <w:p w14:paraId="601AC387" w14:textId="1296B55B" w:rsidR="00DF79B0" w:rsidRDefault="00DF79B0" w:rsidP="00CB4BE0">
            <w:pPr>
              <w:ind w:right="-1"/>
              <w:rPr>
                <w:sz w:val="18"/>
                <w:szCs w:val="18"/>
              </w:rPr>
            </w:pPr>
          </w:p>
          <w:p w14:paraId="50FF813D" w14:textId="77777777" w:rsidR="00680201" w:rsidRDefault="00680201" w:rsidP="00680201">
            <w:pPr>
              <w:ind w:left="180" w:right="-1" w:hangingChars="100" w:hanging="180"/>
              <w:rPr>
                <w:sz w:val="18"/>
                <w:szCs w:val="18"/>
              </w:rPr>
            </w:pPr>
            <w:r>
              <w:rPr>
                <w:rFonts w:hint="eastAsia"/>
                <w:sz w:val="18"/>
                <w:szCs w:val="18"/>
              </w:rPr>
              <w:t>・これまでの問題と違うのはどこ</w:t>
            </w:r>
          </w:p>
          <w:p w14:paraId="3AB812AA" w14:textId="1048B975" w:rsidR="00680201" w:rsidRPr="00DF79B0" w:rsidRDefault="00680201" w:rsidP="00FB31CF">
            <w:pPr>
              <w:ind w:leftChars="100" w:left="210" w:right="-1"/>
              <w:rPr>
                <w:sz w:val="18"/>
                <w:szCs w:val="18"/>
              </w:rPr>
            </w:pPr>
            <w:r>
              <w:rPr>
                <w:rFonts w:hint="eastAsia"/>
                <w:sz w:val="18"/>
                <w:szCs w:val="18"/>
              </w:rPr>
              <w:t>だろう。</w:t>
            </w:r>
          </w:p>
          <w:p w14:paraId="0B3E17A4" w14:textId="37389D79" w:rsidR="00A113DB" w:rsidRDefault="00A113DB" w:rsidP="00FB31CF">
            <w:pPr>
              <w:ind w:left="180" w:right="-1" w:hangingChars="100" w:hanging="180"/>
              <w:rPr>
                <w:sz w:val="18"/>
                <w:szCs w:val="18"/>
              </w:rPr>
            </w:pPr>
            <w:r>
              <w:rPr>
                <w:rFonts w:hint="eastAsia"/>
                <w:sz w:val="18"/>
                <w:szCs w:val="18"/>
              </w:rPr>
              <w:t>・</w:t>
            </w:r>
            <w:r w:rsidR="00FA362D">
              <w:rPr>
                <w:rFonts w:hint="eastAsia"/>
                <w:sz w:val="18"/>
                <w:szCs w:val="18"/>
              </w:rPr>
              <w:t>これまで</w:t>
            </w:r>
            <w:r>
              <w:rPr>
                <w:rFonts w:hint="eastAsia"/>
                <w:sz w:val="18"/>
                <w:szCs w:val="18"/>
              </w:rPr>
              <w:t>の学習内容から，使えそうな</w:t>
            </w:r>
            <w:r w:rsidR="00027757">
              <w:rPr>
                <w:rFonts w:hint="eastAsia"/>
                <w:sz w:val="18"/>
                <w:szCs w:val="18"/>
              </w:rPr>
              <w:t>こと</w:t>
            </w:r>
            <w:r>
              <w:rPr>
                <w:rFonts w:hint="eastAsia"/>
                <w:sz w:val="18"/>
                <w:szCs w:val="18"/>
              </w:rPr>
              <w:t>は何だろう。</w:t>
            </w:r>
          </w:p>
          <w:p w14:paraId="26B5DFB1" w14:textId="1589F96B" w:rsidR="00543307" w:rsidRPr="00A113DB" w:rsidRDefault="00FA362D" w:rsidP="00CB4BE0">
            <w:pPr>
              <w:ind w:right="-1"/>
              <w:rPr>
                <w:sz w:val="18"/>
                <w:szCs w:val="18"/>
              </w:rPr>
            </w:pPr>
            <w:r>
              <w:rPr>
                <w:rFonts w:hint="eastAsia"/>
                <w:sz w:val="18"/>
                <w:szCs w:val="18"/>
              </w:rPr>
              <w:t>〇両辺を何倍か</w:t>
            </w:r>
            <w:r w:rsidR="00543307">
              <w:rPr>
                <w:rFonts w:hint="eastAsia"/>
                <w:sz w:val="18"/>
                <w:szCs w:val="18"/>
              </w:rPr>
              <w:t>したら</w:t>
            </w:r>
            <w:r>
              <w:rPr>
                <w:rFonts w:hint="eastAsia"/>
                <w:sz w:val="18"/>
                <w:szCs w:val="18"/>
              </w:rPr>
              <w:t>どうだろう。</w:t>
            </w:r>
          </w:p>
          <w:p w14:paraId="64972673" w14:textId="5EFCD3D7" w:rsidR="00A113DB" w:rsidRPr="00FA362D" w:rsidRDefault="00FA362D" w:rsidP="00CB4BE0">
            <w:pPr>
              <w:ind w:right="-1"/>
              <w:rPr>
                <w:sz w:val="18"/>
                <w:szCs w:val="18"/>
              </w:rPr>
            </w:pPr>
            <w:r>
              <w:rPr>
                <w:rFonts w:hint="eastAsia"/>
                <w:sz w:val="18"/>
                <w:szCs w:val="18"/>
              </w:rPr>
              <w:t>〇分数だから難しいな。</w:t>
            </w:r>
          </w:p>
          <w:p w14:paraId="1A5250B4" w14:textId="57FC5953" w:rsidR="00AC237E" w:rsidRPr="00AA05BD" w:rsidRDefault="00A665E8" w:rsidP="00CB4BE0">
            <w:pPr>
              <w:ind w:right="-1"/>
              <w:rPr>
                <w:color w:val="FF0000"/>
                <w:sz w:val="18"/>
                <w:szCs w:val="18"/>
              </w:rPr>
            </w:pPr>
            <w:r>
              <w:rPr>
                <w:rFonts w:hint="eastAsia"/>
                <w:sz w:val="18"/>
                <w:szCs w:val="18"/>
              </w:rPr>
              <w:t>〇移項して解く。</w:t>
            </w:r>
            <w:r>
              <w:rPr>
                <w:noProof/>
                <w:sz w:val="18"/>
                <w:szCs w:val="18"/>
              </w:rPr>
              <mc:AlternateContent>
                <mc:Choice Requires="wps">
                  <w:drawing>
                    <wp:anchor distT="0" distB="0" distL="114300" distR="114300" simplePos="0" relativeHeight="251662336" behindDoc="0" locked="0" layoutInCell="1" allowOverlap="1" wp14:anchorId="7294CB6B" wp14:editId="6D28858D">
                      <wp:simplePos x="0" y="0"/>
                      <wp:positionH relativeFrom="column">
                        <wp:posOffset>-1815379</wp:posOffset>
                      </wp:positionH>
                      <wp:positionV relativeFrom="paragraph">
                        <wp:posOffset>207971</wp:posOffset>
                      </wp:positionV>
                      <wp:extent cx="5248275" cy="278970"/>
                      <wp:effectExtent l="0" t="0" r="28575" b="26035"/>
                      <wp:wrapNone/>
                      <wp:docPr id="7" name="正方形/長方形 7"/>
                      <wp:cNvGraphicFramePr/>
                      <a:graphic xmlns:a="http://schemas.openxmlformats.org/drawingml/2006/main">
                        <a:graphicData uri="http://schemas.microsoft.com/office/word/2010/wordprocessingShape">
                          <wps:wsp>
                            <wps:cNvSpPr/>
                            <wps:spPr>
                              <a:xfrm>
                                <a:off x="0" y="0"/>
                                <a:ext cx="5248275" cy="2789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80DE0A" w14:textId="575FF7F0" w:rsidR="004A5DD1" w:rsidRPr="00F9736A" w:rsidRDefault="004A5DD1" w:rsidP="00680201">
                                  <w:pPr>
                                    <w:jc w:val="left"/>
                                    <w:rPr>
                                      <w:sz w:val="18"/>
                                      <w:szCs w:val="18"/>
                                    </w:rPr>
                                  </w:pPr>
                                  <w:r w:rsidRPr="000A452B">
                                    <w:rPr>
                                      <w:rFonts w:hint="eastAsia"/>
                                      <w:sz w:val="18"/>
                                      <w:szCs w:val="18"/>
                                    </w:rPr>
                                    <w:t>めあて</w:t>
                                  </w:r>
                                  <w:r>
                                    <w:rPr>
                                      <w:rFonts w:hint="eastAsia"/>
                                      <w:sz w:val="18"/>
                                      <w:szCs w:val="18"/>
                                    </w:rPr>
                                    <w:t xml:space="preserve">　分数を含む方程式の解き方がわかる。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4CB6B" id="正方形/長方形 7" o:spid="_x0000_s1026" style="position:absolute;left:0;text-align:left;margin-left:-142.95pt;margin-top:16.4pt;width:413.25pt;height:2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" fillcolor="white [3201]" strokecolor="#70ad47 [3209]" strokeweight="1pt">
                      <v:textbox>
                        <w:txbxContent>
                          <w:p w14:paraId="6D80DE0A" w14:textId="575FF7F0" w:rsidR="004A5DD1" w:rsidRPr="00F9736A" w:rsidRDefault="004A5DD1" w:rsidP="00680201">
                            <w:pPr>
                              <w:jc w:val="left"/>
                              <w:rPr>
                                <w:sz w:val="18"/>
                                <w:szCs w:val="18"/>
                              </w:rPr>
                            </w:pPr>
                            <w:r w:rsidRPr="000A452B">
                              <w:rPr>
                                <w:rFonts w:hint="eastAsia"/>
                                <w:sz w:val="18"/>
                                <w:szCs w:val="18"/>
                              </w:rPr>
                              <w:t>めあて</w:t>
                            </w:r>
                            <w:r>
                              <w:rPr>
                                <w:rFonts w:hint="eastAsia"/>
                                <w:sz w:val="18"/>
                                <w:szCs w:val="18"/>
                              </w:rPr>
                              <w:t xml:space="preserve">　分数を含む方程式の解き方がわかる。</w:t>
                            </w:r>
                          </w:p>
                        </w:txbxContent>
                      </v:textbox>
                    </v:rect>
                  </w:pict>
                </mc:Fallback>
              </mc:AlternateContent>
            </w:r>
          </w:p>
          <w:p w14:paraId="31477863" w14:textId="77777777" w:rsidR="000A452B" w:rsidRDefault="000A452B" w:rsidP="00FA362D">
            <w:pPr>
              <w:ind w:right="-1"/>
              <w:rPr>
                <w:sz w:val="18"/>
                <w:szCs w:val="18"/>
              </w:rPr>
            </w:pPr>
          </w:p>
          <w:p w14:paraId="7C189E07" w14:textId="3E11082C" w:rsidR="0062601E" w:rsidRDefault="0062601E" w:rsidP="0062601E">
            <w:pPr>
              <w:ind w:right="-1"/>
              <w:rPr>
                <w:sz w:val="18"/>
                <w:szCs w:val="18"/>
              </w:rPr>
            </w:pPr>
          </w:p>
          <w:p w14:paraId="2E736729" w14:textId="239D603A" w:rsidR="00AE2C63" w:rsidRDefault="00AE2C63" w:rsidP="0062601E">
            <w:pPr>
              <w:ind w:right="-1"/>
              <w:rPr>
                <w:sz w:val="18"/>
                <w:szCs w:val="18"/>
              </w:rPr>
            </w:pPr>
          </w:p>
          <w:p w14:paraId="2F7302C5" w14:textId="4A39DE4F" w:rsidR="00543307" w:rsidRDefault="00543307" w:rsidP="0062601E">
            <w:pPr>
              <w:ind w:right="-1"/>
              <w:rPr>
                <w:sz w:val="18"/>
                <w:szCs w:val="18"/>
              </w:rPr>
            </w:pPr>
          </w:p>
          <w:p w14:paraId="08796644" w14:textId="77777777" w:rsidR="00691AB6" w:rsidRDefault="00691AB6" w:rsidP="0062601E">
            <w:pPr>
              <w:ind w:right="-1"/>
              <w:rPr>
                <w:sz w:val="18"/>
                <w:szCs w:val="18"/>
              </w:rPr>
            </w:pPr>
          </w:p>
          <w:p w14:paraId="43E84C9F" w14:textId="210D5B5A" w:rsidR="00BF769A" w:rsidRDefault="00BF769A" w:rsidP="0062601E">
            <w:pPr>
              <w:ind w:right="-1"/>
              <w:rPr>
                <w:sz w:val="18"/>
                <w:szCs w:val="18"/>
              </w:rPr>
            </w:pPr>
            <w:r>
              <w:rPr>
                <w:rFonts w:hint="eastAsia"/>
                <w:sz w:val="18"/>
                <w:szCs w:val="18"/>
              </w:rPr>
              <w:t>・声のかけ方シートを参考に，協力して問題を解決しよう。</w:t>
            </w:r>
          </w:p>
          <w:p w14:paraId="4B906BDE" w14:textId="0BE83FCF" w:rsidR="000844C4" w:rsidRDefault="00BF769A" w:rsidP="0062601E">
            <w:pPr>
              <w:ind w:right="-1"/>
              <w:rPr>
                <w:sz w:val="18"/>
                <w:szCs w:val="18"/>
              </w:rPr>
            </w:pPr>
            <w:r>
              <w:rPr>
                <w:rFonts w:hint="eastAsia"/>
                <w:sz w:val="18"/>
                <w:szCs w:val="18"/>
              </w:rPr>
              <w:t>◎困っていることはない？</w:t>
            </w:r>
          </w:p>
          <w:p w14:paraId="7CF98C53" w14:textId="4DFAEE36" w:rsidR="00691AB6" w:rsidRDefault="00BF769A" w:rsidP="00FB31CF">
            <w:pPr>
              <w:ind w:left="180" w:right="-1" w:hangingChars="100" w:hanging="180"/>
              <w:rPr>
                <w:sz w:val="18"/>
                <w:szCs w:val="18"/>
              </w:rPr>
            </w:pPr>
            <w:r>
              <w:rPr>
                <w:rFonts w:hint="eastAsia"/>
                <w:sz w:val="18"/>
                <w:szCs w:val="18"/>
              </w:rPr>
              <w:t>◎３と５の最小公倍数</w:t>
            </w:r>
            <w:r w:rsidR="00FB31CF">
              <w:rPr>
                <w:rFonts w:hint="eastAsia"/>
                <w:sz w:val="18"/>
                <w:szCs w:val="18"/>
              </w:rPr>
              <w:t>15</w:t>
            </w:r>
            <w:r>
              <w:rPr>
                <w:rFonts w:hint="eastAsia"/>
                <w:sz w:val="18"/>
                <w:szCs w:val="18"/>
              </w:rPr>
              <w:t>を使って，両辺を</w:t>
            </w:r>
            <w:r w:rsidR="00FB31CF">
              <w:rPr>
                <w:rFonts w:hint="eastAsia"/>
                <w:sz w:val="18"/>
                <w:szCs w:val="18"/>
              </w:rPr>
              <w:t>15</w:t>
            </w:r>
            <w:r>
              <w:rPr>
                <w:rFonts w:hint="eastAsia"/>
                <w:sz w:val="18"/>
                <w:szCs w:val="18"/>
              </w:rPr>
              <w:t>倍するよ。</w:t>
            </w:r>
          </w:p>
          <w:p w14:paraId="5CD4B841" w14:textId="67AD7452" w:rsidR="00691AB6" w:rsidRDefault="00691AB6" w:rsidP="0062601E">
            <w:pPr>
              <w:ind w:right="-1"/>
              <w:rPr>
                <w:sz w:val="18"/>
                <w:szCs w:val="18"/>
              </w:rPr>
            </w:pPr>
          </w:p>
          <w:p w14:paraId="04545E69" w14:textId="0F984BE8" w:rsidR="00691AB6" w:rsidRDefault="00691AB6" w:rsidP="0062601E">
            <w:pPr>
              <w:ind w:right="-1"/>
              <w:rPr>
                <w:sz w:val="18"/>
                <w:szCs w:val="18"/>
              </w:rPr>
            </w:pPr>
          </w:p>
          <w:p w14:paraId="60A4AC3A" w14:textId="77777777" w:rsidR="007F1813" w:rsidRDefault="007F1813" w:rsidP="0062601E">
            <w:pPr>
              <w:ind w:right="-1"/>
              <w:rPr>
                <w:sz w:val="18"/>
                <w:szCs w:val="18"/>
              </w:rPr>
            </w:pPr>
          </w:p>
          <w:p w14:paraId="472F2275" w14:textId="712E2784" w:rsidR="00B63D33" w:rsidRDefault="00B63D33" w:rsidP="0062601E">
            <w:pPr>
              <w:ind w:right="-1"/>
              <w:rPr>
                <w:sz w:val="18"/>
                <w:szCs w:val="18"/>
              </w:rPr>
            </w:pPr>
          </w:p>
          <w:p w14:paraId="12AEE8F8" w14:textId="77777777" w:rsidR="007F1813" w:rsidRDefault="007F1813" w:rsidP="0062601E">
            <w:pPr>
              <w:ind w:right="-1"/>
              <w:rPr>
                <w:sz w:val="18"/>
                <w:szCs w:val="18"/>
              </w:rPr>
            </w:pPr>
          </w:p>
          <w:p w14:paraId="036EA56A" w14:textId="77777777" w:rsidR="00402ECA" w:rsidRDefault="00402ECA" w:rsidP="0062601E">
            <w:pPr>
              <w:ind w:right="-1"/>
              <w:rPr>
                <w:sz w:val="18"/>
                <w:szCs w:val="18"/>
              </w:rPr>
            </w:pPr>
          </w:p>
          <w:p w14:paraId="3050DA5C" w14:textId="462E909D" w:rsidR="0062601E" w:rsidRDefault="0062601E" w:rsidP="0062601E">
            <w:pPr>
              <w:ind w:right="-1"/>
              <w:rPr>
                <w:sz w:val="18"/>
                <w:szCs w:val="18"/>
              </w:rPr>
            </w:pPr>
            <w:r>
              <w:rPr>
                <w:rFonts w:hint="eastAsia"/>
                <w:sz w:val="18"/>
                <w:szCs w:val="18"/>
              </w:rPr>
              <w:t>・どのような手順で解きましたか。</w:t>
            </w:r>
          </w:p>
          <w:p w14:paraId="69D575E9" w14:textId="3C382868" w:rsidR="00363C26" w:rsidRDefault="00363C26" w:rsidP="00FB31CF">
            <w:pPr>
              <w:ind w:left="180" w:right="-1" w:hangingChars="100" w:hanging="180"/>
              <w:rPr>
                <w:sz w:val="18"/>
                <w:szCs w:val="18"/>
              </w:rPr>
            </w:pPr>
            <w:r>
              <w:rPr>
                <w:rFonts w:hint="eastAsia"/>
                <w:sz w:val="18"/>
                <w:szCs w:val="18"/>
              </w:rPr>
              <w:t>◎文字の項を左辺へ，数の項を右辺に移項したあと，通分して同類項をまとめ，等式の性質を利用して解を出す。</w:t>
            </w:r>
          </w:p>
          <w:p w14:paraId="45727CFE" w14:textId="62096268" w:rsidR="0062601E" w:rsidRDefault="00AE2C63" w:rsidP="00FB31CF">
            <w:pPr>
              <w:ind w:left="180" w:right="-1" w:hangingChars="100" w:hanging="180"/>
              <w:rPr>
                <w:sz w:val="18"/>
                <w:szCs w:val="18"/>
              </w:rPr>
            </w:pPr>
            <w:r>
              <w:rPr>
                <w:rFonts w:hint="eastAsia"/>
                <w:sz w:val="18"/>
                <w:szCs w:val="18"/>
              </w:rPr>
              <w:t>◎両辺を</w:t>
            </w:r>
            <w:r w:rsidR="00FB31CF">
              <w:rPr>
                <w:rFonts w:hint="eastAsia"/>
                <w:sz w:val="18"/>
                <w:szCs w:val="18"/>
              </w:rPr>
              <w:t>15</w:t>
            </w:r>
            <w:r>
              <w:rPr>
                <w:rFonts w:hint="eastAsia"/>
                <w:sz w:val="18"/>
                <w:szCs w:val="18"/>
              </w:rPr>
              <w:t>倍したあと，文字の項を左辺へ，数の項を右辺に移項し，同類項をまとめて，等式の性質を利用して解をだします。</w:t>
            </w:r>
          </w:p>
          <w:p w14:paraId="5B0FCD56" w14:textId="36564FB2" w:rsidR="00AE2C63" w:rsidRDefault="00AE2C63" w:rsidP="0062601E">
            <w:pPr>
              <w:ind w:right="-1"/>
              <w:rPr>
                <w:sz w:val="18"/>
                <w:szCs w:val="18"/>
              </w:rPr>
            </w:pPr>
            <w:r>
              <w:rPr>
                <w:rFonts w:hint="eastAsia"/>
                <w:sz w:val="18"/>
                <w:szCs w:val="18"/>
              </w:rPr>
              <w:t>○両辺を</w:t>
            </w:r>
            <w:r w:rsidR="00FB31CF">
              <w:rPr>
                <w:rFonts w:hint="eastAsia"/>
                <w:sz w:val="18"/>
                <w:szCs w:val="18"/>
              </w:rPr>
              <w:t>15</w:t>
            </w:r>
            <w:r>
              <w:rPr>
                <w:rFonts w:hint="eastAsia"/>
                <w:sz w:val="18"/>
                <w:szCs w:val="18"/>
              </w:rPr>
              <w:t>倍して，解きます。</w:t>
            </w:r>
          </w:p>
          <w:p w14:paraId="57E1E755" w14:textId="77777777" w:rsidR="00AE2C63" w:rsidRDefault="00AE2C63" w:rsidP="0062601E">
            <w:pPr>
              <w:ind w:right="-1"/>
              <w:rPr>
                <w:sz w:val="18"/>
                <w:szCs w:val="18"/>
              </w:rPr>
            </w:pPr>
            <w:r>
              <w:rPr>
                <w:rFonts w:hint="eastAsia"/>
                <w:sz w:val="18"/>
                <w:szCs w:val="18"/>
              </w:rPr>
              <w:t>△わからないです。</w:t>
            </w:r>
          </w:p>
          <w:p w14:paraId="6CE2FD61" w14:textId="7649B034" w:rsidR="00691AB6" w:rsidRDefault="00691AB6" w:rsidP="0062601E">
            <w:pPr>
              <w:ind w:right="-1"/>
              <w:rPr>
                <w:sz w:val="18"/>
                <w:szCs w:val="18"/>
              </w:rPr>
            </w:pPr>
          </w:p>
          <w:p w14:paraId="03F9A298" w14:textId="4901358F" w:rsidR="00B63D33" w:rsidRDefault="00DF79B0" w:rsidP="00FB31CF">
            <w:pPr>
              <w:ind w:left="180" w:right="-1" w:hangingChars="100" w:hanging="180"/>
              <w:rPr>
                <w:sz w:val="18"/>
                <w:szCs w:val="18"/>
              </w:rPr>
            </w:pPr>
            <w:r>
              <w:rPr>
                <w:rFonts w:hint="eastAsia"/>
                <w:sz w:val="18"/>
                <w:szCs w:val="18"/>
              </w:rPr>
              <w:t>・係数に分数を含む方程式を解くときに大事な考え方</w:t>
            </w:r>
            <w:r w:rsidR="00307E2B">
              <w:rPr>
                <w:rFonts w:hint="eastAsia"/>
                <w:sz w:val="18"/>
                <w:szCs w:val="18"/>
              </w:rPr>
              <w:t>，注意点</w:t>
            </w:r>
            <w:r>
              <w:rPr>
                <w:rFonts w:hint="eastAsia"/>
                <w:sz w:val="18"/>
                <w:szCs w:val="18"/>
              </w:rPr>
              <w:t>は何ですか。</w:t>
            </w:r>
          </w:p>
          <w:p w14:paraId="4E709B5F" w14:textId="77777777" w:rsidR="001A3C3E" w:rsidRDefault="001A3C3E" w:rsidP="0062601E">
            <w:pPr>
              <w:ind w:right="-1"/>
              <w:rPr>
                <w:sz w:val="18"/>
                <w:szCs w:val="18"/>
              </w:rPr>
            </w:pPr>
          </w:p>
          <w:p w14:paraId="19F39561" w14:textId="514A6C03" w:rsidR="00DF79B0" w:rsidRDefault="00DF79B0" w:rsidP="00F95838">
            <w:pPr>
              <w:ind w:left="180" w:right="-1" w:hangingChars="100" w:hanging="180"/>
              <w:rPr>
                <w:sz w:val="18"/>
                <w:szCs w:val="18"/>
              </w:rPr>
            </w:pPr>
            <w:r>
              <w:rPr>
                <w:rFonts w:hint="eastAsia"/>
                <w:sz w:val="18"/>
                <w:szCs w:val="18"/>
              </w:rPr>
              <w:lastRenderedPageBreak/>
              <w:t>◎</w:t>
            </w:r>
            <w:r w:rsidR="000F7AA8">
              <w:rPr>
                <w:rFonts w:hint="eastAsia"/>
                <w:sz w:val="18"/>
                <w:szCs w:val="18"/>
              </w:rPr>
              <w:t>係数が整数になるように，等式の性質を用いて，両辺を等倍する。</w:t>
            </w:r>
          </w:p>
          <w:p w14:paraId="2F1E81E3" w14:textId="7B792EA4" w:rsidR="000F7AA8" w:rsidRDefault="000F7AA8" w:rsidP="00F95838">
            <w:pPr>
              <w:ind w:left="180" w:right="-1" w:hangingChars="100" w:hanging="180"/>
              <w:rPr>
                <w:sz w:val="18"/>
                <w:szCs w:val="18"/>
              </w:rPr>
            </w:pPr>
            <w:r>
              <w:rPr>
                <w:rFonts w:hint="eastAsia"/>
                <w:sz w:val="18"/>
                <w:szCs w:val="18"/>
              </w:rPr>
              <w:t>◎すべての項を倍しなければならない。</w:t>
            </w:r>
          </w:p>
          <w:p w14:paraId="72FF4CC6" w14:textId="3D2E347A" w:rsidR="000F7AA8" w:rsidRDefault="000F7AA8" w:rsidP="0062601E">
            <w:pPr>
              <w:ind w:right="-1"/>
              <w:rPr>
                <w:sz w:val="18"/>
                <w:szCs w:val="18"/>
              </w:rPr>
            </w:pPr>
          </w:p>
          <w:p w14:paraId="78A426A0" w14:textId="631A3A86" w:rsidR="00B63D33" w:rsidRDefault="00B63D33" w:rsidP="0062601E">
            <w:pPr>
              <w:ind w:right="-1"/>
              <w:rPr>
                <w:sz w:val="18"/>
                <w:szCs w:val="18"/>
              </w:rPr>
            </w:pPr>
          </w:p>
          <w:p w14:paraId="00440159" w14:textId="4BF45E91" w:rsidR="005C1C26" w:rsidRDefault="005C1C26" w:rsidP="0062601E">
            <w:pPr>
              <w:ind w:right="-1"/>
              <w:rPr>
                <w:sz w:val="18"/>
                <w:szCs w:val="18"/>
              </w:rPr>
            </w:pPr>
          </w:p>
          <w:p w14:paraId="78DCB318" w14:textId="77777777" w:rsidR="005C1C26" w:rsidRDefault="005C1C26" w:rsidP="0062601E">
            <w:pPr>
              <w:ind w:right="-1"/>
              <w:rPr>
                <w:sz w:val="18"/>
                <w:szCs w:val="18"/>
              </w:rPr>
            </w:pPr>
          </w:p>
          <w:p w14:paraId="3A6F0DBE" w14:textId="4B805408" w:rsidR="00D01CFC" w:rsidRDefault="00D01CFC" w:rsidP="0062601E">
            <w:pPr>
              <w:ind w:right="-1"/>
              <w:rPr>
                <w:sz w:val="18"/>
                <w:szCs w:val="18"/>
              </w:rPr>
            </w:pPr>
          </w:p>
          <w:p w14:paraId="15248B81" w14:textId="36088A1D" w:rsidR="007F1813" w:rsidRDefault="007F1813" w:rsidP="0062601E">
            <w:pPr>
              <w:ind w:right="-1"/>
              <w:rPr>
                <w:sz w:val="18"/>
                <w:szCs w:val="18"/>
              </w:rPr>
            </w:pPr>
          </w:p>
          <w:p w14:paraId="00A7417F" w14:textId="77777777" w:rsidR="007F1813" w:rsidRDefault="007F1813" w:rsidP="0062601E">
            <w:pPr>
              <w:ind w:right="-1"/>
              <w:rPr>
                <w:sz w:val="18"/>
                <w:szCs w:val="18"/>
              </w:rPr>
            </w:pPr>
          </w:p>
          <w:p w14:paraId="0B0FC0AF" w14:textId="2C71C822" w:rsidR="002373D6" w:rsidRPr="000A452B" w:rsidRDefault="002373D6" w:rsidP="0062601E">
            <w:pPr>
              <w:ind w:right="-1"/>
              <w:rPr>
                <w:sz w:val="18"/>
                <w:szCs w:val="18"/>
              </w:rPr>
            </w:pPr>
          </w:p>
        </w:tc>
        <w:tc>
          <w:tcPr>
            <w:tcW w:w="3022" w:type="dxa"/>
          </w:tcPr>
          <w:p w14:paraId="55477BF6" w14:textId="77777777" w:rsidR="001D08DD" w:rsidRDefault="001D08DD" w:rsidP="00CB4BE0">
            <w:pPr>
              <w:ind w:right="-1"/>
              <w:rPr>
                <w:color w:val="FF0000"/>
                <w:sz w:val="18"/>
                <w:szCs w:val="18"/>
              </w:rPr>
            </w:pPr>
          </w:p>
          <w:p w14:paraId="0A03AB75" w14:textId="7187651B" w:rsidR="00AC237E" w:rsidRDefault="00AC237E" w:rsidP="00CB4BE0">
            <w:pPr>
              <w:ind w:right="-1"/>
              <w:rPr>
                <w:color w:val="FF0000"/>
                <w:sz w:val="18"/>
                <w:szCs w:val="18"/>
              </w:rPr>
            </w:pPr>
          </w:p>
          <w:p w14:paraId="723EB7C3" w14:textId="3CB47158" w:rsidR="00EC47FC" w:rsidRDefault="00EC47FC" w:rsidP="00CB4BE0">
            <w:pPr>
              <w:ind w:right="-1"/>
              <w:rPr>
                <w:color w:val="FF0000"/>
                <w:sz w:val="18"/>
                <w:szCs w:val="18"/>
              </w:rPr>
            </w:pPr>
          </w:p>
          <w:p w14:paraId="716D1DA0" w14:textId="77777777" w:rsidR="00D64B2E" w:rsidRDefault="00D64B2E" w:rsidP="00CB4BE0">
            <w:pPr>
              <w:ind w:right="-1"/>
              <w:rPr>
                <w:color w:val="FF0000"/>
                <w:sz w:val="18"/>
                <w:szCs w:val="18"/>
              </w:rPr>
            </w:pPr>
          </w:p>
          <w:p w14:paraId="47A116D4" w14:textId="09F5A04E" w:rsidR="00EC47FC" w:rsidRDefault="00EC47FC" w:rsidP="00CB4BE0">
            <w:pPr>
              <w:ind w:right="-1"/>
              <w:rPr>
                <w:color w:val="FF0000"/>
                <w:sz w:val="18"/>
                <w:szCs w:val="18"/>
              </w:rPr>
            </w:pPr>
          </w:p>
          <w:p w14:paraId="2F138948" w14:textId="1B866ACC" w:rsidR="00EC47FC" w:rsidRDefault="00EC47FC" w:rsidP="00CB4BE0">
            <w:pPr>
              <w:ind w:right="-1"/>
              <w:rPr>
                <w:color w:val="FF0000"/>
                <w:sz w:val="18"/>
                <w:szCs w:val="18"/>
              </w:rPr>
            </w:pPr>
          </w:p>
          <w:p w14:paraId="0EBBCD35" w14:textId="77777777" w:rsidR="00EC47FC" w:rsidRDefault="00EC47FC" w:rsidP="00CB4BE0">
            <w:pPr>
              <w:ind w:right="-1"/>
              <w:rPr>
                <w:sz w:val="18"/>
                <w:szCs w:val="18"/>
              </w:rPr>
            </w:pPr>
          </w:p>
          <w:p w14:paraId="06EF9941" w14:textId="539CA11A" w:rsidR="00BA03E3" w:rsidRDefault="00BA03E3" w:rsidP="00FB31CF">
            <w:pPr>
              <w:ind w:left="180" w:right="-1" w:hangingChars="100" w:hanging="180"/>
              <w:rPr>
                <w:sz w:val="18"/>
                <w:szCs w:val="18"/>
              </w:rPr>
            </w:pPr>
            <w:r>
              <w:rPr>
                <w:rFonts w:hint="eastAsia"/>
                <w:sz w:val="18"/>
                <w:szCs w:val="18"/>
              </w:rPr>
              <w:t>・</w:t>
            </w:r>
            <w:r w:rsidR="00027757">
              <w:rPr>
                <w:rFonts w:hint="eastAsia"/>
                <w:sz w:val="18"/>
                <w:szCs w:val="18"/>
              </w:rPr>
              <w:t>これまでに学習したことを振り返ることにより，本時の課題の解決方法を既習事項から導こうと意識させる。</w:t>
            </w:r>
          </w:p>
          <w:p w14:paraId="45EE3B39" w14:textId="35FB3A77" w:rsidR="00027757" w:rsidRDefault="00027757" w:rsidP="00CB4BE0">
            <w:pPr>
              <w:ind w:right="-1"/>
              <w:rPr>
                <w:sz w:val="18"/>
                <w:szCs w:val="18"/>
              </w:rPr>
            </w:pPr>
          </w:p>
          <w:p w14:paraId="6D49344E" w14:textId="2C688674" w:rsidR="00027757" w:rsidRDefault="00027757" w:rsidP="00CB4BE0">
            <w:pPr>
              <w:ind w:right="-1"/>
              <w:rPr>
                <w:sz w:val="18"/>
                <w:szCs w:val="18"/>
              </w:rPr>
            </w:pPr>
          </w:p>
          <w:p w14:paraId="40FADC31" w14:textId="77777777" w:rsidR="00027757" w:rsidRDefault="00027757" w:rsidP="00CB4BE0">
            <w:pPr>
              <w:ind w:right="-1"/>
              <w:rPr>
                <w:sz w:val="18"/>
                <w:szCs w:val="18"/>
              </w:rPr>
            </w:pPr>
          </w:p>
          <w:p w14:paraId="78D0E760" w14:textId="77777777" w:rsidR="00691AB6" w:rsidRDefault="00691AB6" w:rsidP="00CB4BE0">
            <w:pPr>
              <w:ind w:right="-1"/>
              <w:rPr>
                <w:sz w:val="18"/>
                <w:szCs w:val="18"/>
              </w:rPr>
            </w:pPr>
          </w:p>
          <w:p w14:paraId="75AF56B7" w14:textId="77777777" w:rsidR="00691AB6" w:rsidRDefault="00691AB6" w:rsidP="00CB4BE0">
            <w:pPr>
              <w:ind w:right="-1"/>
              <w:rPr>
                <w:sz w:val="18"/>
                <w:szCs w:val="18"/>
              </w:rPr>
            </w:pPr>
          </w:p>
          <w:p w14:paraId="79ED50F7" w14:textId="4853D971" w:rsidR="00691AB6" w:rsidRDefault="00680201" w:rsidP="00FB31CF">
            <w:pPr>
              <w:ind w:left="180" w:right="-1" w:hangingChars="100" w:hanging="180"/>
              <w:rPr>
                <w:sz w:val="18"/>
                <w:szCs w:val="18"/>
              </w:rPr>
            </w:pPr>
            <w:r>
              <w:rPr>
                <w:rFonts w:hint="eastAsia"/>
                <w:sz w:val="18"/>
                <w:szCs w:val="18"/>
              </w:rPr>
              <w:t>・全員達成を目指すことを確認する。</w:t>
            </w:r>
          </w:p>
          <w:p w14:paraId="4D5C51DE" w14:textId="77777777" w:rsidR="00C35950" w:rsidRDefault="00C35950" w:rsidP="00CB4BE0">
            <w:pPr>
              <w:ind w:right="-1"/>
              <w:rPr>
                <w:sz w:val="18"/>
                <w:szCs w:val="18"/>
              </w:rPr>
            </w:pPr>
          </w:p>
          <w:p w14:paraId="39B82E14" w14:textId="33B695D9" w:rsidR="00691AB6" w:rsidRDefault="00691AB6" w:rsidP="00FB31CF">
            <w:pPr>
              <w:ind w:left="180" w:right="-1" w:hangingChars="100" w:hanging="180"/>
              <w:rPr>
                <w:sz w:val="18"/>
                <w:szCs w:val="18"/>
              </w:rPr>
            </w:pPr>
            <w:r>
              <w:rPr>
                <w:rFonts w:hint="eastAsia"/>
                <w:sz w:val="18"/>
                <w:szCs w:val="18"/>
              </w:rPr>
              <w:t>・学習班を基本単位とするが状況によっては変更する。</w:t>
            </w:r>
          </w:p>
          <w:p w14:paraId="5CE83593" w14:textId="67E4AC9B" w:rsidR="00691AB6" w:rsidRDefault="00691AB6" w:rsidP="00FB31CF">
            <w:pPr>
              <w:ind w:left="180" w:right="-1" w:hangingChars="100" w:hanging="180"/>
              <w:rPr>
                <w:sz w:val="18"/>
                <w:szCs w:val="18"/>
              </w:rPr>
            </w:pPr>
            <w:r>
              <w:rPr>
                <w:rFonts w:hint="eastAsia"/>
                <w:sz w:val="18"/>
                <w:szCs w:val="18"/>
              </w:rPr>
              <w:t>・学習が進んでいない班や生徒には，適切な声掛けを行う。</w:t>
            </w:r>
          </w:p>
          <w:p w14:paraId="58539439" w14:textId="28702452" w:rsidR="007F1813" w:rsidRDefault="00CD073B" w:rsidP="00FB31CF">
            <w:pPr>
              <w:ind w:left="180" w:right="-1" w:hangingChars="100" w:hanging="180"/>
              <w:rPr>
                <w:sz w:val="18"/>
                <w:szCs w:val="18"/>
              </w:rPr>
            </w:pPr>
            <w:r>
              <w:rPr>
                <w:rFonts w:hint="eastAsia"/>
                <w:sz w:val="18"/>
                <w:szCs w:val="18"/>
              </w:rPr>
              <w:t>・終わったグループには</w:t>
            </w:r>
            <w:r w:rsidR="007F1813">
              <w:rPr>
                <w:rFonts w:hint="eastAsia"/>
                <w:sz w:val="18"/>
                <w:szCs w:val="18"/>
              </w:rPr>
              <w:t>，報告させたのち，分数の問題を解くときのポイントを文章にまとめさせる。</w:t>
            </w:r>
          </w:p>
          <w:p w14:paraId="6EBFA317" w14:textId="0175667B" w:rsidR="002373D6" w:rsidRDefault="00027757" w:rsidP="00FB31CF">
            <w:pPr>
              <w:ind w:left="180" w:right="-1" w:hangingChars="100" w:hanging="180"/>
              <w:rPr>
                <w:sz w:val="18"/>
                <w:szCs w:val="18"/>
              </w:rPr>
            </w:pPr>
            <w:r>
              <w:rPr>
                <w:rFonts w:hint="eastAsia"/>
                <w:sz w:val="18"/>
                <w:szCs w:val="18"/>
              </w:rPr>
              <w:t>◇</w:t>
            </w:r>
            <w:r w:rsidR="00305261">
              <w:rPr>
                <w:rFonts w:hint="eastAsia"/>
                <w:sz w:val="18"/>
                <w:szCs w:val="18"/>
              </w:rPr>
              <w:t>これまでに学習したことを活かそうとしている</w:t>
            </w:r>
            <w:r w:rsidRPr="00027757">
              <w:rPr>
                <w:rFonts w:hint="eastAsia"/>
                <w:sz w:val="18"/>
                <w:szCs w:val="18"/>
              </w:rPr>
              <w:t>。</w:t>
            </w:r>
            <w:r w:rsidR="002373D6">
              <w:rPr>
                <w:rFonts w:hint="eastAsia"/>
                <w:sz w:val="18"/>
                <w:szCs w:val="18"/>
              </w:rPr>
              <w:t>[態度]</w:t>
            </w:r>
          </w:p>
          <w:p w14:paraId="14336471" w14:textId="0C894970" w:rsidR="00027757" w:rsidRDefault="00027757" w:rsidP="00CB4BE0">
            <w:pPr>
              <w:ind w:right="-1"/>
              <w:rPr>
                <w:sz w:val="18"/>
                <w:szCs w:val="18"/>
              </w:rPr>
            </w:pPr>
            <w:r>
              <w:rPr>
                <w:rFonts w:hint="eastAsia"/>
                <w:sz w:val="18"/>
                <w:szCs w:val="18"/>
              </w:rPr>
              <w:t>（観察）</w:t>
            </w:r>
          </w:p>
          <w:p w14:paraId="09D2F5C7" w14:textId="7D2B8D95" w:rsidR="00691AB6" w:rsidRDefault="00691AB6" w:rsidP="00CB4BE0">
            <w:pPr>
              <w:ind w:right="-1"/>
              <w:rPr>
                <w:sz w:val="18"/>
                <w:szCs w:val="18"/>
              </w:rPr>
            </w:pPr>
          </w:p>
          <w:p w14:paraId="17EAEE0D" w14:textId="382D532A" w:rsidR="00AC237E" w:rsidRDefault="00AC237E" w:rsidP="00CB4BE0">
            <w:pPr>
              <w:ind w:right="-1"/>
              <w:rPr>
                <w:sz w:val="18"/>
                <w:szCs w:val="18"/>
              </w:rPr>
            </w:pPr>
          </w:p>
          <w:p w14:paraId="3DDC3FA9" w14:textId="45830239" w:rsidR="00543307" w:rsidRDefault="00543307" w:rsidP="00CB4BE0">
            <w:pPr>
              <w:ind w:right="-1"/>
              <w:rPr>
                <w:sz w:val="18"/>
                <w:szCs w:val="18"/>
              </w:rPr>
            </w:pPr>
          </w:p>
          <w:p w14:paraId="4DF917A7" w14:textId="680D3E6D" w:rsidR="00543307" w:rsidRDefault="00543307" w:rsidP="00CB4BE0">
            <w:pPr>
              <w:ind w:right="-1"/>
              <w:rPr>
                <w:sz w:val="18"/>
                <w:szCs w:val="18"/>
              </w:rPr>
            </w:pPr>
          </w:p>
          <w:p w14:paraId="5F20D6DA" w14:textId="09DF61AF" w:rsidR="00543307" w:rsidRDefault="00543307" w:rsidP="00CB4BE0">
            <w:pPr>
              <w:ind w:right="-1"/>
              <w:rPr>
                <w:sz w:val="18"/>
                <w:szCs w:val="18"/>
              </w:rPr>
            </w:pPr>
          </w:p>
          <w:p w14:paraId="59B32D0C" w14:textId="5AA4B880" w:rsidR="00543307" w:rsidRDefault="00543307" w:rsidP="00CB4BE0">
            <w:pPr>
              <w:ind w:right="-1"/>
              <w:rPr>
                <w:sz w:val="18"/>
                <w:szCs w:val="18"/>
              </w:rPr>
            </w:pPr>
          </w:p>
          <w:p w14:paraId="7C46EAAD" w14:textId="47A5E96E" w:rsidR="00691AB6" w:rsidRDefault="00691AB6" w:rsidP="00CB4BE0">
            <w:pPr>
              <w:ind w:right="-1"/>
              <w:rPr>
                <w:sz w:val="18"/>
                <w:szCs w:val="18"/>
              </w:rPr>
            </w:pPr>
          </w:p>
          <w:p w14:paraId="42F90118" w14:textId="5B1F5897" w:rsidR="00691AB6" w:rsidRDefault="00691AB6" w:rsidP="00CB4BE0">
            <w:pPr>
              <w:ind w:right="-1"/>
              <w:rPr>
                <w:sz w:val="18"/>
                <w:szCs w:val="18"/>
              </w:rPr>
            </w:pPr>
          </w:p>
          <w:p w14:paraId="5C96777D" w14:textId="1ADF63AF" w:rsidR="00691AB6" w:rsidRDefault="00691AB6" w:rsidP="00CB4BE0">
            <w:pPr>
              <w:ind w:right="-1"/>
              <w:rPr>
                <w:sz w:val="18"/>
                <w:szCs w:val="18"/>
              </w:rPr>
            </w:pPr>
          </w:p>
          <w:p w14:paraId="06FFE879" w14:textId="228630C4" w:rsidR="00B63D33" w:rsidRDefault="00B63D33" w:rsidP="00CB4BE0">
            <w:pPr>
              <w:ind w:right="-1"/>
              <w:rPr>
                <w:sz w:val="18"/>
                <w:szCs w:val="18"/>
              </w:rPr>
            </w:pPr>
          </w:p>
          <w:p w14:paraId="11099BA2" w14:textId="607C6E59" w:rsidR="00B63D33" w:rsidRDefault="00B63D33" w:rsidP="00CB4BE0">
            <w:pPr>
              <w:ind w:right="-1"/>
              <w:rPr>
                <w:sz w:val="18"/>
                <w:szCs w:val="18"/>
              </w:rPr>
            </w:pPr>
          </w:p>
          <w:p w14:paraId="20A226B3" w14:textId="07B356C1" w:rsidR="00DF79B0" w:rsidRDefault="00DF79B0" w:rsidP="00CB4BE0">
            <w:pPr>
              <w:ind w:right="-1"/>
              <w:rPr>
                <w:sz w:val="18"/>
                <w:szCs w:val="18"/>
              </w:rPr>
            </w:pPr>
          </w:p>
          <w:p w14:paraId="0613E6A9" w14:textId="44848BE1" w:rsidR="00DF79B0" w:rsidRDefault="00DF79B0" w:rsidP="00CB4BE0">
            <w:pPr>
              <w:ind w:right="-1"/>
              <w:rPr>
                <w:sz w:val="18"/>
                <w:szCs w:val="18"/>
              </w:rPr>
            </w:pPr>
          </w:p>
          <w:p w14:paraId="2BF71034" w14:textId="40357016" w:rsidR="00DF79B0" w:rsidRDefault="00DF79B0" w:rsidP="00CB4BE0">
            <w:pPr>
              <w:ind w:right="-1"/>
              <w:rPr>
                <w:sz w:val="18"/>
                <w:szCs w:val="18"/>
              </w:rPr>
            </w:pPr>
          </w:p>
          <w:p w14:paraId="5D19C39F" w14:textId="1906DB99" w:rsidR="00DF79B0" w:rsidRDefault="00DF79B0" w:rsidP="00CB4BE0">
            <w:pPr>
              <w:ind w:right="-1"/>
              <w:rPr>
                <w:sz w:val="18"/>
                <w:szCs w:val="18"/>
              </w:rPr>
            </w:pPr>
          </w:p>
          <w:p w14:paraId="372337DA" w14:textId="5D2273AB" w:rsidR="000F7AA8" w:rsidRDefault="000F7AA8" w:rsidP="00CB4BE0">
            <w:pPr>
              <w:ind w:right="-1"/>
              <w:rPr>
                <w:sz w:val="18"/>
                <w:szCs w:val="18"/>
              </w:rPr>
            </w:pPr>
          </w:p>
          <w:p w14:paraId="0DBC6049" w14:textId="28F47D45" w:rsidR="000F7AA8" w:rsidRDefault="000F7AA8" w:rsidP="00CB4BE0">
            <w:pPr>
              <w:ind w:right="-1"/>
              <w:rPr>
                <w:sz w:val="18"/>
                <w:szCs w:val="18"/>
              </w:rPr>
            </w:pPr>
          </w:p>
          <w:p w14:paraId="46768E97" w14:textId="4D491E7B" w:rsidR="00363C26" w:rsidRDefault="00363C26" w:rsidP="00CB4BE0">
            <w:pPr>
              <w:ind w:right="-1"/>
              <w:rPr>
                <w:sz w:val="18"/>
                <w:szCs w:val="18"/>
              </w:rPr>
            </w:pPr>
          </w:p>
          <w:p w14:paraId="0923368B" w14:textId="31A969D5" w:rsidR="00363C26" w:rsidRDefault="00363C26" w:rsidP="00CB4BE0">
            <w:pPr>
              <w:ind w:right="-1"/>
              <w:rPr>
                <w:sz w:val="18"/>
                <w:szCs w:val="18"/>
              </w:rPr>
            </w:pPr>
          </w:p>
          <w:p w14:paraId="4B4DE51F" w14:textId="77777777" w:rsidR="001A3C3E" w:rsidRDefault="001A3C3E" w:rsidP="00CB4BE0">
            <w:pPr>
              <w:ind w:right="-1"/>
              <w:rPr>
                <w:sz w:val="18"/>
                <w:szCs w:val="18"/>
              </w:rPr>
            </w:pPr>
          </w:p>
          <w:p w14:paraId="6F1C1251" w14:textId="799140E7" w:rsidR="000F7AA8" w:rsidRDefault="000F7AA8" w:rsidP="00CB4BE0">
            <w:pPr>
              <w:ind w:right="-1"/>
              <w:rPr>
                <w:sz w:val="18"/>
                <w:szCs w:val="18"/>
              </w:rPr>
            </w:pPr>
          </w:p>
          <w:p w14:paraId="5473D953" w14:textId="77777777" w:rsidR="001A3C3E" w:rsidRDefault="001A3C3E" w:rsidP="00CB4BE0">
            <w:pPr>
              <w:ind w:right="-1"/>
              <w:rPr>
                <w:sz w:val="18"/>
                <w:szCs w:val="18"/>
              </w:rPr>
            </w:pPr>
          </w:p>
          <w:p w14:paraId="097326BA" w14:textId="3F6B8460" w:rsidR="00691AB6" w:rsidRPr="00691AB6" w:rsidRDefault="00691AB6" w:rsidP="00FB31CF">
            <w:pPr>
              <w:ind w:left="180" w:right="-1" w:hangingChars="100" w:hanging="180"/>
              <w:rPr>
                <w:sz w:val="18"/>
                <w:szCs w:val="18"/>
              </w:rPr>
            </w:pPr>
            <w:r>
              <w:rPr>
                <w:rFonts w:hint="eastAsia"/>
                <w:sz w:val="18"/>
                <w:szCs w:val="18"/>
              </w:rPr>
              <w:t>◇</w:t>
            </w:r>
            <w:r w:rsidRPr="00691AB6">
              <w:rPr>
                <w:rFonts w:hint="eastAsia"/>
                <w:sz w:val="18"/>
                <w:szCs w:val="18"/>
              </w:rPr>
              <w:t>分数を含む方程式を解いている。[知識・技能]</w:t>
            </w:r>
            <w:r>
              <w:rPr>
                <w:rFonts w:hint="eastAsia"/>
                <w:sz w:val="18"/>
                <w:szCs w:val="18"/>
              </w:rPr>
              <w:t>（ワークシート）</w:t>
            </w:r>
          </w:p>
          <w:p w14:paraId="333C350D" w14:textId="77777777" w:rsidR="000A452B" w:rsidRPr="000A452B" w:rsidRDefault="000A452B" w:rsidP="00691AB6">
            <w:pPr>
              <w:ind w:right="-1"/>
              <w:rPr>
                <w:sz w:val="18"/>
                <w:szCs w:val="18"/>
              </w:rPr>
            </w:pPr>
          </w:p>
        </w:tc>
      </w:tr>
    </w:tbl>
    <w:p w14:paraId="5AA139F0" w14:textId="55BC2D77" w:rsidR="00D63448" w:rsidRDefault="00D63448" w:rsidP="00CB4BE0">
      <w:pPr>
        <w:ind w:right="-1"/>
      </w:pPr>
    </w:p>
    <w:p w14:paraId="2F290573" w14:textId="77777777" w:rsidR="00EC47FC" w:rsidRDefault="00EC47FC" w:rsidP="00CB4BE0">
      <w:pPr>
        <w:ind w:right="-1"/>
      </w:pPr>
    </w:p>
    <w:p w14:paraId="7638A4AB" w14:textId="77777777" w:rsidR="00C565A6" w:rsidRPr="00AC237E" w:rsidRDefault="00D63448" w:rsidP="00CB4BE0">
      <w:pPr>
        <w:ind w:right="-1"/>
        <w:rPr>
          <w:rFonts w:ascii="ＭＳ ゴシック" w:eastAsia="ＭＳ ゴシック" w:hAnsi="ＭＳ ゴシック"/>
        </w:rPr>
      </w:pPr>
      <w:r w:rsidRPr="00AC237E">
        <w:rPr>
          <w:rFonts w:ascii="ＭＳ ゴシック" w:eastAsia="ＭＳ ゴシック" w:hAnsi="ＭＳ ゴシック" w:hint="eastAsia"/>
        </w:rPr>
        <w:t>（４）評価</w:t>
      </w:r>
    </w:p>
    <w:tbl>
      <w:tblPr>
        <w:tblStyle w:val="a3"/>
        <w:tblW w:w="0" w:type="auto"/>
        <w:tblLook w:val="04A0" w:firstRow="1" w:lastRow="0" w:firstColumn="1" w:lastColumn="0" w:noHBand="0" w:noVBand="1"/>
      </w:tblPr>
      <w:tblGrid>
        <w:gridCol w:w="3964"/>
        <w:gridCol w:w="5664"/>
      </w:tblGrid>
      <w:tr w:rsidR="00D63448" w14:paraId="4ED2CC50" w14:textId="77777777" w:rsidTr="00FB31CF">
        <w:tc>
          <w:tcPr>
            <w:tcW w:w="3964" w:type="dxa"/>
            <w:vAlign w:val="center"/>
          </w:tcPr>
          <w:p w14:paraId="76123751" w14:textId="77777777" w:rsidR="00D63448" w:rsidRDefault="00D63448" w:rsidP="00AC237E">
            <w:pPr>
              <w:ind w:right="-1"/>
              <w:jc w:val="center"/>
            </w:pPr>
            <w:r>
              <w:rPr>
                <w:rFonts w:hint="eastAsia"/>
              </w:rPr>
              <w:t>本時の評価規準</w:t>
            </w:r>
          </w:p>
        </w:tc>
        <w:tc>
          <w:tcPr>
            <w:tcW w:w="5664" w:type="dxa"/>
          </w:tcPr>
          <w:p w14:paraId="294C87BA" w14:textId="2A3B8086" w:rsidR="001D08DD" w:rsidRDefault="001D08DD" w:rsidP="001D08DD">
            <w:pPr>
              <w:ind w:right="-1"/>
            </w:pPr>
            <w:r>
              <w:rPr>
                <w:rFonts w:hint="eastAsia"/>
              </w:rPr>
              <w:t>・分数を含む方程式を解いている。[知識・技能]</w:t>
            </w:r>
          </w:p>
          <w:p w14:paraId="5407EB18" w14:textId="77FFC528" w:rsidR="00D63448" w:rsidRPr="009E4A68" w:rsidRDefault="001D08DD" w:rsidP="00FB31CF">
            <w:pPr>
              <w:ind w:left="210" w:right="-1" w:hangingChars="100" w:hanging="210"/>
              <w:rPr>
                <w:color w:val="0000FF"/>
              </w:rPr>
            </w:pPr>
            <w:r>
              <w:rPr>
                <w:rFonts w:hint="eastAsia"/>
              </w:rPr>
              <w:t>・周りの人と協力して，学習内容の理解を深めようとしている。[態度]</w:t>
            </w:r>
          </w:p>
        </w:tc>
      </w:tr>
      <w:tr w:rsidR="00D63448" w14:paraId="1A021D34" w14:textId="77777777" w:rsidTr="00FB31CF">
        <w:tc>
          <w:tcPr>
            <w:tcW w:w="3964" w:type="dxa"/>
          </w:tcPr>
          <w:p w14:paraId="07F4F5AD" w14:textId="77777777" w:rsidR="00D63448" w:rsidRDefault="00D63448" w:rsidP="00CB4BE0">
            <w:pPr>
              <w:ind w:right="-1"/>
            </w:pPr>
            <w:r>
              <w:rPr>
                <w:rFonts w:hint="eastAsia"/>
              </w:rPr>
              <w:t>「十分満足できる」と判断される生徒の状況</w:t>
            </w:r>
          </w:p>
        </w:tc>
        <w:tc>
          <w:tcPr>
            <w:tcW w:w="5664" w:type="dxa"/>
          </w:tcPr>
          <w:p w14:paraId="6CF35BA1" w14:textId="77777777" w:rsidR="00932BFB" w:rsidRDefault="00932BFB" w:rsidP="00FB31CF">
            <w:pPr>
              <w:ind w:left="210" w:right="-1" w:hangingChars="100" w:hanging="210"/>
            </w:pPr>
            <w:r>
              <w:rPr>
                <w:rFonts w:hint="eastAsia"/>
              </w:rPr>
              <w:t>・</w:t>
            </w:r>
            <w:r w:rsidR="001D08DD">
              <w:rPr>
                <w:rFonts w:hint="eastAsia"/>
              </w:rPr>
              <w:t>分数を含む方程式を，手順に沿って一人で解くことができる。</w:t>
            </w:r>
          </w:p>
          <w:p w14:paraId="5B81B4CE" w14:textId="6F5BC11A" w:rsidR="001D08DD" w:rsidRPr="001D08DD" w:rsidRDefault="001D08DD" w:rsidP="00CB4BE0">
            <w:pPr>
              <w:ind w:right="-1"/>
            </w:pPr>
            <w:r>
              <w:rPr>
                <w:rFonts w:hint="eastAsia"/>
              </w:rPr>
              <w:t>・自分から周りの人にかかわることができている。</w:t>
            </w:r>
          </w:p>
        </w:tc>
      </w:tr>
      <w:tr w:rsidR="00D63448" w14:paraId="544C2466" w14:textId="77777777" w:rsidTr="00FB31CF">
        <w:tc>
          <w:tcPr>
            <w:tcW w:w="3964" w:type="dxa"/>
          </w:tcPr>
          <w:p w14:paraId="5E27099D" w14:textId="77777777" w:rsidR="00D63448" w:rsidRDefault="00D63448" w:rsidP="00CB4BE0">
            <w:pPr>
              <w:ind w:right="-1"/>
            </w:pPr>
            <w:r>
              <w:rPr>
                <w:rFonts w:hint="eastAsia"/>
              </w:rPr>
              <w:t>「努力を要する」状況と判断される生徒への手立て</w:t>
            </w:r>
          </w:p>
        </w:tc>
        <w:tc>
          <w:tcPr>
            <w:tcW w:w="5664" w:type="dxa"/>
          </w:tcPr>
          <w:p w14:paraId="18EF6CA2" w14:textId="34274C95" w:rsidR="001D08DD" w:rsidRPr="00932BFB" w:rsidRDefault="00932BFB" w:rsidP="00CB4BE0">
            <w:pPr>
              <w:ind w:right="-1"/>
            </w:pPr>
            <w:r w:rsidRPr="00932BFB">
              <w:rPr>
                <w:rFonts w:hint="eastAsia"/>
              </w:rPr>
              <w:t>・</w:t>
            </w:r>
            <w:r w:rsidR="001D08DD">
              <w:rPr>
                <w:rFonts w:hint="eastAsia"/>
              </w:rPr>
              <w:t>分からないことは，質問するように支援する。</w:t>
            </w:r>
          </w:p>
          <w:p w14:paraId="1921DA6D" w14:textId="77777777" w:rsidR="00932BFB" w:rsidRDefault="00932BFB" w:rsidP="00CB4BE0">
            <w:pPr>
              <w:ind w:right="-1"/>
            </w:pPr>
            <w:r w:rsidRPr="00932BFB">
              <w:rPr>
                <w:rFonts w:hint="eastAsia"/>
              </w:rPr>
              <w:t>・</w:t>
            </w:r>
            <w:r w:rsidR="001D08DD">
              <w:rPr>
                <w:rFonts w:hint="eastAsia"/>
              </w:rPr>
              <w:t>相談しやすい環境を作る。</w:t>
            </w:r>
          </w:p>
          <w:p w14:paraId="1AA8AEF1" w14:textId="006DE6F6" w:rsidR="001D08DD" w:rsidRPr="009E4A68" w:rsidRDefault="001D08DD" w:rsidP="00CB4BE0">
            <w:pPr>
              <w:ind w:right="-1"/>
              <w:rPr>
                <w:color w:val="0000FF"/>
              </w:rPr>
            </w:pPr>
            <w:r w:rsidRPr="001D08DD">
              <w:rPr>
                <w:rFonts w:hint="eastAsia"/>
              </w:rPr>
              <w:t>・黒板に解き方やポイントをまとめる。</w:t>
            </w:r>
          </w:p>
        </w:tc>
      </w:tr>
    </w:tbl>
    <w:p w14:paraId="73CEB2D5" w14:textId="7655B18D" w:rsidR="00EC47FC" w:rsidRDefault="00EC47FC" w:rsidP="009646E7">
      <w:pPr>
        <w:ind w:right="-1"/>
        <w:rPr>
          <w:rFonts w:ascii="ＭＳ ゴシック" w:eastAsia="ＭＳ ゴシック" w:hAnsi="ＭＳ ゴシック"/>
        </w:rPr>
      </w:pPr>
    </w:p>
    <w:p w14:paraId="50895FD0" w14:textId="77777777" w:rsidR="00EC47FC" w:rsidRDefault="00EC47FC" w:rsidP="009646E7">
      <w:pPr>
        <w:ind w:right="-1"/>
        <w:rPr>
          <w:rFonts w:ascii="ＭＳ ゴシック" w:eastAsia="ＭＳ ゴシック" w:hAnsi="ＭＳ ゴシック"/>
        </w:rPr>
      </w:pPr>
    </w:p>
    <w:p w14:paraId="28F31CB2" w14:textId="5BAF7CDB" w:rsidR="00C35950" w:rsidRPr="00EC47FC" w:rsidRDefault="00D63448" w:rsidP="00C35950">
      <w:pPr>
        <w:ind w:right="-1"/>
        <w:rPr>
          <w:rFonts w:ascii="ＭＳ ゴシック" w:eastAsia="ＭＳ ゴシック" w:hAnsi="ＭＳ ゴシック"/>
        </w:rPr>
      </w:pPr>
      <w:r w:rsidRPr="00AC237E">
        <w:rPr>
          <w:rFonts w:ascii="ＭＳ ゴシック" w:eastAsia="ＭＳ ゴシック" w:hAnsi="ＭＳ ゴシック" w:hint="eastAsia"/>
        </w:rPr>
        <w:t>（５）板書計画</w:t>
      </w:r>
    </w:p>
    <w:tbl>
      <w:tblPr>
        <w:tblStyle w:val="a3"/>
        <w:tblW w:w="0" w:type="auto"/>
        <w:tblLook w:val="04A0" w:firstRow="1" w:lastRow="0" w:firstColumn="1" w:lastColumn="0" w:noHBand="0" w:noVBand="1"/>
      </w:tblPr>
      <w:tblGrid>
        <w:gridCol w:w="9628"/>
      </w:tblGrid>
      <w:tr w:rsidR="00C35950" w14:paraId="5219EBBD" w14:textId="77777777" w:rsidTr="000E1D78">
        <w:tc>
          <w:tcPr>
            <w:tcW w:w="9628" w:type="dxa"/>
          </w:tcPr>
          <w:p w14:paraId="03A93CD9" w14:textId="3E51CC59" w:rsidR="00C35950" w:rsidRDefault="000E1D78" w:rsidP="000E1D78">
            <w:pPr>
              <w:ind w:right="-1"/>
              <w:rPr>
                <w:color w:val="000000" w:themeColor="text1"/>
              </w:rPr>
            </w:pPr>
            <w:r>
              <w:rPr>
                <w:rFonts w:hint="eastAsia"/>
                <w:color w:val="000000" w:themeColor="text1"/>
              </w:rPr>
              <w:t>本時の目標</w:t>
            </w:r>
          </w:p>
          <w:p w14:paraId="631943B4" w14:textId="2E630CB3" w:rsidR="000E1D78" w:rsidRDefault="000E1D78" w:rsidP="000E1D78">
            <w:pPr>
              <w:ind w:right="-1"/>
              <w:rPr>
                <w:color w:val="000000" w:themeColor="text1"/>
              </w:rPr>
            </w:pPr>
            <w:r>
              <w:rPr>
                <w:rFonts w:hint="eastAsia"/>
                <w:color w:val="000000" w:themeColor="text1"/>
              </w:rPr>
              <w:t xml:space="preserve">　　</w:t>
            </w:r>
          </w:p>
          <w:p w14:paraId="01B1D14C" w14:textId="226E1CBB" w:rsidR="00081999" w:rsidRPr="00081999" w:rsidRDefault="00F95838" w:rsidP="00081999">
            <w:pPr>
              <w:ind w:right="-1"/>
              <w:rPr>
                <w:sz w:val="18"/>
                <w:szCs w:val="18"/>
              </w:rPr>
            </w:pPr>
            <w:r w:rsidRPr="000E1D78">
              <w:rPr>
                <w:noProof/>
                <w:color w:val="000000" w:themeColor="text1"/>
              </w:rPr>
              <mc:AlternateContent>
                <mc:Choice Requires="wps">
                  <w:drawing>
                    <wp:anchor distT="45720" distB="45720" distL="114300" distR="114300" simplePos="0" relativeHeight="251685888" behindDoc="0" locked="0" layoutInCell="1" allowOverlap="1" wp14:anchorId="77B96E87" wp14:editId="38F82347">
                      <wp:simplePos x="0" y="0"/>
                      <wp:positionH relativeFrom="column">
                        <wp:posOffset>1252615</wp:posOffset>
                      </wp:positionH>
                      <wp:positionV relativeFrom="paragraph">
                        <wp:posOffset>420514</wp:posOffset>
                      </wp:positionV>
                      <wp:extent cx="1007110" cy="1436250"/>
                      <wp:effectExtent l="0" t="0" r="2159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36250"/>
                              </a:xfrm>
                              <a:prstGeom prst="rect">
                                <a:avLst/>
                              </a:prstGeom>
                              <a:solidFill>
                                <a:srgbClr val="FFFFFF"/>
                              </a:solidFill>
                              <a:ln w="9525">
                                <a:solidFill>
                                  <a:srgbClr val="000000"/>
                                </a:solidFill>
                                <a:miter lim="800000"/>
                                <a:headEnd/>
                                <a:tailEnd/>
                              </a:ln>
                            </wps:spPr>
                            <wps:txbx>
                              <w:txbxContent>
                                <w:p w14:paraId="5695FF49" w14:textId="1E5FCCED" w:rsidR="004A5DD1" w:rsidRDefault="004A5DD1" w:rsidP="00DC7F77">
                                  <w:r>
                                    <w:rPr>
                                      <w:rFonts w:hint="eastAsia"/>
                                    </w:rPr>
                                    <w:t>手順２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96E87" id="_x0000_t202" coordsize="21600,21600" o:spt="202" path="m,l,21600r21600,l21600,xe">
                      <v:stroke joinstyle="miter"/>
                      <v:path gradientshapeok="t" o:connecttype="rect"/>
                    </v:shapetype>
                    <v:shape id="テキスト ボックス 1" o:spid="_x0000_s1027" type="#_x0000_t202" style="position:absolute;left:0;text-align:left;margin-left:98.65pt;margin-top:33.1pt;width:79.3pt;height:113.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">
                      <v:textbox>
                        <w:txbxContent>
                          <w:p w14:paraId="5695FF49" w14:textId="1E5FCCED" w:rsidR="004A5DD1" w:rsidRDefault="004A5DD1" w:rsidP="00DC7F77">
                            <w:r>
                              <w:rPr>
                                <w:rFonts w:hint="eastAsia"/>
                              </w:rPr>
                              <w:t>手順２</w:t>
                            </w:r>
                          </w:p>
                        </w:txbxContent>
                      </v:textbox>
                    </v:shape>
                  </w:pict>
                </mc:Fallback>
              </mc:AlternateContent>
            </w:r>
            <w:r w:rsidRPr="000E1D78">
              <w:rPr>
                <w:noProof/>
                <w:color w:val="000000" w:themeColor="text1"/>
              </w:rPr>
              <mc:AlternateContent>
                <mc:Choice Requires="wps">
                  <w:drawing>
                    <wp:anchor distT="45720" distB="45720" distL="114300" distR="114300" simplePos="0" relativeHeight="251683840" behindDoc="0" locked="0" layoutInCell="1" allowOverlap="1" wp14:anchorId="3B36BB7E" wp14:editId="33818655">
                      <wp:simplePos x="0" y="0"/>
                      <wp:positionH relativeFrom="column">
                        <wp:posOffset>105302</wp:posOffset>
                      </wp:positionH>
                      <wp:positionV relativeFrom="paragraph">
                        <wp:posOffset>420514</wp:posOffset>
                      </wp:positionV>
                      <wp:extent cx="1007110" cy="1436250"/>
                      <wp:effectExtent l="0" t="0" r="2159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36250"/>
                              </a:xfrm>
                              <a:prstGeom prst="rect">
                                <a:avLst/>
                              </a:prstGeom>
                              <a:solidFill>
                                <a:srgbClr val="FFFFFF"/>
                              </a:solidFill>
                              <a:ln w="9525">
                                <a:solidFill>
                                  <a:srgbClr val="000000"/>
                                </a:solidFill>
                                <a:miter lim="800000"/>
                                <a:headEnd/>
                                <a:tailEnd/>
                              </a:ln>
                            </wps:spPr>
                            <wps:txbx>
                              <w:txbxContent>
                                <w:p w14:paraId="6C7CA5F7" w14:textId="77A59478" w:rsidR="004A5DD1" w:rsidRDefault="004A5DD1" w:rsidP="00DC7F77">
                                  <w:r>
                                    <w:rPr>
                                      <w:rFonts w:hint="eastAsia"/>
                                    </w:rPr>
                                    <w:t>手順１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BB7E" id="テキスト ボックス 2" o:spid="_x0000_s1028" type="#_x0000_t202" style="position:absolute;left:0;text-align:left;margin-left:8.3pt;margin-top:33.1pt;width:79.3pt;height:11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">
                      <v:textbox>
                        <w:txbxContent>
                          <w:p w14:paraId="6C7CA5F7" w14:textId="77A59478" w:rsidR="004A5DD1" w:rsidRDefault="004A5DD1" w:rsidP="00DC7F77">
                            <w:r>
                              <w:rPr>
                                <w:rFonts w:hint="eastAsia"/>
                              </w:rPr>
                              <w:t>手順１</w:t>
                            </w:r>
                          </w:p>
                        </w:txbxContent>
                      </v:textbox>
                    </v:shape>
                  </w:pict>
                </mc:Fallback>
              </mc:AlternateContent>
            </w:r>
            <w:r w:rsidR="00432FB6" w:rsidRPr="000E1D78">
              <w:rPr>
                <w:noProof/>
                <w:color w:val="000000" w:themeColor="text1"/>
              </w:rPr>
              <mc:AlternateContent>
                <mc:Choice Requires="wps">
                  <w:drawing>
                    <wp:anchor distT="45720" distB="45720" distL="114300" distR="114300" simplePos="0" relativeHeight="251681792" behindDoc="0" locked="0" layoutInCell="1" allowOverlap="1" wp14:anchorId="22008859" wp14:editId="5E2E9F05">
                      <wp:simplePos x="0" y="0"/>
                      <wp:positionH relativeFrom="column">
                        <wp:posOffset>5190501</wp:posOffset>
                      </wp:positionH>
                      <wp:positionV relativeFrom="paragraph">
                        <wp:posOffset>64070</wp:posOffset>
                      </wp:positionV>
                      <wp:extent cx="781986" cy="1898015"/>
                      <wp:effectExtent l="0" t="0" r="18415"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986" cy="1898015"/>
                              </a:xfrm>
                              <a:prstGeom prst="rect">
                                <a:avLst/>
                              </a:prstGeom>
                              <a:solidFill>
                                <a:srgbClr val="FFFFFF"/>
                              </a:solidFill>
                              <a:ln w="9525">
                                <a:solidFill>
                                  <a:srgbClr val="000000"/>
                                </a:solidFill>
                                <a:miter lim="800000"/>
                                <a:headEnd/>
                                <a:tailEnd/>
                              </a:ln>
                            </wps:spPr>
                            <wps:txbx>
                              <w:txbxContent>
                                <w:p w14:paraId="7952C01C" w14:textId="7FCF1145" w:rsidR="004A5DD1" w:rsidRDefault="004A5DD1" w:rsidP="000E1D78">
                                  <w:r>
                                    <w:rPr>
                                      <w:rFonts w:hint="eastAsia"/>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08859" id="テキスト ボックス 3" o:spid="_x0000_s1029" type="#_x0000_t202" style="position:absolute;left:0;text-align:left;margin-left:408.7pt;margin-top:5.05pt;width:61.55pt;height:149.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">
                      <v:textbox>
                        <w:txbxContent>
                          <w:p w14:paraId="7952C01C" w14:textId="7FCF1145" w:rsidR="004A5DD1" w:rsidRDefault="004A5DD1" w:rsidP="000E1D78">
                            <w:r>
                              <w:rPr>
                                <w:rFonts w:hint="eastAsia"/>
                              </w:rPr>
                              <w:t>ポイント</w:t>
                            </w:r>
                          </w:p>
                        </w:txbxContent>
                      </v:textbox>
                    </v:shape>
                  </w:pict>
                </mc:Fallback>
              </mc:AlternateContent>
            </w:r>
            <w:r w:rsidR="000E1D78">
              <w:rPr>
                <w:rFonts w:hint="eastAsia"/>
                <w:color w:val="000000" w:themeColor="text1"/>
              </w:rPr>
              <w:t>【課題】</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x-2=</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r>
                <w:rPr>
                  <w:rFonts w:ascii="Cambria Math" w:hAnsi="Cambria Math"/>
                  <w:sz w:val="18"/>
                  <w:szCs w:val="18"/>
                </w:rPr>
                <m:t>x</m:t>
              </m:r>
            </m:oMath>
            <w:r w:rsidR="00081999">
              <w:rPr>
                <w:rFonts w:hint="eastAsia"/>
                <w:color w:val="000000" w:themeColor="text1"/>
              </w:rPr>
              <w:t xml:space="preserve"> </w:t>
            </w:r>
            <w:r w:rsidR="00081999">
              <w:rPr>
                <w:color w:val="000000" w:themeColor="text1"/>
              </w:rPr>
              <w:t xml:space="preserve">   </w:t>
            </w:r>
            <w:r w:rsidR="00081999">
              <w:rPr>
                <w:rFonts w:hint="eastAsia"/>
                <w:color w:val="000000" w:themeColor="text1"/>
              </w:rPr>
              <w:t xml:space="preserve">　　　　　　　</w:t>
            </w:r>
            <w:r w:rsidR="00081999">
              <w:rPr>
                <w:color w:val="000000" w:themeColor="text1"/>
              </w:rPr>
              <w:t xml:space="preserve"> </w:t>
            </w:r>
            <w:r w:rsidR="00432FB6">
              <w:rPr>
                <w:rFonts w:hint="eastAsia"/>
                <w:color w:val="000000" w:themeColor="text1"/>
              </w:rPr>
              <w:t xml:space="preserve">　</w:t>
            </w:r>
            <w:r w:rsidR="00081999">
              <w:rPr>
                <w:rFonts w:hint="eastAsia"/>
                <w:sz w:val="18"/>
                <w:szCs w:val="18"/>
              </w:rPr>
              <w:t>【２】</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x-</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x+3</m:t>
              </m:r>
            </m:oMath>
            <w:r w:rsidR="00081999">
              <w:rPr>
                <w:rFonts w:hint="eastAsia"/>
                <w:sz w:val="18"/>
                <w:szCs w:val="18"/>
              </w:rPr>
              <w:t xml:space="preserve"> </w:t>
            </w:r>
            <w:r w:rsidR="00081999">
              <w:rPr>
                <w:sz w:val="18"/>
                <w:szCs w:val="18"/>
              </w:rPr>
              <w:t xml:space="preserve"> </w:t>
            </w:r>
            <w:r w:rsidR="00081999">
              <w:rPr>
                <w:rFonts w:hint="eastAsia"/>
                <w:sz w:val="18"/>
                <w:szCs w:val="18"/>
              </w:rPr>
              <w:t xml:space="preserve">　【３】</w:t>
            </w:r>
            <m:oMath>
              <m:f>
                <m:fPr>
                  <m:ctrlPr>
                    <w:rPr>
                      <w:rFonts w:ascii="Cambria Math" w:hAnsi="Cambria Math"/>
                      <w:i/>
                      <w:sz w:val="18"/>
                      <w:szCs w:val="18"/>
                    </w:rPr>
                  </m:ctrlPr>
                </m:fPr>
                <m:num>
                  <m:r>
                    <w:rPr>
                      <w:rFonts w:ascii="Cambria Math" w:hAnsi="Cambria Math"/>
                      <w:sz w:val="18"/>
                      <w:szCs w:val="18"/>
                    </w:rPr>
                    <m:t>x+5</m:t>
                  </m:r>
                </m:num>
                <m:den>
                  <m:r>
                    <w:rPr>
                      <w:rFonts w:ascii="Cambria Math" w:hAnsi="Cambria Math"/>
                      <w:sz w:val="18"/>
                      <w:szCs w:val="18"/>
                    </w:rPr>
                    <m:t>6</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3x+1</m:t>
                  </m:r>
                </m:num>
                <m:den>
                  <m:r>
                    <w:rPr>
                      <w:rFonts w:ascii="Cambria Math" w:hAnsi="Cambria Math"/>
                      <w:sz w:val="18"/>
                      <w:szCs w:val="18"/>
                    </w:rPr>
                    <m:t>4</m:t>
                  </m:r>
                </m:den>
              </m:f>
            </m:oMath>
            <w:r w:rsidR="00081999" w:rsidRPr="00081999">
              <w:rPr>
                <w:rFonts w:ascii="Cambria Math" w:hAnsi="Cambria Math"/>
                <w:i/>
                <w:sz w:val="18"/>
                <w:szCs w:val="18"/>
              </w:rPr>
              <w:br/>
            </w:r>
            <w:r w:rsidR="00081999" w:rsidRPr="00081999">
              <w:rPr>
                <w:rFonts w:ascii="Cambria Math" w:hAnsi="Cambria Math"/>
                <w:i/>
                <w:sz w:val="16"/>
                <w:szCs w:val="16"/>
              </w:rPr>
              <w:br/>
            </w:r>
            <w:r w:rsidR="00081999">
              <w:rPr>
                <w:rFonts w:ascii="Cambria Math" w:hAnsi="Cambria Math"/>
                <w:i/>
                <w:sz w:val="18"/>
                <w:szCs w:val="18"/>
              </w:rPr>
              <w:br/>
            </w:r>
          </w:p>
          <w:p w14:paraId="3FD0CED2" w14:textId="59753920" w:rsidR="00C35950" w:rsidRPr="000E1D78" w:rsidRDefault="000E1D78" w:rsidP="000E1D78">
            <w:pPr>
              <w:ind w:right="-1"/>
              <w:rPr>
                <w:color w:val="000000" w:themeColor="text1"/>
              </w:rPr>
            </w:pPr>
            <w:r>
              <w:rPr>
                <w:rFonts w:hint="eastAsia"/>
                <w:sz w:val="18"/>
                <w:szCs w:val="18"/>
              </w:rPr>
              <w:t xml:space="preserve">　　　　　　　　</w:t>
            </w:r>
          </w:p>
          <w:p w14:paraId="03BB4787" w14:textId="775C2DB9" w:rsidR="00C35950" w:rsidRDefault="00C35950" w:rsidP="000E1D78">
            <w:pPr>
              <w:ind w:right="-1"/>
              <w:rPr>
                <w:color w:val="0000FF"/>
              </w:rPr>
            </w:pPr>
          </w:p>
          <w:p w14:paraId="014BD2BD" w14:textId="01EA3375" w:rsidR="00C35950" w:rsidRDefault="000E1D78" w:rsidP="000E1D78">
            <w:pPr>
              <w:ind w:right="-1"/>
              <w:rPr>
                <w:color w:val="0000FF"/>
              </w:rPr>
            </w:pPr>
            <w:r>
              <w:rPr>
                <w:rFonts w:hint="eastAsia"/>
                <w:color w:val="0000FF"/>
              </w:rPr>
              <w:t xml:space="preserve">　　　　　　　　　　　　　　　　　　　　　　　　　　</w:t>
            </w:r>
          </w:p>
          <w:p w14:paraId="3AAEB490" w14:textId="053DB000" w:rsidR="00C35950" w:rsidRDefault="00C35950" w:rsidP="000E1D78">
            <w:pPr>
              <w:ind w:right="-1"/>
              <w:rPr>
                <w:color w:val="0000FF"/>
              </w:rPr>
            </w:pPr>
          </w:p>
          <w:p w14:paraId="6D3A10DD" w14:textId="77777777" w:rsidR="00C35950" w:rsidRDefault="00C35950" w:rsidP="000E1D78">
            <w:pPr>
              <w:ind w:right="-1"/>
              <w:rPr>
                <w:color w:val="0000FF"/>
              </w:rPr>
            </w:pPr>
          </w:p>
          <w:p w14:paraId="36EA35AC" w14:textId="3281EB07" w:rsidR="00C35950" w:rsidRDefault="00C35950" w:rsidP="000E1D78">
            <w:pPr>
              <w:ind w:right="-1"/>
              <w:rPr>
                <w:color w:val="0000FF"/>
              </w:rPr>
            </w:pPr>
          </w:p>
        </w:tc>
      </w:tr>
    </w:tbl>
    <w:p w14:paraId="5F5EA47A" w14:textId="27CDB09E" w:rsidR="00221E26" w:rsidRDefault="00221E26" w:rsidP="004C6869">
      <w:pPr>
        <w:ind w:right="-1"/>
        <w:rPr>
          <w:color w:val="0000FF"/>
        </w:rPr>
      </w:pPr>
    </w:p>
    <w:p w14:paraId="17239404" w14:textId="5E6E0304" w:rsidR="00E8559B" w:rsidRPr="009E4A68" w:rsidRDefault="00E8559B" w:rsidP="004C6869">
      <w:pPr>
        <w:ind w:right="-1"/>
        <w:rPr>
          <w:color w:val="0000FF"/>
        </w:rPr>
      </w:pPr>
    </w:p>
    <w:p w14:paraId="18D0F995" w14:textId="6E7E66EF" w:rsidR="00F52247" w:rsidRDefault="00F52247" w:rsidP="00CB4BE0">
      <w:pPr>
        <w:ind w:right="-1"/>
        <w:rPr>
          <w:rFonts w:ascii="ＭＳ ゴシック" w:eastAsia="ＭＳ ゴシック" w:hAnsi="ＭＳ ゴシック"/>
        </w:rPr>
      </w:pPr>
    </w:p>
    <w:p w14:paraId="023FCCF9" w14:textId="77777777" w:rsidR="00F52247" w:rsidRDefault="00F52247" w:rsidP="00CB4BE0">
      <w:pPr>
        <w:ind w:right="-1"/>
        <w:rPr>
          <w:rFonts w:ascii="ＭＳ ゴシック" w:eastAsia="ＭＳ ゴシック" w:hAnsi="ＭＳ ゴシック"/>
        </w:rPr>
      </w:pPr>
    </w:p>
    <w:p w14:paraId="371A7D99" w14:textId="0E513346" w:rsidR="00F52247" w:rsidRDefault="00F52247" w:rsidP="00CB4BE0">
      <w:pPr>
        <w:ind w:right="-1"/>
        <w:rPr>
          <w:rFonts w:ascii="ＭＳ ゴシック" w:eastAsia="ＭＳ ゴシック" w:hAnsi="ＭＳ ゴシック"/>
        </w:rPr>
      </w:pPr>
    </w:p>
    <w:p w14:paraId="5C28ABFE" w14:textId="1F5B0585" w:rsidR="00F52247" w:rsidRDefault="00F52247" w:rsidP="00CB4BE0">
      <w:pPr>
        <w:ind w:right="-1"/>
        <w:rPr>
          <w:rFonts w:ascii="ＭＳ ゴシック" w:eastAsia="ＭＳ ゴシック" w:hAnsi="ＭＳ ゴシック"/>
        </w:rPr>
      </w:pPr>
    </w:p>
    <w:p w14:paraId="01EF756B" w14:textId="5A7842E4" w:rsidR="00F52247" w:rsidRDefault="00F52247" w:rsidP="00CB4BE0">
      <w:pPr>
        <w:ind w:right="-1"/>
        <w:rPr>
          <w:rFonts w:ascii="ＭＳ ゴシック" w:eastAsia="ＭＳ ゴシック" w:hAnsi="ＭＳ ゴシック"/>
        </w:rPr>
      </w:pPr>
    </w:p>
    <w:p w14:paraId="2B5FD4C5" w14:textId="534CBE8C" w:rsidR="004B7ABD" w:rsidRDefault="004B7ABD" w:rsidP="00CB4BE0">
      <w:pPr>
        <w:ind w:right="-1"/>
        <w:rPr>
          <w:rFonts w:ascii="ＭＳ ゴシック" w:eastAsia="ＭＳ ゴシック" w:hAnsi="ＭＳ ゴシック"/>
        </w:rPr>
      </w:pPr>
    </w:p>
    <w:p w14:paraId="1DF5FE47" w14:textId="5EFDD680" w:rsidR="004B7ABD" w:rsidRPr="00EC47FC" w:rsidRDefault="004B7ABD" w:rsidP="004B7ABD">
      <w:pPr>
        <w:ind w:right="-1"/>
        <w:rPr>
          <w:rFonts w:ascii="ＭＳ ゴシック" w:eastAsia="ＭＳ ゴシック" w:hAnsi="ＭＳ ゴシック"/>
        </w:rPr>
      </w:pPr>
      <w:r>
        <w:rPr>
          <w:rFonts w:ascii="ＭＳ ゴシック" w:eastAsia="ＭＳ ゴシック" w:hAnsi="ＭＳ ゴシック" w:hint="eastAsia"/>
        </w:rPr>
        <w:lastRenderedPageBreak/>
        <w:t>（６</w:t>
      </w:r>
      <w:r w:rsidRPr="00AC237E">
        <w:rPr>
          <w:rFonts w:ascii="ＭＳ ゴシック" w:eastAsia="ＭＳ ゴシック" w:hAnsi="ＭＳ ゴシック" w:hint="eastAsia"/>
        </w:rPr>
        <w:t>）</w:t>
      </w:r>
      <w:r>
        <w:rPr>
          <w:rFonts w:ascii="ＭＳ ゴシック" w:eastAsia="ＭＳ ゴシック" w:hAnsi="ＭＳ ゴシック" w:hint="eastAsia"/>
        </w:rPr>
        <w:t>研修のまとめ</w:t>
      </w:r>
    </w:p>
    <w:p w14:paraId="5417CEDE" w14:textId="1D5CB147" w:rsidR="004B7ABD" w:rsidRDefault="004B7ABD" w:rsidP="00F52247">
      <w:pPr>
        <w:rPr>
          <w:b/>
          <w:bCs/>
        </w:rPr>
      </w:pPr>
    </w:p>
    <w:p w14:paraId="35BC7119" w14:textId="453E2785" w:rsidR="00F52247" w:rsidRPr="008F2617" w:rsidRDefault="00F52247" w:rsidP="000008BB">
      <w:pPr>
        <w:ind w:firstLineChars="200" w:firstLine="421"/>
        <w:rPr>
          <w:b/>
          <w:bCs/>
        </w:rPr>
      </w:pPr>
      <w:r w:rsidRPr="008F2617">
        <w:rPr>
          <w:rFonts w:hint="eastAsia"/>
          <w:b/>
          <w:bCs/>
        </w:rPr>
        <w:t>①自己の実践課題について</w:t>
      </w:r>
    </w:p>
    <w:p w14:paraId="058827A7" w14:textId="78E0E23A" w:rsidR="00F52247" w:rsidRDefault="00F52247" w:rsidP="00F95838">
      <w:pPr>
        <w:ind w:leftChars="300" w:left="629" w:firstLineChars="100" w:firstLine="210"/>
      </w:pPr>
      <w:r w:rsidRPr="000541FF">
        <w:rPr>
          <w:rFonts w:hint="eastAsia"/>
        </w:rPr>
        <w:t>「協働学習の仕組みづくり」</w:t>
      </w:r>
      <w:r>
        <w:rPr>
          <w:rFonts w:hint="eastAsia"/>
        </w:rPr>
        <w:t>をテーマに研修に取り組んだ。これまでも</w:t>
      </w:r>
      <w:r w:rsidRPr="000541FF">
        <w:rPr>
          <w:rFonts w:hint="eastAsia"/>
        </w:rPr>
        <w:t>ペアで教えあ</w:t>
      </w:r>
      <w:r>
        <w:rPr>
          <w:rFonts w:hint="eastAsia"/>
        </w:rPr>
        <w:t>う，</w:t>
      </w:r>
      <w:r w:rsidRPr="000541FF">
        <w:rPr>
          <w:rFonts w:hint="eastAsia"/>
        </w:rPr>
        <w:t>話し合う時間を設定してい</w:t>
      </w:r>
      <w:r>
        <w:rPr>
          <w:rFonts w:hint="eastAsia"/>
        </w:rPr>
        <w:t>た</w:t>
      </w:r>
      <w:r w:rsidRPr="000541FF">
        <w:rPr>
          <w:rFonts w:hint="eastAsia"/>
        </w:rPr>
        <w:t>が，</w:t>
      </w:r>
      <w:r w:rsidR="000440E1">
        <w:rPr>
          <w:rFonts w:hint="eastAsia"/>
        </w:rPr>
        <w:t>次の４点が課題であった。</w:t>
      </w:r>
    </w:p>
    <w:p w14:paraId="52D06A17" w14:textId="380609AA" w:rsidR="000008BB" w:rsidRDefault="000008BB" w:rsidP="000008BB">
      <w:pPr>
        <w:ind w:firstLineChars="300" w:firstLine="629"/>
      </w:pPr>
      <w:r>
        <w:rPr>
          <w:noProof/>
        </w:rPr>
        <mc:AlternateContent>
          <mc:Choice Requires="wps">
            <w:drawing>
              <wp:anchor distT="45720" distB="45720" distL="114300" distR="114300" simplePos="0" relativeHeight="251693056" behindDoc="0" locked="0" layoutInCell="1" allowOverlap="1" wp14:anchorId="40EB504C" wp14:editId="6DC9EF47">
                <wp:simplePos x="0" y="0"/>
                <wp:positionH relativeFrom="column">
                  <wp:posOffset>541655</wp:posOffset>
                </wp:positionH>
                <wp:positionV relativeFrom="paragraph">
                  <wp:posOffset>49116</wp:posOffset>
                </wp:positionV>
                <wp:extent cx="5233670" cy="814705"/>
                <wp:effectExtent l="0" t="0" r="24130" b="23495"/>
                <wp:wrapThrough wrapText="bothSides">
                  <wp:wrapPolygon edited="0">
                    <wp:start x="0" y="0"/>
                    <wp:lineTo x="0" y="21718"/>
                    <wp:lineTo x="21621" y="21718"/>
                    <wp:lineTo x="21621"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814705"/>
                        </a:xfrm>
                        <a:prstGeom prst="rect">
                          <a:avLst/>
                        </a:prstGeom>
                        <a:solidFill>
                          <a:srgbClr val="FFFFFF"/>
                        </a:solidFill>
                        <a:ln w="9525">
                          <a:solidFill>
                            <a:srgbClr val="000000"/>
                          </a:solidFill>
                          <a:miter lim="800000"/>
                          <a:headEnd/>
                          <a:tailEnd/>
                        </a:ln>
                      </wps:spPr>
                      <wps:txbx>
                        <w:txbxContent>
                          <w:p w14:paraId="2CF1D40B" w14:textId="676CFA40" w:rsidR="004A5DD1" w:rsidRDefault="004A5DD1" w:rsidP="000008BB">
                            <w:pPr>
                              <w:ind w:firstLineChars="100" w:firstLine="210"/>
                            </w:pPr>
                            <w:r w:rsidRPr="000541FF">
                              <w:rPr>
                                <w:rFonts w:hint="eastAsia"/>
                              </w:rPr>
                              <w:t>①</w:t>
                            </w:r>
                            <w:r>
                              <w:rPr>
                                <w:rFonts w:hint="eastAsia"/>
                              </w:rPr>
                              <w:t xml:space="preserve">　</w:t>
                            </w:r>
                            <w:r w:rsidRPr="000541FF">
                              <w:rPr>
                                <w:rFonts w:hint="eastAsia"/>
                              </w:rPr>
                              <w:t>話そうとしない生徒がいる</w:t>
                            </w:r>
                          </w:p>
                          <w:p w14:paraId="54607380" w14:textId="77777777" w:rsidR="004A5DD1" w:rsidRDefault="004A5DD1" w:rsidP="000008BB">
                            <w:pPr>
                              <w:ind w:firstLineChars="100" w:firstLine="210"/>
                            </w:pPr>
                            <w:r w:rsidRPr="000541FF">
                              <w:rPr>
                                <w:rFonts w:hint="eastAsia"/>
                              </w:rPr>
                              <w:t>②</w:t>
                            </w:r>
                            <w:r>
                              <w:rPr>
                                <w:rFonts w:hint="eastAsia"/>
                              </w:rPr>
                              <w:t xml:space="preserve">　</w:t>
                            </w:r>
                            <w:r w:rsidRPr="000541FF">
                              <w:rPr>
                                <w:rFonts w:hint="eastAsia"/>
                              </w:rPr>
                              <w:t>できる生徒から一方的な説明になっている</w:t>
                            </w:r>
                          </w:p>
                          <w:p w14:paraId="133BD69C" w14:textId="77777777" w:rsidR="004A5DD1" w:rsidRDefault="004A5DD1" w:rsidP="000008BB">
                            <w:pPr>
                              <w:ind w:firstLineChars="100" w:firstLine="210"/>
                            </w:pPr>
                            <w:r w:rsidRPr="000541FF">
                              <w:rPr>
                                <w:rFonts w:hint="eastAsia"/>
                              </w:rPr>
                              <w:t>③</w:t>
                            </w:r>
                            <w:r>
                              <w:rPr>
                                <w:rFonts w:hint="eastAsia"/>
                              </w:rPr>
                              <w:t xml:space="preserve">　</w:t>
                            </w:r>
                            <w:r w:rsidRPr="000541FF">
                              <w:rPr>
                                <w:rFonts w:hint="eastAsia"/>
                              </w:rPr>
                              <w:t>わからない生徒が自分のつまずいている部分を相手に伝えられていない</w:t>
                            </w:r>
                          </w:p>
                          <w:p w14:paraId="79A4E1BB" w14:textId="77777777" w:rsidR="004A5DD1" w:rsidRDefault="004A5DD1" w:rsidP="000008BB">
                            <w:pPr>
                              <w:ind w:firstLineChars="100" w:firstLine="210"/>
                            </w:pPr>
                            <w:r w:rsidRPr="000541FF">
                              <w:rPr>
                                <w:rFonts w:hint="eastAsia"/>
                              </w:rPr>
                              <w:t>④</w:t>
                            </w:r>
                            <w:r>
                              <w:rPr>
                                <w:rFonts w:hint="eastAsia"/>
                              </w:rPr>
                              <w:t xml:space="preserve">　</w:t>
                            </w:r>
                            <w:r w:rsidRPr="000541FF">
                              <w:rPr>
                                <w:rFonts w:hint="eastAsia"/>
                              </w:rPr>
                              <w:t xml:space="preserve">教師が全体の進度，状況を把握できていない　</w:t>
                            </w:r>
                          </w:p>
                          <w:p w14:paraId="3F7E40E0" w14:textId="25EBF043" w:rsidR="004A5DD1" w:rsidRDefault="004A5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B504C" id="_x0000_s1030" type="#_x0000_t202" style="position:absolute;left:0;text-align:left;margin-left:42.65pt;margin-top:3.85pt;width:412.1pt;height:64.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">
                <v:textbox>
                  <w:txbxContent>
                    <w:p w14:paraId="2CF1D40B" w14:textId="676CFA40" w:rsidR="004A5DD1" w:rsidRDefault="004A5DD1" w:rsidP="000008BB">
                      <w:pPr>
                        <w:ind w:firstLineChars="100" w:firstLine="210"/>
                      </w:pPr>
                      <w:r w:rsidRPr="000541FF">
                        <w:rPr>
                          <w:rFonts w:hint="eastAsia"/>
                        </w:rPr>
                        <w:t>①</w:t>
                      </w:r>
                      <w:r>
                        <w:rPr>
                          <w:rFonts w:hint="eastAsia"/>
                        </w:rPr>
                        <w:t xml:space="preserve">　</w:t>
                      </w:r>
                      <w:r w:rsidRPr="000541FF">
                        <w:rPr>
                          <w:rFonts w:hint="eastAsia"/>
                        </w:rPr>
                        <w:t>話そうとしない生徒がいる</w:t>
                      </w:r>
                    </w:p>
                    <w:p w14:paraId="54607380" w14:textId="77777777" w:rsidR="004A5DD1" w:rsidRDefault="004A5DD1" w:rsidP="000008BB">
                      <w:pPr>
                        <w:ind w:firstLineChars="100" w:firstLine="210"/>
                      </w:pPr>
                      <w:r w:rsidRPr="000541FF">
                        <w:rPr>
                          <w:rFonts w:hint="eastAsia"/>
                        </w:rPr>
                        <w:t>②</w:t>
                      </w:r>
                      <w:r>
                        <w:rPr>
                          <w:rFonts w:hint="eastAsia"/>
                        </w:rPr>
                        <w:t xml:space="preserve">　</w:t>
                      </w:r>
                      <w:r w:rsidRPr="000541FF">
                        <w:rPr>
                          <w:rFonts w:hint="eastAsia"/>
                        </w:rPr>
                        <w:t>できる生徒から一方的な説明になっている</w:t>
                      </w:r>
                    </w:p>
                    <w:p w14:paraId="133BD69C" w14:textId="77777777" w:rsidR="004A5DD1" w:rsidRDefault="004A5DD1" w:rsidP="000008BB">
                      <w:pPr>
                        <w:ind w:firstLineChars="100" w:firstLine="210"/>
                      </w:pPr>
                      <w:r w:rsidRPr="000541FF">
                        <w:rPr>
                          <w:rFonts w:hint="eastAsia"/>
                        </w:rPr>
                        <w:t>③</w:t>
                      </w:r>
                      <w:r>
                        <w:rPr>
                          <w:rFonts w:hint="eastAsia"/>
                        </w:rPr>
                        <w:t xml:space="preserve">　</w:t>
                      </w:r>
                      <w:r w:rsidRPr="000541FF">
                        <w:rPr>
                          <w:rFonts w:hint="eastAsia"/>
                        </w:rPr>
                        <w:t>わからない生徒が自分のつまずいている部分を相手に伝えられていない</w:t>
                      </w:r>
                    </w:p>
                    <w:p w14:paraId="79A4E1BB" w14:textId="77777777" w:rsidR="004A5DD1" w:rsidRDefault="004A5DD1" w:rsidP="000008BB">
                      <w:pPr>
                        <w:ind w:firstLineChars="100" w:firstLine="210"/>
                      </w:pPr>
                      <w:r w:rsidRPr="000541FF">
                        <w:rPr>
                          <w:rFonts w:hint="eastAsia"/>
                        </w:rPr>
                        <w:t>④</w:t>
                      </w:r>
                      <w:r>
                        <w:rPr>
                          <w:rFonts w:hint="eastAsia"/>
                        </w:rPr>
                        <w:t xml:space="preserve">　</w:t>
                      </w:r>
                      <w:r w:rsidRPr="000541FF">
                        <w:rPr>
                          <w:rFonts w:hint="eastAsia"/>
                        </w:rPr>
                        <w:t xml:space="preserve">教師が全体の進度，状況を把握できていない　</w:t>
                      </w:r>
                    </w:p>
                    <w:p w14:paraId="3F7E40E0" w14:textId="25EBF043" w:rsidR="004A5DD1" w:rsidRDefault="004A5DD1"/>
                  </w:txbxContent>
                </v:textbox>
                <w10:wrap type="through"/>
              </v:shape>
            </w:pict>
          </mc:Fallback>
        </mc:AlternateContent>
      </w:r>
    </w:p>
    <w:p w14:paraId="5504E7A5" w14:textId="7739F6EC" w:rsidR="000008BB" w:rsidRDefault="000008BB" w:rsidP="000008BB">
      <w:pPr>
        <w:ind w:firstLineChars="300" w:firstLine="629"/>
      </w:pPr>
    </w:p>
    <w:p w14:paraId="46DBEFBD" w14:textId="1BE7CA96" w:rsidR="000008BB" w:rsidRDefault="000008BB" w:rsidP="000008BB">
      <w:pPr>
        <w:ind w:firstLineChars="300" w:firstLine="629"/>
      </w:pPr>
    </w:p>
    <w:p w14:paraId="6845E89A" w14:textId="07435DAD" w:rsidR="000008BB" w:rsidRDefault="000008BB" w:rsidP="000008BB">
      <w:pPr>
        <w:ind w:firstLineChars="300" w:firstLine="629"/>
      </w:pPr>
    </w:p>
    <w:p w14:paraId="660B846F" w14:textId="76ED6D1A" w:rsidR="000008BB" w:rsidRDefault="000008BB" w:rsidP="000008BB"/>
    <w:p w14:paraId="7217F3A4" w14:textId="63404EE2" w:rsidR="00F52247" w:rsidRPr="000541FF" w:rsidRDefault="000440E1" w:rsidP="005144C3">
      <w:pPr>
        <w:ind w:leftChars="300" w:left="629" w:firstLineChars="100" w:firstLine="210"/>
      </w:pPr>
      <w:r>
        <w:rPr>
          <w:rFonts w:hint="eastAsia"/>
        </w:rPr>
        <w:t>生徒の多くは，交流しながら</w:t>
      </w:r>
      <w:r w:rsidR="00F52247" w:rsidRPr="000541FF">
        <w:rPr>
          <w:rFonts w:hint="eastAsia"/>
        </w:rPr>
        <w:t>学びを楽しんでいる様子であ</w:t>
      </w:r>
      <w:r w:rsidR="00F52247">
        <w:rPr>
          <w:rFonts w:hint="eastAsia"/>
        </w:rPr>
        <w:t>った</w:t>
      </w:r>
      <w:r w:rsidR="00F52247" w:rsidRPr="000541FF">
        <w:rPr>
          <w:rFonts w:hint="eastAsia"/>
        </w:rPr>
        <w:t>が，その時間を苦痛に感じる生徒や力をつけられていない生徒がいる</w:t>
      </w:r>
      <w:r w:rsidR="00B74852">
        <w:rPr>
          <w:rFonts w:hint="eastAsia"/>
        </w:rPr>
        <w:t>という現状がある。また，私自身が</w:t>
      </w:r>
      <w:r w:rsidR="00F52247" w:rsidRPr="000541FF">
        <w:rPr>
          <w:rFonts w:hint="eastAsia"/>
        </w:rPr>
        <w:t>協働学習の流れを練らないまま</w:t>
      </w:r>
      <w:r w:rsidR="00B74852">
        <w:rPr>
          <w:rFonts w:hint="eastAsia"/>
        </w:rPr>
        <w:t>に，</w:t>
      </w:r>
      <w:r w:rsidR="00F52247" w:rsidRPr="000541FF">
        <w:rPr>
          <w:rFonts w:hint="eastAsia"/>
        </w:rPr>
        <w:t>教えあいを多用してしまっている</w:t>
      </w:r>
      <w:r w:rsidR="00B74852">
        <w:rPr>
          <w:rFonts w:hint="eastAsia"/>
        </w:rPr>
        <w:t>ことが原因であると考えた</w:t>
      </w:r>
      <w:r w:rsidR="00F52247">
        <w:rPr>
          <w:rFonts w:hint="eastAsia"/>
        </w:rPr>
        <w:t>。</w:t>
      </w:r>
    </w:p>
    <w:p w14:paraId="1BEACA13" w14:textId="49E5C3CD" w:rsidR="00F52247" w:rsidRPr="000541FF" w:rsidRDefault="00F52247" w:rsidP="00F52247"/>
    <w:p w14:paraId="1956F92C" w14:textId="5FAACAAD" w:rsidR="00F52247" w:rsidRPr="008F2617" w:rsidRDefault="00F52247" w:rsidP="000008BB">
      <w:pPr>
        <w:ind w:firstLineChars="200" w:firstLine="421"/>
        <w:rPr>
          <w:b/>
          <w:bCs/>
        </w:rPr>
      </w:pPr>
      <w:r w:rsidRPr="008F2617">
        <w:rPr>
          <w:rFonts w:hint="eastAsia"/>
          <w:b/>
          <w:bCs/>
        </w:rPr>
        <w:t>②解決に向けてどのように取り組んだか</w:t>
      </w:r>
    </w:p>
    <w:p w14:paraId="38A1BE4A" w14:textId="0D76AE8A" w:rsidR="00F52247" w:rsidRDefault="000008BB" w:rsidP="000008BB">
      <w:pPr>
        <w:ind w:firstLineChars="300" w:firstLine="629"/>
      </w:pPr>
      <w:r>
        <w:rPr>
          <w:rFonts w:hint="eastAsia"/>
        </w:rPr>
        <w:t>・目的の明確化</w:t>
      </w:r>
    </w:p>
    <w:p w14:paraId="784D4AEF" w14:textId="5504FBEC" w:rsidR="000008BB" w:rsidRDefault="00F52247" w:rsidP="00F52247">
      <w:r>
        <w:rPr>
          <w:rFonts w:hint="eastAsia"/>
        </w:rPr>
        <w:t xml:space="preserve">　</w:t>
      </w:r>
      <w:r w:rsidR="000008BB">
        <w:rPr>
          <w:rFonts w:hint="eastAsia"/>
        </w:rPr>
        <w:t xml:space="preserve">　　　</w:t>
      </w:r>
      <w:r>
        <w:rPr>
          <w:rFonts w:hint="eastAsia"/>
        </w:rPr>
        <w:t>→ラーニングピラミッドや企業が求める能力ランキングを提示し</w:t>
      </w:r>
      <w:r w:rsidR="000008BB">
        <w:rPr>
          <w:rFonts w:hint="eastAsia"/>
        </w:rPr>
        <w:t>，学び合うことで得られるメ</w:t>
      </w:r>
    </w:p>
    <w:p w14:paraId="300DE44A" w14:textId="732F9BBC" w:rsidR="00F52247" w:rsidRDefault="000008BB" w:rsidP="000008BB">
      <w:pPr>
        <w:ind w:firstLineChars="500" w:firstLine="1048"/>
      </w:pPr>
      <w:r>
        <w:rPr>
          <w:rFonts w:hint="eastAsia"/>
        </w:rPr>
        <w:t>リット</w:t>
      </w:r>
      <w:r w:rsidR="00571DC3">
        <w:rPr>
          <w:rFonts w:hint="eastAsia"/>
        </w:rPr>
        <w:t>を感じさせた。</w:t>
      </w:r>
    </w:p>
    <w:p w14:paraId="13B2BF20" w14:textId="0275C972" w:rsidR="002E3A8C" w:rsidRDefault="000008BB" w:rsidP="000008BB">
      <w:pPr>
        <w:ind w:firstLineChars="300" w:firstLine="629"/>
      </w:pPr>
      <w:r>
        <w:rPr>
          <w:rFonts w:hint="eastAsia"/>
        </w:rPr>
        <w:t>・ルールの徹底</w:t>
      </w:r>
    </w:p>
    <w:p w14:paraId="4C63A6F8" w14:textId="03A36C35" w:rsidR="00571DC3" w:rsidRDefault="00571DC3" w:rsidP="000008BB">
      <w:pPr>
        <w:ind w:firstLineChars="400" w:firstLine="838"/>
      </w:pPr>
      <w:r>
        <w:rPr>
          <w:rFonts w:hint="eastAsia"/>
        </w:rPr>
        <w:t>→</w:t>
      </w:r>
      <w:r w:rsidR="00F52247">
        <w:rPr>
          <w:rFonts w:hint="eastAsia"/>
        </w:rPr>
        <w:t>席の配置</w:t>
      </w:r>
      <w:r>
        <w:rPr>
          <w:rFonts w:hint="eastAsia"/>
        </w:rPr>
        <w:t>，</w:t>
      </w:r>
      <w:r w:rsidR="00D86AD6">
        <w:rPr>
          <w:rFonts w:hint="eastAsia"/>
        </w:rPr>
        <w:t>姿勢など基本的に守ってほしいことを提示し，今後の活動で意識させる。</w:t>
      </w:r>
    </w:p>
    <w:p w14:paraId="4CD762D5" w14:textId="71775D99" w:rsidR="00F0002F" w:rsidRDefault="00571DC3" w:rsidP="000008BB">
      <w:pPr>
        <w:ind w:firstLineChars="300" w:firstLine="629"/>
      </w:pPr>
      <w:r>
        <w:rPr>
          <w:rFonts w:hint="eastAsia"/>
        </w:rPr>
        <w:t>・</w:t>
      </w:r>
      <w:r w:rsidR="000008BB">
        <w:rPr>
          <w:rFonts w:hint="eastAsia"/>
        </w:rPr>
        <w:t>困り感を抱いている生徒への支援</w:t>
      </w:r>
    </w:p>
    <w:p w14:paraId="1FFBC8B2" w14:textId="7FF110A9" w:rsidR="00F52247" w:rsidRDefault="00F0002F" w:rsidP="000008BB">
      <w:pPr>
        <w:ind w:firstLineChars="400" w:firstLine="838"/>
      </w:pPr>
      <w:r>
        <w:rPr>
          <w:rFonts w:hint="eastAsia"/>
        </w:rPr>
        <w:t>→</w:t>
      </w:r>
      <w:r w:rsidR="00F52247">
        <w:rPr>
          <w:rFonts w:hint="eastAsia"/>
        </w:rPr>
        <w:t>声のかけ方</w:t>
      </w:r>
      <w:r>
        <w:rPr>
          <w:rFonts w:hint="eastAsia"/>
        </w:rPr>
        <w:t>のバリエーション</w:t>
      </w:r>
      <w:r w:rsidR="00571DC3">
        <w:rPr>
          <w:rFonts w:hint="eastAsia"/>
        </w:rPr>
        <w:t>や説明の流れ</w:t>
      </w:r>
      <w:r w:rsidR="00C278CC">
        <w:rPr>
          <w:rFonts w:hint="eastAsia"/>
        </w:rPr>
        <w:t>を記載した</w:t>
      </w:r>
      <w:r w:rsidR="00571DC3">
        <w:rPr>
          <w:rFonts w:hint="eastAsia"/>
        </w:rPr>
        <w:t>テンプレート</w:t>
      </w:r>
      <w:r w:rsidR="00C278CC">
        <w:rPr>
          <w:rFonts w:hint="eastAsia"/>
        </w:rPr>
        <w:t>などを提示</w:t>
      </w:r>
      <w:r w:rsidR="00571DC3">
        <w:rPr>
          <w:rFonts w:hint="eastAsia"/>
        </w:rPr>
        <w:t>する。</w:t>
      </w:r>
    </w:p>
    <w:p w14:paraId="7EFA10D4" w14:textId="77777777" w:rsidR="00C278CC" w:rsidRDefault="000008BB" w:rsidP="000008BB">
      <w:pPr>
        <w:ind w:firstLineChars="400" w:firstLine="838"/>
      </w:pPr>
      <w:r>
        <w:rPr>
          <w:rFonts w:hint="eastAsia"/>
        </w:rPr>
        <w:t xml:space="preserve">　座席を固定化せず，課題解決に向けて席を自由に移動させる，ノルマを与える，</w:t>
      </w:r>
    </w:p>
    <w:p w14:paraId="6487FD0B" w14:textId="0BE9FB2E" w:rsidR="000008BB" w:rsidRDefault="000008BB" w:rsidP="00C278CC">
      <w:pPr>
        <w:ind w:firstLineChars="500" w:firstLine="1048"/>
      </w:pPr>
      <w:r>
        <w:rPr>
          <w:rFonts w:hint="eastAsia"/>
        </w:rPr>
        <w:t>ネームプレート</w:t>
      </w:r>
      <w:r w:rsidR="00C278CC">
        <w:rPr>
          <w:rFonts w:hint="eastAsia"/>
        </w:rPr>
        <w:t>を</w:t>
      </w:r>
      <w:r>
        <w:rPr>
          <w:rFonts w:hint="eastAsia"/>
        </w:rPr>
        <w:t>活用</w:t>
      </w:r>
      <w:r w:rsidR="00C278CC">
        <w:rPr>
          <w:rFonts w:hint="eastAsia"/>
        </w:rPr>
        <w:t>する，派遣員方式などの学び合いの手法を実践する。</w:t>
      </w:r>
    </w:p>
    <w:p w14:paraId="447285D2" w14:textId="65F45DF7" w:rsidR="00F0002F" w:rsidRDefault="00F0002F" w:rsidP="00C278CC">
      <w:pPr>
        <w:ind w:firstLineChars="300" w:firstLine="629"/>
      </w:pPr>
      <w:r>
        <w:rPr>
          <w:rFonts w:hint="eastAsia"/>
        </w:rPr>
        <w:t>・単元ごとにアンケートを取り，生徒の意識の変容を把握する。</w:t>
      </w:r>
    </w:p>
    <w:p w14:paraId="271035F6" w14:textId="77FC2404" w:rsidR="00F52247" w:rsidRDefault="00F52247" w:rsidP="00C278CC">
      <w:pPr>
        <w:ind w:firstLineChars="300" w:firstLine="629"/>
      </w:pPr>
      <w:r>
        <w:rPr>
          <w:rFonts w:hint="eastAsia"/>
        </w:rPr>
        <w:t>・毎授業での振り返りシートに学び合いの評価欄を設け</w:t>
      </w:r>
      <w:r w:rsidR="00F0002F">
        <w:rPr>
          <w:rFonts w:hint="eastAsia"/>
        </w:rPr>
        <w:t>，常に</w:t>
      </w:r>
      <w:r w:rsidR="00C278CC">
        <w:rPr>
          <w:rFonts w:hint="eastAsia"/>
        </w:rPr>
        <w:t>学び合いのルール等を</w:t>
      </w:r>
      <w:r w:rsidR="00F0002F">
        <w:rPr>
          <w:rFonts w:hint="eastAsia"/>
        </w:rPr>
        <w:t>意識させる。</w:t>
      </w:r>
    </w:p>
    <w:p w14:paraId="09D2CA52" w14:textId="04197C66" w:rsidR="00F52247" w:rsidRDefault="00F52247" w:rsidP="00F52247"/>
    <w:p w14:paraId="76A8567F" w14:textId="60C5FA4B" w:rsidR="00F52247" w:rsidRPr="008F2617" w:rsidRDefault="0017022A" w:rsidP="006369E3">
      <w:pPr>
        <w:ind w:firstLineChars="200" w:firstLine="419"/>
        <w:rPr>
          <w:b/>
          <w:bCs/>
        </w:rPr>
      </w:pPr>
      <w:r>
        <w:rPr>
          <w:noProof/>
        </w:rPr>
        <w:drawing>
          <wp:anchor distT="0" distB="0" distL="114300" distR="114300" simplePos="0" relativeHeight="251687936" behindDoc="0" locked="0" layoutInCell="1" allowOverlap="1" wp14:anchorId="09A3F425" wp14:editId="32D3106E">
            <wp:simplePos x="0" y="0"/>
            <wp:positionH relativeFrom="margin">
              <wp:posOffset>4633595</wp:posOffset>
            </wp:positionH>
            <wp:positionV relativeFrom="paragraph">
              <wp:posOffset>31750</wp:posOffset>
            </wp:positionV>
            <wp:extent cx="1546860" cy="1159510"/>
            <wp:effectExtent l="0" t="0" r="0" b="2540"/>
            <wp:wrapThrough wrapText="bothSides">
              <wp:wrapPolygon edited="0">
                <wp:start x="0" y="0"/>
                <wp:lineTo x="0" y="21292"/>
                <wp:lineTo x="21281" y="21292"/>
                <wp:lineTo x="2128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86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247" w:rsidRPr="008F2617">
        <w:rPr>
          <w:rFonts w:hint="eastAsia"/>
          <w:b/>
          <w:bCs/>
        </w:rPr>
        <w:t>③研究授業の様子</w:t>
      </w:r>
    </w:p>
    <w:p w14:paraId="330B3482" w14:textId="1C7DD2B9" w:rsidR="00F52247" w:rsidRDefault="0017022A" w:rsidP="0017022A">
      <w:pPr>
        <w:ind w:firstLineChars="300" w:firstLine="629"/>
      </w:pPr>
      <w:r>
        <w:rPr>
          <w:rFonts w:hint="eastAsia"/>
        </w:rPr>
        <w:t>[</w:t>
      </w:r>
      <w:r w:rsidR="00F52247">
        <w:rPr>
          <w:rFonts w:hint="eastAsia"/>
        </w:rPr>
        <w:t>場面１：音声計算トレーニング]</w:t>
      </w:r>
    </w:p>
    <w:p w14:paraId="1AA6E3C7" w14:textId="2EA00A35" w:rsidR="0017022A" w:rsidRDefault="00F52247" w:rsidP="0017022A">
      <w:pPr>
        <w:ind w:firstLineChars="400" w:firstLine="838"/>
      </w:pPr>
      <w:r>
        <w:rPr>
          <w:rFonts w:hint="eastAsia"/>
        </w:rPr>
        <w:t>授業の始めに行う音声計算トレーニングでは，ペア同士</w:t>
      </w:r>
      <w:r w:rsidR="00B74852">
        <w:rPr>
          <w:rFonts w:hint="eastAsia"/>
        </w:rPr>
        <w:t>で協力し</w:t>
      </w:r>
      <w:r w:rsidR="0017022A">
        <w:rPr>
          <w:rFonts w:hint="eastAsia"/>
        </w:rPr>
        <w:t xml:space="preserve">　　</w:t>
      </w:r>
    </w:p>
    <w:p w14:paraId="6653D5FC" w14:textId="77777777" w:rsidR="00F95838" w:rsidRDefault="00B74852" w:rsidP="006369E3">
      <w:pPr>
        <w:ind w:firstLineChars="300" w:firstLine="629"/>
      </w:pPr>
      <w:r>
        <w:rPr>
          <w:rFonts w:hint="eastAsia"/>
        </w:rPr>
        <w:t>て，楽しみながら</w:t>
      </w:r>
      <w:r w:rsidR="00F52247">
        <w:rPr>
          <w:rFonts w:hint="eastAsia"/>
        </w:rPr>
        <w:t>自分の過去の記録を超えることに挑戦する姿勢が</w:t>
      </w:r>
    </w:p>
    <w:p w14:paraId="4FEA2822" w14:textId="2B46BAF1" w:rsidR="00F52247" w:rsidRDefault="00F52247" w:rsidP="0017022A">
      <w:pPr>
        <w:ind w:firstLineChars="300" w:firstLine="629"/>
      </w:pPr>
      <w:r>
        <w:rPr>
          <w:rFonts w:hint="eastAsia"/>
        </w:rPr>
        <w:t>見られた。</w:t>
      </w:r>
    </w:p>
    <w:p w14:paraId="04249B30" w14:textId="77777777" w:rsidR="00F52247" w:rsidRDefault="00F52247" w:rsidP="00F52247"/>
    <w:p w14:paraId="0B6234E4" w14:textId="77777777" w:rsidR="00F52247" w:rsidRDefault="00F52247" w:rsidP="006369E3">
      <w:pPr>
        <w:ind w:firstLineChars="300" w:firstLine="629"/>
      </w:pPr>
      <w:r>
        <w:rPr>
          <w:rFonts w:hint="eastAsia"/>
        </w:rPr>
        <w:t>[場面２：グループ活動]</w:t>
      </w:r>
    </w:p>
    <w:p w14:paraId="4CC14A44" w14:textId="77777777" w:rsidR="006369E3" w:rsidRDefault="00F52247" w:rsidP="006369E3">
      <w:pPr>
        <w:ind w:firstLineChars="400" w:firstLine="838"/>
      </w:pPr>
      <w:r>
        <w:rPr>
          <w:rFonts w:hint="eastAsia"/>
        </w:rPr>
        <w:t>グループでホワイトボードを囲み，分数を含む方程式</w:t>
      </w:r>
      <w:r w:rsidR="00B74852">
        <w:rPr>
          <w:rFonts w:hint="eastAsia"/>
        </w:rPr>
        <w:t>の解き方を考える際に，</w:t>
      </w:r>
      <w:r>
        <w:rPr>
          <w:rFonts w:hint="eastAsia"/>
        </w:rPr>
        <w:t>グループ</w:t>
      </w:r>
      <w:r w:rsidR="00B74852">
        <w:rPr>
          <w:rFonts w:hint="eastAsia"/>
        </w:rPr>
        <w:t>ごと</w:t>
      </w:r>
      <w:r>
        <w:rPr>
          <w:rFonts w:hint="eastAsia"/>
        </w:rPr>
        <w:t>の</w:t>
      </w:r>
    </w:p>
    <w:p w14:paraId="5193C7FF" w14:textId="51B2A06D" w:rsidR="00F52247" w:rsidRDefault="00F52247" w:rsidP="006369E3">
      <w:pPr>
        <w:ind w:firstLineChars="300" w:firstLine="629"/>
      </w:pPr>
      <w:r>
        <w:rPr>
          <w:rFonts w:hint="eastAsia"/>
        </w:rPr>
        <w:t>様子はさまざまであった。</w:t>
      </w:r>
    </w:p>
    <w:p w14:paraId="3C87CDCF" w14:textId="77777777" w:rsidR="00B74852" w:rsidRDefault="00B74852" w:rsidP="00F52247">
      <w:pPr>
        <w:ind w:firstLineChars="100" w:firstLine="210"/>
      </w:pPr>
    </w:p>
    <w:p w14:paraId="2D6C722E" w14:textId="732A6594" w:rsidR="00F52247" w:rsidRDefault="00F52247" w:rsidP="006369E3">
      <w:pPr>
        <w:ind w:firstLineChars="400" w:firstLine="838"/>
      </w:pPr>
      <w:r>
        <w:rPr>
          <w:rFonts w:hint="eastAsia"/>
        </w:rPr>
        <w:t>〖塾などで，既に解き方を知っている生徒がいるグループ〗</w:t>
      </w:r>
    </w:p>
    <w:p w14:paraId="346521CF" w14:textId="5EDE51C5" w:rsidR="00F52247" w:rsidRDefault="00F52247" w:rsidP="006369E3">
      <w:pPr>
        <w:ind w:firstLineChars="400" w:firstLine="838"/>
      </w:pPr>
      <w:r>
        <w:rPr>
          <w:rFonts w:hint="eastAsia"/>
        </w:rPr>
        <w:t>・分かっている生徒が途中式を書き，その他</w:t>
      </w:r>
      <w:r w:rsidR="0054396A">
        <w:rPr>
          <w:rFonts w:hint="eastAsia"/>
        </w:rPr>
        <w:t>の</w:t>
      </w:r>
      <w:r>
        <w:rPr>
          <w:rFonts w:hint="eastAsia"/>
        </w:rPr>
        <w:t>生徒は見ているだけになっている。</w:t>
      </w:r>
    </w:p>
    <w:p w14:paraId="26CEC689" w14:textId="59D0B3B3" w:rsidR="00F52247" w:rsidRDefault="006369E3" w:rsidP="006369E3">
      <w:pPr>
        <w:ind w:leftChars="200" w:left="419" w:firstLineChars="200" w:firstLine="419"/>
      </w:pPr>
      <w:r>
        <w:rPr>
          <w:rFonts w:hint="eastAsia"/>
        </w:rPr>
        <w:t>・分かっている生徒が，</w:t>
      </w:r>
      <w:r w:rsidR="00F52247">
        <w:rPr>
          <w:rFonts w:hint="eastAsia"/>
        </w:rPr>
        <w:t>ボードに書き込みながら周囲の生徒が分かるように説明している。</w:t>
      </w:r>
    </w:p>
    <w:p w14:paraId="3A30BC5F" w14:textId="77777777" w:rsidR="00B74852" w:rsidRDefault="00B74852" w:rsidP="00F52247">
      <w:pPr>
        <w:ind w:firstLineChars="100" w:firstLine="210"/>
      </w:pPr>
    </w:p>
    <w:p w14:paraId="65A3426B" w14:textId="40EF5F88" w:rsidR="00F52247" w:rsidRPr="00F37CD2" w:rsidRDefault="00F52247" w:rsidP="006369E3">
      <w:pPr>
        <w:ind w:firstLineChars="400" w:firstLine="838"/>
      </w:pPr>
      <w:r>
        <w:rPr>
          <w:rFonts w:hint="eastAsia"/>
        </w:rPr>
        <w:t>〖全員が解き方を知らないグループ〗</w:t>
      </w:r>
    </w:p>
    <w:p w14:paraId="537E84BE" w14:textId="77777777" w:rsidR="00F95838" w:rsidRDefault="0017022A" w:rsidP="006369E3">
      <w:pPr>
        <w:ind w:firstLineChars="400" w:firstLine="838"/>
      </w:pPr>
      <w:r>
        <w:rPr>
          <w:noProof/>
        </w:rPr>
        <w:drawing>
          <wp:anchor distT="0" distB="0" distL="114300" distR="114300" simplePos="0" relativeHeight="251688960" behindDoc="0" locked="0" layoutInCell="1" allowOverlap="1" wp14:anchorId="29B54817" wp14:editId="47744FC8">
            <wp:simplePos x="0" y="0"/>
            <wp:positionH relativeFrom="column">
              <wp:posOffset>4509135</wp:posOffset>
            </wp:positionH>
            <wp:positionV relativeFrom="paragraph">
              <wp:posOffset>7620</wp:posOffset>
            </wp:positionV>
            <wp:extent cx="1709420" cy="1281430"/>
            <wp:effectExtent l="0" t="0" r="5080" b="0"/>
            <wp:wrapThrough wrapText="bothSides">
              <wp:wrapPolygon edited="0">
                <wp:start x="0" y="0"/>
                <wp:lineTo x="0" y="21193"/>
                <wp:lineTo x="21423" y="21193"/>
                <wp:lineTo x="21423"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1281430"/>
                    </a:xfrm>
                    <a:prstGeom prst="rect">
                      <a:avLst/>
                    </a:prstGeom>
                    <a:noFill/>
                    <a:ln>
                      <a:noFill/>
                    </a:ln>
                  </pic:spPr>
                </pic:pic>
              </a:graphicData>
            </a:graphic>
          </wp:anchor>
        </w:drawing>
      </w:r>
      <w:r>
        <w:rPr>
          <w:noProof/>
        </w:rPr>
        <w:drawing>
          <wp:anchor distT="0" distB="0" distL="114300" distR="114300" simplePos="0" relativeHeight="251689984" behindDoc="0" locked="0" layoutInCell="1" allowOverlap="1" wp14:anchorId="4C901DD0" wp14:editId="66222863">
            <wp:simplePos x="0" y="0"/>
            <wp:positionH relativeFrom="column">
              <wp:posOffset>2806700</wp:posOffset>
            </wp:positionH>
            <wp:positionV relativeFrom="paragraph">
              <wp:posOffset>32014</wp:posOffset>
            </wp:positionV>
            <wp:extent cx="1664335" cy="1249680"/>
            <wp:effectExtent l="0" t="0" r="0" b="7620"/>
            <wp:wrapThrough wrapText="bothSides">
              <wp:wrapPolygon edited="0">
                <wp:start x="0" y="0"/>
                <wp:lineTo x="0" y="21402"/>
                <wp:lineTo x="21262" y="21402"/>
                <wp:lineTo x="21262"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335" cy="1249680"/>
                    </a:xfrm>
                    <a:prstGeom prst="rect">
                      <a:avLst/>
                    </a:prstGeom>
                    <a:noFill/>
                    <a:ln>
                      <a:noFill/>
                    </a:ln>
                  </pic:spPr>
                </pic:pic>
              </a:graphicData>
            </a:graphic>
          </wp:anchor>
        </w:drawing>
      </w:r>
      <w:r w:rsidR="00F52247">
        <w:rPr>
          <w:rFonts w:hint="eastAsia"/>
        </w:rPr>
        <w:t>・どうにかしようと，試行錯誤し</w:t>
      </w:r>
    </w:p>
    <w:p w14:paraId="641786DD" w14:textId="73EC9DFB" w:rsidR="00B74852" w:rsidRDefault="00F95838" w:rsidP="00F95838">
      <w:pPr>
        <w:ind w:firstLineChars="400" w:firstLine="838"/>
      </w:pPr>
      <w:r>
        <w:t xml:space="preserve">　</w:t>
      </w:r>
      <w:r w:rsidR="00F52247">
        <w:rPr>
          <w:rFonts w:hint="eastAsia"/>
        </w:rPr>
        <w:t>ながら取り組んでいる。</w:t>
      </w:r>
    </w:p>
    <w:p w14:paraId="55CF6D9A" w14:textId="29F56560" w:rsidR="00F52247" w:rsidRDefault="00F52247" w:rsidP="006369E3">
      <w:pPr>
        <w:ind w:firstLineChars="400" w:firstLine="838"/>
      </w:pPr>
      <w:r>
        <w:rPr>
          <w:rFonts w:hint="eastAsia"/>
        </w:rPr>
        <w:t>・手が付けられない。</w:t>
      </w:r>
    </w:p>
    <w:p w14:paraId="11AC85F7" w14:textId="7B0091D5" w:rsidR="00F52247" w:rsidRDefault="00F52247" w:rsidP="00F52247">
      <w:pPr>
        <w:ind w:firstLineChars="100" w:firstLine="210"/>
      </w:pPr>
    </w:p>
    <w:p w14:paraId="229C001E" w14:textId="77777777" w:rsidR="00F52247" w:rsidRDefault="00F52247" w:rsidP="00F52247">
      <w:pPr>
        <w:ind w:firstLineChars="100" w:firstLine="210"/>
      </w:pPr>
    </w:p>
    <w:p w14:paraId="55BD38E4" w14:textId="61261CD0" w:rsidR="00F52247" w:rsidRDefault="00F52247" w:rsidP="00F52247">
      <w:pPr>
        <w:ind w:firstLineChars="100" w:firstLine="210"/>
      </w:pPr>
    </w:p>
    <w:p w14:paraId="0E2C51C6" w14:textId="5549D638" w:rsidR="00B74852" w:rsidRDefault="00B74852" w:rsidP="00F52247">
      <w:pPr>
        <w:ind w:firstLineChars="100" w:firstLine="210"/>
      </w:pPr>
    </w:p>
    <w:p w14:paraId="0CAC1284" w14:textId="404F0235" w:rsidR="00B74852" w:rsidRDefault="00B74852" w:rsidP="00F52247">
      <w:pPr>
        <w:ind w:firstLineChars="100" w:firstLine="210"/>
      </w:pPr>
    </w:p>
    <w:p w14:paraId="451FF6BD" w14:textId="49B7C1E1" w:rsidR="00F52247" w:rsidRDefault="00F52247" w:rsidP="006369E3">
      <w:pPr>
        <w:ind w:firstLineChars="300" w:firstLine="629"/>
      </w:pPr>
      <w:r>
        <w:rPr>
          <w:rFonts w:hint="eastAsia"/>
        </w:rPr>
        <w:lastRenderedPageBreak/>
        <w:t>[場面３：問題演習の時間]</w:t>
      </w:r>
    </w:p>
    <w:p w14:paraId="069E09B9" w14:textId="77777777" w:rsidR="006369E3" w:rsidRDefault="00F52247" w:rsidP="006369E3">
      <w:pPr>
        <w:ind w:firstLineChars="400" w:firstLine="838"/>
      </w:pPr>
      <w:r>
        <w:rPr>
          <w:rFonts w:hint="eastAsia"/>
        </w:rPr>
        <w:t>練習</w:t>
      </w:r>
      <w:r w:rsidR="00797B5D">
        <w:rPr>
          <w:rFonts w:hint="eastAsia"/>
        </w:rPr>
        <w:t>問題に取り組む時間では，生徒同士で協力する様子が見られるものの</w:t>
      </w:r>
      <w:r>
        <w:rPr>
          <w:rFonts w:hint="eastAsia"/>
        </w:rPr>
        <w:t>，解き終わった生徒</w:t>
      </w:r>
    </w:p>
    <w:p w14:paraId="7649791D" w14:textId="3B7A84F3" w:rsidR="00F52247" w:rsidRDefault="00F52247" w:rsidP="006369E3">
      <w:pPr>
        <w:ind w:firstLineChars="300" w:firstLine="629"/>
      </w:pPr>
      <w:r>
        <w:rPr>
          <w:rFonts w:hint="eastAsia"/>
        </w:rPr>
        <w:t>全員が教えあいに参加したわけではなく，何もせず時間を持て余す生徒が出てしまった。</w:t>
      </w:r>
    </w:p>
    <w:p w14:paraId="7BB8402C" w14:textId="31CBEA4A" w:rsidR="00F52247" w:rsidRDefault="006369E3" w:rsidP="00F52247">
      <w:r>
        <w:rPr>
          <w:noProof/>
        </w:rPr>
        <w:drawing>
          <wp:anchor distT="0" distB="0" distL="114300" distR="114300" simplePos="0" relativeHeight="251696128" behindDoc="0" locked="0" layoutInCell="1" allowOverlap="1" wp14:anchorId="55BA0F69" wp14:editId="3829F732">
            <wp:simplePos x="0" y="0"/>
            <wp:positionH relativeFrom="column">
              <wp:posOffset>909320</wp:posOffset>
            </wp:positionH>
            <wp:positionV relativeFrom="paragraph">
              <wp:posOffset>95664</wp:posOffset>
            </wp:positionV>
            <wp:extent cx="1731010" cy="1299210"/>
            <wp:effectExtent l="0" t="0" r="2540" b="0"/>
            <wp:wrapThrough wrapText="bothSides">
              <wp:wrapPolygon edited="0">
                <wp:start x="0" y="0"/>
                <wp:lineTo x="0" y="21220"/>
                <wp:lineTo x="21394" y="21220"/>
                <wp:lineTo x="21394"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010" cy="1299210"/>
                    </a:xfrm>
                    <a:prstGeom prst="rect">
                      <a:avLst/>
                    </a:prstGeom>
                    <a:noFill/>
                    <a:ln>
                      <a:noFill/>
                    </a:ln>
                  </pic:spPr>
                </pic:pic>
              </a:graphicData>
            </a:graphic>
          </wp:anchor>
        </w:drawing>
      </w:r>
      <w:r>
        <w:rPr>
          <w:noProof/>
        </w:rPr>
        <w:drawing>
          <wp:anchor distT="0" distB="0" distL="114300" distR="114300" simplePos="0" relativeHeight="251695104" behindDoc="0" locked="0" layoutInCell="1" allowOverlap="1" wp14:anchorId="2F772150" wp14:editId="0DC80CA4">
            <wp:simplePos x="0" y="0"/>
            <wp:positionH relativeFrom="column">
              <wp:posOffset>2718794</wp:posOffset>
            </wp:positionH>
            <wp:positionV relativeFrom="paragraph">
              <wp:posOffset>85725</wp:posOffset>
            </wp:positionV>
            <wp:extent cx="1731010" cy="1297940"/>
            <wp:effectExtent l="0" t="0" r="2540" b="0"/>
            <wp:wrapThrough wrapText="bothSides">
              <wp:wrapPolygon edited="0">
                <wp:start x="0" y="0"/>
                <wp:lineTo x="0" y="21241"/>
                <wp:lineTo x="21394" y="21241"/>
                <wp:lineTo x="21394"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010" cy="1297940"/>
                    </a:xfrm>
                    <a:prstGeom prst="rect">
                      <a:avLst/>
                    </a:prstGeom>
                    <a:noFill/>
                    <a:ln>
                      <a:noFill/>
                    </a:ln>
                  </pic:spPr>
                </pic:pic>
              </a:graphicData>
            </a:graphic>
          </wp:anchor>
        </w:drawing>
      </w:r>
      <w:r>
        <w:rPr>
          <w:noProof/>
        </w:rPr>
        <w:drawing>
          <wp:anchor distT="0" distB="0" distL="114300" distR="114300" simplePos="0" relativeHeight="251694080" behindDoc="0" locked="0" layoutInCell="1" allowOverlap="1" wp14:anchorId="65A7ECAB" wp14:editId="572E7CA2">
            <wp:simplePos x="0" y="0"/>
            <wp:positionH relativeFrom="column">
              <wp:posOffset>4495469</wp:posOffset>
            </wp:positionH>
            <wp:positionV relativeFrom="paragraph">
              <wp:posOffset>85311</wp:posOffset>
            </wp:positionV>
            <wp:extent cx="1721485" cy="1293495"/>
            <wp:effectExtent l="0" t="0" r="0" b="1905"/>
            <wp:wrapThrough wrapText="bothSides">
              <wp:wrapPolygon edited="0">
                <wp:start x="0" y="0"/>
                <wp:lineTo x="0" y="21314"/>
                <wp:lineTo x="21273" y="21314"/>
                <wp:lineTo x="21273"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1485" cy="1293495"/>
                    </a:xfrm>
                    <a:prstGeom prst="rect">
                      <a:avLst/>
                    </a:prstGeom>
                    <a:noFill/>
                    <a:ln>
                      <a:noFill/>
                    </a:ln>
                  </pic:spPr>
                </pic:pic>
              </a:graphicData>
            </a:graphic>
          </wp:anchor>
        </w:drawing>
      </w:r>
    </w:p>
    <w:p w14:paraId="6682D4E3" w14:textId="76E7F950" w:rsidR="00F52247" w:rsidRDefault="00F52247" w:rsidP="00F52247"/>
    <w:p w14:paraId="3C546980" w14:textId="24D52673" w:rsidR="006369E3" w:rsidRDefault="006369E3" w:rsidP="00F52247"/>
    <w:p w14:paraId="2030C8A5" w14:textId="0A8E24A2" w:rsidR="006369E3" w:rsidRDefault="006369E3" w:rsidP="00F52247"/>
    <w:p w14:paraId="0A20014B" w14:textId="08DE54B2" w:rsidR="006369E3" w:rsidRDefault="006369E3" w:rsidP="00F52247"/>
    <w:p w14:paraId="5463D7DA" w14:textId="155C9FF6" w:rsidR="006369E3" w:rsidRDefault="006369E3" w:rsidP="00F52247"/>
    <w:p w14:paraId="1D716B13" w14:textId="23256F0D" w:rsidR="006369E3" w:rsidRDefault="006369E3" w:rsidP="00F52247"/>
    <w:p w14:paraId="6E221392" w14:textId="77777777" w:rsidR="006369E3" w:rsidRDefault="006369E3" w:rsidP="00F52247"/>
    <w:p w14:paraId="442E00E0" w14:textId="5CA016BA" w:rsidR="00F52247" w:rsidRPr="008F2617" w:rsidRDefault="00F52247" w:rsidP="006369E3">
      <w:pPr>
        <w:ind w:firstLineChars="200" w:firstLine="421"/>
        <w:rPr>
          <w:b/>
          <w:bCs/>
        </w:rPr>
      </w:pPr>
      <w:r w:rsidRPr="008F2617">
        <w:rPr>
          <w:rFonts w:hint="eastAsia"/>
          <w:b/>
          <w:bCs/>
        </w:rPr>
        <w:t>④研究協議での主な内容</w:t>
      </w:r>
    </w:p>
    <w:p w14:paraId="33E4673E" w14:textId="0D964447" w:rsidR="00F52247" w:rsidRDefault="00F52247" w:rsidP="006369E3">
      <w:pPr>
        <w:ind w:firstLineChars="300" w:firstLine="629"/>
      </w:pPr>
      <w:r>
        <w:rPr>
          <w:rFonts w:hint="eastAsia"/>
        </w:rPr>
        <w:t>[１]グループ指定か，自由に相手を選ばせるべきか</w:t>
      </w:r>
    </w:p>
    <w:p w14:paraId="5C599581" w14:textId="4BACBDE5" w:rsidR="00F52247" w:rsidRDefault="00797B5D" w:rsidP="007A4D41">
      <w:pPr>
        <w:ind w:leftChars="300" w:left="629" w:firstLineChars="100" w:firstLine="210"/>
      </w:pPr>
      <w:r>
        <w:rPr>
          <w:rFonts w:hint="eastAsia"/>
        </w:rPr>
        <w:t>教師主導で作っ</w:t>
      </w:r>
      <w:r w:rsidR="00F52247">
        <w:rPr>
          <w:rFonts w:hint="eastAsia"/>
        </w:rPr>
        <w:t>たグループ内のメンバーと協力させるのか，自由に席を動き，話しやすい友達と教えあ</w:t>
      </w:r>
      <w:r>
        <w:rPr>
          <w:rFonts w:hint="eastAsia"/>
        </w:rPr>
        <w:t>うのか，これは大変悩んでいた</w:t>
      </w:r>
      <w:r w:rsidR="00F52247">
        <w:rPr>
          <w:rFonts w:hint="eastAsia"/>
        </w:rPr>
        <w:t>点である。誰とでも協力できる力をつけてほしいと</w:t>
      </w:r>
      <w:r>
        <w:rPr>
          <w:rFonts w:hint="eastAsia"/>
        </w:rPr>
        <w:t>の</w:t>
      </w:r>
      <w:r w:rsidR="00F52247">
        <w:rPr>
          <w:rFonts w:hint="eastAsia"/>
        </w:rPr>
        <w:t>思い</w:t>
      </w:r>
      <w:r>
        <w:rPr>
          <w:rFonts w:hint="eastAsia"/>
        </w:rPr>
        <w:t>から，設定されたグループでの取り組みを試みた</w:t>
      </w:r>
      <w:r w:rsidR="00F52247">
        <w:rPr>
          <w:rFonts w:hint="eastAsia"/>
        </w:rPr>
        <w:t>が，研究協議では，自由に動いてよいというルールの方がよいのではないかとの意見があった。自由に動く中で，まだ終わって</w:t>
      </w:r>
      <w:r>
        <w:rPr>
          <w:rFonts w:hint="eastAsia"/>
        </w:rPr>
        <w:t>いない生徒に目を向け，協力の輪を広げていくことが，集団作りの一助</w:t>
      </w:r>
      <w:r w:rsidR="00F52247">
        <w:rPr>
          <w:rFonts w:hint="eastAsia"/>
        </w:rPr>
        <w:t>となる。そのために，学び合いのねらいや教師の思いを</w:t>
      </w:r>
      <w:r>
        <w:rPr>
          <w:rFonts w:hint="eastAsia"/>
        </w:rPr>
        <w:t>引き続き</w:t>
      </w:r>
      <w:r w:rsidR="00F52247">
        <w:rPr>
          <w:rFonts w:hint="eastAsia"/>
        </w:rPr>
        <w:t>伝え続けていく必要があると分かった。</w:t>
      </w:r>
    </w:p>
    <w:p w14:paraId="73C969D9" w14:textId="69623773" w:rsidR="00F52247" w:rsidRPr="0017022A" w:rsidRDefault="00F52247" w:rsidP="00F52247"/>
    <w:p w14:paraId="10EEB0EE" w14:textId="58C603B3" w:rsidR="00F52247" w:rsidRDefault="00F52247" w:rsidP="006369E3">
      <w:pPr>
        <w:ind w:firstLineChars="300" w:firstLine="629"/>
      </w:pPr>
      <w:r>
        <w:rPr>
          <w:rFonts w:hint="eastAsia"/>
        </w:rPr>
        <w:t>[２]ネームプレートを活用しよう</w:t>
      </w:r>
    </w:p>
    <w:p w14:paraId="3006611F" w14:textId="2C50DBBE" w:rsidR="00F52247" w:rsidRDefault="00F52247" w:rsidP="007A4D41">
      <w:pPr>
        <w:ind w:leftChars="300" w:left="629"/>
      </w:pPr>
      <w:r>
        <w:rPr>
          <w:rFonts w:hint="eastAsia"/>
        </w:rPr>
        <w:t xml:space="preserve">　以前</w:t>
      </w:r>
      <w:r w:rsidR="009A38F8">
        <w:rPr>
          <w:rFonts w:hint="eastAsia"/>
        </w:rPr>
        <w:t>，</w:t>
      </w:r>
      <w:r>
        <w:rPr>
          <w:rFonts w:hint="eastAsia"/>
        </w:rPr>
        <w:t>ネームプレートで，個人の進捗状況を把握しようとした際，生徒からは，「終わっていないことが見えるのはプ</w:t>
      </w:r>
      <w:r w:rsidR="00797B5D">
        <w:rPr>
          <w:rFonts w:hint="eastAsia"/>
        </w:rPr>
        <w:t>レッシャーになってつらい」という意見があった。その意見を配慮</w:t>
      </w:r>
      <w:r>
        <w:rPr>
          <w:rFonts w:hint="eastAsia"/>
        </w:rPr>
        <w:t>し，それ以来使用していなかった。しかし，[１]の意見のように，自由に動く中で全員達成を目指すのであれば，ネームプレートで個人の進</w:t>
      </w:r>
      <w:r w:rsidR="00B74852">
        <w:rPr>
          <w:rFonts w:hint="eastAsia"/>
        </w:rPr>
        <w:t>捗状況を確認できるようにしておくと，お互い声をかけやすくなるため，</w:t>
      </w:r>
      <w:r>
        <w:rPr>
          <w:rFonts w:hint="eastAsia"/>
        </w:rPr>
        <w:t>ぜひ使った方がよいとの意見をいただいた。</w:t>
      </w:r>
    </w:p>
    <w:p w14:paraId="7FC8A0C0" w14:textId="77777777" w:rsidR="00F52247" w:rsidRPr="0017022A" w:rsidRDefault="00F52247" w:rsidP="00F52247"/>
    <w:p w14:paraId="4ECBD252" w14:textId="3F88D4CD" w:rsidR="00F52247" w:rsidRDefault="00F52247" w:rsidP="006369E3">
      <w:pPr>
        <w:ind w:firstLineChars="300" w:firstLine="629"/>
      </w:pPr>
      <w:r>
        <w:rPr>
          <w:rFonts w:hint="eastAsia"/>
        </w:rPr>
        <w:t>[３]暇を作ってはいけない</w:t>
      </w:r>
    </w:p>
    <w:p w14:paraId="7C507544" w14:textId="20BAF3C9" w:rsidR="00F52247" w:rsidRDefault="006369E3" w:rsidP="007A4D41">
      <w:pPr>
        <w:ind w:leftChars="325" w:left="681"/>
      </w:pPr>
      <w:r>
        <w:rPr>
          <w:rFonts w:hint="eastAsia"/>
        </w:rPr>
        <w:t xml:space="preserve">　</w:t>
      </w:r>
      <w:r w:rsidR="00F52247">
        <w:rPr>
          <w:rFonts w:hint="eastAsia"/>
        </w:rPr>
        <w:t>学び合いをする上で，問題量と問題レベルの適切な設定が不可欠である。塾などですでに学んでいる生徒と，はじめて学習する生徒が混在する中で，どちら側も満足できるような問題設定ができてい</w:t>
      </w:r>
      <w:r w:rsidR="00797B5D">
        <w:rPr>
          <w:rFonts w:hint="eastAsia"/>
        </w:rPr>
        <w:t>なかった。１０問程度準備し，最低限のノルマを伝えて問題に</w:t>
      </w:r>
      <w:r w:rsidR="0054396A">
        <w:rPr>
          <w:rFonts w:hint="eastAsia"/>
        </w:rPr>
        <w:t>臨ませれば</w:t>
      </w:r>
      <w:r w:rsidR="00797B5D">
        <w:rPr>
          <w:rFonts w:hint="eastAsia"/>
        </w:rPr>
        <w:t>よかった</w:t>
      </w:r>
      <w:r w:rsidR="00F52247">
        <w:rPr>
          <w:rFonts w:hint="eastAsia"/>
        </w:rPr>
        <w:t>。</w:t>
      </w:r>
    </w:p>
    <w:p w14:paraId="35AFBDF8" w14:textId="602F64A8" w:rsidR="00F52247" w:rsidRDefault="00F52247" w:rsidP="00F52247"/>
    <w:p w14:paraId="3217AE22" w14:textId="7F589017" w:rsidR="00F52247" w:rsidRDefault="00F52247" w:rsidP="006369E3">
      <w:pPr>
        <w:ind w:firstLineChars="300" w:firstLine="629"/>
      </w:pPr>
      <w:r>
        <w:rPr>
          <w:rFonts w:hint="eastAsia"/>
        </w:rPr>
        <w:t>[４]個人思考の時間が必要</w:t>
      </w:r>
    </w:p>
    <w:p w14:paraId="51801C6D" w14:textId="798DB7BE" w:rsidR="00F52247" w:rsidRDefault="00F52247" w:rsidP="007A4D41">
      <w:pPr>
        <w:ind w:leftChars="300" w:left="629" w:firstLineChars="100" w:firstLine="210"/>
      </w:pPr>
      <w:r>
        <w:rPr>
          <w:rFonts w:hint="eastAsia"/>
        </w:rPr>
        <w:t>本時の課題を提示した後，すぐにグループ学習に入ったが，ま</w:t>
      </w:r>
      <w:r w:rsidR="009A38F8">
        <w:rPr>
          <w:rFonts w:hint="eastAsia"/>
        </w:rPr>
        <w:t>ずは個人思考すべきであった。研修で，他の地域で勤務している</w:t>
      </w:r>
      <w:r w:rsidR="003B5ED0">
        <w:rPr>
          <w:rFonts w:hint="eastAsia"/>
        </w:rPr>
        <w:t>先生から</w:t>
      </w:r>
      <w:r w:rsidR="00B74852">
        <w:rPr>
          <w:rFonts w:hint="eastAsia"/>
        </w:rPr>
        <w:t>，</w:t>
      </w:r>
      <w:r>
        <w:rPr>
          <w:rFonts w:hint="eastAsia"/>
        </w:rPr>
        <w:t>地区全体で</w:t>
      </w:r>
      <w:r w:rsidR="003B5ED0">
        <w:rPr>
          <w:rFonts w:hint="eastAsia"/>
        </w:rPr>
        <w:t>授業のはじめからグループ学習を行う取り組みをしていると伺った</w:t>
      </w:r>
      <w:r w:rsidR="00797B5D">
        <w:rPr>
          <w:rFonts w:hint="eastAsia"/>
        </w:rPr>
        <w:t>ことを参考に今回は実践してみた。</w:t>
      </w:r>
      <w:r>
        <w:rPr>
          <w:rFonts w:hint="eastAsia"/>
        </w:rPr>
        <w:t>数学が苦</w:t>
      </w:r>
      <w:r w:rsidR="0054396A">
        <w:rPr>
          <w:rFonts w:hint="eastAsia"/>
        </w:rPr>
        <w:t>手な生徒は，最初から相談できる方が学習しやすいとい</w:t>
      </w:r>
      <w:r w:rsidR="003B5ED0">
        <w:rPr>
          <w:rFonts w:hint="eastAsia"/>
        </w:rPr>
        <w:t>うこともあり</w:t>
      </w:r>
      <w:r>
        <w:rPr>
          <w:rFonts w:hint="eastAsia"/>
        </w:rPr>
        <w:t>，数学への意欲の低い生徒に対しては有効なのかもしれない</w:t>
      </w:r>
      <w:r w:rsidR="00797B5D">
        <w:rPr>
          <w:rFonts w:hint="eastAsia"/>
        </w:rPr>
        <w:t>が，「思考力」を高める上では，やはり個人で思考する時間が必要ではないかと思った</w:t>
      </w:r>
      <w:r>
        <w:rPr>
          <w:rFonts w:hint="eastAsia"/>
        </w:rPr>
        <w:t>。</w:t>
      </w:r>
    </w:p>
    <w:p w14:paraId="3ACF65C7" w14:textId="698455EC" w:rsidR="00F52247" w:rsidRPr="0017022A" w:rsidRDefault="00F52247" w:rsidP="00F52247"/>
    <w:p w14:paraId="41805783" w14:textId="13F3F513" w:rsidR="00F52247" w:rsidRDefault="00F52247" w:rsidP="006369E3">
      <w:pPr>
        <w:ind w:firstLineChars="300" w:firstLine="629"/>
      </w:pPr>
      <w:r>
        <w:rPr>
          <w:rFonts w:hint="eastAsia"/>
        </w:rPr>
        <w:t>[５]解き方をきちんと整理すべき</w:t>
      </w:r>
    </w:p>
    <w:p w14:paraId="2AA14121" w14:textId="46C7FC24" w:rsidR="00F758E0" w:rsidRPr="00DF049B" w:rsidRDefault="00F52247" w:rsidP="007A4D41">
      <w:pPr>
        <w:ind w:leftChars="300" w:left="629" w:firstLineChars="100" w:firstLine="210"/>
      </w:pPr>
      <w:r>
        <w:rPr>
          <w:rFonts w:hint="eastAsia"/>
        </w:rPr>
        <w:t>解き方の整理</w:t>
      </w:r>
      <w:r w:rsidR="003B5ED0">
        <w:rPr>
          <w:rFonts w:hint="eastAsia"/>
        </w:rPr>
        <w:t>を行う際，各グループのホワイトボードを掲示し，そこに書き込み</w:t>
      </w:r>
      <w:r>
        <w:rPr>
          <w:rFonts w:hint="eastAsia"/>
        </w:rPr>
        <w:t>，口頭で確</w:t>
      </w:r>
      <w:r w:rsidR="0017022A">
        <w:rPr>
          <w:rFonts w:hint="eastAsia"/>
        </w:rPr>
        <w:t xml:space="preserve">　　</w:t>
      </w:r>
      <w:r>
        <w:rPr>
          <w:rFonts w:hint="eastAsia"/>
        </w:rPr>
        <w:t>認をするのみにとどまってしまった。グループで学習が進んでいき，各生徒の理解度や手順がバラバラな状態であるので，もう少し丁寧に解き方を整理すべきだったと</w:t>
      </w:r>
      <w:r w:rsidR="00797B5D">
        <w:rPr>
          <w:rFonts w:hint="eastAsia"/>
        </w:rPr>
        <w:t>の</w:t>
      </w:r>
      <w:r>
        <w:rPr>
          <w:rFonts w:hint="eastAsia"/>
        </w:rPr>
        <w:t>助言をいただいた。</w:t>
      </w:r>
    </w:p>
    <w:p w14:paraId="662A1FBB" w14:textId="77777777" w:rsidR="0017022A" w:rsidRDefault="0017022A" w:rsidP="006369E3">
      <w:pPr>
        <w:ind w:firstLineChars="200" w:firstLine="421"/>
        <w:rPr>
          <w:b/>
          <w:bCs/>
        </w:rPr>
      </w:pPr>
    </w:p>
    <w:p w14:paraId="7910259E" w14:textId="77777777" w:rsidR="0017022A" w:rsidRDefault="0017022A" w:rsidP="006369E3">
      <w:pPr>
        <w:ind w:firstLineChars="200" w:firstLine="421"/>
        <w:rPr>
          <w:b/>
          <w:bCs/>
        </w:rPr>
      </w:pPr>
    </w:p>
    <w:p w14:paraId="7B8012AF" w14:textId="77777777" w:rsidR="0017022A" w:rsidRDefault="0017022A" w:rsidP="006369E3">
      <w:pPr>
        <w:ind w:firstLineChars="200" w:firstLine="421"/>
        <w:rPr>
          <w:b/>
          <w:bCs/>
        </w:rPr>
      </w:pPr>
    </w:p>
    <w:p w14:paraId="110D8CA2" w14:textId="77777777" w:rsidR="007A4D41" w:rsidRDefault="007A4D41" w:rsidP="006369E3">
      <w:pPr>
        <w:ind w:firstLineChars="200" w:firstLine="421"/>
        <w:rPr>
          <w:b/>
          <w:bCs/>
        </w:rPr>
      </w:pPr>
    </w:p>
    <w:p w14:paraId="4FD8D534" w14:textId="77777777" w:rsidR="007A4D41" w:rsidRDefault="007A4D41" w:rsidP="006369E3">
      <w:pPr>
        <w:ind w:firstLineChars="200" w:firstLine="421"/>
        <w:rPr>
          <w:b/>
          <w:bCs/>
        </w:rPr>
      </w:pPr>
    </w:p>
    <w:p w14:paraId="7B59C02D" w14:textId="77777777" w:rsidR="0017022A" w:rsidRDefault="0017022A" w:rsidP="006369E3">
      <w:pPr>
        <w:ind w:firstLineChars="200" w:firstLine="421"/>
        <w:rPr>
          <w:b/>
          <w:bCs/>
        </w:rPr>
      </w:pPr>
    </w:p>
    <w:p w14:paraId="3D2E813F" w14:textId="77777777" w:rsidR="0017022A" w:rsidRDefault="0017022A" w:rsidP="006369E3">
      <w:pPr>
        <w:ind w:firstLineChars="200" w:firstLine="421"/>
        <w:rPr>
          <w:b/>
          <w:bCs/>
        </w:rPr>
      </w:pPr>
    </w:p>
    <w:p w14:paraId="4F361563" w14:textId="77777777" w:rsidR="00F52247" w:rsidRPr="008F2617" w:rsidRDefault="00F52247" w:rsidP="006369E3">
      <w:pPr>
        <w:ind w:firstLineChars="200" w:firstLine="421"/>
        <w:rPr>
          <w:b/>
          <w:bCs/>
        </w:rPr>
      </w:pPr>
      <w:r w:rsidRPr="008F2617">
        <w:rPr>
          <w:rFonts w:hint="eastAsia"/>
          <w:b/>
          <w:bCs/>
        </w:rPr>
        <w:lastRenderedPageBreak/>
        <w:t>⑤評価問題の結果</w:t>
      </w:r>
    </w:p>
    <w:p w14:paraId="68DF54B3" w14:textId="247A9CC3" w:rsidR="00F52247" w:rsidRDefault="00591D0C" w:rsidP="005144C3">
      <w:pPr>
        <w:ind w:firstLineChars="500" w:firstLine="1048"/>
      </w:pPr>
      <w:r>
        <w:rPr>
          <w:rFonts w:hint="eastAsia"/>
        </w:rPr>
        <w:t>次の表は，研究授業を行ったクラスでの</w:t>
      </w:r>
      <w:r w:rsidR="00F52247">
        <w:rPr>
          <w:rFonts w:hint="eastAsia"/>
        </w:rPr>
        <w:t>肯定的評価の割合</w:t>
      </w:r>
      <w:r w:rsidR="004B7ABD">
        <w:rPr>
          <w:rFonts w:hint="eastAsia"/>
        </w:rPr>
        <w:t>比較である</w:t>
      </w:r>
      <w:r w:rsidR="00F52247">
        <w:rPr>
          <w:rFonts w:hint="eastAsia"/>
        </w:rPr>
        <w:t>。</w:t>
      </w:r>
    </w:p>
    <w:tbl>
      <w:tblPr>
        <w:tblStyle w:val="a3"/>
        <w:tblW w:w="8188" w:type="dxa"/>
        <w:tblInd w:w="721" w:type="dxa"/>
        <w:tblLook w:val="04A0" w:firstRow="1" w:lastRow="0" w:firstColumn="1" w:lastColumn="0" w:noHBand="0" w:noVBand="1"/>
      </w:tblPr>
      <w:tblGrid>
        <w:gridCol w:w="5098"/>
        <w:gridCol w:w="1276"/>
        <w:gridCol w:w="1814"/>
      </w:tblGrid>
      <w:tr w:rsidR="00591D0C" w:rsidRPr="009609CE" w14:paraId="473C441A" w14:textId="44138317" w:rsidTr="006369E3">
        <w:tc>
          <w:tcPr>
            <w:tcW w:w="5098" w:type="dxa"/>
          </w:tcPr>
          <w:p w14:paraId="6C530369" w14:textId="77777777" w:rsidR="00591D0C" w:rsidRPr="009609CE" w:rsidRDefault="00591D0C" w:rsidP="000008BB">
            <w:pPr>
              <w:ind w:right="-1"/>
            </w:pPr>
            <w:r>
              <w:rPr>
                <w:rFonts w:hint="eastAsia"/>
              </w:rPr>
              <w:t>項目</w:t>
            </w:r>
          </w:p>
        </w:tc>
        <w:tc>
          <w:tcPr>
            <w:tcW w:w="1276" w:type="dxa"/>
          </w:tcPr>
          <w:p w14:paraId="47B6B4A0" w14:textId="036325FE" w:rsidR="00591D0C" w:rsidRPr="009609CE" w:rsidRDefault="00591D0C" w:rsidP="000008BB">
            <w:pPr>
              <w:ind w:right="-1"/>
            </w:pPr>
            <w:r>
              <w:rPr>
                <w:rFonts w:hint="eastAsia"/>
              </w:rPr>
              <w:t>実践前</w:t>
            </w:r>
          </w:p>
        </w:tc>
        <w:tc>
          <w:tcPr>
            <w:tcW w:w="1814" w:type="dxa"/>
          </w:tcPr>
          <w:p w14:paraId="3B98EDAF" w14:textId="0E0EBBEF" w:rsidR="00591D0C" w:rsidRDefault="00591D0C" w:rsidP="000008BB">
            <w:pPr>
              <w:ind w:right="-1"/>
            </w:pPr>
            <w:r>
              <w:rPr>
                <w:rFonts w:hint="eastAsia"/>
              </w:rPr>
              <w:t>方程式学習後</w:t>
            </w:r>
          </w:p>
        </w:tc>
      </w:tr>
      <w:tr w:rsidR="00591D0C" w:rsidRPr="00FD1F90" w14:paraId="10F30C5A" w14:textId="74E334BA" w:rsidTr="006369E3">
        <w:tc>
          <w:tcPr>
            <w:tcW w:w="5098" w:type="dxa"/>
          </w:tcPr>
          <w:p w14:paraId="6E0D7B73" w14:textId="77777777" w:rsidR="00591D0C" w:rsidRPr="00842A04" w:rsidRDefault="00591D0C" w:rsidP="000008BB">
            <w:pPr>
              <w:ind w:right="-1"/>
              <w:rPr>
                <w:color w:val="000000" w:themeColor="text1"/>
              </w:rPr>
            </w:pPr>
            <w:r w:rsidRPr="00842A04">
              <w:rPr>
                <w:rFonts w:hint="eastAsia"/>
                <w:color w:val="000000" w:themeColor="text1"/>
              </w:rPr>
              <w:t>数学の授業は好きだ。</w:t>
            </w:r>
          </w:p>
        </w:tc>
        <w:tc>
          <w:tcPr>
            <w:tcW w:w="1276" w:type="dxa"/>
          </w:tcPr>
          <w:p w14:paraId="1645DB19" w14:textId="77777777" w:rsidR="00591D0C" w:rsidRPr="00FD1F90" w:rsidRDefault="00591D0C" w:rsidP="000008BB">
            <w:pPr>
              <w:ind w:right="-1"/>
            </w:pPr>
            <w:r>
              <w:rPr>
                <w:rFonts w:hint="eastAsia"/>
              </w:rPr>
              <w:t>69.2％</w:t>
            </w:r>
          </w:p>
        </w:tc>
        <w:tc>
          <w:tcPr>
            <w:tcW w:w="1814" w:type="dxa"/>
          </w:tcPr>
          <w:p w14:paraId="4B6AC1D3" w14:textId="0B87C810" w:rsidR="00591D0C" w:rsidRDefault="00172B37" w:rsidP="000008BB">
            <w:pPr>
              <w:ind w:right="-1"/>
            </w:pPr>
            <w:r>
              <w:rPr>
                <w:rFonts w:hint="eastAsia"/>
              </w:rPr>
              <w:t>72％</w:t>
            </w:r>
          </w:p>
        </w:tc>
      </w:tr>
      <w:tr w:rsidR="00591D0C" w14:paraId="5BEE1897" w14:textId="599A980A" w:rsidTr="006369E3">
        <w:tc>
          <w:tcPr>
            <w:tcW w:w="5098" w:type="dxa"/>
          </w:tcPr>
          <w:p w14:paraId="572D89FF" w14:textId="77777777" w:rsidR="00591D0C" w:rsidRPr="00842A04" w:rsidRDefault="00591D0C" w:rsidP="000008BB">
            <w:pPr>
              <w:ind w:right="-1"/>
              <w:rPr>
                <w:color w:val="000000" w:themeColor="text1"/>
              </w:rPr>
            </w:pPr>
            <w:r w:rsidRPr="00842A04">
              <w:rPr>
                <w:rFonts w:hint="eastAsia"/>
                <w:color w:val="000000" w:themeColor="text1"/>
              </w:rPr>
              <w:t>数学の授業はわかる。</w:t>
            </w:r>
          </w:p>
        </w:tc>
        <w:tc>
          <w:tcPr>
            <w:tcW w:w="1276" w:type="dxa"/>
          </w:tcPr>
          <w:p w14:paraId="0913E969" w14:textId="77777777" w:rsidR="00591D0C" w:rsidRDefault="00591D0C" w:rsidP="000008BB">
            <w:pPr>
              <w:ind w:right="-1"/>
            </w:pPr>
            <w:r>
              <w:rPr>
                <w:rFonts w:hint="eastAsia"/>
              </w:rPr>
              <w:t>76.9％</w:t>
            </w:r>
          </w:p>
        </w:tc>
        <w:tc>
          <w:tcPr>
            <w:tcW w:w="1814" w:type="dxa"/>
          </w:tcPr>
          <w:p w14:paraId="1AC7900D" w14:textId="3E50B409" w:rsidR="00591D0C" w:rsidRDefault="00172B37" w:rsidP="000008BB">
            <w:pPr>
              <w:ind w:right="-1"/>
            </w:pPr>
            <w:r>
              <w:rPr>
                <w:rFonts w:hint="eastAsia"/>
              </w:rPr>
              <w:t>84％</w:t>
            </w:r>
          </w:p>
        </w:tc>
      </w:tr>
      <w:tr w:rsidR="00591D0C" w:rsidRPr="009609CE" w14:paraId="43C97574" w14:textId="74EE0315" w:rsidTr="006369E3">
        <w:tc>
          <w:tcPr>
            <w:tcW w:w="5098" w:type="dxa"/>
          </w:tcPr>
          <w:p w14:paraId="58324294" w14:textId="77777777" w:rsidR="00591D0C" w:rsidRPr="00842A04" w:rsidRDefault="00591D0C" w:rsidP="000008BB">
            <w:pPr>
              <w:ind w:right="-1"/>
              <w:rPr>
                <w:color w:val="000000" w:themeColor="text1"/>
              </w:rPr>
            </w:pPr>
            <w:r w:rsidRPr="00842A04">
              <w:rPr>
                <w:rFonts w:hint="eastAsia"/>
                <w:color w:val="000000" w:themeColor="text1"/>
              </w:rPr>
              <w:t>友達と協力して学習する活動が好きだ。</w:t>
            </w:r>
          </w:p>
        </w:tc>
        <w:tc>
          <w:tcPr>
            <w:tcW w:w="1276" w:type="dxa"/>
          </w:tcPr>
          <w:p w14:paraId="1B310CEC" w14:textId="77777777" w:rsidR="00591D0C" w:rsidRPr="009609CE" w:rsidRDefault="00591D0C" w:rsidP="000008BB">
            <w:pPr>
              <w:ind w:right="-1"/>
            </w:pPr>
            <w:r>
              <w:rPr>
                <w:rFonts w:hint="eastAsia"/>
              </w:rPr>
              <w:t>80.7％</w:t>
            </w:r>
          </w:p>
        </w:tc>
        <w:tc>
          <w:tcPr>
            <w:tcW w:w="1814" w:type="dxa"/>
          </w:tcPr>
          <w:p w14:paraId="69F93DF4" w14:textId="16E5E8EE" w:rsidR="00591D0C" w:rsidRDefault="00172B37" w:rsidP="000008BB">
            <w:pPr>
              <w:ind w:right="-1"/>
            </w:pPr>
            <w:r>
              <w:rPr>
                <w:rFonts w:hint="eastAsia"/>
              </w:rPr>
              <w:t>76％</w:t>
            </w:r>
          </w:p>
        </w:tc>
      </w:tr>
      <w:tr w:rsidR="00591D0C" w14:paraId="7CBB03F5" w14:textId="19CAA743" w:rsidTr="006369E3">
        <w:tc>
          <w:tcPr>
            <w:tcW w:w="5098" w:type="dxa"/>
          </w:tcPr>
          <w:p w14:paraId="22ABB411" w14:textId="2E7019B4" w:rsidR="00591D0C" w:rsidRPr="00842A04" w:rsidRDefault="00591D0C" w:rsidP="000008BB">
            <w:pPr>
              <w:ind w:right="-1"/>
              <w:rPr>
                <w:color w:val="000000" w:themeColor="text1"/>
              </w:rPr>
            </w:pPr>
            <w:r w:rsidRPr="00842A04">
              <w:rPr>
                <w:rFonts w:hint="eastAsia"/>
                <w:color w:val="000000" w:themeColor="text1"/>
              </w:rPr>
              <w:t>先生に教えてもらうよりも，友達と協力したほうが理解しやすいと感じる。</w:t>
            </w:r>
          </w:p>
        </w:tc>
        <w:tc>
          <w:tcPr>
            <w:tcW w:w="1276" w:type="dxa"/>
          </w:tcPr>
          <w:p w14:paraId="3027AA3F" w14:textId="77777777" w:rsidR="00591D0C" w:rsidRDefault="00591D0C" w:rsidP="000008BB">
            <w:pPr>
              <w:ind w:right="-1"/>
            </w:pPr>
            <w:r>
              <w:rPr>
                <w:rFonts w:hint="eastAsia"/>
              </w:rPr>
              <w:t>53.7％</w:t>
            </w:r>
          </w:p>
        </w:tc>
        <w:tc>
          <w:tcPr>
            <w:tcW w:w="1814" w:type="dxa"/>
          </w:tcPr>
          <w:p w14:paraId="0E7F8537" w14:textId="0D038DAF" w:rsidR="00591D0C" w:rsidRDefault="00172B37" w:rsidP="000008BB">
            <w:pPr>
              <w:ind w:right="-1"/>
            </w:pPr>
            <w:r>
              <w:rPr>
                <w:rFonts w:hint="eastAsia"/>
              </w:rPr>
              <w:t>64％</w:t>
            </w:r>
          </w:p>
        </w:tc>
      </w:tr>
      <w:tr w:rsidR="00591D0C" w14:paraId="1B360362" w14:textId="4D265A95" w:rsidTr="006369E3">
        <w:tc>
          <w:tcPr>
            <w:tcW w:w="5098" w:type="dxa"/>
          </w:tcPr>
          <w:p w14:paraId="2D93BC60" w14:textId="77777777" w:rsidR="00591D0C" w:rsidRPr="00842A04" w:rsidRDefault="00591D0C" w:rsidP="000008BB">
            <w:pPr>
              <w:ind w:right="-1"/>
              <w:rPr>
                <w:color w:val="000000" w:themeColor="text1"/>
              </w:rPr>
            </w:pPr>
            <w:r w:rsidRPr="00842A04">
              <w:rPr>
                <w:rFonts w:hint="eastAsia"/>
                <w:color w:val="000000" w:themeColor="text1"/>
              </w:rPr>
              <w:t>相手が理解できるように説明できる。</w:t>
            </w:r>
          </w:p>
        </w:tc>
        <w:tc>
          <w:tcPr>
            <w:tcW w:w="1276" w:type="dxa"/>
          </w:tcPr>
          <w:p w14:paraId="17AE77C8" w14:textId="77777777" w:rsidR="00591D0C" w:rsidRDefault="00591D0C" w:rsidP="000008BB">
            <w:pPr>
              <w:ind w:right="-1"/>
            </w:pPr>
            <w:r>
              <w:rPr>
                <w:rFonts w:hint="eastAsia"/>
              </w:rPr>
              <w:t>26.8％</w:t>
            </w:r>
          </w:p>
        </w:tc>
        <w:tc>
          <w:tcPr>
            <w:tcW w:w="1814" w:type="dxa"/>
          </w:tcPr>
          <w:p w14:paraId="536DEA88" w14:textId="37079055" w:rsidR="00591D0C" w:rsidRDefault="00172B37" w:rsidP="000008BB">
            <w:pPr>
              <w:ind w:right="-1"/>
            </w:pPr>
            <w:r>
              <w:rPr>
                <w:rFonts w:hint="eastAsia"/>
              </w:rPr>
              <w:t>56％</w:t>
            </w:r>
          </w:p>
        </w:tc>
      </w:tr>
      <w:tr w:rsidR="00591D0C" w:rsidRPr="00FD1F90" w14:paraId="6F356BB5" w14:textId="3ACB4C88" w:rsidTr="006369E3">
        <w:tc>
          <w:tcPr>
            <w:tcW w:w="5098" w:type="dxa"/>
          </w:tcPr>
          <w:p w14:paraId="022C8446" w14:textId="77777777" w:rsidR="00591D0C" w:rsidRPr="00842A04" w:rsidRDefault="00591D0C" w:rsidP="000008BB">
            <w:pPr>
              <w:ind w:right="-1"/>
              <w:rPr>
                <w:color w:val="000000" w:themeColor="text1"/>
              </w:rPr>
            </w:pPr>
            <w:r w:rsidRPr="00842A04">
              <w:rPr>
                <w:rFonts w:hint="eastAsia"/>
                <w:color w:val="000000" w:themeColor="text1"/>
              </w:rPr>
              <w:t>仲の良い友達でなくても，協力して学習できる。</w:t>
            </w:r>
          </w:p>
        </w:tc>
        <w:tc>
          <w:tcPr>
            <w:tcW w:w="1276" w:type="dxa"/>
          </w:tcPr>
          <w:p w14:paraId="00DB115A" w14:textId="77777777" w:rsidR="00591D0C" w:rsidRPr="00FD1F90" w:rsidRDefault="00591D0C" w:rsidP="000008BB">
            <w:pPr>
              <w:ind w:right="-1"/>
            </w:pPr>
            <w:r>
              <w:rPr>
                <w:rFonts w:hint="eastAsia"/>
              </w:rPr>
              <w:t>61.4％</w:t>
            </w:r>
          </w:p>
        </w:tc>
        <w:tc>
          <w:tcPr>
            <w:tcW w:w="1814" w:type="dxa"/>
          </w:tcPr>
          <w:p w14:paraId="2443D12E" w14:textId="290BB241" w:rsidR="00591D0C" w:rsidRDefault="00172B37" w:rsidP="000008BB">
            <w:pPr>
              <w:ind w:right="-1"/>
            </w:pPr>
            <w:r>
              <w:rPr>
                <w:rFonts w:hint="eastAsia"/>
              </w:rPr>
              <w:t>72％</w:t>
            </w:r>
          </w:p>
        </w:tc>
      </w:tr>
      <w:tr w:rsidR="00591D0C" w14:paraId="43EF747F" w14:textId="58BC8808" w:rsidTr="006369E3">
        <w:tc>
          <w:tcPr>
            <w:tcW w:w="5098" w:type="dxa"/>
          </w:tcPr>
          <w:p w14:paraId="6F71F090" w14:textId="77777777" w:rsidR="00591D0C" w:rsidRPr="00842A04" w:rsidRDefault="00591D0C" w:rsidP="000008BB">
            <w:pPr>
              <w:ind w:right="-1"/>
              <w:rPr>
                <w:color w:val="000000" w:themeColor="text1"/>
              </w:rPr>
            </w:pPr>
            <w:r w:rsidRPr="00842A04">
              <w:rPr>
                <w:rFonts w:hint="eastAsia"/>
                <w:color w:val="000000" w:themeColor="text1"/>
              </w:rPr>
              <w:t>学び合いの目的を理解している。</w:t>
            </w:r>
          </w:p>
        </w:tc>
        <w:tc>
          <w:tcPr>
            <w:tcW w:w="1276" w:type="dxa"/>
          </w:tcPr>
          <w:p w14:paraId="0126AE0A" w14:textId="77777777" w:rsidR="00591D0C" w:rsidRDefault="00591D0C" w:rsidP="000008BB">
            <w:pPr>
              <w:ind w:right="-1"/>
            </w:pPr>
            <w:r>
              <w:rPr>
                <w:rFonts w:hint="eastAsia"/>
              </w:rPr>
              <w:t>76.8％</w:t>
            </w:r>
          </w:p>
        </w:tc>
        <w:tc>
          <w:tcPr>
            <w:tcW w:w="1814" w:type="dxa"/>
          </w:tcPr>
          <w:p w14:paraId="53BB8F32" w14:textId="5E232442" w:rsidR="00591D0C" w:rsidRDefault="00172B37" w:rsidP="000008BB">
            <w:pPr>
              <w:ind w:right="-1"/>
            </w:pPr>
            <w:r>
              <w:rPr>
                <w:rFonts w:hint="eastAsia"/>
              </w:rPr>
              <w:t>80％</w:t>
            </w:r>
          </w:p>
        </w:tc>
      </w:tr>
      <w:tr w:rsidR="00591D0C" w:rsidRPr="00FD1F90" w14:paraId="1D13942F" w14:textId="5D714768" w:rsidTr="006369E3">
        <w:tc>
          <w:tcPr>
            <w:tcW w:w="5098" w:type="dxa"/>
          </w:tcPr>
          <w:p w14:paraId="54551530" w14:textId="77777777" w:rsidR="00591D0C" w:rsidRPr="00842A04" w:rsidRDefault="00591D0C" w:rsidP="000008BB">
            <w:pPr>
              <w:ind w:right="-1"/>
              <w:rPr>
                <w:color w:val="000000" w:themeColor="text1"/>
              </w:rPr>
            </w:pPr>
            <w:r w:rsidRPr="00842A04">
              <w:rPr>
                <w:rFonts w:hint="eastAsia"/>
                <w:color w:val="000000" w:themeColor="text1"/>
              </w:rPr>
              <w:t>学び合いのルールを理解し，行動できている。</w:t>
            </w:r>
          </w:p>
        </w:tc>
        <w:tc>
          <w:tcPr>
            <w:tcW w:w="1276" w:type="dxa"/>
          </w:tcPr>
          <w:p w14:paraId="5F1AAAB4" w14:textId="77777777" w:rsidR="00591D0C" w:rsidRPr="00FD1F90" w:rsidRDefault="00591D0C" w:rsidP="000008BB">
            <w:pPr>
              <w:ind w:right="-1"/>
            </w:pPr>
            <w:r>
              <w:rPr>
                <w:rFonts w:hint="eastAsia"/>
              </w:rPr>
              <w:t>84.5％</w:t>
            </w:r>
          </w:p>
        </w:tc>
        <w:tc>
          <w:tcPr>
            <w:tcW w:w="1814" w:type="dxa"/>
          </w:tcPr>
          <w:p w14:paraId="5DCD3D3E" w14:textId="0AE7A4A4" w:rsidR="00591D0C" w:rsidRDefault="00172B37" w:rsidP="000008BB">
            <w:pPr>
              <w:ind w:right="-1"/>
            </w:pPr>
            <w:r>
              <w:rPr>
                <w:rFonts w:hint="eastAsia"/>
              </w:rPr>
              <w:t>88％</w:t>
            </w:r>
          </w:p>
        </w:tc>
      </w:tr>
    </w:tbl>
    <w:p w14:paraId="259676FD" w14:textId="4345CA76" w:rsidR="006369E3" w:rsidRDefault="005D3B4F" w:rsidP="006369E3">
      <w:r>
        <w:rPr>
          <w:rFonts w:hint="eastAsia"/>
        </w:rPr>
        <w:t xml:space="preserve">　</w:t>
      </w:r>
      <w:r w:rsidR="006369E3">
        <w:rPr>
          <w:rFonts w:hint="eastAsia"/>
        </w:rPr>
        <w:t xml:space="preserve">　　　</w:t>
      </w:r>
      <w:r w:rsidR="005144C3">
        <w:rPr>
          <w:rFonts w:hint="eastAsia"/>
        </w:rPr>
        <w:t xml:space="preserve">　</w:t>
      </w:r>
      <w:r w:rsidR="003E39F0">
        <w:rPr>
          <w:rFonts w:hint="eastAsia"/>
        </w:rPr>
        <w:t>若干ではあるが</w:t>
      </w:r>
      <w:r>
        <w:rPr>
          <w:rFonts w:hint="eastAsia"/>
        </w:rPr>
        <w:t>肯定的評価が増えており，効果を実感できた。</w:t>
      </w:r>
      <w:r w:rsidR="003E39F0">
        <w:rPr>
          <w:rFonts w:hint="eastAsia"/>
        </w:rPr>
        <w:t>特に，「相手が理解できるよう</w:t>
      </w:r>
    </w:p>
    <w:p w14:paraId="2577D8AD" w14:textId="6774E54F" w:rsidR="00591D0C" w:rsidRDefault="003E39F0" w:rsidP="005144C3">
      <w:pPr>
        <w:ind w:leftChars="400" w:left="838"/>
      </w:pPr>
      <w:r>
        <w:rPr>
          <w:rFonts w:hint="eastAsia"/>
        </w:rPr>
        <w:t>に説明できる」では，約30％肯定的評価が増えた。これは，説明する・交流する場面を</w:t>
      </w:r>
      <w:r w:rsidR="00797B5D">
        <w:rPr>
          <w:rFonts w:hint="eastAsia"/>
        </w:rPr>
        <w:t>意図的に</w:t>
      </w:r>
      <w:r>
        <w:rPr>
          <w:rFonts w:hint="eastAsia"/>
        </w:rPr>
        <w:t>仕組んだことで，生徒自身の経験値を上げることができたからだと考えられる。</w:t>
      </w:r>
    </w:p>
    <w:p w14:paraId="44B67431" w14:textId="2F208C09" w:rsidR="00591D0C" w:rsidRPr="005D3B4F" w:rsidRDefault="00591D0C" w:rsidP="005144C3">
      <w:pPr>
        <w:ind w:firstLineChars="500" w:firstLine="1048"/>
      </w:pPr>
      <w:r>
        <w:rPr>
          <w:rFonts w:hint="eastAsia"/>
        </w:rPr>
        <w:t>次の表は，学年全体での肯定的評価の割合比較である。</w:t>
      </w:r>
    </w:p>
    <w:p w14:paraId="5AC139C8" w14:textId="77777777" w:rsidR="00F52247" w:rsidRDefault="00F52247" w:rsidP="006369E3">
      <w:pPr>
        <w:ind w:firstLineChars="300" w:firstLine="629"/>
      </w:pPr>
      <w:r>
        <w:rPr>
          <w:rFonts w:hint="eastAsia"/>
        </w:rPr>
        <w:t>（実践前→研修後）</w:t>
      </w:r>
    </w:p>
    <w:tbl>
      <w:tblPr>
        <w:tblStyle w:val="a3"/>
        <w:tblW w:w="7061" w:type="dxa"/>
        <w:tblInd w:w="661" w:type="dxa"/>
        <w:tblLook w:val="04A0" w:firstRow="1" w:lastRow="0" w:firstColumn="1" w:lastColumn="0" w:noHBand="0" w:noVBand="1"/>
      </w:tblPr>
      <w:tblGrid>
        <w:gridCol w:w="3912"/>
        <w:gridCol w:w="1511"/>
        <w:gridCol w:w="1638"/>
      </w:tblGrid>
      <w:tr w:rsidR="00591D0C" w14:paraId="623AA2D9" w14:textId="77777777" w:rsidTr="0017022A">
        <w:tc>
          <w:tcPr>
            <w:tcW w:w="3912" w:type="dxa"/>
          </w:tcPr>
          <w:p w14:paraId="41D296EE" w14:textId="77777777" w:rsidR="00591D0C" w:rsidRDefault="00591D0C" w:rsidP="00946A3C"/>
        </w:tc>
        <w:tc>
          <w:tcPr>
            <w:tcW w:w="1511" w:type="dxa"/>
          </w:tcPr>
          <w:p w14:paraId="69FA27AE" w14:textId="21DE152A" w:rsidR="00591D0C" w:rsidRDefault="00591D0C" w:rsidP="00946A3C">
            <w:r>
              <w:rPr>
                <w:rFonts w:hint="eastAsia"/>
              </w:rPr>
              <w:t>実践前</w:t>
            </w:r>
          </w:p>
          <w:p w14:paraId="46F50A2B" w14:textId="5DD9074E" w:rsidR="00591D0C" w:rsidRDefault="00591D0C" w:rsidP="00946A3C">
            <w:r>
              <w:rPr>
                <w:rFonts w:hint="eastAsia"/>
              </w:rPr>
              <w:t>（8月25日）</w:t>
            </w:r>
          </w:p>
        </w:tc>
        <w:tc>
          <w:tcPr>
            <w:tcW w:w="1638" w:type="dxa"/>
          </w:tcPr>
          <w:p w14:paraId="4193E811" w14:textId="77777777" w:rsidR="00591D0C" w:rsidRDefault="00591D0C" w:rsidP="00946A3C">
            <w:r>
              <w:rPr>
                <w:rFonts w:hint="eastAsia"/>
              </w:rPr>
              <w:t>方程式学習後</w:t>
            </w:r>
          </w:p>
        </w:tc>
      </w:tr>
      <w:tr w:rsidR="00591D0C" w14:paraId="3522A1FD" w14:textId="77777777" w:rsidTr="0017022A">
        <w:tc>
          <w:tcPr>
            <w:tcW w:w="3912" w:type="dxa"/>
          </w:tcPr>
          <w:p w14:paraId="7E865464" w14:textId="6046978E" w:rsidR="00591D0C" w:rsidRDefault="00591D0C" w:rsidP="00946A3C">
            <w:r>
              <w:rPr>
                <w:rFonts w:hint="eastAsia"/>
              </w:rPr>
              <w:t>数学の授業は好きだ</w:t>
            </w:r>
            <w:r w:rsidR="009A38F8">
              <w:rPr>
                <w:rFonts w:hint="eastAsia"/>
              </w:rPr>
              <w:t>。</w:t>
            </w:r>
          </w:p>
        </w:tc>
        <w:tc>
          <w:tcPr>
            <w:tcW w:w="1511" w:type="dxa"/>
          </w:tcPr>
          <w:p w14:paraId="0260804F" w14:textId="6BD0C8FF" w:rsidR="00591D0C" w:rsidRDefault="00591D0C" w:rsidP="00946A3C">
            <w:r>
              <w:rPr>
                <w:rFonts w:hint="eastAsia"/>
              </w:rPr>
              <w:t>78.9%</w:t>
            </w:r>
          </w:p>
        </w:tc>
        <w:tc>
          <w:tcPr>
            <w:tcW w:w="1638" w:type="dxa"/>
          </w:tcPr>
          <w:p w14:paraId="4B271377" w14:textId="77777777" w:rsidR="00591D0C" w:rsidRDefault="00591D0C" w:rsidP="00946A3C">
            <w:r>
              <w:rPr>
                <w:rFonts w:hint="eastAsia"/>
              </w:rPr>
              <w:t>83.4%</w:t>
            </w:r>
          </w:p>
        </w:tc>
      </w:tr>
      <w:tr w:rsidR="00591D0C" w14:paraId="799C034F" w14:textId="77777777" w:rsidTr="0017022A">
        <w:tc>
          <w:tcPr>
            <w:tcW w:w="3912" w:type="dxa"/>
          </w:tcPr>
          <w:p w14:paraId="0CAD24A8" w14:textId="613987A4" w:rsidR="00591D0C" w:rsidRDefault="00591D0C" w:rsidP="00946A3C">
            <w:r>
              <w:rPr>
                <w:rFonts w:hint="eastAsia"/>
              </w:rPr>
              <w:t>数学の授業はわかる</w:t>
            </w:r>
            <w:r w:rsidR="009A38F8">
              <w:rPr>
                <w:rFonts w:hint="eastAsia"/>
              </w:rPr>
              <w:t>。</w:t>
            </w:r>
          </w:p>
        </w:tc>
        <w:tc>
          <w:tcPr>
            <w:tcW w:w="1511" w:type="dxa"/>
          </w:tcPr>
          <w:p w14:paraId="6963E7EB" w14:textId="192FD221" w:rsidR="00591D0C" w:rsidRDefault="00591D0C" w:rsidP="00946A3C">
            <w:r>
              <w:rPr>
                <w:rFonts w:hint="eastAsia"/>
              </w:rPr>
              <w:t>81.1%</w:t>
            </w:r>
          </w:p>
        </w:tc>
        <w:tc>
          <w:tcPr>
            <w:tcW w:w="1638" w:type="dxa"/>
          </w:tcPr>
          <w:p w14:paraId="38C506A0" w14:textId="77777777" w:rsidR="00591D0C" w:rsidRDefault="00591D0C" w:rsidP="00946A3C">
            <w:r>
              <w:rPr>
                <w:rFonts w:hint="eastAsia"/>
              </w:rPr>
              <w:t>83.3%</w:t>
            </w:r>
          </w:p>
        </w:tc>
      </w:tr>
      <w:tr w:rsidR="00591D0C" w14:paraId="072E4EDE" w14:textId="77777777" w:rsidTr="0017022A">
        <w:tc>
          <w:tcPr>
            <w:tcW w:w="3912" w:type="dxa"/>
          </w:tcPr>
          <w:p w14:paraId="7137F012" w14:textId="258B33DE" w:rsidR="00591D0C" w:rsidRDefault="00591D0C" w:rsidP="00946A3C">
            <w:r>
              <w:rPr>
                <w:rFonts w:hint="eastAsia"/>
              </w:rPr>
              <w:t>相手が理解できるように説明できる</w:t>
            </w:r>
            <w:r w:rsidR="009A38F8">
              <w:rPr>
                <w:rFonts w:hint="eastAsia"/>
              </w:rPr>
              <w:t>。</w:t>
            </w:r>
          </w:p>
        </w:tc>
        <w:tc>
          <w:tcPr>
            <w:tcW w:w="1511" w:type="dxa"/>
          </w:tcPr>
          <w:p w14:paraId="0A01E4D8" w14:textId="52A10E22" w:rsidR="00591D0C" w:rsidRDefault="00591D0C" w:rsidP="00946A3C">
            <w:r>
              <w:rPr>
                <w:rFonts w:hint="eastAsia"/>
              </w:rPr>
              <w:t>53.3%</w:t>
            </w:r>
          </w:p>
        </w:tc>
        <w:tc>
          <w:tcPr>
            <w:tcW w:w="1638" w:type="dxa"/>
          </w:tcPr>
          <w:p w14:paraId="05B4E127" w14:textId="77777777" w:rsidR="00591D0C" w:rsidRDefault="00591D0C" w:rsidP="00946A3C">
            <w:r>
              <w:rPr>
                <w:rFonts w:hint="eastAsia"/>
              </w:rPr>
              <w:t>59.8%</w:t>
            </w:r>
          </w:p>
        </w:tc>
      </w:tr>
    </w:tbl>
    <w:p w14:paraId="169448E2" w14:textId="2451C9AD" w:rsidR="00F52247" w:rsidRDefault="00F52247" w:rsidP="006369E3">
      <w:pPr>
        <w:ind w:firstLineChars="300" w:firstLine="629"/>
      </w:pPr>
      <w:r>
        <w:rPr>
          <w:rFonts w:hint="eastAsia"/>
        </w:rPr>
        <w:t>（継続結果：実践前→各単元学習後）</w:t>
      </w:r>
    </w:p>
    <w:tbl>
      <w:tblPr>
        <w:tblStyle w:val="a3"/>
        <w:tblW w:w="9289" w:type="dxa"/>
        <w:tblInd w:w="629" w:type="dxa"/>
        <w:tblLook w:val="04A0" w:firstRow="1" w:lastRow="0" w:firstColumn="1" w:lastColumn="0" w:noHBand="0" w:noVBand="1"/>
      </w:tblPr>
      <w:tblGrid>
        <w:gridCol w:w="3964"/>
        <w:gridCol w:w="1498"/>
        <w:gridCol w:w="1134"/>
        <w:gridCol w:w="1417"/>
        <w:gridCol w:w="1276"/>
      </w:tblGrid>
      <w:tr w:rsidR="00F52247" w14:paraId="08319107" w14:textId="77777777" w:rsidTr="006369E3">
        <w:tc>
          <w:tcPr>
            <w:tcW w:w="3964" w:type="dxa"/>
          </w:tcPr>
          <w:p w14:paraId="51BCBC59" w14:textId="77777777" w:rsidR="00F52247" w:rsidRDefault="00F52247" w:rsidP="00946A3C"/>
        </w:tc>
        <w:tc>
          <w:tcPr>
            <w:tcW w:w="1498" w:type="dxa"/>
          </w:tcPr>
          <w:p w14:paraId="40549133" w14:textId="77777777" w:rsidR="00F52247" w:rsidRDefault="00F52247" w:rsidP="00946A3C">
            <w:r>
              <w:rPr>
                <w:rFonts w:hint="eastAsia"/>
              </w:rPr>
              <w:t>実践前</w:t>
            </w:r>
          </w:p>
          <w:p w14:paraId="50928FA7" w14:textId="0108816E" w:rsidR="00946A3C" w:rsidRDefault="00946A3C" w:rsidP="00946A3C">
            <w:r>
              <w:rPr>
                <w:rFonts w:hint="eastAsia"/>
              </w:rPr>
              <w:t>（8月25日）</w:t>
            </w:r>
          </w:p>
        </w:tc>
        <w:tc>
          <w:tcPr>
            <w:tcW w:w="1134" w:type="dxa"/>
          </w:tcPr>
          <w:p w14:paraId="219DD409" w14:textId="77777777" w:rsidR="00F52247" w:rsidRDefault="00F52247" w:rsidP="00946A3C">
            <w:r>
              <w:rPr>
                <w:rFonts w:hint="eastAsia"/>
              </w:rPr>
              <w:t>方程式</w:t>
            </w:r>
          </w:p>
          <w:p w14:paraId="3EDC12FE" w14:textId="77777777" w:rsidR="00F52247" w:rsidRDefault="00F52247" w:rsidP="00946A3C">
            <w:r>
              <w:rPr>
                <w:rFonts w:hint="eastAsia"/>
              </w:rPr>
              <w:t>学習後</w:t>
            </w:r>
          </w:p>
        </w:tc>
        <w:tc>
          <w:tcPr>
            <w:tcW w:w="1417" w:type="dxa"/>
          </w:tcPr>
          <w:p w14:paraId="1BD17D2E" w14:textId="77777777" w:rsidR="00F52247" w:rsidRDefault="00F52247" w:rsidP="00946A3C">
            <w:r>
              <w:rPr>
                <w:rFonts w:hint="eastAsia"/>
              </w:rPr>
              <w:t>比例反比例</w:t>
            </w:r>
          </w:p>
          <w:p w14:paraId="4EBC1E8F" w14:textId="77777777" w:rsidR="00F52247" w:rsidRDefault="00F52247" w:rsidP="00946A3C">
            <w:r>
              <w:rPr>
                <w:rFonts w:hint="eastAsia"/>
              </w:rPr>
              <w:t>学習後</w:t>
            </w:r>
          </w:p>
        </w:tc>
        <w:tc>
          <w:tcPr>
            <w:tcW w:w="1276" w:type="dxa"/>
          </w:tcPr>
          <w:p w14:paraId="21ED2D6A" w14:textId="77777777" w:rsidR="00F52247" w:rsidRDefault="00F52247" w:rsidP="00946A3C">
            <w:r>
              <w:rPr>
                <w:rFonts w:hint="eastAsia"/>
              </w:rPr>
              <w:t>平面図形</w:t>
            </w:r>
          </w:p>
          <w:p w14:paraId="22F410B4" w14:textId="77777777" w:rsidR="00F52247" w:rsidRDefault="00F52247" w:rsidP="00946A3C">
            <w:r>
              <w:rPr>
                <w:rFonts w:hint="eastAsia"/>
              </w:rPr>
              <w:t>学習後</w:t>
            </w:r>
          </w:p>
        </w:tc>
      </w:tr>
      <w:tr w:rsidR="00F52247" w14:paraId="50DEE39F" w14:textId="77777777" w:rsidTr="006369E3">
        <w:tc>
          <w:tcPr>
            <w:tcW w:w="3964" w:type="dxa"/>
          </w:tcPr>
          <w:p w14:paraId="70955F87" w14:textId="2C5F3AAC" w:rsidR="00F52247" w:rsidRDefault="00F52247" w:rsidP="00946A3C">
            <w:r w:rsidRPr="00CC3AC0">
              <w:rPr>
                <w:rFonts w:hint="eastAsia"/>
              </w:rPr>
              <w:t>友達と協力して学習する活動が好きだ</w:t>
            </w:r>
            <w:r w:rsidR="009A38F8">
              <w:rPr>
                <w:rFonts w:hint="eastAsia"/>
              </w:rPr>
              <w:t>。</w:t>
            </w:r>
          </w:p>
        </w:tc>
        <w:tc>
          <w:tcPr>
            <w:tcW w:w="1498" w:type="dxa"/>
          </w:tcPr>
          <w:p w14:paraId="2D7EC1C5" w14:textId="77777777" w:rsidR="00F52247" w:rsidRDefault="00F52247" w:rsidP="00946A3C">
            <w:r>
              <w:rPr>
                <w:rFonts w:hint="eastAsia"/>
              </w:rPr>
              <w:t>85.5%</w:t>
            </w:r>
          </w:p>
        </w:tc>
        <w:tc>
          <w:tcPr>
            <w:tcW w:w="1134" w:type="dxa"/>
          </w:tcPr>
          <w:p w14:paraId="72DC62A1" w14:textId="77777777" w:rsidR="00F52247" w:rsidRDefault="00F52247" w:rsidP="00946A3C">
            <w:r>
              <w:rPr>
                <w:rFonts w:hint="eastAsia"/>
              </w:rPr>
              <w:t>81.3%</w:t>
            </w:r>
          </w:p>
        </w:tc>
        <w:tc>
          <w:tcPr>
            <w:tcW w:w="1417" w:type="dxa"/>
          </w:tcPr>
          <w:p w14:paraId="0BC09FF2" w14:textId="77777777" w:rsidR="00F52247" w:rsidRDefault="00F52247" w:rsidP="00946A3C">
            <w:r>
              <w:rPr>
                <w:rFonts w:hint="eastAsia"/>
              </w:rPr>
              <w:t>85.0％</w:t>
            </w:r>
          </w:p>
        </w:tc>
        <w:tc>
          <w:tcPr>
            <w:tcW w:w="1276" w:type="dxa"/>
          </w:tcPr>
          <w:p w14:paraId="77C4B84A" w14:textId="77777777" w:rsidR="00F52247" w:rsidRDefault="00F52247" w:rsidP="00946A3C">
            <w:r>
              <w:rPr>
                <w:rFonts w:hint="eastAsia"/>
              </w:rPr>
              <w:t>89.9％</w:t>
            </w:r>
          </w:p>
        </w:tc>
      </w:tr>
      <w:tr w:rsidR="00F52247" w14:paraId="73ADEF92" w14:textId="77777777" w:rsidTr="006369E3">
        <w:tc>
          <w:tcPr>
            <w:tcW w:w="3964" w:type="dxa"/>
          </w:tcPr>
          <w:p w14:paraId="11CF249B" w14:textId="331A9300" w:rsidR="00F52247" w:rsidRDefault="00F52247" w:rsidP="00946A3C">
            <w:r w:rsidRPr="00CC3AC0">
              <w:rPr>
                <w:rFonts w:hint="eastAsia"/>
              </w:rPr>
              <w:t>先生に教えてもらうよりも，友達と協力した方が理解しやすいと感じる</w:t>
            </w:r>
            <w:r w:rsidR="009A38F8">
              <w:rPr>
                <w:rFonts w:hint="eastAsia"/>
              </w:rPr>
              <w:t>。</w:t>
            </w:r>
          </w:p>
        </w:tc>
        <w:tc>
          <w:tcPr>
            <w:tcW w:w="1498" w:type="dxa"/>
          </w:tcPr>
          <w:p w14:paraId="52BBF99E" w14:textId="77777777" w:rsidR="00F52247" w:rsidRDefault="00F52247" w:rsidP="00946A3C">
            <w:r>
              <w:rPr>
                <w:rFonts w:hint="eastAsia"/>
              </w:rPr>
              <w:t>70.0%</w:t>
            </w:r>
          </w:p>
        </w:tc>
        <w:tc>
          <w:tcPr>
            <w:tcW w:w="1134" w:type="dxa"/>
          </w:tcPr>
          <w:p w14:paraId="1063FBCB" w14:textId="77777777" w:rsidR="00F52247" w:rsidRDefault="00F52247" w:rsidP="00946A3C">
            <w:r>
              <w:rPr>
                <w:rFonts w:hint="eastAsia"/>
              </w:rPr>
              <w:t>66.7%</w:t>
            </w:r>
          </w:p>
        </w:tc>
        <w:tc>
          <w:tcPr>
            <w:tcW w:w="1417" w:type="dxa"/>
          </w:tcPr>
          <w:p w14:paraId="66BF429B" w14:textId="77777777" w:rsidR="00F52247" w:rsidRDefault="00F52247" w:rsidP="00946A3C">
            <w:r>
              <w:rPr>
                <w:rFonts w:hint="eastAsia"/>
              </w:rPr>
              <w:t>72.0%</w:t>
            </w:r>
          </w:p>
        </w:tc>
        <w:tc>
          <w:tcPr>
            <w:tcW w:w="1276" w:type="dxa"/>
          </w:tcPr>
          <w:p w14:paraId="526B266C" w14:textId="77777777" w:rsidR="00F52247" w:rsidRDefault="00F52247" w:rsidP="00946A3C">
            <w:r>
              <w:rPr>
                <w:rFonts w:hint="eastAsia"/>
              </w:rPr>
              <w:t>76.7%</w:t>
            </w:r>
          </w:p>
        </w:tc>
      </w:tr>
    </w:tbl>
    <w:p w14:paraId="47BF9939" w14:textId="348BAA8A" w:rsidR="00F52247" w:rsidRDefault="00797B5D" w:rsidP="005144C3">
      <w:pPr>
        <w:ind w:leftChars="400" w:left="838" w:firstLineChars="100" w:firstLine="210"/>
      </w:pPr>
      <w:r>
        <w:rPr>
          <w:rFonts w:hint="eastAsia"/>
        </w:rPr>
        <w:t>アンケート結果より，協働学習</w:t>
      </w:r>
      <w:r w:rsidR="00F52247">
        <w:rPr>
          <w:rFonts w:hint="eastAsia"/>
        </w:rPr>
        <w:t>の成果はすぐには出ないとわかった。継続して少しずつ，生徒も教員自身も慣れていくことで，結果が出ていくのだと考えられる。一方で，「とてもあてはまる」と「全くあ</w:t>
      </w:r>
      <w:r w:rsidR="004B7ABD">
        <w:rPr>
          <w:rFonts w:hint="eastAsia"/>
        </w:rPr>
        <w:t>てはまらない」の対極の割合が，それぞれ増えているという状況もあった</w:t>
      </w:r>
      <w:r w:rsidR="006369E3">
        <w:rPr>
          <w:rFonts w:hint="eastAsia"/>
        </w:rPr>
        <w:t>。協働学習に</w:t>
      </w:r>
      <w:r w:rsidR="00F52247">
        <w:rPr>
          <w:rFonts w:hint="eastAsia"/>
        </w:rPr>
        <w:t>適応できていない生徒を生んでしまっていることが，新たな課題となった。</w:t>
      </w:r>
    </w:p>
    <w:p w14:paraId="411EAB18" w14:textId="52300316" w:rsidR="00F52247" w:rsidRDefault="00F52247" w:rsidP="00F52247"/>
    <w:p w14:paraId="50969A53" w14:textId="77777777" w:rsidR="00F52247" w:rsidRPr="008F2617" w:rsidRDefault="00F52247" w:rsidP="006369E3">
      <w:pPr>
        <w:ind w:firstLineChars="200" w:firstLine="421"/>
        <w:rPr>
          <w:b/>
          <w:bCs/>
        </w:rPr>
      </w:pPr>
      <w:r w:rsidRPr="008F2617">
        <w:rPr>
          <w:rFonts w:hint="eastAsia"/>
          <w:b/>
          <w:bCs/>
        </w:rPr>
        <w:t>⑥今後に向けて</w:t>
      </w:r>
    </w:p>
    <w:p w14:paraId="4834E70C" w14:textId="77777777" w:rsidR="006369E3" w:rsidRDefault="00F52247" w:rsidP="006369E3">
      <w:pPr>
        <w:ind w:firstLineChars="300" w:firstLine="629"/>
      </w:pPr>
      <w:r>
        <w:rPr>
          <w:rFonts w:hint="eastAsia"/>
        </w:rPr>
        <w:t>・席を自由に動いてよい</w:t>
      </w:r>
      <w:r w:rsidR="00AD2B7F">
        <w:rPr>
          <w:rFonts w:hint="eastAsia"/>
        </w:rPr>
        <w:t>場面とグループで協力する場面の両方を学習内容によって吟味し，設定</w:t>
      </w:r>
      <w:r w:rsidR="006369E3">
        <w:rPr>
          <w:rFonts w:hint="eastAsia"/>
        </w:rPr>
        <w:t xml:space="preserve">　　　</w:t>
      </w:r>
    </w:p>
    <w:p w14:paraId="3CAB3D7E" w14:textId="2FB4DAA6" w:rsidR="00F52247" w:rsidRDefault="00AD2B7F" w:rsidP="006369E3">
      <w:pPr>
        <w:ind w:firstLineChars="400" w:firstLine="838"/>
      </w:pPr>
      <w:r>
        <w:rPr>
          <w:rFonts w:hint="eastAsia"/>
        </w:rPr>
        <w:t>する</w:t>
      </w:r>
      <w:r w:rsidR="00F52247">
        <w:rPr>
          <w:rFonts w:hint="eastAsia"/>
        </w:rPr>
        <w:t>。</w:t>
      </w:r>
    </w:p>
    <w:p w14:paraId="1062CE5D" w14:textId="3DDEAA8E" w:rsidR="00F52247" w:rsidRDefault="00F52247" w:rsidP="006369E3">
      <w:pPr>
        <w:ind w:firstLineChars="300" w:firstLine="629"/>
      </w:pPr>
      <w:r>
        <w:rPr>
          <w:rFonts w:hint="eastAsia"/>
        </w:rPr>
        <w:t>・単元ごとにアンケートを行い，生徒の意識の変化を見取</w:t>
      </w:r>
      <w:r w:rsidR="006F7727">
        <w:rPr>
          <w:rFonts w:hint="eastAsia"/>
        </w:rPr>
        <w:t>り続ける</w:t>
      </w:r>
      <w:r>
        <w:rPr>
          <w:rFonts w:hint="eastAsia"/>
        </w:rPr>
        <w:t>。</w:t>
      </w:r>
    </w:p>
    <w:p w14:paraId="3993731E" w14:textId="0271D014" w:rsidR="00F52247" w:rsidRDefault="00AD2B7F" w:rsidP="006369E3">
      <w:pPr>
        <w:ind w:firstLineChars="300" w:firstLine="629"/>
      </w:pPr>
      <w:r>
        <w:rPr>
          <w:rFonts w:hint="eastAsia"/>
        </w:rPr>
        <w:t>・生徒が説明する場面を設定す</w:t>
      </w:r>
      <w:r w:rsidR="00F52247">
        <w:rPr>
          <w:rFonts w:hint="eastAsia"/>
        </w:rPr>
        <w:t>る。</w:t>
      </w:r>
    </w:p>
    <w:p w14:paraId="68B41B9D" w14:textId="77777777" w:rsidR="00F52247" w:rsidRDefault="00F52247" w:rsidP="006369E3">
      <w:pPr>
        <w:ind w:firstLineChars="300" w:firstLine="629"/>
      </w:pPr>
      <w:r>
        <w:rPr>
          <w:rFonts w:hint="eastAsia"/>
        </w:rPr>
        <w:t>・学習に集中できるような問題設定や声掛けを心掛ける。</w:t>
      </w:r>
    </w:p>
    <w:p w14:paraId="37A0265C" w14:textId="54C74D84" w:rsidR="006369E3" w:rsidRDefault="00F52247" w:rsidP="006369E3">
      <w:pPr>
        <w:ind w:firstLineChars="300" w:firstLine="629"/>
      </w:pPr>
      <w:r>
        <w:rPr>
          <w:rFonts w:hint="eastAsia"/>
        </w:rPr>
        <w:t>・アンケートにおいて，「</w:t>
      </w:r>
      <w:r w:rsidR="00EF212A">
        <w:rPr>
          <w:rFonts w:hint="eastAsia"/>
        </w:rPr>
        <w:t>全く</w:t>
      </w:r>
      <w:r>
        <w:rPr>
          <w:rFonts w:hint="eastAsia"/>
        </w:rPr>
        <w:t>あてはまらない」と回答した生徒への個別支援を</w:t>
      </w:r>
      <w:r w:rsidR="00AD2B7F">
        <w:rPr>
          <w:rFonts w:hint="eastAsia"/>
        </w:rPr>
        <w:t>引き続き</w:t>
      </w:r>
      <w:r>
        <w:rPr>
          <w:rFonts w:hint="eastAsia"/>
        </w:rPr>
        <w:t>行</w:t>
      </w:r>
      <w:r w:rsidR="00EF212A">
        <w:rPr>
          <w:rFonts w:hint="eastAsia"/>
        </w:rPr>
        <w:t>う。</w:t>
      </w:r>
    </w:p>
    <w:p w14:paraId="53854C5D" w14:textId="63037A72" w:rsidR="006F7727" w:rsidRDefault="006F7727" w:rsidP="006369E3">
      <w:pPr>
        <w:ind w:firstLineChars="300" w:firstLine="629"/>
      </w:pPr>
      <w:r>
        <w:rPr>
          <w:rFonts w:hint="eastAsia"/>
        </w:rPr>
        <w:t>・より応用的な問題や多様な解答が</w:t>
      </w:r>
      <w:r w:rsidR="00E45513">
        <w:rPr>
          <w:rFonts w:hint="eastAsia"/>
        </w:rPr>
        <w:t>想定</w:t>
      </w:r>
      <w:r>
        <w:rPr>
          <w:rFonts w:hint="eastAsia"/>
        </w:rPr>
        <w:t>される場面での学び合いに取り組んでいく。</w:t>
      </w:r>
    </w:p>
    <w:p w14:paraId="3E509DA4" w14:textId="351F3248" w:rsidR="00F52247" w:rsidRPr="00EB0968" w:rsidRDefault="00F52247" w:rsidP="00FB31CF">
      <w:pPr>
        <w:ind w:leftChars="400" w:left="838"/>
      </w:pPr>
      <w:r>
        <w:rPr>
          <w:rFonts w:hint="eastAsia"/>
        </w:rPr>
        <w:t>今回の研修に参加して，自分のこれまでの授業スタイルを見直すことができた。あくまでもこの研修はきっかけであるので，継続して自分の授業を</w:t>
      </w:r>
      <w:r w:rsidR="00AD2B7F">
        <w:rPr>
          <w:rFonts w:hint="eastAsia"/>
        </w:rPr>
        <w:t>さらに</w:t>
      </w:r>
      <w:r>
        <w:rPr>
          <w:rFonts w:hint="eastAsia"/>
        </w:rPr>
        <w:t>改善していきたい。</w:t>
      </w:r>
    </w:p>
    <w:sectPr w:rsidR="00F52247" w:rsidRPr="00EB0968" w:rsidSect="004A5DD1">
      <w:pgSz w:w="11906" w:h="16838" w:code="9"/>
      <w:pgMar w:top="1134" w:right="1134" w:bottom="1134"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8113" w14:textId="77777777" w:rsidR="004A5DD1" w:rsidRDefault="004A5DD1" w:rsidP="005E6CDA">
      <w:r>
        <w:separator/>
      </w:r>
    </w:p>
  </w:endnote>
  <w:endnote w:type="continuationSeparator" w:id="0">
    <w:p w14:paraId="36C8AF9E" w14:textId="77777777" w:rsidR="004A5DD1" w:rsidRDefault="004A5DD1" w:rsidP="005E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3701" w14:textId="77777777" w:rsidR="004A5DD1" w:rsidRDefault="004A5DD1" w:rsidP="005E6CDA">
      <w:r>
        <w:separator/>
      </w:r>
    </w:p>
  </w:footnote>
  <w:footnote w:type="continuationSeparator" w:id="0">
    <w:p w14:paraId="6901CA6A" w14:textId="77777777" w:rsidR="004A5DD1" w:rsidRDefault="004A5DD1" w:rsidP="005E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60"/>
    <w:rsid w:val="0000036F"/>
    <w:rsid w:val="000008BB"/>
    <w:rsid w:val="00016C40"/>
    <w:rsid w:val="0002475A"/>
    <w:rsid w:val="00026588"/>
    <w:rsid w:val="00027757"/>
    <w:rsid w:val="000377D7"/>
    <w:rsid w:val="000440E1"/>
    <w:rsid w:val="00044998"/>
    <w:rsid w:val="00050CAD"/>
    <w:rsid w:val="0005405E"/>
    <w:rsid w:val="00076B86"/>
    <w:rsid w:val="00081999"/>
    <w:rsid w:val="000844C4"/>
    <w:rsid w:val="00084DED"/>
    <w:rsid w:val="00090580"/>
    <w:rsid w:val="00091BF4"/>
    <w:rsid w:val="000A452B"/>
    <w:rsid w:val="000A727B"/>
    <w:rsid w:val="000D2CB4"/>
    <w:rsid w:val="000D6678"/>
    <w:rsid w:val="000D67C2"/>
    <w:rsid w:val="000E1D78"/>
    <w:rsid w:val="000F1728"/>
    <w:rsid w:val="000F7AA8"/>
    <w:rsid w:val="00104ADA"/>
    <w:rsid w:val="00140115"/>
    <w:rsid w:val="00147332"/>
    <w:rsid w:val="00164D45"/>
    <w:rsid w:val="00167394"/>
    <w:rsid w:val="0017022A"/>
    <w:rsid w:val="00172B37"/>
    <w:rsid w:val="00187DB9"/>
    <w:rsid w:val="001A3C3E"/>
    <w:rsid w:val="001B7BA5"/>
    <w:rsid w:val="001B7E57"/>
    <w:rsid w:val="001D08DD"/>
    <w:rsid w:val="00204F09"/>
    <w:rsid w:val="00214477"/>
    <w:rsid w:val="00220323"/>
    <w:rsid w:val="00221965"/>
    <w:rsid w:val="00221E26"/>
    <w:rsid w:val="002373D6"/>
    <w:rsid w:val="00243099"/>
    <w:rsid w:val="00264057"/>
    <w:rsid w:val="0027032E"/>
    <w:rsid w:val="0027601F"/>
    <w:rsid w:val="002769C8"/>
    <w:rsid w:val="0028427D"/>
    <w:rsid w:val="00291622"/>
    <w:rsid w:val="002B3F18"/>
    <w:rsid w:val="002B4025"/>
    <w:rsid w:val="002B49A3"/>
    <w:rsid w:val="002C01CE"/>
    <w:rsid w:val="002C3B72"/>
    <w:rsid w:val="002D1687"/>
    <w:rsid w:val="002E2655"/>
    <w:rsid w:val="002E2D7D"/>
    <w:rsid w:val="002E3A8C"/>
    <w:rsid w:val="002F0D2E"/>
    <w:rsid w:val="002F3DB4"/>
    <w:rsid w:val="002F49D1"/>
    <w:rsid w:val="00305261"/>
    <w:rsid w:val="00307E2B"/>
    <w:rsid w:val="00314FB7"/>
    <w:rsid w:val="0031696F"/>
    <w:rsid w:val="00326725"/>
    <w:rsid w:val="003371DE"/>
    <w:rsid w:val="00341877"/>
    <w:rsid w:val="003448B1"/>
    <w:rsid w:val="003476D8"/>
    <w:rsid w:val="00363C26"/>
    <w:rsid w:val="003642A7"/>
    <w:rsid w:val="003658CF"/>
    <w:rsid w:val="003672B8"/>
    <w:rsid w:val="00367923"/>
    <w:rsid w:val="003741AC"/>
    <w:rsid w:val="00383795"/>
    <w:rsid w:val="00392301"/>
    <w:rsid w:val="00392891"/>
    <w:rsid w:val="0039790D"/>
    <w:rsid w:val="003B5ED0"/>
    <w:rsid w:val="003C6D84"/>
    <w:rsid w:val="003D7760"/>
    <w:rsid w:val="003E39F0"/>
    <w:rsid w:val="003F5B2F"/>
    <w:rsid w:val="00402ECA"/>
    <w:rsid w:val="0040467A"/>
    <w:rsid w:val="004111E1"/>
    <w:rsid w:val="00423460"/>
    <w:rsid w:val="00432FB6"/>
    <w:rsid w:val="00436137"/>
    <w:rsid w:val="00442E1D"/>
    <w:rsid w:val="00473854"/>
    <w:rsid w:val="00483737"/>
    <w:rsid w:val="00491A77"/>
    <w:rsid w:val="004A4165"/>
    <w:rsid w:val="004A5DD1"/>
    <w:rsid w:val="004A7D15"/>
    <w:rsid w:val="004B38AD"/>
    <w:rsid w:val="004B4802"/>
    <w:rsid w:val="004B7ABD"/>
    <w:rsid w:val="004C2321"/>
    <w:rsid w:val="004C6869"/>
    <w:rsid w:val="004D3573"/>
    <w:rsid w:val="004D6CEE"/>
    <w:rsid w:val="004F6B11"/>
    <w:rsid w:val="005144C3"/>
    <w:rsid w:val="00543307"/>
    <w:rsid w:val="0054396A"/>
    <w:rsid w:val="005473BF"/>
    <w:rsid w:val="00552848"/>
    <w:rsid w:val="0056481D"/>
    <w:rsid w:val="00571DC3"/>
    <w:rsid w:val="00591D0C"/>
    <w:rsid w:val="005A0763"/>
    <w:rsid w:val="005A2E04"/>
    <w:rsid w:val="005B52E1"/>
    <w:rsid w:val="005C1C26"/>
    <w:rsid w:val="005D3B4F"/>
    <w:rsid w:val="005E6CDA"/>
    <w:rsid w:val="005F6205"/>
    <w:rsid w:val="00601267"/>
    <w:rsid w:val="0060591C"/>
    <w:rsid w:val="00606C06"/>
    <w:rsid w:val="0062601E"/>
    <w:rsid w:val="00632680"/>
    <w:rsid w:val="0063623F"/>
    <w:rsid w:val="006369E3"/>
    <w:rsid w:val="00653BDD"/>
    <w:rsid w:val="0066269F"/>
    <w:rsid w:val="00675FC0"/>
    <w:rsid w:val="00680201"/>
    <w:rsid w:val="006823BE"/>
    <w:rsid w:val="00691AB6"/>
    <w:rsid w:val="006E50DD"/>
    <w:rsid w:val="006F2509"/>
    <w:rsid w:val="006F7727"/>
    <w:rsid w:val="00700EF2"/>
    <w:rsid w:val="007014BA"/>
    <w:rsid w:val="00710752"/>
    <w:rsid w:val="007172CA"/>
    <w:rsid w:val="00732D81"/>
    <w:rsid w:val="00744429"/>
    <w:rsid w:val="007511B9"/>
    <w:rsid w:val="0075676A"/>
    <w:rsid w:val="007648BA"/>
    <w:rsid w:val="007766C3"/>
    <w:rsid w:val="00782DF5"/>
    <w:rsid w:val="007840D6"/>
    <w:rsid w:val="00792A94"/>
    <w:rsid w:val="0079605C"/>
    <w:rsid w:val="00797B5D"/>
    <w:rsid w:val="007A4D41"/>
    <w:rsid w:val="007A5195"/>
    <w:rsid w:val="007B29E2"/>
    <w:rsid w:val="007C2214"/>
    <w:rsid w:val="007D6293"/>
    <w:rsid w:val="007E4FD6"/>
    <w:rsid w:val="007E57E3"/>
    <w:rsid w:val="007F1813"/>
    <w:rsid w:val="00827AAD"/>
    <w:rsid w:val="008405C8"/>
    <w:rsid w:val="00842A04"/>
    <w:rsid w:val="00845D77"/>
    <w:rsid w:val="0085521B"/>
    <w:rsid w:val="00861C8D"/>
    <w:rsid w:val="008842A4"/>
    <w:rsid w:val="00885195"/>
    <w:rsid w:val="00895810"/>
    <w:rsid w:val="0089737E"/>
    <w:rsid w:val="008A780C"/>
    <w:rsid w:val="008C2A12"/>
    <w:rsid w:val="008F3B0E"/>
    <w:rsid w:val="009259B3"/>
    <w:rsid w:val="009264D0"/>
    <w:rsid w:val="00932BFB"/>
    <w:rsid w:val="00937F9F"/>
    <w:rsid w:val="00946A3C"/>
    <w:rsid w:val="00947B23"/>
    <w:rsid w:val="00953074"/>
    <w:rsid w:val="009609CE"/>
    <w:rsid w:val="009646E7"/>
    <w:rsid w:val="00976272"/>
    <w:rsid w:val="00983D9F"/>
    <w:rsid w:val="00984442"/>
    <w:rsid w:val="009A38F8"/>
    <w:rsid w:val="009D4276"/>
    <w:rsid w:val="009D57EC"/>
    <w:rsid w:val="009E114E"/>
    <w:rsid w:val="009E4A68"/>
    <w:rsid w:val="009F12C0"/>
    <w:rsid w:val="009F409F"/>
    <w:rsid w:val="00A025EA"/>
    <w:rsid w:val="00A03641"/>
    <w:rsid w:val="00A113DB"/>
    <w:rsid w:val="00A25D58"/>
    <w:rsid w:val="00A51017"/>
    <w:rsid w:val="00A57CC2"/>
    <w:rsid w:val="00A6295C"/>
    <w:rsid w:val="00A665E8"/>
    <w:rsid w:val="00A66C2F"/>
    <w:rsid w:val="00A8284B"/>
    <w:rsid w:val="00A82D26"/>
    <w:rsid w:val="00A87F39"/>
    <w:rsid w:val="00A93343"/>
    <w:rsid w:val="00AA05BD"/>
    <w:rsid w:val="00AA4D2D"/>
    <w:rsid w:val="00AA7396"/>
    <w:rsid w:val="00AB1809"/>
    <w:rsid w:val="00AB500B"/>
    <w:rsid w:val="00AC237E"/>
    <w:rsid w:val="00AC3516"/>
    <w:rsid w:val="00AC6C50"/>
    <w:rsid w:val="00AD2B7F"/>
    <w:rsid w:val="00AD2D63"/>
    <w:rsid w:val="00AD7F2E"/>
    <w:rsid w:val="00AE2C63"/>
    <w:rsid w:val="00B02842"/>
    <w:rsid w:val="00B11D96"/>
    <w:rsid w:val="00B13934"/>
    <w:rsid w:val="00B34E0D"/>
    <w:rsid w:val="00B41C59"/>
    <w:rsid w:val="00B5282B"/>
    <w:rsid w:val="00B63D33"/>
    <w:rsid w:val="00B66717"/>
    <w:rsid w:val="00B71942"/>
    <w:rsid w:val="00B73FD1"/>
    <w:rsid w:val="00B74852"/>
    <w:rsid w:val="00B75286"/>
    <w:rsid w:val="00B86224"/>
    <w:rsid w:val="00B94ABD"/>
    <w:rsid w:val="00BA03E3"/>
    <w:rsid w:val="00BA71F7"/>
    <w:rsid w:val="00BC3353"/>
    <w:rsid w:val="00BD7360"/>
    <w:rsid w:val="00BE2084"/>
    <w:rsid w:val="00BF769A"/>
    <w:rsid w:val="00C16DFA"/>
    <w:rsid w:val="00C170CD"/>
    <w:rsid w:val="00C17B13"/>
    <w:rsid w:val="00C2675E"/>
    <w:rsid w:val="00C278CC"/>
    <w:rsid w:val="00C279A5"/>
    <w:rsid w:val="00C336A2"/>
    <w:rsid w:val="00C33714"/>
    <w:rsid w:val="00C35950"/>
    <w:rsid w:val="00C361D6"/>
    <w:rsid w:val="00C51084"/>
    <w:rsid w:val="00C512C0"/>
    <w:rsid w:val="00C51F5E"/>
    <w:rsid w:val="00C5554D"/>
    <w:rsid w:val="00C565A6"/>
    <w:rsid w:val="00C8604B"/>
    <w:rsid w:val="00CA12A2"/>
    <w:rsid w:val="00CA2A00"/>
    <w:rsid w:val="00CA6E9F"/>
    <w:rsid w:val="00CB157F"/>
    <w:rsid w:val="00CB34AD"/>
    <w:rsid w:val="00CB39DE"/>
    <w:rsid w:val="00CB4BE0"/>
    <w:rsid w:val="00CD073B"/>
    <w:rsid w:val="00CD2561"/>
    <w:rsid w:val="00D01CFC"/>
    <w:rsid w:val="00D21427"/>
    <w:rsid w:val="00D218EA"/>
    <w:rsid w:val="00D3081F"/>
    <w:rsid w:val="00D455C7"/>
    <w:rsid w:val="00D539D3"/>
    <w:rsid w:val="00D63448"/>
    <w:rsid w:val="00D64B2E"/>
    <w:rsid w:val="00D76D32"/>
    <w:rsid w:val="00D82CCF"/>
    <w:rsid w:val="00D86117"/>
    <w:rsid w:val="00D86AD6"/>
    <w:rsid w:val="00D95D02"/>
    <w:rsid w:val="00DA001C"/>
    <w:rsid w:val="00DB291E"/>
    <w:rsid w:val="00DC4F9E"/>
    <w:rsid w:val="00DC7F77"/>
    <w:rsid w:val="00DD25BD"/>
    <w:rsid w:val="00DD6CB0"/>
    <w:rsid w:val="00DE15EA"/>
    <w:rsid w:val="00DF29CF"/>
    <w:rsid w:val="00DF6981"/>
    <w:rsid w:val="00DF79B0"/>
    <w:rsid w:val="00E03D0E"/>
    <w:rsid w:val="00E30718"/>
    <w:rsid w:val="00E320B1"/>
    <w:rsid w:val="00E37C72"/>
    <w:rsid w:val="00E45513"/>
    <w:rsid w:val="00E853F1"/>
    <w:rsid w:val="00E8559B"/>
    <w:rsid w:val="00E94968"/>
    <w:rsid w:val="00EB0968"/>
    <w:rsid w:val="00EC3EC0"/>
    <w:rsid w:val="00EC47FC"/>
    <w:rsid w:val="00ED1A42"/>
    <w:rsid w:val="00EE0E9A"/>
    <w:rsid w:val="00EF212A"/>
    <w:rsid w:val="00EF58D4"/>
    <w:rsid w:val="00EF7BAE"/>
    <w:rsid w:val="00F0002F"/>
    <w:rsid w:val="00F06E02"/>
    <w:rsid w:val="00F077A8"/>
    <w:rsid w:val="00F2605F"/>
    <w:rsid w:val="00F47C29"/>
    <w:rsid w:val="00F510F4"/>
    <w:rsid w:val="00F52247"/>
    <w:rsid w:val="00F53A99"/>
    <w:rsid w:val="00F60EC1"/>
    <w:rsid w:val="00F63F4A"/>
    <w:rsid w:val="00F72EB7"/>
    <w:rsid w:val="00F758E0"/>
    <w:rsid w:val="00F81C31"/>
    <w:rsid w:val="00F95838"/>
    <w:rsid w:val="00F968B2"/>
    <w:rsid w:val="00F9736A"/>
    <w:rsid w:val="00FA13F0"/>
    <w:rsid w:val="00FA3084"/>
    <w:rsid w:val="00FA362D"/>
    <w:rsid w:val="00FA62B7"/>
    <w:rsid w:val="00FB31CF"/>
    <w:rsid w:val="00FB758A"/>
    <w:rsid w:val="00FC7620"/>
    <w:rsid w:val="00FD1F90"/>
    <w:rsid w:val="00FD3F3B"/>
    <w:rsid w:val="00FE0127"/>
    <w:rsid w:val="00FE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1F8EE69"/>
  <w15:chartTrackingRefBased/>
  <w15:docId w15:val="{AD464290-66C3-4F38-BD4D-CC9174C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3E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EC0"/>
    <w:rPr>
      <w:rFonts w:asciiTheme="majorHAnsi" w:eastAsiaTheme="majorEastAsia" w:hAnsiTheme="majorHAnsi" w:cstheme="majorBidi"/>
      <w:sz w:val="18"/>
      <w:szCs w:val="18"/>
    </w:rPr>
  </w:style>
  <w:style w:type="paragraph" w:styleId="a6">
    <w:name w:val="header"/>
    <w:basedOn w:val="a"/>
    <w:link w:val="a7"/>
    <w:uiPriority w:val="99"/>
    <w:unhideWhenUsed/>
    <w:rsid w:val="005E6CDA"/>
    <w:pPr>
      <w:tabs>
        <w:tab w:val="center" w:pos="4252"/>
        <w:tab w:val="right" w:pos="8504"/>
      </w:tabs>
      <w:snapToGrid w:val="0"/>
    </w:pPr>
  </w:style>
  <w:style w:type="character" w:customStyle="1" w:styleId="a7">
    <w:name w:val="ヘッダー (文字)"/>
    <w:basedOn w:val="a0"/>
    <w:link w:val="a6"/>
    <w:uiPriority w:val="99"/>
    <w:rsid w:val="005E6CDA"/>
  </w:style>
  <w:style w:type="paragraph" w:styleId="a8">
    <w:name w:val="footer"/>
    <w:basedOn w:val="a"/>
    <w:link w:val="a9"/>
    <w:uiPriority w:val="99"/>
    <w:unhideWhenUsed/>
    <w:rsid w:val="005E6CDA"/>
    <w:pPr>
      <w:tabs>
        <w:tab w:val="center" w:pos="4252"/>
        <w:tab w:val="right" w:pos="8504"/>
      </w:tabs>
      <w:snapToGrid w:val="0"/>
    </w:pPr>
  </w:style>
  <w:style w:type="character" w:customStyle="1" w:styleId="a9">
    <w:name w:val="フッター (文字)"/>
    <w:basedOn w:val="a0"/>
    <w:link w:val="a8"/>
    <w:uiPriority w:val="99"/>
    <w:rsid w:val="005E6CDA"/>
  </w:style>
  <w:style w:type="character" w:styleId="aa">
    <w:name w:val="Placeholder Text"/>
    <w:basedOn w:val="a0"/>
    <w:uiPriority w:val="99"/>
    <w:semiHidden/>
    <w:rsid w:val="00FA30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9D72-1AB0-4CE7-B5D8-8F2AF8B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1255</Words>
  <Characters>7155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宮岡 英明</cp:lastModifiedBy>
  <cp:revision>50</cp:revision>
  <cp:lastPrinted>2023-02-14T04:53:00Z</cp:lastPrinted>
  <dcterms:created xsi:type="dcterms:W3CDTF">2023-01-05T05:24:00Z</dcterms:created>
  <dcterms:modified xsi:type="dcterms:W3CDTF">2023-03-14T06:42:00Z</dcterms:modified>
</cp:coreProperties>
</file>