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CF" w:rsidRPr="005C15CF" w:rsidRDefault="005C15CF" w:rsidP="00DE579B">
      <w:pPr>
        <w:kinsoku w:val="0"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別記様式第１号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601"/>
        <w:gridCol w:w="2724"/>
        <w:gridCol w:w="867"/>
        <w:gridCol w:w="1115"/>
      </w:tblGrid>
      <w:tr w:rsidR="005C15CF" w:rsidRPr="005C15CF"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証　明　申　請　書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広島県警察本部長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申請団体の名称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青色回転灯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を次の自動車に装備して適正に自主防犯パトロールを実施することができる団体であることの証明を受けたく，必要書類を添えて申請します。</w:t>
            </w:r>
          </w:p>
        </w:tc>
      </w:tr>
      <w:tr w:rsidR="005C15CF" w:rsidRPr="005C15CF" w:rsidTr="005C15CF">
        <w:trPr>
          <w:trHeight w:val="413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団　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体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（ＦＡＸ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C15CF" w:rsidRPr="005C15CF"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（ＦＡＸ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緊急時の連絡先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団体の区分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　①県　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②市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町</w:t>
            </w:r>
          </w:p>
          <w:p w:rsidR="00352EB3" w:rsidRDefault="005C15CF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="260" w:hangingChars="100" w:hanging="2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455"/>
              </w:rPr>
              <w:t>□</w:t>
            </w:r>
            <w:r w:rsidR="00352EB3" w:rsidRPr="00F7133F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  <w:fitText w:val="7200" w:id="-1843123455"/>
              </w:rPr>
              <w:t xml:space="preserve"> </w:t>
            </w:r>
            <w:r w:rsidR="00352EB3"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455"/>
              </w:rPr>
              <w:t xml:space="preserve"> </w:t>
            </w:r>
            <w:r w:rsidR="00DE579B"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455"/>
              </w:rPr>
              <w:t>③県知事，警察本部長若しくは警察署長又は市</w:t>
            </w:r>
            <w:r w:rsidR="001100E4"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455"/>
              </w:rPr>
              <w:t>区</w:t>
            </w:r>
            <w:r w:rsidR="00DE579B"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455"/>
              </w:rPr>
              <w:t>町長か</w:t>
            </w:r>
            <w:r w:rsidR="00DE579B" w:rsidRPr="00F7133F">
              <w:rPr>
                <w:rFonts w:ascii="ＭＳ 明朝" w:eastAsia="ＭＳ 明朝" w:hAnsi="ＭＳ 明朝" w:cs="ＭＳ 明朝" w:hint="eastAsia"/>
                <w:color w:val="000000"/>
                <w:spacing w:val="-40"/>
                <w:kern w:val="0"/>
                <w:sz w:val="24"/>
                <w:szCs w:val="24"/>
                <w:fitText w:val="7200" w:id="-1843123455"/>
              </w:rPr>
              <w:t>ら</w:t>
            </w:r>
          </w:p>
          <w:p w:rsidR="005C15CF" w:rsidRPr="005C15CF" w:rsidRDefault="001100E4" w:rsidP="00352E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</w:t>
            </w:r>
            <w:r w:rsidR="005C15CF"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活動の委嘱を受けた団体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④県知事等から委嘱を受けた者により構成される団体</w:t>
            </w:r>
          </w:p>
          <w:p w:rsidR="00352EB3" w:rsidRDefault="00DE579B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="260" w:hangingChars="100" w:hanging="2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200"/>
              </w:rPr>
              <w:t>□　⑤地域安全活動を目的として設立された一般社団法人及</w:t>
            </w: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  <w:fitText w:val="7200" w:id="-1843123200"/>
              </w:rPr>
              <w:t>び</w:t>
            </w:r>
          </w:p>
          <w:p w:rsidR="00352EB3" w:rsidRDefault="00DE579B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199"/>
              </w:rPr>
              <w:t>一般財団法人に関する法律（平成１８年法律第４８号）第</w:t>
            </w:r>
            <w:r w:rsidR="00352EB3"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3199"/>
              </w:rPr>
              <w:t>２</w:t>
            </w: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  <w:fitText w:val="7200" w:id="-1843123199"/>
              </w:rPr>
              <w:t>２</w:t>
            </w:r>
          </w:p>
          <w:p w:rsidR="005C15CF" w:rsidRPr="005C15CF" w:rsidRDefault="005C15CF" w:rsidP="00352E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条第１号の一般社団法人又は一般財団法人</w:t>
            </w:r>
          </w:p>
          <w:p w:rsidR="00352EB3" w:rsidRDefault="005C15CF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="260" w:hangingChars="100" w:hanging="2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2944"/>
              </w:rPr>
              <w:t>□</w:t>
            </w:r>
            <w:r w:rsidRPr="00F7133F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  <w:fitText w:val="7200" w:id="-1843122944"/>
              </w:rPr>
              <w:t xml:space="preserve">  </w:t>
            </w:r>
            <w:r w:rsidR="00DE579B"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2944"/>
              </w:rPr>
              <w:t>⑥地域安全活動を目的として設立された特定非営利活動</w:t>
            </w:r>
            <w:r w:rsidR="00DE579B" w:rsidRPr="00F7133F">
              <w:rPr>
                <w:rFonts w:ascii="ＭＳ 明朝" w:eastAsia="ＭＳ 明朝" w:hAnsi="ＭＳ 明朝" w:cs="ＭＳ 明朝" w:hint="eastAsia"/>
                <w:color w:val="000000"/>
                <w:spacing w:val="-40"/>
                <w:kern w:val="0"/>
                <w:sz w:val="24"/>
                <w:szCs w:val="24"/>
                <w:fitText w:val="7200" w:id="-1843122944"/>
              </w:rPr>
              <w:t>促</w:t>
            </w:r>
          </w:p>
          <w:p w:rsidR="005C15CF" w:rsidRPr="005C15CF" w:rsidRDefault="005C15CF" w:rsidP="00352E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進法（平成１０年法律第７号）第１０条第１項の法人</w:t>
            </w:r>
          </w:p>
          <w:p w:rsidR="00352EB3" w:rsidRPr="00352EB3" w:rsidRDefault="005C15CF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="260" w:hangingChars="100" w:hanging="2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2685"/>
              </w:rPr>
              <w:t>□</w:t>
            </w:r>
            <w:r w:rsidRPr="00F7133F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  <w:fitText w:val="7200" w:id="-1843122685"/>
              </w:rPr>
              <w:t xml:space="preserve">  </w:t>
            </w:r>
            <w:r w:rsidR="00DE579B"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2685"/>
              </w:rPr>
              <w:t>⑦地方自治法（昭和２２年法律第６７号）第２６０条の</w:t>
            </w:r>
            <w:r w:rsidR="00DE579B" w:rsidRPr="00F7133F">
              <w:rPr>
                <w:rFonts w:ascii="ＭＳ 明朝" w:eastAsia="ＭＳ 明朝" w:hAnsi="ＭＳ 明朝" w:cs="ＭＳ 明朝" w:hint="eastAsia"/>
                <w:color w:val="000000"/>
                <w:spacing w:val="-40"/>
                <w:kern w:val="0"/>
                <w:sz w:val="24"/>
                <w:szCs w:val="24"/>
                <w:fitText w:val="7200" w:id="-1843122685"/>
              </w:rPr>
              <w:t>２</w:t>
            </w:r>
            <w:r w:rsidR="00352EB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5C15CF" w:rsidRPr="005C15CF" w:rsidRDefault="005C15CF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480" w:id="-1843122686"/>
              </w:rPr>
              <w:t>第１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項の市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町長の認可を受けた地縁による団体　</w:t>
            </w:r>
          </w:p>
          <w:p w:rsidR="00352EB3" w:rsidRDefault="00DE579B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="260" w:hangingChars="100" w:hanging="2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2432"/>
              </w:rPr>
              <w:t>□　⑧上記①～⑦と同等に自主防犯パトロールを適正に行う</w:t>
            </w: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  <w:fitText w:val="7200" w:id="-1843122432"/>
              </w:rPr>
              <w:t>こ</w:t>
            </w:r>
          </w:p>
          <w:p w:rsidR="005C15CF" w:rsidRPr="005C15CF" w:rsidRDefault="005C15CF" w:rsidP="00352E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とができると認められる団体</w:t>
            </w:r>
          </w:p>
          <w:p w:rsidR="005C15CF" w:rsidRPr="005C15CF" w:rsidRDefault="005C15CF" w:rsidP="00017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⑨上記（　　　　）から防犯活動の委託を受けた者</w:t>
            </w:r>
          </w:p>
          <w:p w:rsidR="00352EB3" w:rsidRDefault="00352EB3" w:rsidP="0035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7200" w:id="-1843122176"/>
              </w:rPr>
              <w:t>（該当する項目の□にレを入れる。⑨については括弧内に</w:t>
            </w:r>
            <w:r w:rsidRPr="00F7133F">
              <w:rPr>
                <w:rFonts w:ascii="ＭＳ 明朝" w:eastAsia="ＭＳ 明朝" w:hAnsi="ＭＳ 明朝" w:cs="ＭＳ 明朝" w:hint="eastAsia"/>
                <w:color w:val="000000"/>
                <w:spacing w:val="100"/>
                <w:kern w:val="0"/>
                <w:sz w:val="24"/>
                <w:szCs w:val="24"/>
                <w:fitText w:val="7200" w:id="-1843122176"/>
              </w:rPr>
              <w:t>て</w:t>
            </w:r>
          </w:p>
          <w:p w:rsidR="005C15CF" w:rsidRPr="005C15CF" w:rsidRDefault="005C15CF" w:rsidP="00352E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①から⑧のいずれかの丸数字を入れる。）</w:t>
            </w:r>
          </w:p>
        </w:tc>
      </w:tr>
    </w:tbl>
    <w:p w:rsidR="005C15CF" w:rsidRPr="005C15CF" w:rsidRDefault="005C15CF" w:rsidP="005C15CF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 xml:space="preserve">別記様式第１号　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477"/>
        <w:gridCol w:w="4830"/>
      </w:tblGrid>
      <w:tr w:rsidR="005C15CF" w:rsidRPr="005C15CF"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1100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20" w:hangingChars="50" w:hanging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青色回転灯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を装備しようとする自動車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申請者と車両の使用者との関係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5C15CF" w:rsidRPr="005C15CF" w:rsidRDefault="005C15CF" w:rsidP="005C15CF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5C15CF" w:rsidRPr="005C15CF">
        <w:tc>
          <w:tcPr>
            <w:tcW w:w="92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【添付書類】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①　団体・青色防犯パトロールの概要（別記様式第２号）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②　青色防犯パトロール実施者名簿（別記様式第３号）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③　誓約書（別記様式第４号）</w:t>
            </w:r>
          </w:p>
          <w:p w:rsidR="005C15CF" w:rsidRPr="005C15CF" w:rsidRDefault="005C15CF" w:rsidP="005C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④　青色回転灯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="00062D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を装備する自動車の自動車検査証記録事項が記載された書面</w:t>
            </w:r>
          </w:p>
          <w:p w:rsidR="005C15CF" w:rsidRPr="00836206" w:rsidRDefault="005C15CF" w:rsidP="00836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720" w:hangingChars="300" w:hanging="7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⑤　青色回転灯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の取付位置，灯火の概ねの大きさ，形状が分かる程度の図面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</w:t>
            </w:r>
            <w:r w:rsidR="008362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は写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真及び取り付ける青色回転灯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の光度等が分かる資料</w:t>
            </w:r>
          </w:p>
          <w:p w:rsidR="005C15CF" w:rsidRPr="005C15CF" w:rsidRDefault="005C15CF" w:rsidP="00DE5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720" w:hangingChars="300" w:hanging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⑥　団体の名称及び自主防犯パトロール中であることの表示について，大きさ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や形状が分かる資料</w:t>
            </w:r>
          </w:p>
        </w:tc>
      </w:tr>
    </w:tbl>
    <w:p w:rsidR="005C15CF" w:rsidRPr="005C15CF" w:rsidRDefault="005C15CF" w:rsidP="005C15CF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5C15CF" w:rsidRPr="005C15CF" w:rsidRDefault="005C15CF" w:rsidP="005C15CF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</w:t>
      </w:r>
    </w:p>
    <w:p w:rsidR="00062D28" w:rsidRDefault="005C15CF" w:rsidP="00062D28">
      <w:pPr>
        <w:kinsoku w:val="0"/>
        <w:overflowPunct w:val="0"/>
        <w:ind w:left="48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青色回転灯</w:t>
      </w:r>
      <w:r w:rsidR="001100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DE5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を装備しようとする自動車の欄（塗色及び申請者と車両の使用者</w:t>
      </w:r>
      <w:r w:rsidR="001100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E5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</w:t>
      </w: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の関係の欄を</w:t>
      </w:r>
      <w:r w:rsidR="00DE5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除く。）は，自動車検査証</w:t>
      </w:r>
      <w:r w:rsidR="00062D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記録事項が記載された書面</w:t>
      </w:r>
      <w:r w:rsidR="00DE5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等で確認の</w:t>
      </w:r>
    </w:p>
    <w:p w:rsidR="00062D28" w:rsidRDefault="00DE579B" w:rsidP="00062D28">
      <w:pPr>
        <w:kinsoku w:val="0"/>
        <w:overflowPunct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上，記載すること。また，未</w:t>
      </w:r>
      <w:r w:rsidR="005C15CF"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登録，未届出車の場合は自動車登録番号又は車両番</w:t>
      </w:r>
    </w:p>
    <w:p w:rsidR="005C15CF" w:rsidRPr="001100E4" w:rsidRDefault="005C15CF" w:rsidP="00062D28">
      <w:pPr>
        <w:kinsoku w:val="0"/>
        <w:overflowPunct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号欄は空欄とすること。</w:t>
      </w:r>
    </w:p>
    <w:p w:rsidR="001100E4" w:rsidRDefault="005C15CF" w:rsidP="00DE579B">
      <w:pPr>
        <w:kinsoku w:val="0"/>
        <w:overflowPunct w:val="0"/>
        <w:ind w:left="48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青色回転灯</w:t>
      </w:r>
      <w:r w:rsidR="001100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を装備しようとす</w:t>
      </w:r>
      <w:r w:rsidR="00DE5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る自動車が複数ある場合には，継続用紙を使用</w:t>
      </w:r>
    </w:p>
    <w:p w:rsidR="005C15CF" w:rsidRPr="005C15CF" w:rsidRDefault="00DE579B" w:rsidP="001100E4">
      <w:pPr>
        <w:kinsoku w:val="0"/>
        <w:overflowPunct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</w:t>
      </w:r>
      <w:r w:rsidR="005C15CF"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ること。　</w:t>
      </w:r>
    </w:p>
    <w:p w:rsidR="005C15CF" w:rsidRPr="005C15CF" w:rsidRDefault="005C15CF" w:rsidP="005C15CF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用紙の大きさは，日本産業規格Ａ列４番とする。</w:t>
      </w:r>
    </w:p>
    <w:p w:rsidR="005C15CF" w:rsidRDefault="005C15CF" w:rsidP="005C15CF">
      <w:pPr>
        <w:kinsoku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C66B0" w:rsidRPr="005C15CF" w:rsidRDefault="00FC66B0" w:rsidP="005C15CF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5C15CF" w:rsidRPr="005C15CF" w:rsidRDefault="005C15CF" w:rsidP="005C15CF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5C15CF" w:rsidRPr="005C15CF" w:rsidRDefault="005C15CF" w:rsidP="00DE579B">
      <w:pPr>
        <w:kinsoku w:val="0"/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C1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別記様式第１号　継続用紙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477"/>
        <w:gridCol w:w="4830"/>
      </w:tblGrid>
      <w:tr w:rsidR="005C15CF" w:rsidRPr="005C15CF"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5CF" w:rsidRPr="00017381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1100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120" w:hangingChars="50" w:hanging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青色回転灯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を装備しようとする自動車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申請者と車両の使用者との関係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5C15CF" w:rsidRPr="005C15CF" w:rsidRDefault="005C15CF" w:rsidP="00017381">
      <w:pPr>
        <w:kinsoku w:val="0"/>
        <w:overflowPunct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477"/>
        <w:gridCol w:w="4830"/>
      </w:tblGrid>
      <w:tr w:rsidR="005C15CF" w:rsidRPr="005C15CF"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1100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120" w:hangingChars="50" w:hanging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青色回転灯</w:t>
            </w:r>
            <w:r w:rsidR="001100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を装備しようとする自動車</w:t>
            </w: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</w:t>
            </w: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C15CF" w:rsidRPr="005C15CF"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C15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申請者と車両の使用者との関係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CF" w:rsidRPr="005C15CF" w:rsidRDefault="005C15CF" w:rsidP="00017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7E1BFF" w:rsidRDefault="007E1BFF" w:rsidP="00DE579B"/>
    <w:sectPr w:rsidR="007E1BFF" w:rsidSect="00FC66B0">
      <w:pgSz w:w="11906" w:h="16838" w:code="9"/>
      <w:pgMar w:top="1871" w:right="1247" w:bottom="187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CF"/>
    <w:rsid w:val="00017381"/>
    <w:rsid w:val="00062D28"/>
    <w:rsid w:val="001100E4"/>
    <w:rsid w:val="00352EB3"/>
    <w:rsid w:val="005C15CF"/>
    <w:rsid w:val="007E1BFF"/>
    <w:rsid w:val="00836206"/>
    <w:rsid w:val="00836F51"/>
    <w:rsid w:val="00DE579B"/>
    <w:rsid w:val="00F7133F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871235-E139-4A60-A590-E0E7D078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256</Words>
  <Characters>1464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2023-01-06T07:25:00Z</dcterms:created>
  <dcterms:modified xsi:type="dcterms:W3CDTF">2023-01-06T07:36:00Z</dcterms:modified>
</cp:coreProperties>
</file>