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DDA" w:rsidRDefault="00301DDA">
      <w:pPr>
        <w:rPr>
          <w:rFonts w:ascii="ＭＳ ゴシック" w:eastAsia="ＭＳ ゴシック"/>
          <w:b/>
          <w:kern w:val="0"/>
          <w:sz w:val="28"/>
        </w:rPr>
      </w:pPr>
      <w:r>
        <w:rPr>
          <w:rFonts w:ascii="ＭＳ 明朝" w:eastAsia="ＭＳ 明朝" w:hint="eastAsia"/>
          <w:b/>
          <w:kern w:val="0"/>
          <w:sz w:val="28"/>
        </w:rPr>
        <w:t>Ⅲ．</w:t>
      </w:r>
      <w:r>
        <w:rPr>
          <w:rFonts w:ascii="ＭＳ ゴシック" w:eastAsia="ＭＳ ゴシック" w:hint="eastAsia"/>
          <w:b/>
          <w:kern w:val="0"/>
          <w:sz w:val="28"/>
        </w:rPr>
        <w:t>ため池監視手順</w:t>
      </w:r>
    </w:p>
    <w:p w:rsidR="00301DDA" w:rsidRDefault="00301DDA">
      <w:pPr>
        <w:rPr>
          <w:rFonts w:ascii="HG丸ｺﾞｼｯｸM-PRO" w:eastAsia="HG丸ｺﾞｼｯｸM-PRO"/>
          <w:b/>
          <w:spacing w:val="53"/>
          <w:kern w:val="0"/>
          <w:sz w:val="28"/>
          <w:u w:val="wave"/>
        </w:rPr>
      </w:pPr>
    </w:p>
    <w:p w:rsidR="00301DDA" w:rsidRPr="00A611B3" w:rsidRDefault="00301DDA">
      <w:pPr>
        <w:rPr>
          <w:rFonts w:ascii="HG丸ｺﾞｼｯｸM-PRO" w:eastAsia="HG丸ｺﾞｼｯｸM-PRO"/>
          <w:b/>
        </w:rPr>
      </w:pPr>
      <w:r w:rsidRPr="00A611B3">
        <w:rPr>
          <w:rFonts w:ascii="HG丸ｺﾞｼｯｸM-PRO" w:eastAsia="HG丸ｺﾞｼｯｸM-PRO" w:hint="eastAsia"/>
          <w:b/>
          <w:kern w:val="0"/>
        </w:rPr>
        <w:t>（１）日常における監視手順書（参考例）</w:t>
      </w:r>
    </w:p>
    <w:p w:rsidR="00301DDA" w:rsidRDefault="00301DDA">
      <w:pPr>
        <w:rPr>
          <w:rFonts w:ascii="HG丸ｺﾞｼｯｸM-PRO" w:eastAsia="HG丸ｺﾞｼｯｸM-PRO"/>
          <w:sz w:val="24"/>
        </w:rPr>
      </w:pPr>
    </w:p>
    <w:p w:rsidR="00301DDA" w:rsidRDefault="00301DDA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この手順書は、○○水利組合が管理するため池の</w:t>
      </w:r>
      <w:r>
        <w:rPr>
          <w:rFonts w:ascii="HG丸ｺﾞｼｯｸM-PRO" w:eastAsia="HG丸ｺﾞｼｯｸM-PRO" w:hint="eastAsia"/>
          <w:u w:val="wave"/>
        </w:rPr>
        <w:t>日常</w:t>
      </w:r>
      <w:r>
        <w:rPr>
          <w:rFonts w:ascii="HG丸ｺﾞｼｯｸM-PRO" w:eastAsia="HG丸ｺﾞｼｯｸM-PRO" w:hint="eastAsia"/>
        </w:rPr>
        <w:t>における監視の手順を定めたものです。</w:t>
      </w:r>
    </w:p>
    <w:p w:rsidR="00301DDA" w:rsidRDefault="00301DDA">
      <w:pPr>
        <w:pStyle w:val="a5"/>
        <w:tabs>
          <w:tab w:val="clear" w:pos="4252"/>
          <w:tab w:val="clear" w:pos="8504"/>
        </w:tabs>
        <w:snapToGrid/>
        <w:rPr>
          <w:rFonts w:ascii="HG丸ｺﾞｼｯｸM-PRO" w:eastAsia="HG丸ｺﾞｼｯｸM-PRO"/>
        </w:rPr>
      </w:pPr>
    </w:p>
    <w:p w:rsidR="00301DDA" w:rsidRDefault="00301DDA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日常から変化に注意を払うことはもちろんですが、○印の月には、こ</w:t>
      </w:r>
      <w:bookmarkStart w:id="0" w:name="_GoBack"/>
      <w:bookmarkEnd w:id="0"/>
      <w:r>
        <w:rPr>
          <w:rFonts w:ascii="HG丸ｺﾞｼｯｸM-PRO" w:eastAsia="HG丸ｺﾞｼｯｸM-PRO" w:hint="eastAsia"/>
        </w:rPr>
        <w:t>の手順書で点検作業を行いましょう。</w:t>
      </w: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301DDA" w:rsidTr="00AD052E">
        <w:tc>
          <w:tcPr>
            <w:tcW w:w="950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646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</w:t>
            </w:r>
          </w:p>
        </w:tc>
        <w:tc>
          <w:tcPr>
            <w:tcW w:w="646" w:type="dxa"/>
            <w:tcBorders>
              <w:bottom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</w:t>
            </w:r>
          </w:p>
        </w:tc>
        <w:tc>
          <w:tcPr>
            <w:tcW w:w="646" w:type="dxa"/>
            <w:tcBorders>
              <w:bottom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</w:p>
        </w:tc>
        <w:tc>
          <w:tcPr>
            <w:tcW w:w="646" w:type="dxa"/>
            <w:tcBorders>
              <w:bottom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</w:t>
            </w:r>
          </w:p>
        </w:tc>
        <w:tc>
          <w:tcPr>
            <w:tcW w:w="646" w:type="dxa"/>
            <w:tcBorders>
              <w:bottom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</w:t>
            </w:r>
          </w:p>
        </w:tc>
        <w:tc>
          <w:tcPr>
            <w:tcW w:w="646" w:type="dxa"/>
            <w:tcBorders>
              <w:bottom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</w:t>
            </w:r>
          </w:p>
        </w:tc>
        <w:tc>
          <w:tcPr>
            <w:tcW w:w="646" w:type="dxa"/>
            <w:tcBorders>
              <w:bottom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</w:t>
            </w:r>
          </w:p>
        </w:tc>
        <w:tc>
          <w:tcPr>
            <w:tcW w:w="646" w:type="dxa"/>
            <w:tcBorders>
              <w:bottom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8</w:t>
            </w:r>
          </w:p>
        </w:tc>
        <w:tc>
          <w:tcPr>
            <w:tcW w:w="646" w:type="dxa"/>
            <w:tcBorders>
              <w:bottom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9</w:t>
            </w:r>
          </w:p>
        </w:tc>
        <w:tc>
          <w:tcPr>
            <w:tcW w:w="646" w:type="dxa"/>
            <w:tcBorders>
              <w:bottom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10</w:t>
            </w:r>
          </w:p>
        </w:tc>
        <w:tc>
          <w:tcPr>
            <w:tcW w:w="646" w:type="dxa"/>
            <w:tcBorders>
              <w:bottom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11</w:t>
            </w:r>
          </w:p>
        </w:tc>
        <w:tc>
          <w:tcPr>
            <w:tcW w:w="646" w:type="dxa"/>
            <w:tcBorders>
              <w:bottom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12</w:t>
            </w:r>
          </w:p>
        </w:tc>
      </w:tr>
      <w:tr w:rsidR="00301DDA" w:rsidTr="00AD052E">
        <w:tc>
          <w:tcPr>
            <w:tcW w:w="950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点検</w:t>
            </w:r>
          </w:p>
        </w:tc>
        <w:tc>
          <w:tcPr>
            <w:tcW w:w="646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</w:p>
        </w:tc>
        <w:tc>
          <w:tcPr>
            <w:tcW w:w="646" w:type="dxa"/>
            <w:tcBorders>
              <w:top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</w:p>
        </w:tc>
        <w:tc>
          <w:tcPr>
            <w:tcW w:w="646" w:type="dxa"/>
            <w:tcBorders>
              <w:top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</w:p>
        </w:tc>
        <w:tc>
          <w:tcPr>
            <w:tcW w:w="646" w:type="dxa"/>
            <w:tcBorders>
              <w:top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</w:p>
        </w:tc>
        <w:tc>
          <w:tcPr>
            <w:tcW w:w="646" w:type="dxa"/>
            <w:tcBorders>
              <w:top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</w:p>
        </w:tc>
        <w:tc>
          <w:tcPr>
            <w:tcW w:w="646" w:type="dxa"/>
            <w:tcBorders>
              <w:top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</w:p>
        </w:tc>
        <w:tc>
          <w:tcPr>
            <w:tcW w:w="646" w:type="dxa"/>
            <w:tcBorders>
              <w:top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</w:p>
        </w:tc>
        <w:tc>
          <w:tcPr>
            <w:tcW w:w="646" w:type="dxa"/>
            <w:tcBorders>
              <w:top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</w:p>
        </w:tc>
        <w:tc>
          <w:tcPr>
            <w:tcW w:w="646" w:type="dxa"/>
            <w:tcBorders>
              <w:top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</w:p>
        </w:tc>
        <w:tc>
          <w:tcPr>
            <w:tcW w:w="646" w:type="dxa"/>
            <w:tcBorders>
              <w:top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</w:p>
        </w:tc>
        <w:tc>
          <w:tcPr>
            <w:tcW w:w="646" w:type="dxa"/>
            <w:tcBorders>
              <w:top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</w:p>
        </w:tc>
        <w:tc>
          <w:tcPr>
            <w:tcW w:w="646" w:type="dxa"/>
            <w:tcBorders>
              <w:top w:val="dotted" w:sz="4" w:space="0" w:color="auto"/>
            </w:tcBorders>
            <w:vAlign w:val="center"/>
          </w:tcPr>
          <w:p w:rsidR="00301DDA" w:rsidRDefault="00301D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○</w:t>
            </w:r>
          </w:p>
        </w:tc>
      </w:tr>
    </w:tbl>
    <w:p w:rsidR="00301DDA" w:rsidRDefault="00301DDA">
      <w:pPr>
        <w:rPr>
          <w:rFonts w:ascii="HG丸ｺﾞｼｯｸM-PRO" w:eastAsia="HG丸ｺﾞｼｯｸM-PRO"/>
        </w:rPr>
      </w:pPr>
    </w:p>
    <w:p w:rsidR="00301DDA" w:rsidRDefault="00301DDA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点検は複数名で実施しましょう。</w:t>
      </w:r>
    </w:p>
    <w:p w:rsidR="00301DDA" w:rsidRDefault="00301DDA">
      <w:pPr>
        <w:rPr>
          <w:rFonts w:ascii="HG丸ｺﾞｼｯｸM-PRO" w:eastAsia="HG丸ｺﾞｼｯｸM-PRO"/>
        </w:rPr>
      </w:pPr>
    </w:p>
    <w:p w:rsidR="00301DDA" w:rsidRDefault="00301DDA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点検中に、異常を発見、または気になることがあった場合は、組合長へ報告しましょう。</w:t>
      </w:r>
    </w:p>
    <w:p w:rsidR="00301DDA" w:rsidRDefault="00301DDA">
      <w:pPr>
        <w:rPr>
          <w:rFonts w:ascii="HG丸ｺﾞｼｯｸM-PRO" w:eastAsia="HG丸ｺﾞｼｯｸM-PRO"/>
        </w:rPr>
      </w:pPr>
    </w:p>
    <w:p w:rsidR="00301DDA" w:rsidRDefault="00301DDA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点検中に、危険を感じた場合は</w:t>
      </w:r>
      <w:r>
        <w:rPr>
          <w:rFonts w:ascii="HG丸ｺﾞｼｯｸM-PRO" w:eastAsia="HG丸ｺﾞｼｯｸM-PRO" w:hint="eastAsia"/>
          <w:b/>
          <w:color w:val="000000"/>
          <w:u w:val="wave"/>
        </w:rPr>
        <w:t>直ちに点検を中止し</w:t>
      </w:r>
      <w:r>
        <w:rPr>
          <w:rFonts w:ascii="HG丸ｺﾞｼｯｸM-PRO" w:eastAsia="HG丸ｺﾞｼｯｸM-PRO" w:hint="eastAsia"/>
        </w:rPr>
        <w:t>、組合長へ連絡しましょう。</w:t>
      </w:r>
    </w:p>
    <w:p w:rsidR="00301DDA" w:rsidRDefault="00301DDA">
      <w:pPr>
        <w:rPr>
          <w:rFonts w:ascii="HG丸ｺﾞｼｯｸM-PRO" w:eastAsia="HG丸ｺﾞｼｯｸM-PRO"/>
        </w:rPr>
      </w:pPr>
    </w:p>
    <w:p w:rsidR="00301DDA" w:rsidRDefault="00301DDA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点検の結果、水利組合で対応不可能な事態となっていれば、○○市（○○課）へ報告しましょう。</w:t>
      </w:r>
    </w:p>
    <w:p w:rsidR="00301DDA" w:rsidRDefault="00301DDA">
      <w:pPr>
        <w:rPr>
          <w:rFonts w:ascii="HG丸ｺﾞｼｯｸM-PRO" w:eastAsia="HG丸ｺﾞｼｯｸM-PRO"/>
        </w:rPr>
      </w:pPr>
    </w:p>
    <w:p w:rsidR="00301DDA" w:rsidRDefault="00301DDA">
      <w:pPr>
        <w:numPr>
          <w:ilvl w:val="0"/>
          <w:numId w:val="2"/>
        </w:num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日常管理の行動フロー</w:t>
      </w:r>
    </w:p>
    <w:p w:rsidR="00301DDA" w:rsidRDefault="0046005E">
      <w:pPr>
        <w:pStyle w:val="a5"/>
        <w:tabs>
          <w:tab w:val="clear" w:pos="4252"/>
          <w:tab w:val="clear" w:pos="8504"/>
        </w:tabs>
        <w:snapToGrid/>
        <w:jc w:val="center"/>
      </w:pPr>
      <w:r>
        <w:rPr>
          <w:rFonts w:ascii="HG丸ｺﾞｼｯｸM-PRO" w:eastAsia="HG丸ｺﾞｼｯｸM-PRO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95" type="#_x0000_t75" style="position:absolute;left:0;text-align:left;margin-left:18.95pt;margin-top:17.95pt;width:435pt;height:147.75pt;z-index:251660288;visibility:visible;mso-wrap-edited:f" o:allowincell="f" strokecolor="red" strokeweight="1pt">
            <v:imagedata r:id="rId8" o:title=""/>
            <w10:wrap type="topAndBottom"/>
          </v:shape>
          <o:OLEObject Type="Embed" ProgID="MSDraw.Drawing.8.1" ShapeID="_x0000_s2295" DrawAspect="Content" ObjectID="_1725359443" r:id="rId9"/>
        </w:object>
      </w:r>
    </w:p>
    <w:p w:rsidR="00301DDA" w:rsidRDefault="00301DDA">
      <w:pPr>
        <w:pStyle w:val="a5"/>
        <w:tabs>
          <w:tab w:val="clear" w:pos="4252"/>
          <w:tab w:val="clear" w:pos="8504"/>
        </w:tabs>
        <w:snapToGrid/>
        <w:rPr>
          <w:rFonts w:ascii="HG丸ｺﾞｼｯｸM-PRO" w:eastAsia="HG丸ｺﾞｼｯｸM-PRO"/>
        </w:rPr>
      </w:pPr>
    </w:p>
    <w:sectPr w:rsidR="00301DDA" w:rsidSect="00A611B3">
      <w:footerReference w:type="even" r:id="rId10"/>
      <w:footerReference w:type="default" r:id="rId11"/>
      <w:pgSz w:w="11906" w:h="16838" w:code="9"/>
      <w:pgMar w:top="1134" w:right="851" w:bottom="851" w:left="851" w:header="567" w:footer="567" w:gutter="284"/>
      <w:pgNumType w:fmt="numberInDash" w:start="6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DDA" w:rsidRDefault="00301DDA">
      <w:r>
        <w:separator/>
      </w:r>
    </w:p>
  </w:endnote>
  <w:endnote w:type="continuationSeparator" w:id="0">
    <w:p w:rsidR="00301DDA" w:rsidRDefault="0030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DDA" w:rsidRDefault="00301DDA">
    <w:pPr>
      <w:pStyle w:val="a5"/>
      <w:jc w:val="center"/>
      <w:rPr>
        <w:rFonts w:ascii="HG丸ｺﾞｼｯｸM-PRO" w:eastAsia="HG丸ｺﾞｼｯｸM-PRO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956380"/>
      <w:docPartObj>
        <w:docPartGallery w:val="Page Numbers (Bottom of Page)"/>
        <w:docPartUnique/>
      </w:docPartObj>
    </w:sdtPr>
    <w:sdtEndPr>
      <w:rPr>
        <w:rFonts w:ascii="Century"/>
        <w:sz w:val="24"/>
      </w:rPr>
    </w:sdtEndPr>
    <w:sdtContent>
      <w:p w:rsidR="00A611B3" w:rsidRPr="00A611B3" w:rsidRDefault="00A611B3">
        <w:pPr>
          <w:pStyle w:val="a5"/>
          <w:jc w:val="center"/>
          <w:rPr>
            <w:rFonts w:ascii="Century"/>
            <w:sz w:val="24"/>
          </w:rPr>
        </w:pPr>
        <w:r w:rsidRPr="00A611B3">
          <w:rPr>
            <w:rFonts w:ascii="Century"/>
            <w:sz w:val="24"/>
          </w:rPr>
          <w:fldChar w:fldCharType="begin"/>
        </w:r>
        <w:r w:rsidRPr="00A611B3">
          <w:rPr>
            <w:rFonts w:ascii="Century"/>
            <w:sz w:val="24"/>
          </w:rPr>
          <w:instrText>PAGE   \* MERGEFORMAT</w:instrText>
        </w:r>
        <w:r w:rsidRPr="00A611B3">
          <w:rPr>
            <w:rFonts w:ascii="Century"/>
            <w:sz w:val="24"/>
          </w:rPr>
          <w:fldChar w:fldCharType="separate"/>
        </w:r>
        <w:r w:rsidR="00AD052E" w:rsidRPr="00AD052E">
          <w:rPr>
            <w:rFonts w:ascii="Century"/>
            <w:noProof/>
            <w:sz w:val="24"/>
            <w:lang w:val="ja-JP"/>
          </w:rPr>
          <w:t>-</w:t>
        </w:r>
        <w:r w:rsidR="00AD052E">
          <w:rPr>
            <w:rFonts w:ascii="Century"/>
            <w:noProof/>
            <w:sz w:val="24"/>
          </w:rPr>
          <w:t xml:space="preserve"> 6 -</w:t>
        </w:r>
        <w:r w:rsidRPr="00A611B3">
          <w:rPr>
            <w:rFonts w:ascii="Century"/>
            <w:sz w:val="24"/>
          </w:rPr>
          <w:fldChar w:fldCharType="end"/>
        </w:r>
      </w:p>
    </w:sdtContent>
  </w:sdt>
  <w:p w:rsidR="00A611B3" w:rsidRDefault="00A611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DDA" w:rsidRDefault="00301DDA">
      <w:r>
        <w:separator/>
      </w:r>
    </w:p>
  </w:footnote>
  <w:footnote w:type="continuationSeparator" w:id="0">
    <w:p w:rsidR="00301DDA" w:rsidRDefault="00301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4120E6E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1" w15:restartNumberingAfterBreak="0">
    <w:nsid w:val="41DE2EC8"/>
    <w:multiLevelType w:val="hybridMultilevel"/>
    <w:tmpl w:val="756877F0"/>
    <w:lvl w:ilvl="0" w:tplc="27F4138E">
      <w:start w:val="1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935499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744F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26B4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5C474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F0C5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3CD0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54464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C497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  <o:colormru v:ext="edit" colors="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45"/>
    <w:rsid w:val="00272A59"/>
    <w:rsid w:val="00301DDA"/>
    <w:rsid w:val="0046005E"/>
    <w:rsid w:val="004E7A45"/>
    <w:rsid w:val="00726CD3"/>
    <w:rsid w:val="008F0ED7"/>
    <w:rsid w:val="00A611B3"/>
    <w:rsid w:val="00AA6EC0"/>
    <w:rsid w:val="00A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  <o:colormru v:ext="edit" colors="#0c0"/>
    </o:shapedefaults>
    <o:shapelayout v:ext="edit">
      <o:idmap v:ext="edit" data="1,2"/>
    </o:shapelayout>
  </w:shapeDefaults>
  <w:decimalSymbol w:val="."/>
  <w:listSeparator w:val=","/>
  <w15:chartTrackingRefBased/>
  <w15:docId w15:val="{6F101607-5AFD-46A6-9661-36A39A50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G丸ｺﾞｼｯｸM-PRO" w:eastAsia="HG丸ｺﾞｼｯｸM-PRO" w:hAnsi="Arial"/>
      <w:b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Ｐゴシック" w:hAnsi="Arial"/>
    </w:rPr>
  </w:style>
  <w:style w:type="paragraph" w:styleId="3">
    <w:name w:val="heading 3"/>
    <w:basedOn w:val="a"/>
    <w:next w:val="a"/>
    <w:qFormat/>
    <w:pPr>
      <w:keepNext/>
      <w:ind w:leftChars="100" w:left="100"/>
      <w:outlineLvl w:val="2"/>
    </w:pPr>
    <w:rPr>
      <w:rFonts w:ascii="ＭＳ Ｐゴシック" w:eastAsia="ＭＳ Ｐゴシック" w:hAnsi="Arial"/>
    </w:rPr>
  </w:style>
  <w:style w:type="paragraph" w:styleId="4">
    <w:name w:val="heading 4"/>
    <w:basedOn w:val="3"/>
    <w:next w:val="a0"/>
    <w:qFormat/>
    <w:pPr>
      <w:ind w:left="400"/>
      <w:outlineLvl w:val="3"/>
    </w:pPr>
    <w:rPr>
      <w:bCs/>
    </w:rPr>
  </w:style>
  <w:style w:type="paragraph" w:styleId="5">
    <w:name w:val="heading 5"/>
    <w:basedOn w:val="4"/>
    <w:next w:val="a0"/>
    <w:qFormat/>
    <w:pPr>
      <w:ind w:leftChars="200" w:left="440"/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color w:val="999999"/>
      <w:sz w:val="1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semiHidden/>
    <w:rPr>
      <w:rFonts w:ascii="HG丸ｺﾞｼｯｸM-PRO" w:eastAsia="HG丸ｺﾞｼｯｸM-PRO"/>
      <w:dstrike w:val="0"/>
      <w:color w:val="auto"/>
      <w:sz w:val="18"/>
      <w:u w:val="none"/>
      <w:vertAlign w:val="baseline"/>
      <w:em w:val="none"/>
    </w:rPr>
  </w:style>
  <w:style w:type="paragraph" w:styleId="a0">
    <w:name w:val="Body Text"/>
    <w:basedOn w:val="a"/>
    <w:semiHidden/>
    <w:pPr>
      <w:ind w:leftChars="200" w:left="200" w:firstLineChars="100" w:firstLine="10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2"/>
    <w:basedOn w:val="a"/>
    <w:semiHidden/>
    <w:pPr>
      <w:spacing w:line="240" w:lineRule="exact"/>
      <w:jc w:val="center"/>
    </w:pPr>
    <w:rPr>
      <w:rFonts w:ascii="ＭＳ Ｐゴシック" w:eastAsia="ＭＳ Ｐゴシック" w:hAnsi="ＭＳ Ｐゴシック"/>
      <w:sz w:val="12"/>
    </w:rPr>
  </w:style>
  <w:style w:type="paragraph" w:customStyle="1" w:styleId="a9">
    <w:name w:val="表スタイル"/>
    <w:basedOn w:val="a"/>
    <w:pPr>
      <w:spacing w:line="240" w:lineRule="exact"/>
      <w:jc w:val="center"/>
    </w:pPr>
    <w:rPr>
      <w:rFonts w:ascii="ＭＳ Ｐゴシック" w:eastAsia="ＭＳ Ｐゴシック"/>
      <w:sz w:val="18"/>
    </w:rPr>
  </w:style>
  <w:style w:type="character" w:customStyle="1" w:styleId="a6">
    <w:name w:val="フッター (文字)"/>
    <w:basedOn w:val="a1"/>
    <w:link w:val="a5"/>
    <w:uiPriority w:val="99"/>
    <w:rsid w:val="00A611B3"/>
    <w:rPr>
      <w:rFonts w:ascii="ＭＳ Ｐ明朝"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CA752-B927-4A57-B510-8B7F6812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ため池日常監視手順書（案）</vt:lpstr>
      <vt:lpstr>ため池日常監視手順書（案）</vt:lpstr>
    </vt:vector>
  </TitlesOfParts>
  <Company>広島県土地改良事業団体連合会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ため池日常監視手順書（案）</dc:title>
  <dc:subject/>
  <dc:creator>tanaka_n</dc:creator>
  <cp:keywords/>
  <dc:description/>
  <cp:lastModifiedBy>藤本 夏子</cp:lastModifiedBy>
  <cp:revision>6</cp:revision>
  <cp:lastPrinted>2008-03-10T06:28:00Z</cp:lastPrinted>
  <dcterms:created xsi:type="dcterms:W3CDTF">2022-06-22T08:21:00Z</dcterms:created>
  <dcterms:modified xsi:type="dcterms:W3CDTF">2022-09-22T04:44:00Z</dcterms:modified>
</cp:coreProperties>
</file>