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63AF" w:rsidRDefault="00C604F0" w:rsidP="004B63AF">
      <w:pPr>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広島県犯罪被害者等支援条例</w:t>
      </w:r>
      <w:bookmarkStart w:id="0" w:name="_GoBack"/>
      <w:bookmarkEnd w:id="0"/>
    </w:p>
    <w:p w:rsidR="004B63AF" w:rsidRPr="00C85E02" w:rsidRDefault="004B63AF" w:rsidP="004B63AF">
      <w:pPr>
        <w:rPr>
          <w:rFonts w:asciiTheme="majorEastAsia" w:eastAsiaTheme="majorEastAsia" w:hAnsiTheme="majorEastAsia"/>
          <w:szCs w:val="21"/>
        </w:rPr>
      </w:pPr>
    </w:p>
    <w:p w:rsidR="004B63AF" w:rsidRPr="001F7D9F" w:rsidRDefault="004B63AF" w:rsidP="004B63AF">
      <w:pPr>
        <w:rPr>
          <w:rFonts w:asciiTheme="majorEastAsia" w:eastAsiaTheme="majorEastAsia" w:hAnsiTheme="majorEastAsia"/>
          <w:sz w:val="28"/>
          <w:szCs w:val="28"/>
        </w:rPr>
      </w:pPr>
      <w:r w:rsidRPr="001F7D9F">
        <w:rPr>
          <w:rFonts w:asciiTheme="majorEastAsia" w:eastAsiaTheme="majorEastAsia" w:hAnsiTheme="majorEastAsia" w:hint="eastAsia"/>
          <w:sz w:val="28"/>
          <w:szCs w:val="28"/>
        </w:rPr>
        <w:t>第１章　総則</w:t>
      </w: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（目的）</w:t>
      </w:r>
    </w:p>
    <w:p w:rsidR="001415BF" w:rsidRPr="00CA5224" w:rsidRDefault="001415BF" w:rsidP="001415BF">
      <w:pPr>
        <w:ind w:left="110" w:hangingChars="50" w:hanging="110"/>
        <w:rPr>
          <w:rFonts w:asciiTheme="minorEastAsia" w:hAnsiTheme="minorEastAsia"/>
          <w:sz w:val="22"/>
        </w:rPr>
      </w:pPr>
      <w:r w:rsidRPr="00CA5224">
        <w:rPr>
          <w:rFonts w:asciiTheme="minorEastAsia" w:hAnsiTheme="minorEastAsia" w:hint="eastAsia"/>
          <w:sz w:val="22"/>
        </w:rPr>
        <w:t>第１条　この条例は</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犯罪被害者等支援について</w:t>
      </w:r>
      <w:r w:rsidR="00CA5224" w:rsidRPr="00CA5224">
        <w:rPr>
          <w:rFonts w:asciiTheme="minorEastAsia" w:hAnsiTheme="minorEastAsia" w:hint="eastAsia"/>
          <w:sz w:val="22"/>
        </w:rPr>
        <w:t>，</w:t>
      </w:r>
      <w:r w:rsidRPr="00CA5224">
        <w:rPr>
          <w:rFonts w:asciiTheme="minorEastAsia" w:hAnsiTheme="minorEastAsia" w:hint="eastAsia"/>
          <w:sz w:val="22"/>
        </w:rPr>
        <w:t>基本理念を定め</w:t>
      </w:r>
      <w:r w:rsidR="00CA5224" w:rsidRPr="00CA5224">
        <w:rPr>
          <w:rFonts w:asciiTheme="minorEastAsia" w:hAnsiTheme="minorEastAsia" w:hint="eastAsia"/>
          <w:sz w:val="22"/>
        </w:rPr>
        <w:t>，</w:t>
      </w:r>
      <w:r w:rsidRPr="00CA5224">
        <w:rPr>
          <w:rFonts w:asciiTheme="minorEastAsia" w:hAnsiTheme="minorEastAsia" w:hint="eastAsia"/>
          <w:sz w:val="22"/>
        </w:rPr>
        <w:t>県の責務並びに県民</w:t>
      </w:r>
      <w:r w:rsidR="00CA5224" w:rsidRPr="00CA5224">
        <w:rPr>
          <w:rFonts w:asciiTheme="minorEastAsia" w:hAnsiTheme="minorEastAsia" w:hint="eastAsia"/>
          <w:sz w:val="22"/>
        </w:rPr>
        <w:t>，</w:t>
      </w:r>
      <w:r w:rsidRPr="00CA5224">
        <w:rPr>
          <w:rFonts w:asciiTheme="minorEastAsia" w:hAnsiTheme="minorEastAsia" w:hint="eastAsia"/>
          <w:sz w:val="22"/>
        </w:rPr>
        <w:t>事業者及び民間支援団体の役割を明らかにするとともに</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犯罪被害者等支援の基本となる事項を定めることにより</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犯罪被害者等支援を総合的かつ計画的に推進し</w:t>
      </w:r>
      <w:r w:rsidR="00CA5224" w:rsidRPr="00CA5224">
        <w:rPr>
          <w:rFonts w:asciiTheme="minorEastAsia" w:hAnsiTheme="minorEastAsia" w:hint="eastAsia"/>
          <w:sz w:val="22"/>
        </w:rPr>
        <w:t>，</w:t>
      </w:r>
      <w:r w:rsidRPr="00CA5224">
        <w:rPr>
          <w:rFonts w:asciiTheme="minorEastAsia" w:hAnsiTheme="minorEastAsia" w:hint="eastAsia"/>
          <w:sz w:val="22"/>
        </w:rPr>
        <w:t>もって</w:t>
      </w:r>
      <w:r w:rsidR="00CA5224" w:rsidRPr="00CA5224">
        <w:rPr>
          <w:rFonts w:asciiTheme="minorEastAsia" w:hAnsiTheme="minorEastAsia" w:hint="eastAsia"/>
          <w:sz w:val="22"/>
        </w:rPr>
        <w:t>，</w:t>
      </w:r>
      <w:r w:rsidRPr="00CA5224">
        <w:rPr>
          <w:rFonts w:asciiTheme="minorEastAsia" w:hAnsiTheme="minorEastAsia" w:hint="eastAsia"/>
          <w:sz w:val="22"/>
        </w:rPr>
        <w:t>犯罪被害者等が平穏な生活を営むことができる社会及び誰もが安全・安心を実感して暮らせる社会の実現に寄与することを目的とする。</w:t>
      </w:r>
    </w:p>
    <w:p w:rsidR="00696B0D" w:rsidRPr="00CA5224" w:rsidRDefault="00696B0D" w:rsidP="001415BF">
      <w:pPr>
        <w:ind w:firstLineChars="100" w:firstLine="220"/>
        <w:rPr>
          <w:rFonts w:asciiTheme="minorEastAsia" w:hAnsiTheme="minorEastAsia"/>
          <w:sz w:val="22"/>
        </w:rPr>
      </w:pP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（定義）</w:t>
      </w:r>
    </w:p>
    <w:p w:rsidR="001415BF" w:rsidRPr="00CA5224" w:rsidRDefault="001415BF" w:rsidP="001415BF">
      <w:pPr>
        <w:ind w:left="220" w:hangingChars="100" w:hanging="220"/>
        <w:rPr>
          <w:rFonts w:asciiTheme="minorEastAsia" w:hAnsiTheme="minorEastAsia"/>
          <w:sz w:val="22"/>
        </w:rPr>
      </w:pPr>
      <w:r w:rsidRPr="00CA5224">
        <w:rPr>
          <w:rFonts w:asciiTheme="minorEastAsia" w:hAnsiTheme="minorEastAsia" w:hint="eastAsia"/>
          <w:sz w:val="22"/>
        </w:rPr>
        <w:t>第２条　この条例において</w:t>
      </w:r>
      <w:r w:rsidR="00CA5224" w:rsidRPr="00CA5224">
        <w:rPr>
          <w:rFonts w:asciiTheme="minorEastAsia" w:hAnsiTheme="minorEastAsia" w:hint="eastAsia"/>
          <w:sz w:val="22"/>
        </w:rPr>
        <w:t>，</w:t>
      </w:r>
      <w:r w:rsidRPr="00CA5224">
        <w:rPr>
          <w:rFonts w:asciiTheme="minorEastAsia" w:hAnsiTheme="minorEastAsia" w:hint="eastAsia"/>
          <w:sz w:val="22"/>
        </w:rPr>
        <w:t>次の各号に掲げる用語の意義は</w:t>
      </w:r>
      <w:r w:rsidR="00CA5224" w:rsidRPr="00CA5224">
        <w:rPr>
          <w:rFonts w:asciiTheme="minorEastAsia" w:hAnsiTheme="minorEastAsia" w:hint="eastAsia"/>
          <w:sz w:val="22"/>
        </w:rPr>
        <w:t>，</w:t>
      </w:r>
      <w:r w:rsidRPr="00CA5224">
        <w:rPr>
          <w:rFonts w:asciiTheme="minorEastAsia" w:hAnsiTheme="minorEastAsia" w:hint="eastAsia"/>
          <w:sz w:val="22"/>
        </w:rPr>
        <w:t>当該各号に定めるところによる。</w:t>
      </w: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⑴　犯罪等　犯罪及びこれに準じる心身に有害な影響を及ぼす行為をいう。</w:t>
      </w: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⑵　犯罪被害者等　犯罪等により被害を受けた者及びその家族又は遺族をいう。</w:t>
      </w:r>
    </w:p>
    <w:p w:rsidR="001415BF" w:rsidRPr="00CA5224" w:rsidRDefault="001415BF" w:rsidP="001415BF">
      <w:pPr>
        <w:ind w:leftChars="100" w:left="430" w:hangingChars="100" w:hanging="220"/>
        <w:rPr>
          <w:rFonts w:asciiTheme="minorEastAsia" w:hAnsiTheme="minorEastAsia"/>
          <w:sz w:val="22"/>
        </w:rPr>
      </w:pPr>
      <w:r w:rsidRPr="00CA5224">
        <w:rPr>
          <w:rFonts w:asciiTheme="minorEastAsia" w:hAnsiTheme="minorEastAsia" w:cs="Segoe UI Symbol" w:hint="eastAsia"/>
          <w:sz w:val="22"/>
        </w:rPr>
        <w:t>⑶</w:t>
      </w:r>
      <w:r w:rsidRPr="00CA5224">
        <w:rPr>
          <w:rFonts w:asciiTheme="minorEastAsia" w:hAnsiTheme="minorEastAsia" w:hint="eastAsia"/>
          <w:sz w:val="22"/>
        </w:rPr>
        <w:t xml:space="preserve">　犯罪被害者等支援　犯罪被害者等の被害を軽減又は回復する取組及び社会全体の理解を深め</w:t>
      </w:r>
      <w:r w:rsidR="00CA5224" w:rsidRPr="00CA5224">
        <w:rPr>
          <w:rFonts w:asciiTheme="minorEastAsia" w:hAnsiTheme="minorEastAsia" w:hint="eastAsia"/>
          <w:sz w:val="22"/>
        </w:rPr>
        <w:t>，</w:t>
      </w:r>
      <w:r w:rsidRPr="00CA5224">
        <w:rPr>
          <w:rFonts w:asciiTheme="minorEastAsia" w:hAnsiTheme="minorEastAsia" w:hint="eastAsia"/>
          <w:sz w:val="22"/>
        </w:rPr>
        <w:t>配慮を促進する取組をいう。</w:t>
      </w:r>
    </w:p>
    <w:p w:rsidR="001415BF" w:rsidRPr="00CA5224" w:rsidRDefault="001415BF" w:rsidP="001415BF">
      <w:pPr>
        <w:ind w:leftChars="100" w:left="430" w:hangingChars="100" w:hanging="220"/>
        <w:rPr>
          <w:rFonts w:asciiTheme="minorEastAsia" w:hAnsiTheme="minorEastAsia"/>
          <w:sz w:val="22"/>
        </w:rPr>
      </w:pPr>
      <w:r w:rsidRPr="00CA5224">
        <w:rPr>
          <w:rFonts w:asciiTheme="minorEastAsia" w:hAnsiTheme="minorEastAsia" w:hint="eastAsia"/>
          <w:sz w:val="22"/>
        </w:rPr>
        <w:t>⑷　二次被害　犯罪等による直接的な被害を受けた後</w:t>
      </w:r>
      <w:r w:rsidR="00CA5224" w:rsidRPr="00CA5224">
        <w:rPr>
          <w:rFonts w:asciiTheme="minorEastAsia" w:hAnsiTheme="minorEastAsia" w:hint="eastAsia"/>
          <w:sz w:val="22"/>
        </w:rPr>
        <w:t>，</w:t>
      </w:r>
      <w:r w:rsidRPr="00CA5224">
        <w:rPr>
          <w:rFonts w:asciiTheme="minorEastAsia" w:hAnsiTheme="minorEastAsia" w:hint="eastAsia"/>
          <w:sz w:val="22"/>
        </w:rPr>
        <w:t>配慮に欠ける言動</w:t>
      </w:r>
      <w:r w:rsidR="00CA5224" w:rsidRPr="00CA5224">
        <w:rPr>
          <w:rFonts w:asciiTheme="minorEastAsia" w:hAnsiTheme="minorEastAsia" w:hint="eastAsia"/>
          <w:sz w:val="22"/>
        </w:rPr>
        <w:t>，</w:t>
      </w:r>
      <w:r w:rsidRPr="00CA5224">
        <w:rPr>
          <w:rFonts w:asciiTheme="minorEastAsia" w:hAnsiTheme="minorEastAsia" w:hint="eastAsia"/>
          <w:sz w:val="22"/>
        </w:rPr>
        <w:t>風評</w:t>
      </w:r>
      <w:r w:rsidR="00CA5224" w:rsidRPr="00CA5224">
        <w:rPr>
          <w:rFonts w:asciiTheme="minorEastAsia" w:hAnsiTheme="minorEastAsia" w:hint="eastAsia"/>
          <w:sz w:val="22"/>
        </w:rPr>
        <w:t>，</w:t>
      </w:r>
      <w:r w:rsidRPr="00CA5224">
        <w:rPr>
          <w:rFonts w:asciiTheme="minorEastAsia" w:hAnsiTheme="minorEastAsia" w:hint="eastAsia"/>
          <w:sz w:val="22"/>
        </w:rPr>
        <w:t>誹謗中傷</w:t>
      </w:r>
      <w:r w:rsidR="00CA5224" w:rsidRPr="00CA5224">
        <w:rPr>
          <w:rFonts w:asciiTheme="minorEastAsia" w:hAnsiTheme="minorEastAsia" w:hint="eastAsia"/>
          <w:sz w:val="22"/>
        </w:rPr>
        <w:t>，</w:t>
      </w:r>
      <w:r w:rsidRPr="00CA5224">
        <w:rPr>
          <w:rFonts w:asciiTheme="minorEastAsia" w:hAnsiTheme="minorEastAsia" w:hint="eastAsia"/>
          <w:sz w:val="22"/>
        </w:rPr>
        <w:t>報道機関（報道を業として行う個人を含む。）による事実と異なる報道又は過剰な取材等により</w:t>
      </w:r>
      <w:r w:rsidR="00CA5224" w:rsidRPr="00CA5224">
        <w:rPr>
          <w:rFonts w:asciiTheme="minorEastAsia" w:hAnsiTheme="minorEastAsia" w:hint="eastAsia"/>
          <w:sz w:val="22"/>
        </w:rPr>
        <w:t>，</w:t>
      </w:r>
      <w:r w:rsidRPr="00CA5224">
        <w:rPr>
          <w:rFonts w:asciiTheme="minorEastAsia" w:hAnsiTheme="minorEastAsia" w:hint="eastAsia"/>
          <w:sz w:val="22"/>
        </w:rPr>
        <w:t>犯罪被害者等が受ける精神的な苦痛</w:t>
      </w:r>
      <w:r w:rsidR="00CA5224" w:rsidRPr="00CA5224">
        <w:rPr>
          <w:rFonts w:asciiTheme="minorEastAsia" w:hAnsiTheme="minorEastAsia" w:hint="eastAsia"/>
          <w:sz w:val="22"/>
        </w:rPr>
        <w:t>，</w:t>
      </w:r>
      <w:r w:rsidRPr="00CA5224">
        <w:rPr>
          <w:rFonts w:asciiTheme="minorEastAsia" w:hAnsiTheme="minorEastAsia" w:hint="eastAsia"/>
          <w:sz w:val="22"/>
        </w:rPr>
        <w:t>身体の不調</w:t>
      </w:r>
      <w:r w:rsidR="00CA5224" w:rsidRPr="00CA5224">
        <w:rPr>
          <w:rFonts w:asciiTheme="minorEastAsia" w:hAnsiTheme="minorEastAsia" w:hint="eastAsia"/>
          <w:sz w:val="22"/>
        </w:rPr>
        <w:t>，</w:t>
      </w:r>
      <w:r w:rsidRPr="00CA5224">
        <w:rPr>
          <w:rFonts w:asciiTheme="minorEastAsia" w:hAnsiTheme="minorEastAsia" w:hint="eastAsia"/>
          <w:sz w:val="22"/>
        </w:rPr>
        <w:t>経済的損失</w:t>
      </w:r>
      <w:r w:rsidR="00CA5224" w:rsidRPr="00CA5224">
        <w:rPr>
          <w:rFonts w:asciiTheme="minorEastAsia" w:hAnsiTheme="minorEastAsia" w:hint="eastAsia"/>
          <w:sz w:val="22"/>
        </w:rPr>
        <w:t>，</w:t>
      </w:r>
      <w:r w:rsidRPr="00CA5224">
        <w:rPr>
          <w:rFonts w:asciiTheme="minorEastAsia" w:hAnsiTheme="minorEastAsia" w:hint="eastAsia"/>
          <w:sz w:val="22"/>
        </w:rPr>
        <w:t>プライバシーの侵害等の被害をいう。</w:t>
      </w:r>
    </w:p>
    <w:p w:rsidR="001415BF" w:rsidRPr="00CA5224" w:rsidRDefault="001415BF" w:rsidP="001415BF">
      <w:pPr>
        <w:ind w:leftChars="100" w:left="430" w:hangingChars="100" w:hanging="220"/>
        <w:rPr>
          <w:rFonts w:asciiTheme="minorEastAsia" w:hAnsiTheme="minorEastAsia"/>
          <w:sz w:val="22"/>
        </w:rPr>
      </w:pPr>
      <w:r w:rsidRPr="00CA5224">
        <w:rPr>
          <w:rFonts w:asciiTheme="minorEastAsia" w:hAnsiTheme="minorEastAsia" w:hint="eastAsia"/>
          <w:sz w:val="22"/>
        </w:rPr>
        <w:t>⑸　民間支援団体　犯罪被害者等給付金の支給等による犯罪被害者等の支援に関する法律（昭和55年法律第36号）第23条第１項に規定する犯罪被害者等早期援助団体その他の犯罪被害者等支援を行うことを主たる目的とする民間の団体をいう。</w:t>
      </w: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⑹　事業者　県内で事業を営む個人又は法人その他の団体をいう。</w:t>
      </w:r>
    </w:p>
    <w:p w:rsidR="001415BF" w:rsidRPr="00CA5224" w:rsidRDefault="001415BF" w:rsidP="001415BF">
      <w:pPr>
        <w:ind w:leftChars="100" w:left="430" w:hangingChars="100" w:hanging="220"/>
        <w:rPr>
          <w:rFonts w:asciiTheme="minorEastAsia" w:hAnsiTheme="minorEastAsia"/>
          <w:sz w:val="22"/>
        </w:rPr>
      </w:pPr>
      <w:r w:rsidRPr="00CA5224">
        <w:rPr>
          <w:rFonts w:asciiTheme="minorEastAsia" w:hAnsiTheme="minorEastAsia" w:hint="eastAsia"/>
          <w:sz w:val="22"/>
        </w:rPr>
        <w:t>⑺　県営住宅　広島県県営住宅設置</w:t>
      </w:r>
      <w:r w:rsidR="00CA5224" w:rsidRPr="00CA5224">
        <w:rPr>
          <w:rFonts w:asciiTheme="minorEastAsia" w:hAnsiTheme="minorEastAsia" w:hint="eastAsia"/>
          <w:sz w:val="22"/>
        </w:rPr>
        <w:t>，</w:t>
      </w:r>
      <w:r w:rsidRPr="00CA5224">
        <w:rPr>
          <w:rFonts w:asciiTheme="minorEastAsia" w:hAnsiTheme="minorEastAsia" w:hint="eastAsia"/>
          <w:sz w:val="22"/>
        </w:rPr>
        <w:t>整備及び管理条例（平成９年広島県条例第13号）第２条第２号に規定する公営住宅及び同条第３号に規定する改良住宅をいう。</w:t>
      </w: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⑻　子供　満18歳未満の者をいう。</w:t>
      </w:r>
    </w:p>
    <w:p w:rsidR="001415BF" w:rsidRPr="00CA5224" w:rsidRDefault="001415BF" w:rsidP="001415BF">
      <w:pPr>
        <w:ind w:leftChars="100" w:left="430" w:hangingChars="100" w:hanging="220"/>
        <w:rPr>
          <w:rFonts w:asciiTheme="minorEastAsia" w:hAnsiTheme="minorEastAsia"/>
          <w:sz w:val="22"/>
        </w:rPr>
      </w:pPr>
      <w:r w:rsidRPr="00CA5224">
        <w:rPr>
          <w:rFonts w:asciiTheme="minorEastAsia" w:hAnsiTheme="minorEastAsia" w:hint="eastAsia"/>
          <w:sz w:val="22"/>
        </w:rPr>
        <w:t>⑼　障害者　障害者基本法（昭和45年法律第84号）第２条第１号に規定する障害者をいう。</w:t>
      </w: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cs="Segoe UI Symbol" w:hint="eastAsia"/>
          <w:sz w:val="22"/>
        </w:rPr>
        <w:t>⑽</w:t>
      </w:r>
      <w:r w:rsidRPr="00CA5224">
        <w:rPr>
          <w:rFonts w:asciiTheme="minorEastAsia" w:hAnsiTheme="minorEastAsia" w:hint="eastAsia"/>
          <w:sz w:val="22"/>
        </w:rPr>
        <w:t xml:space="preserve">　高齢者　満65歳以上の者をいう。</w:t>
      </w: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⑾　性犯罪・性暴力被害者　犯罪等により性的な被害を受けた者をいう。</w:t>
      </w:r>
    </w:p>
    <w:p w:rsidR="001415BF" w:rsidRPr="00CA5224" w:rsidRDefault="001415BF" w:rsidP="001415BF">
      <w:pPr>
        <w:ind w:leftChars="100" w:left="430" w:hangingChars="100" w:hanging="220"/>
        <w:rPr>
          <w:rFonts w:asciiTheme="minorEastAsia" w:hAnsiTheme="minorEastAsia"/>
          <w:sz w:val="22"/>
        </w:rPr>
      </w:pPr>
      <w:r w:rsidRPr="00CA5224">
        <w:rPr>
          <w:rFonts w:asciiTheme="minorEastAsia" w:hAnsiTheme="minorEastAsia" w:hint="eastAsia"/>
          <w:sz w:val="22"/>
        </w:rPr>
        <w:t>⑿　配偶者からの暴力による被害者　配偶者からの暴力の防止及び被害者の保護等に関する法律（平成13年法律第31号）第１条第２号に規定する被害者をいう。</w:t>
      </w:r>
    </w:p>
    <w:p w:rsidR="00696B0D" w:rsidRPr="00CA5224" w:rsidRDefault="00696B0D" w:rsidP="001415BF">
      <w:pPr>
        <w:ind w:leftChars="100" w:left="430" w:hangingChars="100" w:hanging="220"/>
        <w:rPr>
          <w:rFonts w:asciiTheme="minorEastAsia" w:hAnsiTheme="minorEastAsia"/>
          <w:sz w:val="22"/>
        </w:rPr>
      </w:pP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（基本理念）</w:t>
      </w:r>
    </w:p>
    <w:p w:rsidR="001415BF" w:rsidRPr="00CA5224" w:rsidRDefault="001415BF" w:rsidP="001415BF">
      <w:pPr>
        <w:ind w:left="110" w:hangingChars="50" w:hanging="110"/>
        <w:rPr>
          <w:rFonts w:asciiTheme="minorEastAsia" w:hAnsiTheme="minorEastAsia"/>
          <w:sz w:val="22"/>
        </w:rPr>
      </w:pPr>
      <w:r w:rsidRPr="00CA5224">
        <w:rPr>
          <w:rFonts w:asciiTheme="minorEastAsia" w:hAnsiTheme="minorEastAsia" w:hint="eastAsia"/>
          <w:sz w:val="22"/>
        </w:rPr>
        <w:t>第３条　犯罪被害者等支援は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犯罪被害者等の個人としての尊厳が重んぜられ</w:t>
      </w:r>
      <w:r w:rsidR="00CA5224" w:rsidRPr="00CA5224">
        <w:rPr>
          <w:rFonts w:asciiTheme="minorEastAsia" w:hAnsiTheme="minorEastAsia" w:hint="eastAsia"/>
          <w:sz w:val="22"/>
        </w:rPr>
        <w:t>，</w:t>
      </w:r>
      <w:r w:rsidRPr="00CA5224">
        <w:rPr>
          <w:rFonts w:asciiTheme="minorEastAsia" w:hAnsiTheme="minorEastAsia" w:hint="eastAsia"/>
          <w:sz w:val="22"/>
        </w:rPr>
        <w:t>その尊厳にふさわしい対応を保障されることを旨として推進するものとする。</w:t>
      </w:r>
    </w:p>
    <w:p w:rsidR="001415BF" w:rsidRPr="00CA5224" w:rsidRDefault="001415BF" w:rsidP="001415BF">
      <w:pPr>
        <w:ind w:left="220" w:hangingChars="100" w:hanging="220"/>
        <w:rPr>
          <w:rFonts w:asciiTheme="minorEastAsia" w:hAnsiTheme="minorEastAsia"/>
          <w:sz w:val="22"/>
        </w:rPr>
      </w:pPr>
      <w:r w:rsidRPr="00CA5224">
        <w:rPr>
          <w:rFonts w:asciiTheme="minorEastAsia" w:hAnsiTheme="minorEastAsia" w:hint="eastAsia"/>
          <w:sz w:val="22"/>
        </w:rPr>
        <w:t>２　犯罪被害者等支援は</w:t>
      </w:r>
      <w:r w:rsidR="00CA5224" w:rsidRPr="00CA5224">
        <w:rPr>
          <w:rFonts w:asciiTheme="minorEastAsia" w:hAnsiTheme="minorEastAsia" w:hint="eastAsia"/>
          <w:sz w:val="22"/>
        </w:rPr>
        <w:t>，</w:t>
      </w:r>
      <w:r w:rsidRPr="00CA5224">
        <w:rPr>
          <w:rFonts w:asciiTheme="minorEastAsia" w:hAnsiTheme="minorEastAsia" w:hint="eastAsia"/>
          <w:sz w:val="22"/>
        </w:rPr>
        <w:t>犯罪等により受けた被害又は二次被害の状況及び原因並びに犯罪</w:t>
      </w:r>
      <w:r w:rsidRPr="00CA5224">
        <w:rPr>
          <w:rFonts w:asciiTheme="minorEastAsia" w:hAnsiTheme="minorEastAsia" w:hint="eastAsia"/>
          <w:sz w:val="22"/>
        </w:rPr>
        <w:lastRenderedPageBreak/>
        <w:t>被害者等が置かれている状況その他の事情に応じ</w:t>
      </w:r>
      <w:r w:rsidR="00CA5224" w:rsidRPr="00CA5224">
        <w:rPr>
          <w:rFonts w:asciiTheme="minorEastAsia" w:hAnsiTheme="minorEastAsia" w:hint="eastAsia"/>
          <w:sz w:val="22"/>
        </w:rPr>
        <w:t>，</w:t>
      </w:r>
      <w:r w:rsidRPr="00CA5224">
        <w:rPr>
          <w:rFonts w:asciiTheme="minorEastAsia" w:hAnsiTheme="minorEastAsia" w:hint="eastAsia"/>
          <w:sz w:val="22"/>
        </w:rPr>
        <w:t>適切に行うとともに</w:t>
      </w:r>
      <w:r w:rsidR="00CA5224" w:rsidRPr="00CA5224">
        <w:rPr>
          <w:rFonts w:asciiTheme="minorEastAsia" w:hAnsiTheme="minorEastAsia" w:hint="eastAsia"/>
          <w:sz w:val="22"/>
        </w:rPr>
        <w:t>，</w:t>
      </w:r>
      <w:r w:rsidRPr="00CA5224">
        <w:rPr>
          <w:rFonts w:asciiTheme="minorEastAsia" w:hAnsiTheme="minorEastAsia" w:hint="eastAsia"/>
          <w:sz w:val="22"/>
        </w:rPr>
        <w:t>二次被害が生じることのないよう十分配慮して行うものとする。</w:t>
      </w:r>
    </w:p>
    <w:p w:rsidR="001415BF" w:rsidRPr="00CA5224" w:rsidRDefault="001415BF" w:rsidP="001415BF">
      <w:pPr>
        <w:ind w:left="220" w:hangingChars="100" w:hanging="220"/>
        <w:rPr>
          <w:rFonts w:asciiTheme="minorEastAsia" w:hAnsiTheme="minorEastAsia"/>
          <w:sz w:val="22"/>
        </w:rPr>
      </w:pPr>
      <w:r w:rsidRPr="00CA5224">
        <w:rPr>
          <w:rFonts w:asciiTheme="minorEastAsia" w:hAnsiTheme="minorEastAsia" w:hint="eastAsia"/>
          <w:sz w:val="22"/>
        </w:rPr>
        <w:t>３　犯罪被害者等支援は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犯罪被害者等が</w:t>
      </w:r>
      <w:r w:rsidR="00CA5224" w:rsidRPr="00CA5224">
        <w:rPr>
          <w:rFonts w:asciiTheme="minorEastAsia" w:hAnsiTheme="minorEastAsia" w:hint="eastAsia"/>
          <w:sz w:val="22"/>
        </w:rPr>
        <w:t>，</w:t>
      </w:r>
      <w:r w:rsidRPr="00CA5224">
        <w:rPr>
          <w:rFonts w:asciiTheme="minorEastAsia" w:hAnsiTheme="minorEastAsia" w:hint="eastAsia"/>
          <w:sz w:val="22"/>
        </w:rPr>
        <w:t>平穏な生活を営むことができるよう</w:t>
      </w:r>
      <w:r w:rsidR="00CA5224" w:rsidRPr="00CA5224">
        <w:rPr>
          <w:rFonts w:asciiTheme="minorEastAsia" w:hAnsiTheme="minorEastAsia" w:hint="eastAsia"/>
          <w:sz w:val="22"/>
        </w:rPr>
        <w:t>，</w:t>
      </w:r>
      <w:r w:rsidRPr="00CA5224">
        <w:rPr>
          <w:rFonts w:asciiTheme="minorEastAsia" w:hAnsiTheme="minorEastAsia" w:hint="eastAsia"/>
          <w:sz w:val="22"/>
        </w:rPr>
        <w:t>必要な支援が途切れることなく提供されることを旨として行うものとする。</w:t>
      </w:r>
    </w:p>
    <w:p w:rsidR="001415BF" w:rsidRPr="00CA5224" w:rsidRDefault="001415BF" w:rsidP="001415BF">
      <w:pPr>
        <w:ind w:left="220" w:hangingChars="100" w:hanging="220"/>
        <w:rPr>
          <w:rFonts w:asciiTheme="minorEastAsia" w:hAnsiTheme="minorEastAsia"/>
          <w:sz w:val="22"/>
        </w:rPr>
      </w:pPr>
      <w:r w:rsidRPr="00CA5224">
        <w:rPr>
          <w:rFonts w:asciiTheme="minorEastAsia" w:hAnsiTheme="minorEastAsia" w:hint="eastAsia"/>
          <w:sz w:val="22"/>
        </w:rPr>
        <w:t>４　犯罪被害者等支援は</w:t>
      </w:r>
      <w:r w:rsidR="00CA5224" w:rsidRPr="00CA5224">
        <w:rPr>
          <w:rFonts w:asciiTheme="minorEastAsia" w:hAnsiTheme="minorEastAsia" w:hint="eastAsia"/>
          <w:sz w:val="22"/>
        </w:rPr>
        <w:t>，</w:t>
      </w:r>
      <w:r w:rsidRPr="00CA5224">
        <w:rPr>
          <w:rFonts w:asciiTheme="minorEastAsia" w:hAnsiTheme="minorEastAsia" w:hint="eastAsia"/>
          <w:sz w:val="22"/>
        </w:rPr>
        <w:t>国</w:t>
      </w:r>
      <w:r w:rsidR="00CA5224" w:rsidRPr="00CA5224">
        <w:rPr>
          <w:rFonts w:asciiTheme="minorEastAsia" w:hAnsiTheme="minorEastAsia" w:hint="eastAsia"/>
          <w:sz w:val="22"/>
        </w:rPr>
        <w:t>，</w:t>
      </w:r>
      <w:r w:rsidRPr="00CA5224">
        <w:rPr>
          <w:rFonts w:asciiTheme="minorEastAsia" w:hAnsiTheme="minorEastAsia" w:hint="eastAsia"/>
          <w:sz w:val="22"/>
        </w:rPr>
        <w:t>県</w:t>
      </w:r>
      <w:r w:rsidR="00CA5224" w:rsidRPr="00CA5224">
        <w:rPr>
          <w:rFonts w:asciiTheme="minorEastAsia" w:hAnsiTheme="minorEastAsia" w:hint="eastAsia"/>
          <w:sz w:val="22"/>
        </w:rPr>
        <w:t>，</w:t>
      </w:r>
      <w:r w:rsidRPr="00CA5224">
        <w:rPr>
          <w:rFonts w:asciiTheme="minorEastAsia" w:hAnsiTheme="minorEastAsia" w:hint="eastAsia"/>
          <w:sz w:val="22"/>
        </w:rPr>
        <w:t>市町</w:t>
      </w:r>
      <w:r w:rsidR="00CA5224" w:rsidRPr="00CA5224">
        <w:rPr>
          <w:rFonts w:asciiTheme="minorEastAsia" w:hAnsiTheme="minorEastAsia" w:hint="eastAsia"/>
          <w:sz w:val="22"/>
        </w:rPr>
        <w:t>，</w:t>
      </w:r>
      <w:r w:rsidRPr="00CA5224">
        <w:rPr>
          <w:rFonts w:asciiTheme="minorEastAsia" w:hAnsiTheme="minorEastAsia" w:hint="eastAsia"/>
          <w:sz w:val="22"/>
        </w:rPr>
        <w:t>民間支援団体その他の犯罪被害者等支援に関係する者による相互の連携及び協力の下で推進するものとする。</w:t>
      </w:r>
    </w:p>
    <w:p w:rsidR="00696B0D" w:rsidRPr="00CA5224" w:rsidRDefault="00696B0D" w:rsidP="001415BF">
      <w:pPr>
        <w:ind w:left="220" w:hangingChars="100" w:hanging="220"/>
        <w:rPr>
          <w:rFonts w:asciiTheme="minorEastAsia" w:hAnsiTheme="minorEastAsia"/>
          <w:sz w:val="22"/>
        </w:rPr>
      </w:pP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（県の責務）</w:t>
      </w:r>
    </w:p>
    <w:p w:rsidR="001415BF" w:rsidRPr="00CA5224" w:rsidRDefault="001415BF" w:rsidP="00AA2A65">
      <w:pPr>
        <w:ind w:left="220" w:hangingChars="100" w:hanging="220"/>
        <w:rPr>
          <w:rFonts w:asciiTheme="minorEastAsia" w:hAnsiTheme="minorEastAsia"/>
          <w:sz w:val="22"/>
        </w:rPr>
      </w:pPr>
      <w:r w:rsidRPr="00CA5224">
        <w:rPr>
          <w:rFonts w:asciiTheme="minorEastAsia" w:hAnsiTheme="minorEastAsia" w:hint="eastAsia"/>
          <w:sz w:val="22"/>
        </w:rPr>
        <w:t>第４条　県は</w:t>
      </w:r>
      <w:r w:rsidR="00CA5224" w:rsidRPr="00CA5224">
        <w:rPr>
          <w:rFonts w:asciiTheme="minorEastAsia" w:hAnsiTheme="minorEastAsia" w:hint="eastAsia"/>
          <w:sz w:val="22"/>
        </w:rPr>
        <w:t>，</w:t>
      </w:r>
      <w:r w:rsidRPr="00CA5224">
        <w:rPr>
          <w:rFonts w:asciiTheme="minorEastAsia" w:hAnsiTheme="minorEastAsia" w:hint="eastAsia"/>
          <w:sz w:val="22"/>
        </w:rPr>
        <w:t>前条に規定する基本理念（以下「基本理念」という。）にのっとり</w:t>
      </w:r>
      <w:r w:rsidR="00CA5224" w:rsidRPr="00CA5224">
        <w:rPr>
          <w:rFonts w:asciiTheme="minorEastAsia" w:hAnsiTheme="minorEastAsia" w:hint="eastAsia"/>
          <w:sz w:val="22"/>
        </w:rPr>
        <w:t>，</w:t>
      </w:r>
      <w:r w:rsidRPr="00CA5224">
        <w:rPr>
          <w:rFonts w:asciiTheme="minorEastAsia" w:hAnsiTheme="minorEastAsia" w:hint="eastAsia"/>
          <w:sz w:val="22"/>
        </w:rPr>
        <w:t>国</w:t>
      </w:r>
      <w:r w:rsidR="00CA5224" w:rsidRPr="00CA5224">
        <w:rPr>
          <w:rFonts w:asciiTheme="minorEastAsia" w:hAnsiTheme="minorEastAsia" w:hint="eastAsia"/>
          <w:sz w:val="22"/>
        </w:rPr>
        <w:t>，</w:t>
      </w:r>
      <w:r w:rsidRPr="00CA5224">
        <w:rPr>
          <w:rFonts w:asciiTheme="minorEastAsia" w:hAnsiTheme="minorEastAsia" w:hint="eastAsia"/>
          <w:sz w:val="22"/>
        </w:rPr>
        <w:t>市町及び民間支援団体との適切な役割分担を踏まえて</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犯罪被害者等支援に関する施策を総合的に策定し</w:t>
      </w:r>
      <w:r w:rsidR="00CA5224" w:rsidRPr="00CA5224">
        <w:rPr>
          <w:rFonts w:asciiTheme="minorEastAsia" w:hAnsiTheme="minorEastAsia" w:hint="eastAsia"/>
          <w:sz w:val="22"/>
        </w:rPr>
        <w:t>，</w:t>
      </w:r>
      <w:r w:rsidRPr="00CA5224">
        <w:rPr>
          <w:rFonts w:asciiTheme="minorEastAsia" w:hAnsiTheme="minorEastAsia" w:hint="eastAsia"/>
          <w:sz w:val="22"/>
        </w:rPr>
        <w:t>及び実施する責務を有する。</w:t>
      </w:r>
    </w:p>
    <w:p w:rsidR="001415BF" w:rsidRPr="00CA5224" w:rsidRDefault="001415BF" w:rsidP="001415BF">
      <w:pPr>
        <w:ind w:left="220" w:hangingChars="100" w:hanging="220"/>
        <w:rPr>
          <w:rFonts w:asciiTheme="minorEastAsia" w:hAnsiTheme="minorEastAsia"/>
          <w:sz w:val="22"/>
        </w:rPr>
      </w:pPr>
      <w:r w:rsidRPr="00CA5224">
        <w:rPr>
          <w:rFonts w:asciiTheme="minorEastAsia" w:hAnsiTheme="minorEastAsia" w:hint="eastAsia"/>
          <w:sz w:val="22"/>
        </w:rPr>
        <w:t>２　県は</w:t>
      </w:r>
      <w:r w:rsidR="00CA5224" w:rsidRPr="00CA5224">
        <w:rPr>
          <w:rFonts w:asciiTheme="minorEastAsia" w:hAnsiTheme="minorEastAsia" w:hint="eastAsia"/>
          <w:sz w:val="22"/>
        </w:rPr>
        <w:t>，</w:t>
      </w:r>
      <w:r w:rsidRPr="00CA5224">
        <w:rPr>
          <w:rFonts w:asciiTheme="minorEastAsia" w:hAnsiTheme="minorEastAsia" w:hint="eastAsia"/>
          <w:sz w:val="22"/>
        </w:rPr>
        <w:t>市町が犯罪被害者等支援を行うために必要な情報の提供</w:t>
      </w:r>
      <w:r w:rsidR="00CA5224" w:rsidRPr="00CA5224">
        <w:rPr>
          <w:rFonts w:asciiTheme="minorEastAsia" w:hAnsiTheme="minorEastAsia" w:hint="eastAsia"/>
          <w:sz w:val="22"/>
        </w:rPr>
        <w:t>，</w:t>
      </w:r>
      <w:r w:rsidRPr="00CA5224">
        <w:rPr>
          <w:rFonts w:asciiTheme="minorEastAsia" w:hAnsiTheme="minorEastAsia" w:hint="eastAsia"/>
          <w:sz w:val="22"/>
        </w:rPr>
        <w:t>助言その他の協力を行うものとする。</w:t>
      </w:r>
    </w:p>
    <w:p w:rsidR="00696B0D" w:rsidRPr="00CA5224" w:rsidRDefault="00696B0D" w:rsidP="001415BF">
      <w:pPr>
        <w:ind w:left="220" w:hangingChars="100" w:hanging="220"/>
        <w:rPr>
          <w:rFonts w:asciiTheme="minorEastAsia" w:hAnsiTheme="minorEastAsia"/>
          <w:sz w:val="22"/>
        </w:rPr>
      </w:pP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（県民の役割）</w:t>
      </w:r>
    </w:p>
    <w:p w:rsidR="001415BF" w:rsidRPr="00CA5224" w:rsidRDefault="001415BF" w:rsidP="00AA2A65">
      <w:pPr>
        <w:ind w:left="220" w:hangingChars="100" w:hanging="220"/>
        <w:rPr>
          <w:rFonts w:asciiTheme="minorEastAsia" w:hAnsiTheme="minorEastAsia"/>
          <w:sz w:val="22"/>
        </w:rPr>
      </w:pPr>
      <w:r w:rsidRPr="00CA5224">
        <w:rPr>
          <w:rFonts w:asciiTheme="minorEastAsia" w:hAnsiTheme="minorEastAsia" w:hint="eastAsia"/>
          <w:sz w:val="22"/>
        </w:rPr>
        <w:t>第５条　県民は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犯罪被害者等が置かれている状況</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犯罪被害者等支援の必要性及び県がこの条例に基づき実施する施策についての理解を深め</w:t>
      </w:r>
      <w:r w:rsidR="00CA5224" w:rsidRPr="00CA5224">
        <w:rPr>
          <w:rFonts w:asciiTheme="minorEastAsia" w:hAnsiTheme="minorEastAsia" w:hint="eastAsia"/>
          <w:sz w:val="22"/>
        </w:rPr>
        <w:t>，</w:t>
      </w:r>
      <w:r w:rsidRPr="00CA5224">
        <w:rPr>
          <w:rFonts w:asciiTheme="minorEastAsia" w:hAnsiTheme="minorEastAsia" w:hint="eastAsia"/>
          <w:sz w:val="22"/>
        </w:rPr>
        <w:t>二次被害が生じることのないよう十分配慮するよう努めるものとする。</w:t>
      </w:r>
    </w:p>
    <w:p w:rsidR="00696B0D" w:rsidRPr="00CA5224" w:rsidRDefault="00696B0D" w:rsidP="00AA2A65">
      <w:pPr>
        <w:ind w:left="220" w:hangingChars="100" w:hanging="220"/>
        <w:rPr>
          <w:rFonts w:asciiTheme="minorEastAsia" w:hAnsiTheme="minorEastAsia"/>
          <w:sz w:val="22"/>
        </w:rPr>
      </w:pP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（事業者の役割）</w:t>
      </w:r>
    </w:p>
    <w:p w:rsidR="001415BF" w:rsidRPr="00CA5224" w:rsidRDefault="001415BF" w:rsidP="00AA2A65">
      <w:pPr>
        <w:ind w:left="220" w:hangingChars="100" w:hanging="220"/>
        <w:rPr>
          <w:rFonts w:asciiTheme="minorEastAsia" w:hAnsiTheme="minorEastAsia"/>
          <w:sz w:val="22"/>
        </w:rPr>
      </w:pPr>
      <w:r w:rsidRPr="00CA5224">
        <w:rPr>
          <w:rFonts w:asciiTheme="minorEastAsia" w:hAnsiTheme="minorEastAsia" w:hint="eastAsia"/>
          <w:sz w:val="22"/>
        </w:rPr>
        <w:t>第６条　事業者は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犯罪被害者等が置かれている状況</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犯罪被害者等支援の必要性及び県がこの条例に基づき実施する施策についての理解を深め</w:t>
      </w:r>
      <w:r w:rsidR="00CA5224" w:rsidRPr="00CA5224">
        <w:rPr>
          <w:rFonts w:asciiTheme="minorEastAsia" w:hAnsiTheme="minorEastAsia" w:hint="eastAsia"/>
          <w:sz w:val="22"/>
        </w:rPr>
        <w:t>，</w:t>
      </w:r>
      <w:r w:rsidRPr="00CA5224">
        <w:rPr>
          <w:rFonts w:asciiTheme="minorEastAsia" w:hAnsiTheme="minorEastAsia" w:hint="eastAsia"/>
          <w:sz w:val="22"/>
        </w:rPr>
        <w:t>事業を行うに当たっては</w:t>
      </w:r>
      <w:r w:rsidR="00CA5224" w:rsidRPr="00CA5224">
        <w:rPr>
          <w:rFonts w:asciiTheme="minorEastAsia" w:hAnsiTheme="minorEastAsia" w:hint="eastAsia"/>
          <w:sz w:val="22"/>
        </w:rPr>
        <w:t>，</w:t>
      </w:r>
      <w:r w:rsidRPr="00CA5224">
        <w:rPr>
          <w:rFonts w:asciiTheme="minorEastAsia" w:hAnsiTheme="minorEastAsia" w:hint="eastAsia"/>
          <w:sz w:val="22"/>
        </w:rPr>
        <w:t>二次被害が生じることのないよう十分配慮するよう努めるものとする。</w:t>
      </w:r>
    </w:p>
    <w:p w:rsidR="00696B0D" w:rsidRPr="00CA5224" w:rsidRDefault="00696B0D" w:rsidP="00AA2A65">
      <w:pPr>
        <w:ind w:left="220" w:hangingChars="100" w:hanging="220"/>
        <w:rPr>
          <w:rFonts w:asciiTheme="minorEastAsia" w:hAnsiTheme="minorEastAsia"/>
          <w:sz w:val="22"/>
        </w:rPr>
      </w:pPr>
    </w:p>
    <w:p w:rsidR="001415BF" w:rsidRPr="00CA5224" w:rsidRDefault="001415BF" w:rsidP="001415BF">
      <w:pPr>
        <w:ind w:firstLineChars="100" w:firstLine="220"/>
        <w:rPr>
          <w:rFonts w:asciiTheme="minorEastAsia" w:hAnsiTheme="minorEastAsia"/>
          <w:sz w:val="22"/>
        </w:rPr>
      </w:pPr>
      <w:r w:rsidRPr="00CA5224">
        <w:rPr>
          <w:rFonts w:asciiTheme="minorEastAsia" w:hAnsiTheme="minorEastAsia" w:hint="eastAsia"/>
          <w:sz w:val="22"/>
        </w:rPr>
        <w:t>（民間支援団体の役割）</w:t>
      </w:r>
    </w:p>
    <w:p w:rsidR="001415BF" w:rsidRPr="00CA5224" w:rsidRDefault="001415BF" w:rsidP="00AA2A65">
      <w:pPr>
        <w:ind w:left="220" w:hangingChars="100" w:hanging="220"/>
        <w:rPr>
          <w:rFonts w:asciiTheme="minorEastAsia" w:hAnsiTheme="minorEastAsia"/>
          <w:sz w:val="22"/>
        </w:rPr>
      </w:pPr>
      <w:r w:rsidRPr="00CA5224">
        <w:rPr>
          <w:rFonts w:asciiTheme="minorEastAsia" w:hAnsiTheme="minorEastAsia" w:hint="eastAsia"/>
          <w:sz w:val="22"/>
        </w:rPr>
        <w:t>第７条　民間支援団体は</w:t>
      </w:r>
      <w:r w:rsidR="00CA5224" w:rsidRPr="00CA5224">
        <w:rPr>
          <w:rFonts w:asciiTheme="minorEastAsia" w:hAnsiTheme="minorEastAsia" w:hint="eastAsia"/>
          <w:sz w:val="22"/>
        </w:rPr>
        <w:t>，</w:t>
      </w:r>
      <w:r w:rsidRPr="00CA5224">
        <w:rPr>
          <w:rFonts w:asciiTheme="minorEastAsia" w:hAnsiTheme="minorEastAsia" w:hint="eastAsia"/>
          <w:sz w:val="22"/>
        </w:rPr>
        <w:t>基本理念にのっとり</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犯罪被害者等支援に関する知識及び経験を活用して</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犯罪被害者等支援を推進するよう努めるものとする。</w:t>
      </w:r>
    </w:p>
    <w:p w:rsidR="001415BF" w:rsidRDefault="001415BF" w:rsidP="004B63AF">
      <w:pPr>
        <w:ind w:firstLineChars="100" w:firstLine="220"/>
        <w:rPr>
          <w:sz w:val="22"/>
        </w:rPr>
      </w:pPr>
    </w:p>
    <w:p w:rsidR="004B63AF" w:rsidRPr="004319CB" w:rsidRDefault="004B63AF" w:rsidP="004B63AF">
      <w:r w:rsidRPr="004319CB">
        <w:rPr>
          <w:rFonts w:asciiTheme="majorEastAsia" w:eastAsiaTheme="majorEastAsia" w:hAnsiTheme="majorEastAsia" w:hint="eastAsia"/>
          <w:sz w:val="28"/>
          <w:szCs w:val="28"/>
        </w:rPr>
        <w:t>第２章　推進体制等</w:t>
      </w: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（推進体制の整備）</w:t>
      </w:r>
    </w:p>
    <w:p w:rsidR="00AA2A65" w:rsidRPr="00CA5224" w:rsidRDefault="00AA2A65" w:rsidP="00AA2A65">
      <w:pPr>
        <w:rPr>
          <w:rFonts w:asciiTheme="minorEastAsia" w:hAnsiTheme="minorEastAsia"/>
          <w:sz w:val="22"/>
        </w:rPr>
      </w:pPr>
      <w:r w:rsidRPr="00CA5224">
        <w:rPr>
          <w:rFonts w:asciiTheme="minorEastAsia" w:hAnsiTheme="minorEastAsia" w:hint="eastAsia"/>
          <w:sz w:val="22"/>
        </w:rPr>
        <w:t>第８条　県は</w:t>
      </w:r>
      <w:r w:rsidR="00CA5224" w:rsidRPr="00CA5224">
        <w:rPr>
          <w:rFonts w:asciiTheme="minorEastAsia" w:hAnsiTheme="minorEastAsia" w:hint="eastAsia"/>
          <w:sz w:val="22"/>
        </w:rPr>
        <w:t>，</w:t>
      </w:r>
      <w:r w:rsidRPr="00CA5224">
        <w:rPr>
          <w:rFonts w:asciiTheme="minorEastAsia" w:hAnsiTheme="minorEastAsia" w:hint="eastAsia"/>
          <w:sz w:val="22"/>
        </w:rPr>
        <w:t>国</w:t>
      </w:r>
      <w:r w:rsidR="00CA5224" w:rsidRPr="00CA5224">
        <w:rPr>
          <w:rFonts w:asciiTheme="minorEastAsia" w:hAnsiTheme="minorEastAsia" w:hint="eastAsia"/>
          <w:sz w:val="22"/>
        </w:rPr>
        <w:t>，</w:t>
      </w:r>
      <w:r w:rsidRPr="00CA5224">
        <w:rPr>
          <w:rFonts w:asciiTheme="minorEastAsia" w:hAnsiTheme="minorEastAsia" w:hint="eastAsia"/>
          <w:sz w:val="22"/>
        </w:rPr>
        <w:t>市町</w:t>
      </w:r>
      <w:r w:rsidR="00CA5224" w:rsidRPr="00CA5224">
        <w:rPr>
          <w:rFonts w:asciiTheme="minorEastAsia" w:hAnsiTheme="minorEastAsia" w:hint="eastAsia"/>
          <w:sz w:val="22"/>
        </w:rPr>
        <w:t>，</w:t>
      </w:r>
      <w:r w:rsidRPr="00CA5224">
        <w:rPr>
          <w:rFonts w:asciiTheme="minorEastAsia" w:hAnsiTheme="minorEastAsia" w:hint="eastAsia"/>
          <w:sz w:val="22"/>
        </w:rPr>
        <w:t>民間支援団体その他の犯罪被害者等支援に関係する者と連携し</w:t>
      </w:r>
      <w:r w:rsidR="00CA5224" w:rsidRPr="00CA5224">
        <w:rPr>
          <w:rFonts w:asciiTheme="minorEastAsia" w:hAnsiTheme="minorEastAsia" w:hint="eastAsia"/>
          <w:sz w:val="22"/>
        </w:rPr>
        <w:t>，</w:t>
      </w:r>
    </w:p>
    <w:p w:rsidR="00AA2A65" w:rsidRPr="00CA5224" w:rsidRDefault="00AA2A65" w:rsidP="00AA2A65">
      <w:pPr>
        <w:ind w:leftChars="100" w:left="210"/>
        <w:rPr>
          <w:rFonts w:asciiTheme="minorEastAsia" w:hAnsiTheme="minorEastAsia"/>
          <w:sz w:val="22"/>
        </w:rPr>
      </w:pPr>
      <w:r w:rsidRPr="00CA5224">
        <w:rPr>
          <w:rFonts w:asciiTheme="minorEastAsia" w:hAnsiTheme="minorEastAsia" w:hint="eastAsia"/>
          <w:sz w:val="22"/>
        </w:rPr>
        <w:t>及び相互に協力して犯罪被害者等支援を推進するための総合的な支援体制を整備するよう努めるものとする。</w:t>
      </w:r>
    </w:p>
    <w:p w:rsidR="00696B0D" w:rsidRPr="00CA5224" w:rsidRDefault="00696B0D" w:rsidP="00AA2A65">
      <w:pPr>
        <w:ind w:leftChars="100" w:left="21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（取組方針の策定）</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第９条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犯罪被害者等支援を総合的かつ計画的に推進するため</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犯罪被害者等支援に関する取組方針（以下「方針」という。）を定めるものとする。</w:t>
      </w:r>
    </w:p>
    <w:p w:rsidR="00AA2A65" w:rsidRPr="00CA5224" w:rsidRDefault="00AA2A65" w:rsidP="00AA2A65">
      <w:pPr>
        <w:rPr>
          <w:rFonts w:asciiTheme="minorEastAsia" w:hAnsiTheme="minorEastAsia"/>
          <w:sz w:val="22"/>
        </w:rPr>
      </w:pPr>
      <w:r w:rsidRPr="00CA5224">
        <w:rPr>
          <w:rFonts w:asciiTheme="minorEastAsia" w:hAnsiTheme="minorEastAsia" w:hint="eastAsia"/>
          <w:sz w:val="22"/>
        </w:rPr>
        <w:t>２　方針は</w:t>
      </w:r>
      <w:r w:rsidR="00CA5224" w:rsidRPr="00CA5224">
        <w:rPr>
          <w:rFonts w:asciiTheme="minorEastAsia" w:hAnsiTheme="minorEastAsia" w:hint="eastAsia"/>
          <w:sz w:val="22"/>
        </w:rPr>
        <w:t>，</w:t>
      </w:r>
      <w:r w:rsidRPr="00CA5224">
        <w:rPr>
          <w:rFonts w:asciiTheme="minorEastAsia" w:hAnsiTheme="minorEastAsia" w:hint="eastAsia"/>
          <w:sz w:val="22"/>
        </w:rPr>
        <w:t>次に掲げる事項について定めるものとする。</w:t>
      </w: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⑴　犯罪被害者等支援に関する基本的な考え方</w:t>
      </w: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⑵　犯罪被害者等支援に関する施策の方向</w:t>
      </w:r>
    </w:p>
    <w:p w:rsidR="00AA2A65" w:rsidRPr="00CA5224" w:rsidRDefault="00AA2A65" w:rsidP="00AA2A65">
      <w:pPr>
        <w:ind w:leftChars="100" w:left="430" w:hangingChars="100" w:hanging="220"/>
        <w:rPr>
          <w:rFonts w:asciiTheme="minorEastAsia" w:hAnsiTheme="minorEastAsia"/>
          <w:sz w:val="22"/>
        </w:rPr>
      </w:pPr>
      <w:r w:rsidRPr="00CA5224">
        <w:rPr>
          <w:rFonts w:asciiTheme="minorEastAsia" w:hAnsiTheme="minorEastAsia" w:hint="eastAsia"/>
          <w:sz w:val="22"/>
        </w:rPr>
        <w:lastRenderedPageBreak/>
        <w:t>⑶　前２号に掲げるもののほか</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犯罪被害者等支援に関する施策を推進するために必要な事項</w:t>
      </w:r>
    </w:p>
    <w:p w:rsidR="00AA2A65" w:rsidRPr="00CA5224" w:rsidRDefault="00AA2A65" w:rsidP="00CA5224">
      <w:pPr>
        <w:rPr>
          <w:rFonts w:asciiTheme="minorEastAsia" w:hAnsiTheme="minorEastAsia"/>
          <w:sz w:val="22"/>
        </w:rPr>
      </w:pPr>
      <w:r w:rsidRPr="00CA5224">
        <w:rPr>
          <w:rFonts w:asciiTheme="minorEastAsia" w:hAnsiTheme="minorEastAsia" w:hint="eastAsia"/>
          <w:sz w:val="22"/>
        </w:rPr>
        <w:t>３　県は</w:t>
      </w:r>
      <w:r w:rsidR="00CA5224" w:rsidRPr="00CA5224">
        <w:rPr>
          <w:rFonts w:asciiTheme="minorEastAsia" w:hAnsiTheme="minorEastAsia" w:hint="eastAsia"/>
          <w:sz w:val="22"/>
        </w:rPr>
        <w:t>，</w:t>
      </w:r>
      <w:r w:rsidRPr="00CA5224">
        <w:rPr>
          <w:rFonts w:asciiTheme="minorEastAsia" w:hAnsiTheme="minorEastAsia" w:hint="eastAsia"/>
          <w:sz w:val="22"/>
        </w:rPr>
        <w:t>方針を定め</w:t>
      </w:r>
      <w:r w:rsidR="00CA5224" w:rsidRPr="00CA5224">
        <w:rPr>
          <w:rFonts w:asciiTheme="minorEastAsia" w:hAnsiTheme="minorEastAsia" w:hint="eastAsia"/>
          <w:sz w:val="22"/>
        </w:rPr>
        <w:t>，</w:t>
      </w:r>
      <w:r w:rsidRPr="00CA5224">
        <w:rPr>
          <w:rFonts w:asciiTheme="minorEastAsia" w:hAnsiTheme="minorEastAsia" w:hint="eastAsia"/>
          <w:sz w:val="22"/>
        </w:rPr>
        <w:t>又は変更したときは</w:t>
      </w:r>
      <w:r w:rsidR="00CA5224" w:rsidRPr="00CA5224">
        <w:rPr>
          <w:rFonts w:asciiTheme="minorEastAsia" w:hAnsiTheme="minorEastAsia" w:hint="eastAsia"/>
          <w:sz w:val="22"/>
        </w:rPr>
        <w:t>，</w:t>
      </w:r>
      <w:r w:rsidRPr="00CA5224">
        <w:rPr>
          <w:rFonts w:asciiTheme="minorEastAsia" w:hAnsiTheme="minorEastAsia" w:hint="eastAsia"/>
          <w:sz w:val="22"/>
        </w:rPr>
        <w:t>遅滞なく</w:t>
      </w:r>
      <w:r w:rsidR="00CA5224" w:rsidRPr="00CA5224">
        <w:rPr>
          <w:rFonts w:asciiTheme="minorEastAsia" w:hAnsiTheme="minorEastAsia" w:hint="eastAsia"/>
          <w:sz w:val="22"/>
        </w:rPr>
        <w:t>，</w:t>
      </w:r>
      <w:r w:rsidRPr="00CA5224">
        <w:rPr>
          <w:rFonts w:asciiTheme="minorEastAsia" w:hAnsiTheme="minorEastAsia" w:hint="eastAsia"/>
          <w:sz w:val="22"/>
        </w:rPr>
        <w:t>これを公表するものとする。</w:t>
      </w:r>
    </w:p>
    <w:p w:rsidR="00AA2A65" w:rsidRPr="00CA5224" w:rsidRDefault="00AA2A65" w:rsidP="00CA5224">
      <w:pPr>
        <w:rPr>
          <w:rFonts w:asciiTheme="minorEastAsia" w:hAnsiTheme="minorEastAsia"/>
          <w:sz w:val="22"/>
        </w:rPr>
      </w:pPr>
      <w:r w:rsidRPr="00CA5224">
        <w:rPr>
          <w:rFonts w:asciiTheme="minorEastAsia" w:hAnsiTheme="minorEastAsia" w:hint="eastAsia"/>
          <w:sz w:val="22"/>
        </w:rPr>
        <w:t>４　県は</w:t>
      </w:r>
      <w:r w:rsidR="00CA5224" w:rsidRPr="00CA5224">
        <w:rPr>
          <w:rFonts w:asciiTheme="minorEastAsia" w:hAnsiTheme="minorEastAsia" w:hint="eastAsia"/>
          <w:sz w:val="22"/>
        </w:rPr>
        <w:t>，</w:t>
      </w:r>
      <w:r w:rsidRPr="00CA5224">
        <w:rPr>
          <w:rFonts w:asciiTheme="minorEastAsia" w:hAnsiTheme="minorEastAsia" w:hint="eastAsia"/>
          <w:sz w:val="22"/>
        </w:rPr>
        <w:t>毎年度</w:t>
      </w:r>
      <w:r w:rsidR="00CA5224" w:rsidRPr="00CA5224">
        <w:rPr>
          <w:rFonts w:asciiTheme="minorEastAsia" w:hAnsiTheme="minorEastAsia" w:hint="eastAsia"/>
          <w:sz w:val="22"/>
        </w:rPr>
        <w:t>，</w:t>
      </w:r>
      <w:r w:rsidRPr="00CA5224">
        <w:rPr>
          <w:rFonts w:asciiTheme="minorEastAsia" w:hAnsiTheme="minorEastAsia" w:hint="eastAsia"/>
          <w:sz w:val="22"/>
        </w:rPr>
        <w:t>方針に基づく施策の実施状況について公表するものとする。</w:t>
      </w:r>
    </w:p>
    <w:p w:rsidR="00696B0D" w:rsidRPr="00CA5224" w:rsidRDefault="00696B0D" w:rsidP="00AA2A65">
      <w:pPr>
        <w:ind w:firstLineChars="100" w:firstLine="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（財政上の措置）</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第１０条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犯罪被害者等支援を推進するために必要な財政上の措置を講じるよう努めるものとする。</w:t>
      </w:r>
    </w:p>
    <w:p w:rsidR="004B63AF" w:rsidRPr="004319CB" w:rsidRDefault="004B63AF" w:rsidP="004B63AF">
      <w:pPr>
        <w:rPr>
          <w:rFonts w:asciiTheme="majorEastAsia" w:eastAsiaTheme="majorEastAsia" w:hAnsiTheme="majorEastAsia"/>
          <w:sz w:val="28"/>
          <w:szCs w:val="28"/>
        </w:rPr>
      </w:pPr>
      <w:r w:rsidRPr="004319CB">
        <w:rPr>
          <w:rFonts w:asciiTheme="majorEastAsia" w:eastAsiaTheme="majorEastAsia" w:hAnsiTheme="majorEastAsia" w:hint="eastAsia"/>
          <w:sz w:val="28"/>
          <w:szCs w:val="28"/>
        </w:rPr>
        <w:t>第３章　基本的施策</w:t>
      </w: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（相談</w:t>
      </w:r>
      <w:r w:rsidR="00CA5224" w:rsidRPr="00CA5224">
        <w:rPr>
          <w:rFonts w:asciiTheme="minorEastAsia" w:hAnsiTheme="minorEastAsia" w:hint="eastAsia"/>
          <w:sz w:val="22"/>
        </w:rPr>
        <w:t>，</w:t>
      </w:r>
      <w:r w:rsidRPr="00CA5224">
        <w:rPr>
          <w:rFonts w:asciiTheme="minorEastAsia" w:hAnsiTheme="minorEastAsia" w:hint="eastAsia"/>
          <w:sz w:val="22"/>
        </w:rPr>
        <w:t>情報の提供等）</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第１１条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犯罪被害者等が直面している各般の問題について相談に応じ</w:t>
      </w:r>
      <w:r w:rsidR="00CA5224" w:rsidRPr="00CA5224">
        <w:rPr>
          <w:rFonts w:asciiTheme="minorEastAsia" w:hAnsiTheme="minorEastAsia" w:hint="eastAsia"/>
          <w:sz w:val="22"/>
        </w:rPr>
        <w:t>，</w:t>
      </w:r>
      <w:r w:rsidRPr="00CA5224">
        <w:rPr>
          <w:rFonts w:asciiTheme="minorEastAsia" w:hAnsiTheme="minorEastAsia" w:hint="eastAsia"/>
          <w:sz w:val="22"/>
        </w:rPr>
        <w:t>必要な情報の提供及び助言を行い</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犯罪被害者等支援に精通している者を紹介する等必要な施策を講じるものとする。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（損害賠償の請求についての援助等）</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第１２条　県は</w:t>
      </w:r>
      <w:r w:rsidR="00CA5224" w:rsidRPr="00CA5224">
        <w:rPr>
          <w:rFonts w:asciiTheme="minorEastAsia" w:hAnsiTheme="minorEastAsia" w:hint="eastAsia"/>
          <w:sz w:val="22"/>
        </w:rPr>
        <w:t>，</w:t>
      </w:r>
      <w:r w:rsidRPr="00CA5224">
        <w:rPr>
          <w:rFonts w:asciiTheme="minorEastAsia" w:hAnsiTheme="minorEastAsia" w:hint="eastAsia"/>
          <w:sz w:val="22"/>
        </w:rPr>
        <w:t>損害賠償の請求の適切かつ円滑な実現を図るため</w:t>
      </w:r>
      <w:r w:rsidR="00CA5224" w:rsidRPr="00CA5224">
        <w:rPr>
          <w:rFonts w:asciiTheme="minorEastAsia" w:hAnsiTheme="minorEastAsia" w:hint="eastAsia"/>
          <w:sz w:val="22"/>
        </w:rPr>
        <w:t>，</w:t>
      </w:r>
      <w:r w:rsidRPr="00CA5224">
        <w:rPr>
          <w:rFonts w:asciiTheme="minorEastAsia" w:hAnsiTheme="minorEastAsia" w:hint="eastAsia"/>
          <w:sz w:val="22"/>
        </w:rPr>
        <w:t>犯罪被害者等の行う損害賠償の請求についての情報の提供等必要な施策を講じるものとする。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（経済的負担の軽減）</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第１３条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犯罪被害者等の経済的負担の軽減を図るため</w:t>
      </w:r>
      <w:r w:rsidR="00CA5224" w:rsidRPr="00CA5224">
        <w:rPr>
          <w:rFonts w:asciiTheme="minorEastAsia" w:hAnsiTheme="minorEastAsia" w:hint="eastAsia"/>
          <w:sz w:val="22"/>
        </w:rPr>
        <w:t>，</w:t>
      </w:r>
      <w:r w:rsidRPr="00CA5224">
        <w:rPr>
          <w:rFonts w:asciiTheme="minorEastAsia" w:hAnsiTheme="minorEastAsia" w:hint="eastAsia"/>
          <w:sz w:val="22"/>
        </w:rPr>
        <w:t>経済的な助成に関する情報の提供及び助言その他の必要な施策を講じるものとする。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（心身に受けた影響からの回復）</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第１４条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犯罪被害者等が心身に受けた影響から早期に回復できるようにするため</w:t>
      </w:r>
      <w:r w:rsidR="00CA5224" w:rsidRPr="00CA5224">
        <w:rPr>
          <w:rFonts w:asciiTheme="minorEastAsia" w:hAnsiTheme="minorEastAsia" w:hint="eastAsia"/>
          <w:sz w:val="22"/>
        </w:rPr>
        <w:t>，</w:t>
      </w:r>
      <w:r w:rsidRPr="00CA5224">
        <w:rPr>
          <w:rFonts w:asciiTheme="minorEastAsia" w:hAnsiTheme="minorEastAsia" w:hint="eastAsia"/>
          <w:sz w:val="22"/>
        </w:rPr>
        <w:t>その心身の状況に応じた適切な保健医療サービス及び福祉サービスの提供その他の必要な施策を講じるものとする。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（安全の確保）</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第１５条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犯罪被害者等の安全を確保するため</w:t>
      </w:r>
      <w:r w:rsidR="00CA5224" w:rsidRPr="00CA5224">
        <w:rPr>
          <w:rFonts w:asciiTheme="minorEastAsia" w:hAnsiTheme="minorEastAsia" w:hint="eastAsia"/>
          <w:sz w:val="22"/>
        </w:rPr>
        <w:t>，</w:t>
      </w:r>
      <w:r w:rsidRPr="00CA5224">
        <w:rPr>
          <w:rFonts w:asciiTheme="minorEastAsia" w:hAnsiTheme="minorEastAsia" w:hint="eastAsia"/>
          <w:sz w:val="22"/>
        </w:rPr>
        <w:t>一時保護</w:t>
      </w:r>
      <w:r w:rsidR="00CA5224" w:rsidRPr="00CA5224">
        <w:rPr>
          <w:rFonts w:asciiTheme="minorEastAsia" w:hAnsiTheme="minorEastAsia" w:hint="eastAsia"/>
          <w:sz w:val="22"/>
        </w:rPr>
        <w:t>，</w:t>
      </w:r>
      <w:r w:rsidRPr="00CA5224">
        <w:rPr>
          <w:rFonts w:asciiTheme="minorEastAsia" w:hAnsiTheme="minorEastAsia" w:hint="eastAsia"/>
          <w:sz w:val="22"/>
        </w:rPr>
        <w:t>施設への入所による保護</w:t>
      </w:r>
      <w:r w:rsidR="00CA5224" w:rsidRPr="00CA5224">
        <w:rPr>
          <w:rFonts w:asciiTheme="minorEastAsia" w:hAnsiTheme="minorEastAsia" w:hint="eastAsia"/>
          <w:sz w:val="22"/>
        </w:rPr>
        <w:t>，</w:t>
      </w:r>
      <w:r w:rsidRPr="00CA5224">
        <w:rPr>
          <w:rFonts w:asciiTheme="minorEastAsia" w:hAnsiTheme="minorEastAsia" w:hint="eastAsia"/>
          <w:sz w:val="22"/>
        </w:rPr>
        <w:t>防犯に係る指導</w:t>
      </w:r>
      <w:r w:rsidR="00CA5224" w:rsidRPr="00CA5224">
        <w:rPr>
          <w:rFonts w:asciiTheme="minorEastAsia" w:hAnsiTheme="minorEastAsia" w:hint="eastAsia"/>
          <w:sz w:val="22"/>
        </w:rPr>
        <w:t>，</w:t>
      </w:r>
      <w:r w:rsidRPr="00CA5224">
        <w:rPr>
          <w:rFonts w:asciiTheme="minorEastAsia" w:hAnsiTheme="minorEastAsia" w:hint="eastAsia"/>
          <w:sz w:val="22"/>
        </w:rPr>
        <w:t>犯罪被害者等に係る個人情報の適切な取扱いの確保等必要な施策を講じるものとする。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（居住の安定）</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第１６条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犯罪被害者等の居住の安定を図るため</w:t>
      </w:r>
      <w:r w:rsidR="00CA5224" w:rsidRPr="00CA5224">
        <w:rPr>
          <w:rFonts w:asciiTheme="minorEastAsia" w:hAnsiTheme="minorEastAsia" w:hint="eastAsia"/>
          <w:sz w:val="22"/>
        </w:rPr>
        <w:t>，</w:t>
      </w:r>
      <w:r w:rsidRPr="00CA5224">
        <w:rPr>
          <w:rFonts w:asciiTheme="minorEastAsia" w:hAnsiTheme="minorEastAsia" w:hint="eastAsia"/>
          <w:sz w:val="22"/>
        </w:rPr>
        <w:t>県営住宅への入居における特別の配慮等必要な施策を講じるものとする。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（雇用の安定）</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第１７条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犯罪被害者等の雇用の安定を図るため</w:t>
      </w:r>
      <w:r w:rsidR="00CA5224" w:rsidRPr="00CA5224">
        <w:rPr>
          <w:rFonts w:asciiTheme="minorEastAsia" w:hAnsiTheme="minorEastAsia" w:hint="eastAsia"/>
          <w:sz w:val="22"/>
        </w:rPr>
        <w:t>，</w:t>
      </w:r>
      <w:r w:rsidRPr="00CA5224">
        <w:rPr>
          <w:rFonts w:asciiTheme="minorEastAsia" w:hAnsiTheme="minorEastAsia" w:hint="eastAsia"/>
          <w:sz w:val="22"/>
        </w:rPr>
        <w:t>犯罪被害者等が置かれている状況及び犯罪被害者等支援の必要性について事業者の理解を深める等必要な施策を講じるものとする。</w:t>
      </w: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lastRenderedPageBreak/>
        <w:t>（刑事に関する手続の進捗状況等に関する情報の提供等）</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第１８条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犯罪被害者等がその被害に係る刑事に関する手続に適切に関与することができるようにするため</w:t>
      </w:r>
      <w:r w:rsidR="00CA5224" w:rsidRPr="00CA5224">
        <w:rPr>
          <w:rFonts w:asciiTheme="minorEastAsia" w:hAnsiTheme="minorEastAsia" w:hint="eastAsia"/>
          <w:sz w:val="22"/>
        </w:rPr>
        <w:t>，</w:t>
      </w:r>
      <w:r w:rsidRPr="00CA5224">
        <w:rPr>
          <w:rFonts w:asciiTheme="minorEastAsia" w:hAnsiTheme="minorEastAsia" w:hint="eastAsia"/>
          <w:sz w:val="22"/>
        </w:rPr>
        <w:t>刑事に関する手続の進捗状況等に関する情報の提供等必要な施策を講じるものとする。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（保護</w:t>
      </w:r>
      <w:r w:rsidR="00CA5224" w:rsidRPr="00CA5224">
        <w:rPr>
          <w:rFonts w:asciiTheme="minorEastAsia" w:hAnsiTheme="minorEastAsia" w:hint="eastAsia"/>
          <w:sz w:val="22"/>
        </w:rPr>
        <w:t>，</w:t>
      </w:r>
      <w:r w:rsidRPr="00CA5224">
        <w:rPr>
          <w:rFonts w:asciiTheme="minorEastAsia" w:hAnsiTheme="minorEastAsia" w:hint="eastAsia"/>
          <w:sz w:val="22"/>
        </w:rPr>
        <w:t>捜査等の過程における配慮等）</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第１９条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犯罪被害者等の保護</w:t>
      </w:r>
      <w:r w:rsidR="00CA5224" w:rsidRPr="00CA5224">
        <w:rPr>
          <w:rFonts w:asciiTheme="minorEastAsia" w:hAnsiTheme="minorEastAsia" w:hint="eastAsia"/>
          <w:sz w:val="22"/>
        </w:rPr>
        <w:t>，</w:t>
      </w:r>
      <w:r w:rsidRPr="00CA5224">
        <w:rPr>
          <w:rFonts w:asciiTheme="minorEastAsia" w:hAnsiTheme="minorEastAsia" w:hint="eastAsia"/>
          <w:sz w:val="22"/>
        </w:rPr>
        <w:t>その被害に係る刑事事件の捜査等の過程において</w:t>
      </w:r>
      <w:r w:rsidR="00CA5224" w:rsidRPr="00CA5224">
        <w:rPr>
          <w:rFonts w:asciiTheme="minorEastAsia" w:hAnsiTheme="minorEastAsia" w:hint="eastAsia"/>
          <w:sz w:val="22"/>
        </w:rPr>
        <w:t>，</w:t>
      </w:r>
      <w:r w:rsidRPr="00CA5224">
        <w:rPr>
          <w:rFonts w:asciiTheme="minorEastAsia" w:hAnsiTheme="minorEastAsia" w:hint="eastAsia"/>
          <w:sz w:val="22"/>
        </w:rPr>
        <w:t>名誉又は生活の平穏その他犯罪被害者等の人権に十分な配慮がなされ</w:t>
      </w:r>
      <w:r w:rsidR="00CA5224" w:rsidRPr="00CA5224">
        <w:rPr>
          <w:rFonts w:asciiTheme="minorEastAsia" w:hAnsiTheme="minorEastAsia" w:hint="eastAsia"/>
          <w:sz w:val="22"/>
        </w:rPr>
        <w:t>，</w:t>
      </w:r>
      <w:r w:rsidRPr="00CA5224">
        <w:rPr>
          <w:rFonts w:asciiTheme="minorEastAsia" w:hAnsiTheme="minorEastAsia" w:hint="eastAsia"/>
          <w:sz w:val="22"/>
        </w:rPr>
        <w:t>犯罪被害者等の負担が軽減されるよう</w:t>
      </w:r>
      <w:r w:rsidR="00CA5224" w:rsidRPr="00CA5224">
        <w:rPr>
          <w:rFonts w:asciiTheme="minorEastAsia" w:hAnsiTheme="minorEastAsia" w:hint="eastAsia"/>
          <w:sz w:val="22"/>
        </w:rPr>
        <w:t>，</w:t>
      </w:r>
      <w:r w:rsidRPr="00CA5224">
        <w:rPr>
          <w:rFonts w:asciiTheme="minorEastAsia" w:hAnsiTheme="minorEastAsia" w:hint="eastAsia"/>
          <w:sz w:val="22"/>
        </w:rPr>
        <w:t>犯罪被害者等の心身の状況</w:t>
      </w:r>
      <w:r w:rsidR="00CA5224" w:rsidRPr="00CA5224">
        <w:rPr>
          <w:rFonts w:asciiTheme="minorEastAsia" w:hAnsiTheme="minorEastAsia" w:hint="eastAsia"/>
          <w:sz w:val="22"/>
        </w:rPr>
        <w:t>，</w:t>
      </w:r>
      <w:r w:rsidRPr="00CA5224">
        <w:rPr>
          <w:rFonts w:asciiTheme="minorEastAsia" w:hAnsiTheme="minorEastAsia" w:hint="eastAsia"/>
          <w:sz w:val="22"/>
        </w:rPr>
        <w:t>その置かれている環境等に関する理解を深めるための訓練及び啓発</w:t>
      </w:r>
      <w:r w:rsidR="00CA5224" w:rsidRPr="00CA5224">
        <w:rPr>
          <w:rFonts w:asciiTheme="minorEastAsia" w:hAnsiTheme="minorEastAsia" w:hint="eastAsia"/>
          <w:sz w:val="22"/>
        </w:rPr>
        <w:t>，</w:t>
      </w:r>
      <w:r w:rsidRPr="00CA5224">
        <w:rPr>
          <w:rFonts w:asciiTheme="minorEastAsia" w:hAnsiTheme="minorEastAsia" w:hint="eastAsia"/>
          <w:sz w:val="22"/>
        </w:rPr>
        <w:t>専門的知識又は技能を有する職員の配置等必要な施策を講じるものとする。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（県民等の理解促進）</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第２０条　県は</w:t>
      </w:r>
      <w:r w:rsidR="00CA5224" w:rsidRPr="00CA5224">
        <w:rPr>
          <w:rFonts w:asciiTheme="minorEastAsia" w:hAnsiTheme="minorEastAsia" w:hint="eastAsia"/>
          <w:sz w:val="22"/>
        </w:rPr>
        <w:t>，</w:t>
      </w:r>
      <w:r w:rsidRPr="00CA5224">
        <w:rPr>
          <w:rFonts w:asciiTheme="minorEastAsia" w:hAnsiTheme="minorEastAsia" w:hint="eastAsia"/>
          <w:sz w:val="22"/>
        </w:rPr>
        <w:t>教育活動</w:t>
      </w:r>
      <w:r w:rsidR="00CA5224" w:rsidRPr="00CA5224">
        <w:rPr>
          <w:rFonts w:asciiTheme="minorEastAsia" w:hAnsiTheme="minorEastAsia" w:hint="eastAsia"/>
          <w:sz w:val="22"/>
        </w:rPr>
        <w:t>，</w:t>
      </w:r>
      <w:r w:rsidRPr="00CA5224">
        <w:rPr>
          <w:rFonts w:asciiTheme="minorEastAsia" w:hAnsiTheme="minorEastAsia" w:hint="eastAsia"/>
          <w:sz w:val="22"/>
        </w:rPr>
        <w:t>広報活動等を通じて</w:t>
      </w:r>
      <w:r w:rsidR="00CA5224" w:rsidRPr="00CA5224">
        <w:rPr>
          <w:rFonts w:asciiTheme="minorEastAsia" w:hAnsiTheme="minorEastAsia" w:hint="eastAsia"/>
          <w:sz w:val="22"/>
        </w:rPr>
        <w:t>，</w:t>
      </w:r>
      <w:r w:rsidRPr="00CA5224">
        <w:rPr>
          <w:rFonts w:asciiTheme="minorEastAsia" w:hAnsiTheme="minorEastAsia" w:hint="eastAsia"/>
          <w:sz w:val="22"/>
        </w:rPr>
        <w:t>犯罪被害者等が置かれている状況</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犯罪被害者等支援の必要性</w:t>
      </w:r>
      <w:r w:rsidR="00CA5224" w:rsidRPr="00CA5224">
        <w:rPr>
          <w:rFonts w:asciiTheme="minorEastAsia" w:hAnsiTheme="minorEastAsia" w:hint="eastAsia"/>
          <w:sz w:val="22"/>
        </w:rPr>
        <w:t>，</w:t>
      </w:r>
      <w:r w:rsidRPr="00CA5224">
        <w:rPr>
          <w:rFonts w:asciiTheme="minorEastAsia" w:hAnsiTheme="minorEastAsia" w:hint="eastAsia"/>
          <w:sz w:val="22"/>
        </w:rPr>
        <w:t>県がこの条例に基づき実施する施策</w:t>
      </w:r>
      <w:r w:rsidR="00CA5224" w:rsidRPr="00CA5224">
        <w:rPr>
          <w:rFonts w:asciiTheme="minorEastAsia" w:hAnsiTheme="minorEastAsia" w:hint="eastAsia"/>
          <w:sz w:val="22"/>
        </w:rPr>
        <w:t>，</w:t>
      </w:r>
      <w:r w:rsidRPr="00CA5224">
        <w:rPr>
          <w:rFonts w:asciiTheme="minorEastAsia" w:hAnsiTheme="minorEastAsia" w:hint="eastAsia"/>
          <w:sz w:val="22"/>
        </w:rPr>
        <w:t>二次被害が生じることのないよう十分配慮することの重要性等について</w:t>
      </w:r>
      <w:r w:rsidR="00CA5224" w:rsidRPr="00CA5224">
        <w:rPr>
          <w:rFonts w:asciiTheme="minorEastAsia" w:hAnsiTheme="minorEastAsia" w:hint="eastAsia"/>
          <w:sz w:val="22"/>
        </w:rPr>
        <w:t>，</w:t>
      </w:r>
      <w:r w:rsidRPr="00CA5224">
        <w:rPr>
          <w:rFonts w:asciiTheme="minorEastAsia" w:hAnsiTheme="minorEastAsia" w:hint="eastAsia"/>
          <w:sz w:val="22"/>
        </w:rPr>
        <w:t>県民及び事業者の理解を深めるよう必要な施策を講じるものとする。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（人材の育成）</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第２１条　県は</w:t>
      </w:r>
      <w:r w:rsidR="00CA5224" w:rsidRPr="00CA5224">
        <w:rPr>
          <w:rFonts w:asciiTheme="minorEastAsia" w:hAnsiTheme="minorEastAsia" w:hint="eastAsia"/>
          <w:sz w:val="22"/>
        </w:rPr>
        <w:t>，</w:t>
      </w:r>
      <w:r w:rsidRPr="00CA5224">
        <w:rPr>
          <w:rFonts w:asciiTheme="minorEastAsia" w:hAnsiTheme="minorEastAsia" w:hint="eastAsia"/>
          <w:sz w:val="22"/>
        </w:rPr>
        <w:t>犯罪被害者等支援を担う人材を育成するための研修の実施その他の必要な施策を講じるものとする。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（民間支援団体に対する支援）</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第２２条　県は</w:t>
      </w:r>
      <w:r w:rsidR="00CA5224" w:rsidRPr="00CA5224">
        <w:rPr>
          <w:rFonts w:asciiTheme="minorEastAsia" w:hAnsiTheme="minorEastAsia" w:hint="eastAsia"/>
          <w:sz w:val="22"/>
        </w:rPr>
        <w:t>，</w:t>
      </w:r>
      <w:r w:rsidRPr="00CA5224">
        <w:rPr>
          <w:rFonts w:asciiTheme="minorEastAsia" w:hAnsiTheme="minorEastAsia" w:hint="eastAsia"/>
          <w:sz w:val="22"/>
        </w:rPr>
        <w:t>民間支援団体に対する犯罪被害者等支援に関する情報の提供</w:t>
      </w:r>
      <w:r w:rsidR="00CA5224" w:rsidRPr="00CA5224">
        <w:rPr>
          <w:rFonts w:asciiTheme="minorEastAsia" w:hAnsiTheme="minorEastAsia" w:hint="eastAsia"/>
          <w:sz w:val="22"/>
        </w:rPr>
        <w:t>，</w:t>
      </w:r>
      <w:r w:rsidRPr="00CA5224">
        <w:rPr>
          <w:rFonts w:asciiTheme="minorEastAsia" w:hAnsiTheme="minorEastAsia" w:hint="eastAsia"/>
          <w:sz w:val="22"/>
        </w:rPr>
        <w:t>助言その他の必要な施策を講じるものとする。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（被害が潜在化しやすい犯罪被害者等に対する支援）</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第２３条　県は</w:t>
      </w:r>
      <w:r w:rsidR="00CA5224" w:rsidRPr="00CA5224">
        <w:rPr>
          <w:rFonts w:asciiTheme="minorEastAsia" w:hAnsiTheme="minorEastAsia" w:hint="eastAsia"/>
          <w:sz w:val="22"/>
        </w:rPr>
        <w:t>，</w:t>
      </w:r>
      <w:r w:rsidRPr="00CA5224">
        <w:rPr>
          <w:rFonts w:asciiTheme="minorEastAsia" w:hAnsiTheme="minorEastAsia" w:hint="eastAsia"/>
          <w:sz w:val="22"/>
        </w:rPr>
        <w:t>子供</w:t>
      </w:r>
      <w:r w:rsidR="00CA5224" w:rsidRPr="00CA5224">
        <w:rPr>
          <w:rFonts w:asciiTheme="minorEastAsia" w:hAnsiTheme="minorEastAsia" w:hint="eastAsia"/>
          <w:sz w:val="22"/>
        </w:rPr>
        <w:t>，</w:t>
      </w:r>
      <w:r w:rsidRPr="00CA5224">
        <w:rPr>
          <w:rFonts w:asciiTheme="minorEastAsia" w:hAnsiTheme="minorEastAsia" w:hint="eastAsia"/>
          <w:sz w:val="22"/>
        </w:rPr>
        <w:t>障害者</w:t>
      </w:r>
      <w:r w:rsidR="00CA5224" w:rsidRPr="00CA5224">
        <w:rPr>
          <w:rFonts w:asciiTheme="minorEastAsia" w:hAnsiTheme="minorEastAsia" w:hint="eastAsia"/>
          <w:sz w:val="22"/>
        </w:rPr>
        <w:t>，</w:t>
      </w:r>
      <w:r w:rsidRPr="00CA5224">
        <w:rPr>
          <w:rFonts w:asciiTheme="minorEastAsia" w:hAnsiTheme="minorEastAsia" w:hint="eastAsia"/>
          <w:sz w:val="22"/>
        </w:rPr>
        <w:t>高齢者</w:t>
      </w:r>
      <w:r w:rsidR="00CA5224" w:rsidRPr="00CA5224">
        <w:rPr>
          <w:rFonts w:asciiTheme="minorEastAsia" w:hAnsiTheme="minorEastAsia" w:hint="eastAsia"/>
          <w:sz w:val="22"/>
        </w:rPr>
        <w:t>，</w:t>
      </w:r>
      <w:r w:rsidRPr="00CA5224">
        <w:rPr>
          <w:rFonts w:asciiTheme="minorEastAsia" w:hAnsiTheme="minorEastAsia" w:hint="eastAsia"/>
          <w:sz w:val="22"/>
        </w:rPr>
        <w:t>性犯罪・性暴力被害者</w:t>
      </w:r>
      <w:r w:rsidR="00CA5224" w:rsidRPr="00CA5224">
        <w:rPr>
          <w:rFonts w:asciiTheme="minorEastAsia" w:hAnsiTheme="minorEastAsia" w:hint="eastAsia"/>
          <w:sz w:val="22"/>
        </w:rPr>
        <w:t>，</w:t>
      </w:r>
      <w:r w:rsidRPr="00CA5224">
        <w:rPr>
          <w:rFonts w:asciiTheme="minorEastAsia" w:hAnsiTheme="minorEastAsia" w:hint="eastAsia"/>
          <w:sz w:val="22"/>
        </w:rPr>
        <w:t>配偶者からの暴力による被害者等</w:t>
      </w:r>
      <w:r w:rsidR="00CA5224" w:rsidRPr="00CA5224">
        <w:rPr>
          <w:rFonts w:asciiTheme="minorEastAsia" w:hAnsiTheme="minorEastAsia" w:hint="eastAsia"/>
          <w:sz w:val="22"/>
        </w:rPr>
        <w:t>，</w:t>
      </w:r>
      <w:r w:rsidRPr="00CA5224">
        <w:rPr>
          <w:rFonts w:asciiTheme="minorEastAsia" w:hAnsiTheme="minorEastAsia" w:hint="eastAsia"/>
          <w:sz w:val="22"/>
        </w:rPr>
        <w:t>自ら被害を訴えることが困難なため被害が潜在化しやすい犯罪被害者等が</w:t>
      </w:r>
      <w:r w:rsidR="00CA5224" w:rsidRPr="00CA5224">
        <w:rPr>
          <w:rFonts w:asciiTheme="minorEastAsia" w:hAnsiTheme="minorEastAsia" w:hint="eastAsia"/>
          <w:sz w:val="22"/>
        </w:rPr>
        <w:t>，</w:t>
      </w:r>
      <w:r w:rsidRPr="00CA5224">
        <w:rPr>
          <w:rFonts w:asciiTheme="minorEastAsia" w:hAnsiTheme="minorEastAsia" w:hint="eastAsia"/>
          <w:sz w:val="22"/>
        </w:rPr>
        <w:t>必要な犯罪被害者等支援を受けることができるようにするため</w:t>
      </w:r>
      <w:r w:rsidR="00CA5224" w:rsidRPr="00CA5224">
        <w:rPr>
          <w:rFonts w:asciiTheme="minorEastAsia" w:hAnsiTheme="minorEastAsia" w:hint="eastAsia"/>
          <w:sz w:val="22"/>
        </w:rPr>
        <w:t>，</w:t>
      </w:r>
      <w:r w:rsidRPr="00CA5224">
        <w:rPr>
          <w:rFonts w:asciiTheme="minorEastAsia" w:hAnsiTheme="minorEastAsia" w:hint="eastAsia"/>
          <w:sz w:val="22"/>
        </w:rPr>
        <w:t>被害を認識するための啓発活動</w:t>
      </w:r>
      <w:r w:rsidR="00CA5224" w:rsidRPr="00CA5224">
        <w:rPr>
          <w:rFonts w:asciiTheme="minorEastAsia" w:hAnsiTheme="minorEastAsia" w:hint="eastAsia"/>
          <w:sz w:val="22"/>
        </w:rPr>
        <w:t>，</w:t>
      </w:r>
      <w:r w:rsidRPr="00CA5224">
        <w:rPr>
          <w:rFonts w:asciiTheme="minorEastAsia" w:hAnsiTheme="minorEastAsia" w:hint="eastAsia"/>
          <w:sz w:val="22"/>
        </w:rPr>
        <w:t>被害について相談しやすい環境づくりその他の必要な施策を講じるものとする。</w:t>
      </w:r>
    </w:p>
    <w:p w:rsidR="00696B0D" w:rsidRPr="00CA5224" w:rsidRDefault="00696B0D" w:rsidP="00AA2A65">
      <w:pPr>
        <w:ind w:left="220" w:hangingChars="100" w:hanging="220"/>
        <w:rPr>
          <w:rFonts w:asciiTheme="minorEastAsia" w:hAnsiTheme="minorEastAsia"/>
          <w:sz w:val="22"/>
        </w:rPr>
      </w:pPr>
    </w:p>
    <w:p w:rsidR="00AA2A65" w:rsidRPr="00CA5224" w:rsidRDefault="00AA2A65" w:rsidP="00AA2A65">
      <w:pPr>
        <w:ind w:firstLineChars="100" w:firstLine="220"/>
        <w:rPr>
          <w:rFonts w:asciiTheme="minorEastAsia" w:hAnsiTheme="minorEastAsia"/>
          <w:sz w:val="22"/>
        </w:rPr>
      </w:pPr>
      <w:r w:rsidRPr="00CA5224">
        <w:rPr>
          <w:rFonts w:asciiTheme="minorEastAsia" w:hAnsiTheme="minorEastAsia" w:hint="eastAsia"/>
          <w:sz w:val="22"/>
        </w:rPr>
        <w:t>（重大事案における支援）</w:t>
      </w:r>
    </w:p>
    <w:p w:rsidR="00AA2A65" w:rsidRPr="00CA5224" w:rsidRDefault="00AA2A65" w:rsidP="00AA2A65">
      <w:pPr>
        <w:ind w:left="220" w:hangingChars="100" w:hanging="220"/>
        <w:rPr>
          <w:rFonts w:asciiTheme="minorEastAsia" w:hAnsiTheme="minorEastAsia"/>
          <w:sz w:val="22"/>
        </w:rPr>
      </w:pPr>
      <w:r w:rsidRPr="00CA5224">
        <w:rPr>
          <w:rFonts w:asciiTheme="minorEastAsia" w:hAnsiTheme="minorEastAsia" w:hint="eastAsia"/>
          <w:sz w:val="22"/>
        </w:rPr>
        <w:t>第２４条　県は</w:t>
      </w:r>
      <w:r w:rsidR="00CA5224" w:rsidRPr="00CA5224">
        <w:rPr>
          <w:rFonts w:asciiTheme="minorEastAsia" w:hAnsiTheme="minorEastAsia" w:hint="eastAsia"/>
          <w:sz w:val="22"/>
        </w:rPr>
        <w:t>，</w:t>
      </w:r>
      <w:r w:rsidRPr="00CA5224">
        <w:rPr>
          <w:rFonts w:asciiTheme="minorEastAsia" w:hAnsiTheme="minorEastAsia" w:hint="eastAsia"/>
          <w:sz w:val="22"/>
        </w:rPr>
        <w:t>犯罪等により死傷者が多数に上る事案その他の重大な事案が発生した場合に</w:t>
      </w:r>
      <w:r w:rsidR="00CA5224" w:rsidRPr="00CA5224">
        <w:rPr>
          <w:rFonts w:asciiTheme="minorEastAsia" w:hAnsiTheme="minorEastAsia" w:hint="eastAsia"/>
          <w:sz w:val="22"/>
        </w:rPr>
        <w:t>，</w:t>
      </w:r>
      <w:r w:rsidRPr="00CA5224">
        <w:rPr>
          <w:rFonts w:asciiTheme="minorEastAsia" w:hAnsiTheme="minorEastAsia" w:hint="eastAsia"/>
          <w:sz w:val="22"/>
        </w:rPr>
        <w:t>当該事案による犯罪被害者等が</w:t>
      </w:r>
      <w:r w:rsidR="00CA5224" w:rsidRPr="00CA5224">
        <w:rPr>
          <w:rFonts w:asciiTheme="minorEastAsia" w:hAnsiTheme="minorEastAsia" w:hint="eastAsia"/>
          <w:sz w:val="22"/>
        </w:rPr>
        <w:t>，</w:t>
      </w:r>
      <w:r w:rsidRPr="00CA5224">
        <w:rPr>
          <w:rFonts w:asciiTheme="minorEastAsia" w:hAnsiTheme="minorEastAsia" w:hint="eastAsia"/>
          <w:sz w:val="22"/>
        </w:rPr>
        <w:t>必要な犯罪被害者等支援を受けることができるようにするため</w:t>
      </w:r>
      <w:r w:rsidR="00CA5224" w:rsidRPr="00CA5224">
        <w:rPr>
          <w:rFonts w:asciiTheme="minorEastAsia" w:hAnsiTheme="minorEastAsia" w:hint="eastAsia"/>
          <w:sz w:val="22"/>
        </w:rPr>
        <w:t>，</w:t>
      </w:r>
      <w:r w:rsidRPr="00CA5224">
        <w:rPr>
          <w:rFonts w:asciiTheme="minorEastAsia" w:hAnsiTheme="minorEastAsia" w:hint="eastAsia"/>
          <w:sz w:val="22"/>
        </w:rPr>
        <w:t>県</w:t>
      </w:r>
      <w:r w:rsidR="00CA5224" w:rsidRPr="00CA5224">
        <w:rPr>
          <w:rFonts w:asciiTheme="minorEastAsia" w:hAnsiTheme="minorEastAsia" w:hint="eastAsia"/>
          <w:sz w:val="22"/>
        </w:rPr>
        <w:t>，</w:t>
      </w:r>
      <w:r w:rsidRPr="00CA5224">
        <w:rPr>
          <w:rFonts w:asciiTheme="minorEastAsia" w:hAnsiTheme="minorEastAsia" w:hint="eastAsia"/>
          <w:sz w:val="22"/>
        </w:rPr>
        <w:t>市町</w:t>
      </w:r>
      <w:r w:rsidR="00CA5224" w:rsidRPr="00CA5224">
        <w:rPr>
          <w:rFonts w:asciiTheme="minorEastAsia" w:hAnsiTheme="minorEastAsia" w:hint="eastAsia"/>
          <w:sz w:val="22"/>
        </w:rPr>
        <w:t>，</w:t>
      </w:r>
      <w:r w:rsidRPr="00CA5224">
        <w:rPr>
          <w:rFonts w:asciiTheme="minorEastAsia" w:hAnsiTheme="minorEastAsia" w:hint="eastAsia"/>
          <w:sz w:val="22"/>
        </w:rPr>
        <w:t>民間支援団体その他関係機関による支援体制の整備その他の必要な施策を講じるものとする。</w:t>
      </w:r>
    </w:p>
    <w:p w:rsidR="00017915" w:rsidRPr="00CA5224" w:rsidRDefault="00017915">
      <w:pPr>
        <w:widowControl/>
        <w:jc w:val="left"/>
        <w:rPr>
          <w:rFonts w:asciiTheme="minorEastAsia" w:hAnsiTheme="minorEastAsia" w:cs="ＭＳ Ｐゴシック"/>
          <w:kern w:val="0"/>
          <w:sz w:val="22"/>
        </w:rPr>
      </w:pPr>
    </w:p>
    <w:sectPr w:rsidR="00017915" w:rsidRPr="00CA5224" w:rsidSect="002B2B40">
      <w:headerReference w:type="default" r:id="rId8"/>
      <w:footerReference w:type="default" r:id="rId9"/>
      <w:footerReference w:type="first" r:id="rId10"/>
      <w:pgSz w:w="11906" w:h="16838"/>
      <w:pgMar w:top="851" w:right="1418" w:bottom="454" w:left="1418" w:header="624" w:footer="28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4094" w:rsidRDefault="00D44094" w:rsidP="006605EA">
      <w:r>
        <w:separator/>
      </w:r>
    </w:p>
  </w:endnote>
  <w:endnote w:type="continuationSeparator" w:id="0">
    <w:p w:rsidR="00D44094" w:rsidRDefault="00D44094" w:rsidP="00660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8074471"/>
      <w:docPartObj>
        <w:docPartGallery w:val="Page Numbers (Bottom of Page)"/>
        <w:docPartUnique/>
      </w:docPartObj>
    </w:sdtPr>
    <w:sdtEndPr/>
    <w:sdtContent>
      <w:p w:rsidR="002B2B40" w:rsidRDefault="002B2B40">
        <w:pPr>
          <w:pStyle w:val="a6"/>
          <w:jc w:val="center"/>
        </w:pPr>
        <w:r>
          <w:fldChar w:fldCharType="begin"/>
        </w:r>
        <w:r>
          <w:instrText>PAGE   \* MERGEFORMAT</w:instrText>
        </w:r>
        <w:r>
          <w:fldChar w:fldCharType="separate"/>
        </w:r>
        <w:r w:rsidR="00C604F0" w:rsidRPr="00C604F0">
          <w:rPr>
            <w:noProof/>
            <w:lang w:val="ja-JP"/>
          </w:rPr>
          <w:t>4</w:t>
        </w:r>
        <w:r>
          <w:fldChar w:fldCharType="end"/>
        </w:r>
      </w:p>
    </w:sdtContent>
  </w:sdt>
  <w:p w:rsidR="002B2B40" w:rsidRDefault="002B2B4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39758279"/>
      <w:docPartObj>
        <w:docPartGallery w:val="Page Numbers (Bottom of Page)"/>
        <w:docPartUnique/>
      </w:docPartObj>
    </w:sdtPr>
    <w:sdtEndPr/>
    <w:sdtContent>
      <w:p w:rsidR="002B2B40" w:rsidRDefault="002B2B40">
        <w:pPr>
          <w:pStyle w:val="a6"/>
          <w:jc w:val="center"/>
        </w:pPr>
        <w:r>
          <w:fldChar w:fldCharType="begin"/>
        </w:r>
        <w:r>
          <w:instrText>PAGE   \* MERGEFORMAT</w:instrText>
        </w:r>
        <w:r>
          <w:fldChar w:fldCharType="separate"/>
        </w:r>
        <w:r w:rsidRPr="002B2B40">
          <w:rPr>
            <w:noProof/>
            <w:lang w:val="ja-JP"/>
          </w:rPr>
          <w:t>1</w:t>
        </w:r>
        <w:r>
          <w:fldChar w:fldCharType="end"/>
        </w:r>
      </w:p>
    </w:sdtContent>
  </w:sdt>
  <w:p w:rsidR="002B2B40" w:rsidRDefault="002B2B4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4094" w:rsidRDefault="00D44094" w:rsidP="006605EA">
      <w:r>
        <w:separator/>
      </w:r>
    </w:p>
  </w:footnote>
  <w:footnote w:type="continuationSeparator" w:id="0">
    <w:p w:rsidR="00D44094" w:rsidRDefault="00D44094" w:rsidP="00660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DFE" w:rsidRPr="00995DFE" w:rsidRDefault="00995DFE" w:rsidP="00995DFE">
    <w:pPr>
      <w:pStyle w:val="a4"/>
      <w:jc w:val="right"/>
      <w:rPr>
        <w:sz w:val="32"/>
        <w:bdr w:val="single" w:sz="4" w:space="0" w:color="aut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29BC5F35"/>
    <w:multiLevelType w:val="hybridMultilevel"/>
    <w:tmpl w:val="44585F46"/>
    <w:lvl w:ilvl="0" w:tplc="3C68EA5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1" w15:restartNumberingAfterBreak="0">
    <w:nsid w:val="2BC43113"/>
    <w:multiLevelType w:val="hybridMultilevel"/>
    <w:tmpl w:val="8E442F22"/>
    <w:lvl w:ilvl="0" w:tplc="E52ED0B6">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F61588B"/>
    <w:multiLevelType w:val="hybridMultilevel"/>
    <w:tmpl w:val="44585F46"/>
    <w:lvl w:ilvl="0" w:tplc="3C68EA5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3" w15:restartNumberingAfterBreak="0">
    <w:nsid w:val="4195416C"/>
    <w:multiLevelType w:val="hybridMultilevel"/>
    <w:tmpl w:val="4E8EF744"/>
    <w:lvl w:ilvl="0" w:tplc="1452F7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6813FD"/>
    <w:multiLevelType w:val="hybridMultilevel"/>
    <w:tmpl w:val="44585F46"/>
    <w:lvl w:ilvl="0" w:tplc="3C68EA5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65345531"/>
    <w:multiLevelType w:val="hybridMultilevel"/>
    <w:tmpl w:val="44585F46"/>
    <w:lvl w:ilvl="0" w:tplc="3C68EA5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6" w15:restartNumberingAfterBreak="0">
    <w:nsid w:val="6C37435A"/>
    <w:multiLevelType w:val="hybridMultilevel"/>
    <w:tmpl w:val="2044168A"/>
    <w:lvl w:ilvl="0" w:tplc="94E21886">
      <w:start w:val="5"/>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D8B1F34"/>
    <w:multiLevelType w:val="hybridMultilevel"/>
    <w:tmpl w:val="44585F46"/>
    <w:lvl w:ilvl="0" w:tplc="3C68EA5A">
      <w:start w:val="1"/>
      <w:numFmt w:val="decimal"/>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abstractNumId w:val="1"/>
  </w:num>
  <w:num w:numId="2">
    <w:abstractNumId w:val="4"/>
  </w:num>
  <w:num w:numId="3">
    <w:abstractNumId w:val="3"/>
  </w:num>
  <w:num w:numId="4">
    <w:abstractNumId w:val="6"/>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E49"/>
    <w:rsid w:val="00016678"/>
    <w:rsid w:val="00017915"/>
    <w:rsid w:val="00024232"/>
    <w:rsid w:val="00042B4F"/>
    <w:rsid w:val="00054EFA"/>
    <w:rsid w:val="00070D03"/>
    <w:rsid w:val="00090D20"/>
    <w:rsid w:val="00094731"/>
    <w:rsid w:val="000B56A9"/>
    <w:rsid w:val="000C2C70"/>
    <w:rsid w:val="000C50C8"/>
    <w:rsid w:val="000E3B02"/>
    <w:rsid w:val="000E77AF"/>
    <w:rsid w:val="000F1796"/>
    <w:rsid w:val="00104564"/>
    <w:rsid w:val="00112972"/>
    <w:rsid w:val="00122051"/>
    <w:rsid w:val="001415BF"/>
    <w:rsid w:val="001739AA"/>
    <w:rsid w:val="00174275"/>
    <w:rsid w:val="001971F2"/>
    <w:rsid w:val="001B22EE"/>
    <w:rsid w:val="001B6A18"/>
    <w:rsid w:val="001C1765"/>
    <w:rsid w:val="001D41DD"/>
    <w:rsid w:val="001D72C9"/>
    <w:rsid w:val="001F6F30"/>
    <w:rsid w:val="002236BC"/>
    <w:rsid w:val="00235600"/>
    <w:rsid w:val="00244012"/>
    <w:rsid w:val="002727F9"/>
    <w:rsid w:val="0028399F"/>
    <w:rsid w:val="002938C7"/>
    <w:rsid w:val="002945F4"/>
    <w:rsid w:val="002A3B00"/>
    <w:rsid w:val="002B2B40"/>
    <w:rsid w:val="002B5116"/>
    <w:rsid w:val="002F348B"/>
    <w:rsid w:val="00310C36"/>
    <w:rsid w:val="00312099"/>
    <w:rsid w:val="00315A76"/>
    <w:rsid w:val="00321F5B"/>
    <w:rsid w:val="003322F2"/>
    <w:rsid w:val="00341E49"/>
    <w:rsid w:val="00344EB9"/>
    <w:rsid w:val="00374FEA"/>
    <w:rsid w:val="00387A72"/>
    <w:rsid w:val="003B483D"/>
    <w:rsid w:val="003B5DB1"/>
    <w:rsid w:val="003D654E"/>
    <w:rsid w:val="003E5771"/>
    <w:rsid w:val="004024BC"/>
    <w:rsid w:val="00422731"/>
    <w:rsid w:val="004319CB"/>
    <w:rsid w:val="00474BF2"/>
    <w:rsid w:val="0047510A"/>
    <w:rsid w:val="004A3F42"/>
    <w:rsid w:val="004B369F"/>
    <w:rsid w:val="004B63AF"/>
    <w:rsid w:val="004D4A7C"/>
    <w:rsid w:val="004D5653"/>
    <w:rsid w:val="004E5381"/>
    <w:rsid w:val="00507E9E"/>
    <w:rsid w:val="0051581F"/>
    <w:rsid w:val="00522072"/>
    <w:rsid w:val="005220F8"/>
    <w:rsid w:val="0055468C"/>
    <w:rsid w:val="005730BE"/>
    <w:rsid w:val="005850BD"/>
    <w:rsid w:val="005A1820"/>
    <w:rsid w:val="005A2388"/>
    <w:rsid w:val="005A54F0"/>
    <w:rsid w:val="005B14E5"/>
    <w:rsid w:val="005C71F5"/>
    <w:rsid w:val="005E4C6B"/>
    <w:rsid w:val="005E73B2"/>
    <w:rsid w:val="005F7974"/>
    <w:rsid w:val="00607230"/>
    <w:rsid w:val="00633499"/>
    <w:rsid w:val="006346EA"/>
    <w:rsid w:val="00644BF9"/>
    <w:rsid w:val="00646D76"/>
    <w:rsid w:val="006533E8"/>
    <w:rsid w:val="006605EA"/>
    <w:rsid w:val="006608A4"/>
    <w:rsid w:val="00670526"/>
    <w:rsid w:val="0068662A"/>
    <w:rsid w:val="00696B0D"/>
    <w:rsid w:val="006C1D3C"/>
    <w:rsid w:val="006D5A73"/>
    <w:rsid w:val="006E1FEA"/>
    <w:rsid w:val="006E4650"/>
    <w:rsid w:val="007068E7"/>
    <w:rsid w:val="00707D57"/>
    <w:rsid w:val="00716BAE"/>
    <w:rsid w:val="00731D9D"/>
    <w:rsid w:val="00734097"/>
    <w:rsid w:val="0074438E"/>
    <w:rsid w:val="00744EA5"/>
    <w:rsid w:val="00752D5E"/>
    <w:rsid w:val="007615F8"/>
    <w:rsid w:val="00773A35"/>
    <w:rsid w:val="00775F16"/>
    <w:rsid w:val="0077601D"/>
    <w:rsid w:val="007A1413"/>
    <w:rsid w:val="007A3F85"/>
    <w:rsid w:val="007A43AF"/>
    <w:rsid w:val="007F47CA"/>
    <w:rsid w:val="00822A6A"/>
    <w:rsid w:val="00867145"/>
    <w:rsid w:val="008733B1"/>
    <w:rsid w:val="00877C0F"/>
    <w:rsid w:val="00897B9C"/>
    <w:rsid w:val="008F0A02"/>
    <w:rsid w:val="008F4098"/>
    <w:rsid w:val="00923C70"/>
    <w:rsid w:val="0095448C"/>
    <w:rsid w:val="009755D9"/>
    <w:rsid w:val="00995DFE"/>
    <w:rsid w:val="00996012"/>
    <w:rsid w:val="009A388A"/>
    <w:rsid w:val="009B79BA"/>
    <w:rsid w:val="009C402E"/>
    <w:rsid w:val="009D44E9"/>
    <w:rsid w:val="009E4B3D"/>
    <w:rsid w:val="009E5B9A"/>
    <w:rsid w:val="009E5FEB"/>
    <w:rsid w:val="009F1561"/>
    <w:rsid w:val="009F1F7E"/>
    <w:rsid w:val="009F4B71"/>
    <w:rsid w:val="00A166FB"/>
    <w:rsid w:val="00A271E8"/>
    <w:rsid w:val="00A4107C"/>
    <w:rsid w:val="00A65287"/>
    <w:rsid w:val="00A90B8F"/>
    <w:rsid w:val="00A95481"/>
    <w:rsid w:val="00AA2A65"/>
    <w:rsid w:val="00AA38F5"/>
    <w:rsid w:val="00AE05EA"/>
    <w:rsid w:val="00AE1648"/>
    <w:rsid w:val="00B1082A"/>
    <w:rsid w:val="00B44A49"/>
    <w:rsid w:val="00B53A3E"/>
    <w:rsid w:val="00BA770C"/>
    <w:rsid w:val="00BC0BD0"/>
    <w:rsid w:val="00BE001B"/>
    <w:rsid w:val="00BE1330"/>
    <w:rsid w:val="00BF0CD5"/>
    <w:rsid w:val="00BF1BC0"/>
    <w:rsid w:val="00C01FBB"/>
    <w:rsid w:val="00C076AD"/>
    <w:rsid w:val="00C150EE"/>
    <w:rsid w:val="00C25664"/>
    <w:rsid w:val="00C27B4A"/>
    <w:rsid w:val="00C604F0"/>
    <w:rsid w:val="00C639E1"/>
    <w:rsid w:val="00C71F73"/>
    <w:rsid w:val="00C86555"/>
    <w:rsid w:val="00CA2345"/>
    <w:rsid w:val="00CA349D"/>
    <w:rsid w:val="00CA3A6E"/>
    <w:rsid w:val="00CA5224"/>
    <w:rsid w:val="00CA72CF"/>
    <w:rsid w:val="00CC4742"/>
    <w:rsid w:val="00CC5D06"/>
    <w:rsid w:val="00CC644C"/>
    <w:rsid w:val="00D44094"/>
    <w:rsid w:val="00D53C53"/>
    <w:rsid w:val="00D67F39"/>
    <w:rsid w:val="00D72B4C"/>
    <w:rsid w:val="00D73C6D"/>
    <w:rsid w:val="00D9497C"/>
    <w:rsid w:val="00D9653E"/>
    <w:rsid w:val="00D97FC5"/>
    <w:rsid w:val="00DB127E"/>
    <w:rsid w:val="00DC08AD"/>
    <w:rsid w:val="00E014B3"/>
    <w:rsid w:val="00E44E46"/>
    <w:rsid w:val="00E45E5E"/>
    <w:rsid w:val="00E46E5D"/>
    <w:rsid w:val="00E619CD"/>
    <w:rsid w:val="00E73866"/>
    <w:rsid w:val="00E76653"/>
    <w:rsid w:val="00E80FFC"/>
    <w:rsid w:val="00E944CA"/>
    <w:rsid w:val="00EA70A8"/>
    <w:rsid w:val="00EC45D5"/>
    <w:rsid w:val="00EC4CB2"/>
    <w:rsid w:val="00EE27D2"/>
    <w:rsid w:val="00F00009"/>
    <w:rsid w:val="00F01228"/>
    <w:rsid w:val="00F13FCD"/>
    <w:rsid w:val="00F62BC4"/>
    <w:rsid w:val="00F843C8"/>
    <w:rsid w:val="00F91591"/>
    <w:rsid w:val="00F95C1E"/>
    <w:rsid w:val="00FF298C"/>
    <w:rsid w:val="00FF3D7C"/>
    <w:rsid w:val="00FF7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A720AD0-63F5-4216-AC7D-99299A15D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4731"/>
    <w:pPr>
      <w:ind w:leftChars="400" w:left="840"/>
    </w:pPr>
  </w:style>
  <w:style w:type="paragraph" w:styleId="a4">
    <w:name w:val="header"/>
    <w:basedOn w:val="a"/>
    <w:link w:val="a5"/>
    <w:uiPriority w:val="99"/>
    <w:unhideWhenUsed/>
    <w:rsid w:val="006605EA"/>
    <w:pPr>
      <w:tabs>
        <w:tab w:val="center" w:pos="4252"/>
        <w:tab w:val="right" w:pos="8504"/>
      </w:tabs>
      <w:snapToGrid w:val="0"/>
    </w:pPr>
  </w:style>
  <w:style w:type="character" w:customStyle="1" w:styleId="a5">
    <w:name w:val="ヘッダー (文字)"/>
    <w:basedOn w:val="a0"/>
    <w:link w:val="a4"/>
    <w:uiPriority w:val="99"/>
    <w:rsid w:val="006605EA"/>
  </w:style>
  <w:style w:type="paragraph" w:styleId="a6">
    <w:name w:val="footer"/>
    <w:basedOn w:val="a"/>
    <w:link w:val="a7"/>
    <w:uiPriority w:val="99"/>
    <w:unhideWhenUsed/>
    <w:rsid w:val="006605EA"/>
    <w:pPr>
      <w:tabs>
        <w:tab w:val="center" w:pos="4252"/>
        <w:tab w:val="right" w:pos="8504"/>
      </w:tabs>
      <w:snapToGrid w:val="0"/>
    </w:pPr>
  </w:style>
  <w:style w:type="character" w:customStyle="1" w:styleId="a7">
    <w:name w:val="フッター (文字)"/>
    <w:basedOn w:val="a0"/>
    <w:link w:val="a6"/>
    <w:uiPriority w:val="99"/>
    <w:rsid w:val="006605EA"/>
  </w:style>
  <w:style w:type="paragraph" w:styleId="a8">
    <w:name w:val="Balloon Text"/>
    <w:basedOn w:val="a"/>
    <w:link w:val="a9"/>
    <w:uiPriority w:val="99"/>
    <w:semiHidden/>
    <w:unhideWhenUsed/>
    <w:rsid w:val="00F0122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1228"/>
    <w:rPr>
      <w:rFonts w:asciiTheme="majorHAnsi" w:eastAsiaTheme="majorEastAsia" w:hAnsiTheme="majorHAnsi" w:cstheme="majorBidi"/>
      <w:sz w:val="18"/>
      <w:szCs w:val="18"/>
    </w:rPr>
  </w:style>
  <w:style w:type="table" w:styleId="aa">
    <w:name w:val="Table Grid"/>
    <w:basedOn w:val="a1"/>
    <w:uiPriority w:val="59"/>
    <w:rsid w:val="00C71F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9E5FE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172103">
      <w:bodyDiv w:val="1"/>
      <w:marLeft w:val="0"/>
      <w:marRight w:val="0"/>
      <w:marTop w:val="0"/>
      <w:marBottom w:val="0"/>
      <w:divBdr>
        <w:top w:val="none" w:sz="0" w:space="0" w:color="auto"/>
        <w:left w:val="none" w:sz="0" w:space="0" w:color="auto"/>
        <w:bottom w:val="none" w:sz="0" w:space="0" w:color="auto"/>
        <w:right w:val="none" w:sz="0" w:space="0" w:color="auto"/>
      </w:divBdr>
      <w:divsChild>
        <w:div w:id="1935700860">
          <w:marLeft w:val="0"/>
          <w:marRight w:val="0"/>
          <w:marTop w:val="0"/>
          <w:marBottom w:val="0"/>
          <w:divBdr>
            <w:top w:val="none" w:sz="0" w:space="0" w:color="auto"/>
            <w:left w:val="none" w:sz="0" w:space="0" w:color="auto"/>
            <w:bottom w:val="none" w:sz="0" w:space="0" w:color="auto"/>
            <w:right w:val="none" w:sz="0" w:space="0" w:color="auto"/>
          </w:divBdr>
          <w:divsChild>
            <w:div w:id="2141874246">
              <w:marLeft w:val="0"/>
              <w:marRight w:val="0"/>
              <w:marTop w:val="0"/>
              <w:marBottom w:val="0"/>
              <w:divBdr>
                <w:top w:val="none" w:sz="0" w:space="0" w:color="auto"/>
                <w:left w:val="none" w:sz="0" w:space="0" w:color="auto"/>
                <w:bottom w:val="none" w:sz="0" w:space="0" w:color="auto"/>
                <w:right w:val="none" w:sz="0" w:space="0" w:color="auto"/>
              </w:divBdr>
              <w:divsChild>
                <w:div w:id="221525316">
                  <w:marLeft w:val="0"/>
                  <w:marRight w:val="0"/>
                  <w:marTop w:val="0"/>
                  <w:marBottom w:val="0"/>
                  <w:divBdr>
                    <w:top w:val="none" w:sz="0" w:space="0" w:color="auto"/>
                    <w:left w:val="none" w:sz="0" w:space="0" w:color="auto"/>
                    <w:bottom w:val="none" w:sz="0" w:space="0" w:color="auto"/>
                    <w:right w:val="none" w:sz="0" w:space="0" w:color="auto"/>
                  </w:divBdr>
                  <w:divsChild>
                    <w:div w:id="946235676">
                      <w:marLeft w:val="300"/>
                      <w:marRight w:val="30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 w:id="1170947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947107-B86D-4A8A-8FD9-A696368F6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560</Words>
  <Characters>3198</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3751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広島県</dc:creator>
  <cp:lastModifiedBy>木原 真実</cp:lastModifiedBy>
  <cp:revision>5</cp:revision>
  <cp:lastPrinted>2021-11-09T00:05:00Z</cp:lastPrinted>
  <dcterms:created xsi:type="dcterms:W3CDTF">2022-02-10T01:04:00Z</dcterms:created>
  <dcterms:modified xsi:type="dcterms:W3CDTF">2022-03-24T01:57:00Z</dcterms:modified>
</cp:coreProperties>
</file>