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69" w:rsidRPr="009B39EA" w:rsidRDefault="00751A69" w:rsidP="002F74D7">
      <w:pPr>
        <w:tabs>
          <w:tab w:val="center" w:pos="4818"/>
        </w:tabs>
        <w:jc w:val="lef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別記様式第</w:t>
      </w:r>
      <w:r w:rsidR="002F74D7" w:rsidRPr="009B39EA">
        <w:rPr>
          <w:rFonts w:hAnsi="ＭＳ 明朝" w:hint="eastAsia"/>
          <w:sz w:val="22"/>
          <w:szCs w:val="22"/>
        </w:rPr>
        <w:t>５</w:t>
      </w:r>
      <w:r w:rsidRPr="009B39EA">
        <w:rPr>
          <w:rFonts w:hAnsi="ＭＳ 明朝" w:hint="eastAsia"/>
          <w:sz w:val="22"/>
          <w:szCs w:val="22"/>
        </w:rPr>
        <w:t>号（第２条関係）</w:t>
      </w:r>
    </w:p>
    <w:p w:rsidR="00751A69" w:rsidRPr="009B39EA" w:rsidRDefault="00751A69" w:rsidP="00751A69">
      <w:pPr>
        <w:autoSpaceDE w:val="0"/>
        <w:autoSpaceDN w:val="0"/>
        <w:jc w:val="center"/>
        <w:textAlignment w:val="bottom"/>
        <w:rPr>
          <w:rFonts w:hAnsi="ＭＳ 明朝"/>
          <w:bCs/>
          <w:sz w:val="24"/>
          <w:szCs w:val="28"/>
        </w:rPr>
      </w:pPr>
      <w:r w:rsidRPr="009B39EA">
        <w:rPr>
          <w:rFonts w:hAnsi="ＭＳ 明朝" w:hint="eastAsia"/>
          <w:sz w:val="24"/>
          <w:szCs w:val="28"/>
        </w:rPr>
        <w:t>安全確保措置に関する申出書</w:t>
      </w:r>
    </w:p>
    <w:p w:rsidR="00751A69" w:rsidRPr="009B39EA" w:rsidRDefault="00751A69" w:rsidP="00751A69">
      <w:pPr>
        <w:autoSpaceDE w:val="0"/>
        <w:autoSpaceDN w:val="0"/>
        <w:jc w:val="left"/>
        <w:textAlignment w:val="bottom"/>
        <w:rPr>
          <w:rFonts w:hAnsi="ＭＳ 明朝"/>
          <w:bCs/>
        </w:rPr>
      </w:pPr>
    </w:p>
    <w:p w:rsidR="00751A69" w:rsidRPr="009B39EA" w:rsidRDefault="00751A69" w:rsidP="00751A69">
      <w:pPr>
        <w:wordWrap w:val="0"/>
        <w:autoSpaceDE w:val="0"/>
        <w:autoSpaceDN w:val="0"/>
        <w:jc w:val="right"/>
        <w:textAlignment w:val="bottom"/>
        <w:rPr>
          <w:rFonts w:hAnsi="ＭＳ 明朝"/>
          <w:bCs/>
          <w:sz w:val="24"/>
        </w:rPr>
      </w:pPr>
      <w:r w:rsidRPr="009B39EA">
        <w:rPr>
          <w:rFonts w:hAnsi="ＭＳ 明朝" w:hint="eastAsia"/>
          <w:bCs/>
          <w:sz w:val="24"/>
        </w:rPr>
        <w:t xml:space="preserve">　　　</w:t>
      </w:r>
      <w:r w:rsidRPr="009B39EA">
        <w:rPr>
          <w:rFonts w:hAnsi="ＭＳ 明朝" w:hint="eastAsia"/>
          <w:sz w:val="22"/>
          <w:szCs w:val="22"/>
        </w:rPr>
        <w:t>申請者（法人）名</w:t>
      </w:r>
      <w:r w:rsidRPr="009B39EA">
        <w:rPr>
          <w:rFonts w:hAnsi="ＭＳ 明朝" w:hint="eastAsia"/>
          <w:bCs/>
          <w:sz w:val="24"/>
        </w:rPr>
        <w:t>（　　　　　　　　　　　　　　　　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3118"/>
        <w:gridCol w:w="5768"/>
      </w:tblGrid>
      <w:tr w:rsidR="009B39EA" w:rsidRPr="009B39EA" w:rsidTr="002F74D7">
        <w:trPr>
          <w:trHeight w:val="390"/>
        </w:trPr>
        <w:tc>
          <w:tcPr>
            <w:tcW w:w="301" w:type="pct"/>
            <w:vMerge w:val="restart"/>
            <w:textDirection w:val="tbRlV"/>
            <w:vAlign w:val="center"/>
          </w:tcPr>
          <w:p w:rsidR="002F74D7" w:rsidRPr="009B39EA" w:rsidRDefault="002F74D7" w:rsidP="002F74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参加者・実施者の安全管理体制</w:t>
            </w:r>
          </w:p>
        </w:tc>
        <w:tc>
          <w:tcPr>
            <w:tcW w:w="1649" w:type="pct"/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安全管理責任者　</w:t>
            </w:r>
          </w:p>
        </w:tc>
        <w:tc>
          <w:tcPr>
            <w:tcW w:w="3050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（職名・氏名）</w:t>
            </w:r>
          </w:p>
        </w:tc>
      </w:tr>
      <w:tr w:rsidR="009B39EA" w:rsidRPr="009B39EA" w:rsidTr="002F74D7">
        <w:trPr>
          <w:trHeight w:val="54"/>
        </w:trPr>
        <w:tc>
          <w:tcPr>
            <w:tcW w:w="301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vMerge w:val="restart"/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安全管理の概要</w:t>
            </w:r>
          </w:p>
        </w:tc>
        <w:tc>
          <w:tcPr>
            <w:tcW w:w="3050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〈緊急時の対応（連絡体制等を含む）〉</w:t>
            </w: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9B39EA" w:rsidRPr="009B39EA" w:rsidTr="002F74D7">
        <w:trPr>
          <w:trHeight w:val="54"/>
        </w:trPr>
        <w:tc>
          <w:tcPr>
            <w:tcW w:w="301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0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〈スタッフへの事前講習〉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□実施あり　　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□実施なし（今後の対応：　　　　　　　　　　　）</w:t>
            </w:r>
          </w:p>
        </w:tc>
      </w:tr>
      <w:tr w:rsidR="009B39EA" w:rsidRPr="009B39EA" w:rsidTr="002F74D7">
        <w:trPr>
          <w:trHeight w:val="54"/>
        </w:trPr>
        <w:tc>
          <w:tcPr>
            <w:tcW w:w="301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0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〈安全マニュアルの整備〉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□あり（写しを１部添付）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□なし（今後の対応：　　　　　　　　　　　　　）</w:t>
            </w:r>
          </w:p>
        </w:tc>
      </w:tr>
      <w:tr w:rsidR="009B39EA" w:rsidRPr="009B39EA" w:rsidTr="002F74D7">
        <w:trPr>
          <w:trHeight w:val="54"/>
        </w:trPr>
        <w:tc>
          <w:tcPr>
            <w:tcW w:w="30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土地・建物の安全管理</w:t>
            </w:r>
          </w:p>
        </w:tc>
        <w:tc>
          <w:tcPr>
            <w:tcW w:w="1649" w:type="pct"/>
            <w:vMerge w:val="restart"/>
            <w:tcBorders>
              <w:left w:val="single" w:sz="4" w:space="0" w:color="auto"/>
            </w:tcBorders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危険箇所の安全対策</w:t>
            </w:r>
          </w:p>
        </w:tc>
        <w:tc>
          <w:tcPr>
            <w:tcW w:w="3050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〈危険箇所の有無〉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□なし　　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□あり（具体的箇所：　　　　　　　　　　　　　）</w:t>
            </w:r>
          </w:p>
        </w:tc>
      </w:tr>
      <w:tr w:rsidR="009B39EA" w:rsidRPr="009B39EA" w:rsidTr="002F74D7">
        <w:trPr>
          <w:trHeight w:val="54"/>
        </w:trPr>
        <w:tc>
          <w:tcPr>
            <w:tcW w:w="30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</w:tcBorders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0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〈危険箇所の表示〉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□あり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□なし（今後の対応：　　　　　　　　　　　　　）</w:t>
            </w:r>
          </w:p>
        </w:tc>
      </w:tr>
      <w:tr w:rsidR="009B39EA" w:rsidRPr="009B39EA" w:rsidTr="002F74D7">
        <w:trPr>
          <w:trHeight w:val="120"/>
        </w:trPr>
        <w:tc>
          <w:tcPr>
            <w:tcW w:w="30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pct"/>
            <w:vMerge/>
            <w:tcBorders>
              <w:left w:val="single" w:sz="4" w:space="0" w:color="auto"/>
            </w:tcBorders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50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〈参加者の危険回避のための安全対策〉</w:t>
            </w: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9B39EA" w:rsidRPr="009B39EA" w:rsidTr="002F74D7">
        <w:trPr>
          <w:trHeight w:val="54"/>
        </w:trPr>
        <w:tc>
          <w:tcPr>
            <w:tcW w:w="301" w:type="pct"/>
            <w:vMerge/>
            <w:tcBorders>
              <w:right w:val="single" w:sz="4" w:space="0" w:color="auto"/>
            </w:tcBorders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tcBorders>
              <w:left w:val="single" w:sz="4" w:space="0" w:color="auto"/>
            </w:tcBorders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施設等の保守管理，</w:t>
            </w:r>
          </w:p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メンテナンスの方法等</w:t>
            </w:r>
          </w:p>
        </w:tc>
        <w:tc>
          <w:tcPr>
            <w:tcW w:w="3050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〈点検・整備等の状況〉</w:t>
            </w: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2F74D7" w:rsidRPr="009B39EA" w:rsidTr="002F74D7">
        <w:trPr>
          <w:trHeight w:val="54"/>
        </w:trPr>
        <w:tc>
          <w:tcPr>
            <w:tcW w:w="301" w:type="pct"/>
            <w:vMerge/>
            <w:tcBorders>
              <w:right w:val="single" w:sz="4" w:space="0" w:color="auto"/>
            </w:tcBorders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64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付属設備・備品等の保守管理、</w:t>
            </w:r>
          </w:p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メンテナンスの方法等</w:t>
            </w:r>
          </w:p>
        </w:tc>
        <w:tc>
          <w:tcPr>
            <w:tcW w:w="3050" w:type="pct"/>
            <w:tcBorders>
              <w:bottom w:val="single" w:sz="4" w:space="0" w:color="auto"/>
            </w:tcBorders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〈点検・整備等の状況〉</w:t>
            </w: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</w:tbl>
    <w:p w:rsidR="002F74D7" w:rsidRPr="009B39EA" w:rsidRDefault="002F74D7" w:rsidP="002F74D7">
      <w:pPr>
        <w:tabs>
          <w:tab w:val="center" w:pos="4818"/>
        </w:tabs>
        <w:ind w:leftChars="-37" w:left="17" w:hangingChars="45" w:hanging="92"/>
        <w:rPr>
          <w:rFonts w:hAnsi="ＭＳ 明朝"/>
        </w:rPr>
      </w:pPr>
    </w:p>
    <w:p w:rsidR="00BB07B5" w:rsidRPr="009B39EA" w:rsidRDefault="00BB07B5" w:rsidP="006C5DCA">
      <w:pPr>
        <w:tabs>
          <w:tab w:val="center" w:pos="4818"/>
        </w:tabs>
        <w:rPr>
          <w:sz w:val="22"/>
          <w:szCs w:val="22"/>
        </w:rPr>
      </w:pPr>
      <w:bookmarkStart w:id="0" w:name="_GoBack"/>
      <w:bookmarkEnd w:id="0"/>
    </w:p>
    <w:sectPr w:rsidR="00BB07B5" w:rsidRPr="009B39EA" w:rsidSect="007312AC">
      <w:headerReference w:type="default" r:id="rId9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1B" w:rsidRDefault="0012691B">
      <w:r>
        <w:separator/>
      </w:r>
    </w:p>
  </w:endnote>
  <w:endnote w:type="continuationSeparator" w:id="0">
    <w:p w:rsidR="0012691B" w:rsidRDefault="0012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1B" w:rsidRDefault="0012691B">
      <w:r>
        <w:separator/>
      </w:r>
    </w:p>
  </w:footnote>
  <w:footnote w:type="continuationSeparator" w:id="0">
    <w:p w:rsidR="0012691B" w:rsidRDefault="00126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2691B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DCA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441A-D516-4301-8A84-D0836056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採石業の適正な実施の確保に関する条例（案）</vt:lpstr>
      <vt:lpstr>採石業の適正な実施の確保に関する条例（案）</vt:lpstr>
    </vt:vector>
  </TitlesOfParts>
  <Company>広島県庁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cp:lastPrinted>2019-12-12T04:38:00Z</cp:lastPrinted>
  <dcterms:created xsi:type="dcterms:W3CDTF">2019-12-27T05:22:00Z</dcterms:created>
  <dcterms:modified xsi:type="dcterms:W3CDTF">2019-12-27T05:24:00Z</dcterms:modified>
</cp:coreProperties>
</file>