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0"/>
      </w:tblGrid>
      <w:tr w:rsidR="007460FD" w:rsidRPr="007460FD" w14:paraId="46BCE5C6" w14:textId="77777777" w:rsidTr="0082353A">
        <w:tc>
          <w:tcPr>
            <w:tcW w:w="10190" w:type="dxa"/>
            <w:shd w:val="clear" w:color="auto" w:fill="auto"/>
          </w:tcPr>
          <w:p w14:paraId="58A98768" w14:textId="26B6F394" w:rsidR="00010D9A" w:rsidRPr="007460FD" w:rsidRDefault="008A4244" w:rsidP="00010D9A">
            <w:pPr>
              <w:ind w:firstLineChars="100" w:firstLine="280"/>
              <w:rPr>
                <w:rFonts w:asciiTheme="majorEastAsia" w:eastAsiaTheme="majorEastAsia" w:hAnsiTheme="majorEastAsia"/>
                <w:sz w:val="28"/>
              </w:rPr>
            </w:pPr>
            <w:r w:rsidRPr="007460FD">
              <w:rPr>
                <w:rFonts w:asciiTheme="majorEastAsia" w:eastAsiaTheme="majorEastAsia" w:hAnsiTheme="majorEastAsia" w:hint="eastAsia"/>
                <w:noProof/>
                <w:sz w:val="28"/>
              </w:rPr>
              <mc:AlternateContent>
                <mc:Choice Requires="wps">
                  <w:drawing>
                    <wp:anchor distT="0" distB="0" distL="114300" distR="114300" simplePos="0" relativeHeight="251699200" behindDoc="0" locked="0" layoutInCell="1" allowOverlap="1" wp14:anchorId="68B41111" wp14:editId="134448AA">
                      <wp:simplePos x="0" y="0"/>
                      <wp:positionH relativeFrom="column">
                        <wp:posOffset>4429125</wp:posOffset>
                      </wp:positionH>
                      <wp:positionV relativeFrom="paragraph">
                        <wp:posOffset>33655</wp:posOffset>
                      </wp:positionV>
                      <wp:extent cx="914400" cy="995680"/>
                      <wp:effectExtent l="0" t="0" r="19685" b="13970"/>
                      <wp:wrapNone/>
                      <wp:docPr id="14" name="テキスト ボックス 14"/>
                      <wp:cNvGraphicFramePr/>
                      <a:graphic xmlns:a="http://schemas.openxmlformats.org/drawingml/2006/main">
                        <a:graphicData uri="http://schemas.microsoft.com/office/word/2010/wordprocessingShape">
                          <wps:wsp>
                            <wps:cNvSpPr txBox="1"/>
                            <wps:spPr>
                              <a:xfrm>
                                <a:off x="0" y="0"/>
                                <a:ext cx="914400" cy="995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FFD550" w14:textId="77777777" w:rsidR="00566A9A" w:rsidRPr="00924FDB" w:rsidRDefault="00566A9A" w:rsidP="008A4244">
                                  <w:r w:rsidRPr="00924FDB">
                                    <w:rPr>
                                      <w:rFonts w:hint="eastAsia"/>
                                    </w:rPr>
                                    <w:t>Ｂグループ</w:t>
                                  </w:r>
                                </w:p>
                                <w:p w14:paraId="397C4312" w14:textId="40B24B54" w:rsidR="00566A9A" w:rsidRPr="00924FDB" w:rsidRDefault="00566A9A" w:rsidP="008A4244">
                                  <w:r w:rsidRPr="00924FDB">
                                    <w:rPr>
                                      <w:rFonts w:hint="eastAsia"/>
                                    </w:rPr>
                                    <w:t>授業　東広島市立黒瀬中学校</w:t>
                                  </w:r>
                                </w:p>
                                <w:p w14:paraId="4B209C10" w14:textId="3DD7008D" w:rsidR="00566A9A" w:rsidRPr="00924FDB" w:rsidRDefault="00566A9A" w:rsidP="008A4244">
                                  <w:r w:rsidRPr="00924FDB">
                                    <w:rPr>
                                      <w:rFonts w:hint="eastAsia"/>
                                    </w:rPr>
                                    <w:t xml:space="preserve">　　　呉市立仁方中学校</w:t>
                                  </w:r>
                                </w:p>
                                <w:p w14:paraId="7C3D0626" w14:textId="47C1183A" w:rsidR="00566A9A" w:rsidRPr="00924FDB" w:rsidRDefault="00566A9A" w:rsidP="008A4244">
                                  <w:r w:rsidRPr="00924FDB">
                                    <w:rPr>
                                      <w:rFonts w:hint="eastAsia"/>
                                    </w:rPr>
                                    <w:t xml:space="preserve">　　　江田島市立能美中学校</w:t>
                                  </w:r>
                                </w:p>
                                <w:p w14:paraId="55CB53C4" w14:textId="3541D35D" w:rsidR="00566A9A" w:rsidRPr="00924FDB" w:rsidRDefault="00566A9A" w:rsidP="008A4244">
                                  <w:r w:rsidRPr="00924FDB">
                                    <w:rPr>
                                      <w:rFonts w:hint="eastAsia"/>
                                    </w:rPr>
                                    <w:t xml:space="preserve">　　　熊野町立熊野東中学校</w:t>
                                  </w:r>
                                </w:p>
                                <w:p w14:paraId="394ABB4A" w14:textId="77777777" w:rsidR="00566A9A" w:rsidRPr="00924FDB" w:rsidRDefault="00566A9A" w:rsidP="008A4244"/>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348.75pt;margin-top:2.65pt;width:1in;height:78.4pt;z-index:2516992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" fillcolor="white [3201]" strokeweight=".5pt">
                      <v:textbox>
                        <w:txbxContent>
                          <w:p w14:paraId="02FFD550" w14:textId="77777777" w:rsidR="00566A9A" w:rsidRPr="00924FDB" w:rsidRDefault="00566A9A" w:rsidP="008A4244">
                            <w:r w:rsidRPr="00924FDB">
                              <w:rPr>
                                <w:rFonts w:hint="eastAsia"/>
                              </w:rPr>
                              <w:t>Ｂグループ</w:t>
                            </w:r>
                          </w:p>
                          <w:p w14:paraId="397C4312" w14:textId="40B24B54" w:rsidR="00566A9A" w:rsidRPr="00924FDB" w:rsidRDefault="00566A9A" w:rsidP="008A4244">
                            <w:r w:rsidRPr="00924FDB">
                              <w:rPr>
                                <w:rFonts w:hint="eastAsia"/>
                              </w:rPr>
                              <w:t>授業　東広島市立黒瀬中学校</w:t>
                            </w:r>
                          </w:p>
                          <w:p w14:paraId="4B209C10" w14:textId="3DD7008D" w:rsidR="00566A9A" w:rsidRPr="00924FDB" w:rsidRDefault="00566A9A" w:rsidP="008A4244">
                            <w:r w:rsidRPr="00924FDB">
                              <w:rPr>
                                <w:rFonts w:hint="eastAsia"/>
                              </w:rPr>
                              <w:t xml:space="preserve">　　　呉市立仁方中学校</w:t>
                            </w:r>
                          </w:p>
                          <w:p w14:paraId="7C3D0626" w14:textId="47C1183A" w:rsidR="00566A9A" w:rsidRPr="00924FDB" w:rsidRDefault="00566A9A" w:rsidP="008A4244">
                            <w:r w:rsidRPr="00924FDB">
                              <w:rPr>
                                <w:rFonts w:hint="eastAsia"/>
                              </w:rPr>
                              <w:t xml:space="preserve">　　　江田島市立能美中学校</w:t>
                            </w:r>
                          </w:p>
                          <w:p w14:paraId="55CB53C4" w14:textId="3541D35D" w:rsidR="00566A9A" w:rsidRPr="00924FDB" w:rsidRDefault="00566A9A" w:rsidP="008A4244">
                            <w:r w:rsidRPr="00924FDB">
                              <w:rPr>
                                <w:rFonts w:hint="eastAsia"/>
                              </w:rPr>
                              <w:t xml:space="preserve">　　　熊野町立熊野東中学校</w:t>
                            </w:r>
                          </w:p>
                          <w:p w14:paraId="394ABB4A" w14:textId="77777777" w:rsidR="00566A9A" w:rsidRPr="00924FDB" w:rsidRDefault="00566A9A" w:rsidP="008A4244"/>
                        </w:txbxContent>
                      </v:textbox>
                    </v:shape>
                  </w:pict>
                </mc:Fallback>
              </mc:AlternateContent>
            </w:r>
            <w:r w:rsidR="00010D9A" w:rsidRPr="007460FD">
              <w:rPr>
                <w:rFonts w:asciiTheme="majorEastAsia" w:eastAsiaTheme="majorEastAsia" w:hAnsiTheme="majorEastAsia" w:hint="eastAsia"/>
                <w:sz w:val="28"/>
              </w:rPr>
              <w:t>数学</w:t>
            </w:r>
            <w:r w:rsidR="007B2AA3" w:rsidRPr="007460FD">
              <w:rPr>
                <w:rFonts w:asciiTheme="majorEastAsia" w:eastAsiaTheme="majorEastAsia" w:hAnsiTheme="majorEastAsia" w:hint="eastAsia"/>
                <w:sz w:val="28"/>
              </w:rPr>
              <w:t xml:space="preserve">科学習指導案　　単元名　</w:t>
            </w:r>
            <w:r w:rsidR="00013D84" w:rsidRPr="007460FD">
              <w:rPr>
                <w:rFonts w:asciiTheme="majorEastAsia" w:eastAsiaTheme="majorEastAsia" w:hAnsiTheme="majorEastAsia" w:hint="eastAsia"/>
                <w:sz w:val="28"/>
              </w:rPr>
              <w:t>一</w:t>
            </w:r>
            <w:r w:rsidR="007B2AA3" w:rsidRPr="007460FD">
              <w:rPr>
                <w:rFonts w:asciiTheme="majorEastAsia" w:eastAsiaTheme="majorEastAsia" w:hAnsiTheme="majorEastAsia" w:hint="eastAsia"/>
                <w:sz w:val="28"/>
              </w:rPr>
              <w:t>次関数</w:t>
            </w:r>
          </w:p>
          <w:p w14:paraId="7ABC7C44" w14:textId="21CCC5BB" w:rsidR="00010D9A" w:rsidRPr="007460FD" w:rsidRDefault="00010D9A" w:rsidP="00E6136C">
            <w:pPr>
              <w:tabs>
                <w:tab w:val="left" w:pos="570"/>
                <w:tab w:val="right" w:pos="9979"/>
              </w:tabs>
              <w:rPr>
                <w:rFonts w:asciiTheme="majorEastAsia" w:eastAsiaTheme="majorEastAsia" w:hAnsiTheme="majorEastAsia"/>
                <w:dstrike/>
                <w:sz w:val="22"/>
              </w:rPr>
            </w:pPr>
          </w:p>
          <w:p w14:paraId="2BF83497" w14:textId="5F4C3065" w:rsidR="00010D9A" w:rsidRPr="007460FD" w:rsidRDefault="00010D9A" w:rsidP="00010D9A">
            <w:pPr>
              <w:ind w:firstLineChars="300" w:firstLine="660"/>
              <w:rPr>
                <w:rFonts w:asciiTheme="majorEastAsia" w:eastAsiaTheme="majorEastAsia" w:hAnsiTheme="majorEastAsia"/>
                <w:sz w:val="22"/>
              </w:rPr>
            </w:pPr>
            <w:r w:rsidRPr="007460FD">
              <w:rPr>
                <w:rFonts w:asciiTheme="majorEastAsia" w:eastAsiaTheme="majorEastAsia" w:hAnsiTheme="majorEastAsia" w:hint="eastAsia"/>
                <w:sz w:val="22"/>
              </w:rPr>
              <w:t>日　時　　平成30</w:t>
            </w:r>
            <w:r w:rsidR="007B2AA3" w:rsidRPr="007460FD">
              <w:rPr>
                <w:rFonts w:asciiTheme="majorEastAsia" w:eastAsiaTheme="majorEastAsia" w:hAnsiTheme="majorEastAsia" w:hint="eastAsia"/>
                <w:sz w:val="22"/>
              </w:rPr>
              <w:t>年11月12</w:t>
            </w:r>
            <w:r w:rsidR="00DE195A" w:rsidRPr="007460FD">
              <w:rPr>
                <w:rFonts w:asciiTheme="majorEastAsia" w:eastAsiaTheme="majorEastAsia" w:hAnsiTheme="majorEastAsia" w:hint="eastAsia"/>
                <w:sz w:val="22"/>
              </w:rPr>
              <w:t>日（月）</w:t>
            </w:r>
            <w:r w:rsidR="001353BA" w:rsidRPr="007460FD">
              <w:rPr>
                <w:rFonts w:asciiTheme="majorEastAsia" w:eastAsiaTheme="majorEastAsia" w:hAnsiTheme="majorEastAsia" w:hint="eastAsia"/>
                <w:sz w:val="22"/>
              </w:rPr>
              <w:t>２</w:t>
            </w:r>
            <w:r w:rsidRPr="007460FD">
              <w:rPr>
                <w:rFonts w:asciiTheme="majorEastAsia" w:eastAsiaTheme="majorEastAsia" w:hAnsiTheme="majorEastAsia" w:hint="eastAsia"/>
                <w:sz w:val="22"/>
              </w:rPr>
              <w:t>校時</w:t>
            </w:r>
          </w:p>
          <w:p w14:paraId="6C06504E" w14:textId="77777777" w:rsidR="00010D9A" w:rsidRPr="007460FD" w:rsidRDefault="00010D9A" w:rsidP="00010D9A">
            <w:pPr>
              <w:rPr>
                <w:rFonts w:asciiTheme="majorEastAsia" w:eastAsiaTheme="majorEastAsia" w:hAnsiTheme="majorEastAsia"/>
                <w:sz w:val="22"/>
              </w:rPr>
            </w:pPr>
            <w:r w:rsidRPr="007460FD">
              <w:rPr>
                <w:rFonts w:asciiTheme="majorEastAsia" w:eastAsiaTheme="majorEastAsia" w:hAnsiTheme="majorEastAsia" w:hint="eastAsia"/>
                <w:sz w:val="22"/>
              </w:rPr>
              <w:t xml:space="preserve">　　　</w:t>
            </w:r>
            <w:r w:rsidR="00DE195A" w:rsidRPr="007460FD">
              <w:rPr>
                <w:rFonts w:asciiTheme="majorEastAsia" w:eastAsiaTheme="majorEastAsia" w:hAnsiTheme="majorEastAsia" w:hint="eastAsia"/>
                <w:sz w:val="22"/>
              </w:rPr>
              <w:t>学　級　　第２学年５組（男子17人，女子19人，合計36</w:t>
            </w:r>
            <w:r w:rsidRPr="007460FD">
              <w:rPr>
                <w:rFonts w:asciiTheme="majorEastAsia" w:eastAsiaTheme="majorEastAsia" w:hAnsiTheme="majorEastAsia" w:hint="eastAsia"/>
                <w:sz w:val="22"/>
              </w:rPr>
              <w:t>人）</w:t>
            </w:r>
          </w:p>
          <w:p w14:paraId="4943BD2B" w14:textId="77777777" w:rsidR="00010D9A" w:rsidRPr="007460FD" w:rsidRDefault="00010D9A" w:rsidP="00010D9A">
            <w:pPr>
              <w:rPr>
                <w:rFonts w:asciiTheme="majorEastAsia" w:eastAsiaTheme="majorEastAsia" w:hAnsiTheme="majorEastAsia"/>
                <w:b/>
                <w:sz w:val="22"/>
              </w:rPr>
            </w:pPr>
            <w:r w:rsidRPr="007460FD">
              <w:rPr>
                <w:rFonts w:asciiTheme="majorEastAsia" w:eastAsiaTheme="majorEastAsia" w:hAnsiTheme="majorEastAsia" w:hint="eastAsia"/>
                <w:sz w:val="22"/>
              </w:rPr>
              <w:t xml:space="preserve">　　　</w:t>
            </w:r>
            <w:r w:rsidR="00DE195A" w:rsidRPr="007460FD">
              <w:rPr>
                <w:rFonts w:asciiTheme="majorEastAsia" w:eastAsiaTheme="majorEastAsia" w:hAnsiTheme="majorEastAsia" w:hint="eastAsia"/>
                <w:sz w:val="22"/>
              </w:rPr>
              <w:t>場　所　　２年５</w:t>
            </w:r>
            <w:r w:rsidRPr="007460FD">
              <w:rPr>
                <w:rFonts w:asciiTheme="majorEastAsia" w:eastAsiaTheme="majorEastAsia" w:hAnsiTheme="majorEastAsia" w:hint="eastAsia"/>
                <w:sz w:val="22"/>
              </w:rPr>
              <w:t>組教室</w:t>
            </w:r>
          </w:p>
        </w:tc>
      </w:tr>
    </w:tbl>
    <w:p w14:paraId="57C7BDE3" w14:textId="77777777" w:rsidR="00595FA8" w:rsidRPr="007460FD" w:rsidRDefault="00595FA8" w:rsidP="00010D9A">
      <w:pPr>
        <w:spacing w:line="140" w:lineRule="exact"/>
        <w:rPr>
          <w:sz w:val="22"/>
        </w:rPr>
      </w:pPr>
    </w:p>
    <w:tbl>
      <w:tblPr>
        <w:tblStyle w:val="a3"/>
        <w:tblW w:w="0" w:type="auto"/>
        <w:tblInd w:w="-5" w:type="dxa"/>
        <w:shd w:val="pct20" w:color="auto" w:fill="auto"/>
        <w:tblLook w:val="04A0" w:firstRow="1" w:lastRow="0" w:firstColumn="1" w:lastColumn="0" w:noHBand="0" w:noVBand="1"/>
      </w:tblPr>
      <w:tblGrid>
        <w:gridCol w:w="10200"/>
      </w:tblGrid>
      <w:tr w:rsidR="007460FD" w:rsidRPr="007460FD" w14:paraId="55AECA29" w14:textId="77777777" w:rsidTr="0082353A">
        <w:tc>
          <w:tcPr>
            <w:tcW w:w="10200" w:type="dxa"/>
            <w:shd w:val="pct12" w:color="auto" w:fill="auto"/>
          </w:tcPr>
          <w:p w14:paraId="24CC88F4" w14:textId="77777777" w:rsidR="00E03440" w:rsidRPr="007460FD" w:rsidRDefault="00E03440" w:rsidP="0090178C">
            <w:pPr>
              <w:spacing w:line="300" w:lineRule="exact"/>
              <w:jc w:val="center"/>
              <w:rPr>
                <w:rFonts w:asciiTheme="majorEastAsia" w:eastAsiaTheme="majorEastAsia" w:hAnsiTheme="majorEastAsia"/>
                <w:b/>
                <w:sz w:val="24"/>
              </w:rPr>
            </w:pPr>
            <w:r w:rsidRPr="007460FD">
              <w:rPr>
                <w:rFonts w:asciiTheme="majorEastAsia" w:eastAsiaTheme="majorEastAsia" w:hAnsiTheme="majorEastAsia" w:hint="eastAsia"/>
                <w:b/>
                <w:sz w:val="24"/>
              </w:rPr>
              <w:t>単元について</w:t>
            </w:r>
          </w:p>
        </w:tc>
      </w:tr>
    </w:tbl>
    <w:p w14:paraId="4DB9B495" w14:textId="77777777" w:rsidR="00010D9A" w:rsidRPr="007460FD" w:rsidRDefault="00010D9A" w:rsidP="00010D9A">
      <w:pPr>
        <w:pStyle w:val="a4"/>
        <w:numPr>
          <w:ilvl w:val="0"/>
          <w:numId w:val="1"/>
        </w:numPr>
        <w:ind w:leftChars="0"/>
        <w:rPr>
          <w:rFonts w:asciiTheme="minorEastAsia" w:hAnsiTheme="minorEastAsia"/>
        </w:rPr>
      </w:pPr>
      <w:r w:rsidRPr="007460FD">
        <w:rPr>
          <w:rFonts w:asciiTheme="minorEastAsia" w:hAnsiTheme="minorEastAsia" w:hint="eastAsia"/>
        </w:rPr>
        <w:t>単元観</w:t>
      </w:r>
    </w:p>
    <w:p w14:paraId="6851A97E" w14:textId="47CA5ECA" w:rsidR="004B6022" w:rsidRPr="007460FD" w:rsidRDefault="00DE195A" w:rsidP="00010D9A">
      <w:pPr>
        <w:rPr>
          <w:rFonts w:asciiTheme="minorEastAsia" w:hAnsiTheme="minorEastAsia"/>
        </w:rPr>
      </w:pPr>
      <w:r w:rsidRPr="007460FD">
        <w:rPr>
          <w:rFonts w:asciiTheme="minorEastAsia" w:hAnsiTheme="minorEastAsia" w:hint="eastAsia"/>
        </w:rPr>
        <w:t xml:space="preserve">　本単元は，中学校学習指導要領数学科</w:t>
      </w:r>
      <w:r w:rsidR="001D75D2" w:rsidRPr="007460FD">
        <w:rPr>
          <w:rFonts w:asciiTheme="minorEastAsia" w:hAnsiTheme="minorEastAsia" w:hint="eastAsia"/>
        </w:rPr>
        <w:t>「第２学年」「２内容」「Ｃ関数」「（１</w:t>
      </w:r>
      <w:r w:rsidR="008736B9" w:rsidRPr="007460FD">
        <w:rPr>
          <w:rFonts w:asciiTheme="minorEastAsia" w:hAnsiTheme="minorEastAsia" w:hint="eastAsia"/>
        </w:rPr>
        <w:t>）</w:t>
      </w:r>
      <w:r w:rsidR="001D75D2" w:rsidRPr="007460FD">
        <w:rPr>
          <w:rFonts w:asciiTheme="minorEastAsia" w:hAnsiTheme="minorEastAsia" w:hint="eastAsia"/>
        </w:rPr>
        <w:t>具体的な事象の中から二つの数量を取り出し，それらの変化や対応を調べることを通して，一次関数について</w:t>
      </w:r>
      <w:r w:rsidR="00FD52FC" w:rsidRPr="007460FD">
        <w:rPr>
          <w:rFonts w:asciiTheme="minorEastAsia" w:hAnsiTheme="minorEastAsia" w:hint="eastAsia"/>
        </w:rPr>
        <w:t>理解するとともに，関数関係を見いだし表現し考察する能力を養う。</w:t>
      </w:r>
      <w:r w:rsidR="001D75D2" w:rsidRPr="007460FD">
        <w:rPr>
          <w:rFonts w:asciiTheme="minorEastAsia" w:hAnsiTheme="minorEastAsia" w:hint="eastAsia"/>
        </w:rPr>
        <w:t>」</w:t>
      </w:r>
      <w:r w:rsidR="008736B9" w:rsidRPr="007460FD">
        <w:rPr>
          <w:rFonts w:asciiTheme="minorEastAsia" w:hAnsiTheme="minorEastAsia" w:hint="eastAsia"/>
        </w:rPr>
        <w:t>について指導するものである。中学校学習指導要領解説 数学編</w:t>
      </w:r>
      <w:r w:rsidR="00852C2C" w:rsidRPr="007460FD">
        <w:rPr>
          <w:rFonts w:asciiTheme="minorEastAsia" w:hAnsiTheme="minorEastAsia" w:hint="eastAsia"/>
        </w:rPr>
        <w:t>（平成20年９月）</w:t>
      </w:r>
      <w:r w:rsidR="008736B9" w:rsidRPr="007460FD">
        <w:rPr>
          <w:rFonts w:asciiTheme="minorEastAsia" w:hAnsiTheme="minorEastAsia" w:hint="eastAsia"/>
        </w:rPr>
        <w:t>によると，</w:t>
      </w:r>
      <w:r w:rsidR="005C008D" w:rsidRPr="007460FD">
        <w:rPr>
          <w:rFonts w:asciiTheme="minorEastAsia" w:hAnsiTheme="minorEastAsia" w:hint="eastAsia"/>
        </w:rPr>
        <w:t>「</w:t>
      </w:r>
      <w:r w:rsidR="00FD52FC" w:rsidRPr="007460FD">
        <w:rPr>
          <w:rFonts w:asciiTheme="minorEastAsia" w:hAnsiTheme="minorEastAsia" w:hint="eastAsia"/>
        </w:rPr>
        <w:t>第２学年においては，第１学年の比例の学習の発展として，一次関数を取り上げ，表，式，グラフを相互に関連付けながら，グラフの特徴や変化の割合など関数の理解を深めることになる。</w:t>
      </w:r>
      <w:r w:rsidR="005C008D" w:rsidRPr="007460FD">
        <w:rPr>
          <w:rFonts w:asciiTheme="minorEastAsia" w:hAnsiTheme="minorEastAsia" w:hint="eastAsia"/>
        </w:rPr>
        <w:t>一次関数の活用については,一次関数を用いて具体的な事象をとらえ説明する。そのために,具体的な事象を式で表現することによって,それが一次関数であると考えられるかどうかを判断したり，具体的な事象に関する観察や実験の結果を一次関数とみなすことによって，未知の状況を予測したりできるようにする。その際，判断の根拠や予測が可能である理由を他者に説明することができるようにする。」とある。</w:t>
      </w:r>
      <w:r w:rsidR="0014698C" w:rsidRPr="007460FD">
        <w:rPr>
          <w:rFonts w:asciiTheme="minorEastAsia" w:hAnsiTheme="minorEastAsia" w:hint="eastAsia"/>
        </w:rPr>
        <w:t>単元の終わりには，</w:t>
      </w:r>
      <w:r w:rsidR="00371E17" w:rsidRPr="007460FD">
        <w:rPr>
          <w:rFonts w:asciiTheme="minorEastAsia" w:hAnsiTheme="minorEastAsia" w:hint="eastAsia"/>
        </w:rPr>
        <w:t>具体的な事象において，</w:t>
      </w:r>
      <w:r w:rsidR="009C7B0B" w:rsidRPr="007460FD">
        <w:rPr>
          <w:rFonts w:asciiTheme="minorEastAsia" w:hAnsiTheme="minorEastAsia" w:hint="eastAsia"/>
        </w:rPr>
        <w:t>表</w:t>
      </w:r>
      <w:r w:rsidR="0014698C" w:rsidRPr="007460FD">
        <w:rPr>
          <w:rFonts w:asciiTheme="minorEastAsia" w:hAnsiTheme="minorEastAsia" w:hint="eastAsia"/>
        </w:rPr>
        <w:t>，</w:t>
      </w:r>
      <w:r w:rsidR="009C7B0B" w:rsidRPr="007460FD">
        <w:rPr>
          <w:rFonts w:asciiTheme="minorEastAsia" w:hAnsiTheme="minorEastAsia" w:hint="eastAsia"/>
        </w:rPr>
        <w:t>式</w:t>
      </w:r>
      <w:r w:rsidR="0014698C" w:rsidRPr="007460FD">
        <w:rPr>
          <w:rFonts w:asciiTheme="minorEastAsia" w:hAnsiTheme="minorEastAsia" w:hint="eastAsia"/>
        </w:rPr>
        <w:t>，グラフを</w:t>
      </w:r>
      <w:r w:rsidR="00371E17" w:rsidRPr="007460FD">
        <w:rPr>
          <w:rFonts w:asciiTheme="minorEastAsia" w:hAnsiTheme="minorEastAsia" w:hint="eastAsia"/>
        </w:rPr>
        <w:t>相互に関連付けて考察し，得られた情報を的確に表現できる力を身に付けることが求められている。このことから，</w:t>
      </w:r>
      <w:r w:rsidR="000A2A3A" w:rsidRPr="007460FD">
        <w:rPr>
          <w:rFonts w:asciiTheme="minorEastAsia" w:hAnsiTheme="minorEastAsia" w:hint="eastAsia"/>
        </w:rPr>
        <w:t>知識及び技能を学習する際は，単なる暗記にならないよう，常時，意識的に関連付けをして捉えていくことが必要である。</w:t>
      </w:r>
    </w:p>
    <w:p w14:paraId="1FE04029" w14:textId="37F8D048" w:rsidR="00120AE2" w:rsidRPr="007460FD" w:rsidRDefault="00120AE2" w:rsidP="00010D9A">
      <w:pPr>
        <w:rPr>
          <w:rFonts w:asciiTheme="minorEastAsia" w:hAnsiTheme="minorEastAsia"/>
        </w:rPr>
      </w:pPr>
      <w:r w:rsidRPr="007460FD">
        <w:rPr>
          <w:rFonts w:asciiTheme="minorEastAsia" w:hAnsiTheme="minorEastAsia" w:hint="eastAsia"/>
        </w:rPr>
        <w:t xml:space="preserve">　本単元の</w:t>
      </w:r>
      <w:r w:rsidR="006D1DCD" w:rsidRPr="007460FD">
        <w:rPr>
          <w:rFonts w:asciiTheme="minorEastAsia" w:hAnsiTheme="minorEastAsia" w:hint="eastAsia"/>
        </w:rPr>
        <w:t>初回に，</w:t>
      </w:r>
      <w:r w:rsidR="00F46BE4" w:rsidRPr="007460FD">
        <w:rPr>
          <w:rFonts w:asciiTheme="minorEastAsia" w:hAnsiTheme="minorEastAsia" w:hint="eastAsia"/>
        </w:rPr>
        <w:t>Ａ</w:t>
      </w:r>
      <w:r w:rsidR="006D1DCD" w:rsidRPr="007460FD">
        <w:rPr>
          <w:rFonts w:asciiTheme="minorEastAsia" w:hAnsiTheme="minorEastAsia" w:hint="eastAsia"/>
        </w:rPr>
        <w:t>国と</w:t>
      </w:r>
      <w:r w:rsidR="00F46BE4" w:rsidRPr="007460FD">
        <w:rPr>
          <w:rFonts w:asciiTheme="minorEastAsia" w:hAnsiTheme="minorEastAsia" w:hint="eastAsia"/>
        </w:rPr>
        <w:t>Ｂ</w:t>
      </w:r>
      <w:r w:rsidR="006D1DCD" w:rsidRPr="007460FD">
        <w:rPr>
          <w:rFonts w:asciiTheme="minorEastAsia" w:hAnsiTheme="minorEastAsia" w:hint="eastAsia"/>
        </w:rPr>
        <w:t>国の平均寿命の推移を示したグラフを見て，将来を予測する活動を行う。単元の最後には，予測したことを求める方法を「用いるもの」と「用い方」を明確にし，説明する活動を行う。これら</w:t>
      </w:r>
      <w:r w:rsidR="002F2EC8" w:rsidRPr="007460FD">
        <w:rPr>
          <w:rFonts w:asciiTheme="minorEastAsia" w:hAnsiTheme="minorEastAsia" w:hint="eastAsia"/>
        </w:rPr>
        <w:t>の</w:t>
      </w:r>
      <w:r w:rsidR="006D1DCD" w:rsidRPr="007460FD">
        <w:rPr>
          <w:rFonts w:asciiTheme="minorEastAsia" w:hAnsiTheme="minorEastAsia" w:hint="eastAsia"/>
        </w:rPr>
        <w:t>活動を通して，一次関数を用いて具体的な事象を捉え考察し表現する力を身に付ける。</w:t>
      </w:r>
      <w:r w:rsidR="0074526F" w:rsidRPr="007460FD">
        <w:rPr>
          <w:rFonts w:asciiTheme="minorEastAsia" w:hAnsiTheme="minorEastAsia" w:hint="eastAsia"/>
        </w:rPr>
        <w:t>生活や</w:t>
      </w:r>
      <w:r w:rsidR="00384CEB" w:rsidRPr="007460FD">
        <w:rPr>
          <w:rFonts w:asciiTheme="minorEastAsia" w:hAnsiTheme="minorEastAsia" w:hint="eastAsia"/>
        </w:rPr>
        <w:t>他の</w:t>
      </w:r>
      <w:r w:rsidR="0074526F" w:rsidRPr="007460FD">
        <w:rPr>
          <w:rFonts w:asciiTheme="minorEastAsia" w:hAnsiTheme="minorEastAsia" w:hint="eastAsia"/>
        </w:rPr>
        <w:t>学習</w:t>
      </w:r>
      <w:r w:rsidR="00660D9C" w:rsidRPr="007460FD">
        <w:rPr>
          <w:rFonts w:asciiTheme="minorEastAsia" w:hAnsiTheme="minorEastAsia" w:hint="eastAsia"/>
        </w:rPr>
        <w:t>に</w:t>
      </w:r>
      <w:r w:rsidR="0051021D" w:rsidRPr="007460FD">
        <w:rPr>
          <w:rFonts w:asciiTheme="minorEastAsia" w:hAnsiTheme="minorEastAsia" w:hint="eastAsia"/>
        </w:rPr>
        <w:t>生かそうとする態度を養える課題</w:t>
      </w:r>
      <w:r w:rsidR="00DF67DC" w:rsidRPr="007460FD">
        <w:rPr>
          <w:rFonts w:asciiTheme="minorEastAsia" w:hAnsiTheme="minorEastAsia" w:hint="eastAsia"/>
        </w:rPr>
        <w:t>である</w:t>
      </w:r>
      <w:r w:rsidR="0051021D" w:rsidRPr="007460FD">
        <w:rPr>
          <w:rFonts w:asciiTheme="minorEastAsia" w:hAnsiTheme="minorEastAsia" w:hint="eastAsia"/>
        </w:rPr>
        <w:t>と考える。</w:t>
      </w:r>
    </w:p>
    <w:p w14:paraId="14D1351E" w14:textId="77777777" w:rsidR="00010D9A" w:rsidRPr="007460FD" w:rsidRDefault="00010D9A" w:rsidP="00010D9A">
      <w:pPr>
        <w:pStyle w:val="a4"/>
        <w:numPr>
          <w:ilvl w:val="0"/>
          <w:numId w:val="1"/>
        </w:numPr>
        <w:ind w:leftChars="0"/>
      </w:pPr>
      <w:r w:rsidRPr="007460FD">
        <w:rPr>
          <w:rFonts w:hint="eastAsia"/>
        </w:rPr>
        <w:t>生徒観</w:t>
      </w:r>
    </w:p>
    <w:p w14:paraId="38EF6C2F" w14:textId="77777777" w:rsidR="00905196" w:rsidRPr="007460FD" w:rsidRDefault="00905196" w:rsidP="00905196">
      <w:pPr>
        <w:ind w:left="210" w:hangingChars="100" w:hanging="210"/>
      </w:pPr>
      <w:r w:rsidRPr="007460FD">
        <w:rPr>
          <w:rFonts w:hint="eastAsia"/>
        </w:rPr>
        <w:t xml:space="preserve">　本単元の授業実施に当たり，事前アンケート及び確認テストを行った。結果は以下の通りである。</w:t>
      </w:r>
    </w:p>
    <w:tbl>
      <w:tblPr>
        <w:tblStyle w:val="a3"/>
        <w:tblW w:w="0" w:type="auto"/>
        <w:tblInd w:w="210" w:type="dxa"/>
        <w:tblLook w:val="04A0" w:firstRow="1" w:lastRow="0" w:firstColumn="1" w:lastColumn="0" w:noHBand="0" w:noVBand="1"/>
      </w:tblPr>
      <w:tblGrid>
        <w:gridCol w:w="4009"/>
        <w:gridCol w:w="1134"/>
        <w:gridCol w:w="4111"/>
        <w:gridCol w:w="850"/>
      </w:tblGrid>
      <w:tr w:rsidR="007460FD" w:rsidRPr="007460FD" w14:paraId="10AB2DDD" w14:textId="77777777" w:rsidTr="00B03660">
        <w:tc>
          <w:tcPr>
            <w:tcW w:w="4009" w:type="dxa"/>
            <w:vAlign w:val="center"/>
          </w:tcPr>
          <w:p w14:paraId="541607F6" w14:textId="77777777" w:rsidR="00905196" w:rsidRPr="007460FD" w:rsidRDefault="00C326BE" w:rsidP="0090178C">
            <w:pPr>
              <w:jc w:val="center"/>
              <w:rPr>
                <w:rFonts w:asciiTheme="minorEastAsia" w:hAnsiTheme="minorEastAsia"/>
                <w:sz w:val="18"/>
              </w:rPr>
            </w:pPr>
            <w:r w:rsidRPr="007460FD">
              <w:rPr>
                <w:rFonts w:asciiTheme="minorEastAsia" w:hAnsiTheme="minorEastAsia" w:hint="eastAsia"/>
                <w:sz w:val="18"/>
              </w:rPr>
              <w:t xml:space="preserve">アンケート　</w:t>
            </w:r>
            <w:r w:rsidR="00905196" w:rsidRPr="007460FD">
              <w:rPr>
                <w:rFonts w:asciiTheme="minorEastAsia" w:hAnsiTheme="minorEastAsia" w:hint="eastAsia"/>
                <w:sz w:val="18"/>
              </w:rPr>
              <w:t>質問</w:t>
            </w:r>
            <w:r w:rsidRPr="007460FD">
              <w:rPr>
                <w:rFonts w:asciiTheme="minorEastAsia" w:hAnsiTheme="minorEastAsia" w:hint="eastAsia"/>
                <w:sz w:val="18"/>
              </w:rPr>
              <w:t>内容</w:t>
            </w:r>
          </w:p>
        </w:tc>
        <w:tc>
          <w:tcPr>
            <w:tcW w:w="1134" w:type="dxa"/>
            <w:tcBorders>
              <w:right w:val="double" w:sz="6" w:space="0" w:color="auto"/>
            </w:tcBorders>
            <w:vAlign w:val="center"/>
          </w:tcPr>
          <w:p w14:paraId="6C3C4DBE" w14:textId="77777777" w:rsidR="00905196" w:rsidRPr="007460FD" w:rsidRDefault="00905196" w:rsidP="006E7EE0">
            <w:pPr>
              <w:spacing w:line="240" w:lineRule="exact"/>
              <w:jc w:val="center"/>
              <w:rPr>
                <w:rFonts w:asciiTheme="minorEastAsia" w:hAnsiTheme="minorEastAsia"/>
                <w:sz w:val="18"/>
              </w:rPr>
            </w:pPr>
            <w:r w:rsidRPr="007460FD">
              <w:rPr>
                <w:rFonts w:asciiTheme="minorEastAsia" w:hAnsiTheme="minorEastAsia" w:hint="eastAsia"/>
                <w:sz w:val="18"/>
              </w:rPr>
              <w:t>肯定的な回答（％）</w:t>
            </w:r>
          </w:p>
        </w:tc>
        <w:tc>
          <w:tcPr>
            <w:tcW w:w="4111" w:type="dxa"/>
            <w:tcBorders>
              <w:left w:val="double" w:sz="6" w:space="0" w:color="auto"/>
            </w:tcBorders>
            <w:vAlign w:val="center"/>
          </w:tcPr>
          <w:p w14:paraId="607F6902" w14:textId="77777777" w:rsidR="00905196" w:rsidRPr="007460FD" w:rsidRDefault="00C326BE" w:rsidP="0090178C">
            <w:pPr>
              <w:jc w:val="center"/>
              <w:rPr>
                <w:rFonts w:asciiTheme="minorEastAsia" w:hAnsiTheme="minorEastAsia"/>
                <w:sz w:val="18"/>
              </w:rPr>
            </w:pPr>
            <w:r w:rsidRPr="007460FD">
              <w:rPr>
                <w:rFonts w:asciiTheme="minorEastAsia" w:hAnsiTheme="minorEastAsia" w:hint="eastAsia"/>
                <w:sz w:val="18"/>
              </w:rPr>
              <w:t>確認テスト　問</w:t>
            </w:r>
            <w:r w:rsidR="00905196" w:rsidRPr="007460FD">
              <w:rPr>
                <w:rFonts w:asciiTheme="minorEastAsia" w:hAnsiTheme="minorEastAsia" w:hint="eastAsia"/>
                <w:sz w:val="18"/>
              </w:rPr>
              <w:t>題</w:t>
            </w:r>
          </w:p>
        </w:tc>
        <w:tc>
          <w:tcPr>
            <w:tcW w:w="850" w:type="dxa"/>
            <w:vAlign w:val="center"/>
          </w:tcPr>
          <w:p w14:paraId="12EC5CA7" w14:textId="77777777" w:rsidR="00905196" w:rsidRPr="007460FD" w:rsidRDefault="00905196" w:rsidP="0090178C">
            <w:pPr>
              <w:jc w:val="center"/>
              <w:rPr>
                <w:rFonts w:asciiTheme="minorEastAsia" w:hAnsiTheme="minorEastAsia"/>
                <w:sz w:val="18"/>
              </w:rPr>
            </w:pPr>
            <w:r w:rsidRPr="007460FD">
              <w:rPr>
                <w:rFonts w:asciiTheme="minorEastAsia" w:hAnsiTheme="minorEastAsia" w:hint="eastAsia"/>
                <w:sz w:val="18"/>
              </w:rPr>
              <w:t>正答率（％）</w:t>
            </w:r>
          </w:p>
        </w:tc>
      </w:tr>
      <w:tr w:rsidR="007460FD" w:rsidRPr="007460FD" w14:paraId="6F1C5C9F" w14:textId="77777777" w:rsidTr="00B03660">
        <w:tc>
          <w:tcPr>
            <w:tcW w:w="4009" w:type="dxa"/>
            <w:vAlign w:val="center"/>
          </w:tcPr>
          <w:p w14:paraId="120B3DCC" w14:textId="77777777" w:rsidR="00905196" w:rsidRPr="007460FD" w:rsidRDefault="00905196" w:rsidP="00905196">
            <w:pPr>
              <w:pStyle w:val="a4"/>
              <w:numPr>
                <w:ilvl w:val="0"/>
                <w:numId w:val="8"/>
              </w:numPr>
              <w:ind w:leftChars="0"/>
              <w:jc w:val="left"/>
              <w:rPr>
                <w:rFonts w:asciiTheme="minorEastAsia" w:hAnsiTheme="minorEastAsia"/>
                <w:sz w:val="18"/>
              </w:rPr>
            </w:pPr>
            <w:r w:rsidRPr="007460FD">
              <w:rPr>
                <w:rFonts w:asciiTheme="minorEastAsia" w:hAnsiTheme="minorEastAsia" w:hint="eastAsia"/>
                <w:sz w:val="18"/>
              </w:rPr>
              <w:t>数学の勉強は好きです</w:t>
            </w:r>
            <w:r w:rsidR="0030751E" w:rsidRPr="007460FD">
              <w:rPr>
                <w:rFonts w:asciiTheme="minorEastAsia" w:hAnsiTheme="minorEastAsia" w:hint="eastAsia"/>
                <w:sz w:val="18"/>
              </w:rPr>
              <w:t>か</w:t>
            </w:r>
            <w:r w:rsidRPr="007460FD">
              <w:rPr>
                <w:rFonts w:asciiTheme="minorEastAsia" w:hAnsiTheme="minorEastAsia" w:hint="eastAsia"/>
                <w:sz w:val="18"/>
              </w:rPr>
              <w:t>。</w:t>
            </w:r>
          </w:p>
        </w:tc>
        <w:tc>
          <w:tcPr>
            <w:tcW w:w="1134" w:type="dxa"/>
            <w:tcBorders>
              <w:right w:val="double" w:sz="6" w:space="0" w:color="auto"/>
            </w:tcBorders>
            <w:vAlign w:val="center"/>
          </w:tcPr>
          <w:p w14:paraId="544E6BA9" w14:textId="77777777" w:rsidR="00905196" w:rsidRPr="007460FD" w:rsidRDefault="00905196" w:rsidP="0090178C">
            <w:pPr>
              <w:jc w:val="center"/>
              <w:rPr>
                <w:rFonts w:asciiTheme="minorEastAsia" w:hAnsiTheme="minorEastAsia"/>
                <w:sz w:val="18"/>
              </w:rPr>
            </w:pPr>
            <w:r w:rsidRPr="007460FD">
              <w:rPr>
                <w:rFonts w:asciiTheme="minorEastAsia" w:hAnsiTheme="minorEastAsia" w:hint="eastAsia"/>
                <w:sz w:val="18"/>
              </w:rPr>
              <w:t>５７％</w:t>
            </w:r>
          </w:p>
        </w:tc>
        <w:tc>
          <w:tcPr>
            <w:tcW w:w="4111" w:type="dxa"/>
            <w:tcBorders>
              <w:left w:val="double" w:sz="6" w:space="0" w:color="auto"/>
            </w:tcBorders>
            <w:vAlign w:val="center"/>
          </w:tcPr>
          <w:p w14:paraId="5F852735" w14:textId="77777777" w:rsidR="00905196" w:rsidRPr="007460FD" w:rsidRDefault="00905196" w:rsidP="00F832F3">
            <w:pPr>
              <w:ind w:left="360" w:hangingChars="200" w:hanging="360"/>
              <w:jc w:val="left"/>
              <w:rPr>
                <w:rFonts w:asciiTheme="minorEastAsia" w:hAnsiTheme="minorEastAsia"/>
                <w:sz w:val="18"/>
              </w:rPr>
            </w:pPr>
            <w:r w:rsidRPr="007460FD">
              <w:rPr>
                <w:rFonts w:asciiTheme="minorEastAsia" w:hAnsiTheme="minorEastAsia" w:hint="eastAsia"/>
                <w:sz w:val="18"/>
              </w:rPr>
              <w:t xml:space="preserve">⑤　</w:t>
            </w:r>
            <w:r w:rsidR="00D27FF0" w:rsidRPr="007460FD">
              <w:rPr>
                <w:rFonts w:asciiTheme="minorEastAsia" w:hAnsiTheme="minorEastAsia" w:hint="eastAsia"/>
                <w:sz w:val="18"/>
              </w:rPr>
              <w:t>与えられた数量関係から，比例であるものはどれですか。（問題文</w:t>
            </w:r>
            <w:r w:rsidR="000C583A" w:rsidRPr="007460FD">
              <w:rPr>
                <w:rFonts w:asciiTheme="minorEastAsia" w:hAnsiTheme="minorEastAsia" w:hint="eastAsia"/>
                <w:sz w:val="18"/>
              </w:rPr>
              <w:t>は省略）</w:t>
            </w:r>
          </w:p>
        </w:tc>
        <w:tc>
          <w:tcPr>
            <w:tcW w:w="850" w:type="dxa"/>
            <w:vAlign w:val="center"/>
          </w:tcPr>
          <w:p w14:paraId="123DFCEA" w14:textId="77777777" w:rsidR="00905196" w:rsidRPr="007460FD" w:rsidRDefault="00D27FF0" w:rsidP="0090178C">
            <w:pPr>
              <w:jc w:val="center"/>
              <w:rPr>
                <w:rFonts w:asciiTheme="minorEastAsia" w:hAnsiTheme="minorEastAsia"/>
                <w:sz w:val="18"/>
              </w:rPr>
            </w:pPr>
            <w:r w:rsidRPr="007460FD">
              <w:rPr>
                <w:rFonts w:asciiTheme="minorEastAsia" w:hAnsiTheme="minorEastAsia" w:hint="eastAsia"/>
                <w:sz w:val="18"/>
              </w:rPr>
              <w:t>７６</w:t>
            </w:r>
            <w:r w:rsidR="00905196" w:rsidRPr="007460FD">
              <w:rPr>
                <w:rFonts w:asciiTheme="minorEastAsia" w:hAnsiTheme="minorEastAsia" w:hint="eastAsia"/>
                <w:sz w:val="18"/>
              </w:rPr>
              <w:t>％</w:t>
            </w:r>
          </w:p>
        </w:tc>
      </w:tr>
      <w:tr w:rsidR="007460FD" w:rsidRPr="007460FD" w14:paraId="06ABDEA6" w14:textId="77777777" w:rsidTr="00B03660">
        <w:tc>
          <w:tcPr>
            <w:tcW w:w="4009" w:type="dxa"/>
            <w:vAlign w:val="center"/>
          </w:tcPr>
          <w:p w14:paraId="2E1A21C5" w14:textId="77777777" w:rsidR="00905196" w:rsidRPr="007460FD" w:rsidRDefault="00905196" w:rsidP="00905196">
            <w:pPr>
              <w:pStyle w:val="a4"/>
              <w:numPr>
                <w:ilvl w:val="0"/>
                <w:numId w:val="7"/>
              </w:numPr>
              <w:ind w:leftChars="0"/>
              <w:jc w:val="left"/>
              <w:rPr>
                <w:rFonts w:asciiTheme="minorEastAsia" w:hAnsiTheme="minorEastAsia"/>
                <w:sz w:val="18"/>
              </w:rPr>
            </w:pPr>
            <w:r w:rsidRPr="007460FD">
              <w:rPr>
                <w:rFonts w:asciiTheme="minorEastAsia" w:hAnsiTheme="minorEastAsia" w:hint="eastAsia"/>
                <w:sz w:val="18"/>
              </w:rPr>
              <w:t>数学の授業で学んだことを，ふだんの生活で</w:t>
            </w:r>
            <w:r w:rsidR="000C583A" w:rsidRPr="007460FD">
              <w:rPr>
                <w:rFonts w:asciiTheme="minorEastAsia" w:hAnsiTheme="minorEastAsia" w:hint="eastAsia"/>
                <w:sz w:val="18"/>
              </w:rPr>
              <w:t>使ったり，学んだことがどのような場面で使えるのか考えたりしています</w:t>
            </w:r>
            <w:r w:rsidR="0030751E" w:rsidRPr="007460FD">
              <w:rPr>
                <w:rFonts w:asciiTheme="minorEastAsia" w:hAnsiTheme="minorEastAsia" w:hint="eastAsia"/>
                <w:sz w:val="18"/>
              </w:rPr>
              <w:t>か</w:t>
            </w:r>
            <w:r w:rsidR="000C583A" w:rsidRPr="007460FD">
              <w:rPr>
                <w:rFonts w:asciiTheme="minorEastAsia" w:hAnsiTheme="minorEastAsia" w:hint="eastAsia"/>
                <w:sz w:val="18"/>
              </w:rPr>
              <w:t>。</w:t>
            </w:r>
          </w:p>
        </w:tc>
        <w:tc>
          <w:tcPr>
            <w:tcW w:w="1134" w:type="dxa"/>
            <w:tcBorders>
              <w:right w:val="double" w:sz="6" w:space="0" w:color="auto"/>
            </w:tcBorders>
            <w:vAlign w:val="center"/>
          </w:tcPr>
          <w:p w14:paraId="3B8E4C85" w14:textId="77777777" w:rsidR="00905196" w:rsidRPr="007460FD" w:rsidRDefault="000C583A" w:rsidP="0090178C">
            <w:pPr>
              <w:jc w:val="center"/>
              <w:rPr>
                <w:rFonts w:asciiTheme="minorEastAsia" w:hAnsiTheme="minorEastAsia"/>
                <w:sz w:val="18"/>
              </w:rPr>
            </w:pPr>
            <w:r w:rsidRPr="007460FD">
              <w:rPr>
                <w:rFonts w:asciiTheme="minorEastAsia" w:hAnsiTheme="minorEastAsia" w:hint="eastAsia"/>
                <w:sz w:val="18"/>
              </w:rPr>
              <w:t>４８</w:t>
            </w:r>
            <w:r w:rsidR="00905196" w:rsidRPr="007460FD">
              <w:rPr>
                <w:rFonts w:asciiTheme="minorEastAsia" w:hAnsiTheme="minorEastAsia" w:hint="eastAsia"/>
                <w:sz w:val="18"/>
              </w:rPr>
              <w:t>％</w:t>
            </w:r>
          </w:p>
        </w:tc>
        <w:tc>
          <w:tcPr>
            <w:tcW w:w="4111" w:type="dxa"/>
            <w:tcBorders>
              <w:left w:val="double" w:sz="6" w:space="0" w:color="auto"/>
            </w:tcBorders>
            <w:vAlign w:val="center"/>
          </w:tcPr>
          <w:p w14:paraId="5D1A6EDE" w14:textId="5F35D0E5" w:rsidR="00905196" w:rsidRPr="007460FD" w:rsidRDefault="00D27FF0" w:rsidP="00F832F3">
            <w:pPr>
              <w:ind w:left="360" w:hangingChars="200" w:hanging="360"/>
              <w:jc w:val="left"/>
              <w:rPr>
                <w:rFonts w:asciiTheme="minorEastAsia" w:hAnsiTheme="minorEastAsia"/>
                <w:sz w:val="18"/>
              </w:rPr>
            </w:pPr>
            <w:r w:rsidRPr="007460FD">
              <w:rPr>
                <w:rFonts w:asciiTheme="minorEastAsia" w:hAnsiTheme="minorEastAsia" w:hint="eastAsia"/>
                <w:sz w:val="18"/>
              </w:rPr>
              <w:t>⑥　次の関係を式に表しなさい。「空の水そうの中に１分間に３Lずつ水を入れると，</w:t>
            </w:r>
            <m:oMath>
              <m:r>
                <w:rPr>
                  <w:rFonts w:ascii="Cambria Math" w:hAnsi="Cambria Math" w:hint="eastAsia"/>
                  <w:sz w:val="18"/>
                </w:rPr>
                <m:t>x</m:t>
              </m:r>
            </m:oMath>
            <w:r w:rsidR="00E75419" w:rsidRPr="007460FD">
              <w:rPr>
                <w:rFonts w:asciiTheme="minorEastAsia" w:hAnsiTheme="minorEastAsia" w:hint="eastAsia"/>
                <w:sz w:val="18"/>
              </w:rPr>
              <w:t>分後の水の量は</w:t>
            </w:r>
            <m:oMath>
              <m:r>
                <w:rPr>
                  <w:rFonts w:ascii="Cambria Math" w:hAnsi="Cambria Math" w:hint="eastAsia"/>
                  <w:sz w:val="18"/>
                </w:rPr>
                <m:t>y</m:t>
              </m:r>
            </m:oMath>
            <w:r w:rsidRPr="007460FD">
              <w:rPr>
                <w:rFonts w:asciiTheme="minorEastAsia" w:hAnsiTheme="minorEastAsia" w:hint="eastAsia"/>
                <w:sz w:val="18"/>
              </w:rPr>
              <w:t>Lになった。」</w:t>
            </w:r>
          </w:p>
        </w:tc>
        <w:tc>
          <w:tcPr>
            <w:tcW w:w="850" w:type="dxa"/>
            <w:vAlign w:val="center"/>
          </w:tcPr>
          <w:p w14:paraId="5A1C31B5" w14:textId="77777777" w:rsidR="00905196" w:rsidRPr="007460FD" w:rsidRDefault="00D27FF0" w:rsidP="0090178C">
            <w:pPr>
              <w:jc w:val="center"/>
              <w:rPr>
                <w:rFonts w:asciiTheme="minorEastAsia" w:hAnsiTheme="minorEastAsia"/>
                <w:sz w:val="18"/>
              </w:rPr>
            </w:pPr>
            <w:r w:rsidRPr="007460FD">
              <w:rPr>
                <w:rFonts w:asciiTheme="minorEastAsia" w:hAnsiTheme="minorEastAsia" w:hint="eastAsia"/>
                <w:sz w:val="18"/>
              </w:rPr>
              <w:t>４８</w:t>
            </w:r>
            <w:r w:rsidR="00905196" w:rsidRPr="007460FD">
              <w:rPr>
                <w:rFonts w:asciiTheme="minorEastAsia" w:hAnsiTheme="minorEastAsia" w:hint="eastAsia"/>
                <w:sz w:val="18"/>
              </w:rPr>
              <w:t>％</w:t>
            </w:r>
          </w:p>
        </w:tc>
      </w:tr>
      <w:tr w:rsidR="007460FD" w:rsidRPr="007460FD" w14:paraId="0BC454B2" w14:textId="77777777" w:rsidTr="00B03660">
        <w:tc>
          <w:tcPr>
            <w:tcW w:w="4009" w:type="dxa"/>
            <w:vAlign w:val="center"/>
          </w:tcPr>
          <w:p w14:paraId="0A893D61" w14:textId="77777777" w:rsidR="00905196" w:rsidRPr="007460FD" w:rsidRDefault="000C583A" w:rsidP="00905196">
            <w:pPr>
              <w:pStyle w:val="a4"/>
              <w:numPr>
                <w:ilvl w:val="0"/>
                <w:numId w:val="6"/>
              </w:numPr>
              <w:ind w:leftChars="0"/>
              <w:jc w:val="left"/>
              <w:rPr>
                <w:rFonts w:asciiTheme="minorEastAsia" w:hAnsiTheme="minorEastAsia"/>
                <w:sz w:val="18"/>
              </w:rPr>
            </w:pPr>
            <w:r w:rsidRPr="007460FD">
              <w:rPr>
                <w:rFonts w:asciiTheme="minorEastAsia" w:hAnsiTheme="minorEastAsia" w:hint="eastAsia"/>
                <w:sz w:val="18"/>
              </w:rPr>
              <w:t>数学の授業では，式が何を表しているのかを考えたり，式に当てはまる問題を作ったりしています</w:t>
            </w:r>
            <w:r w:rsidR="0030751E" w:rsidRPr="007460FD">
              <w:rPr>
                <w:rFonts w:asciiTheme="minorEastAsia" w:hAnsiTheme="minorEastAsia" w:hint="eastAsia"/>
                <w:sz w:val="18"/>
              </w:rPr>
              <w:t>か</w:t>
            </w:r>
            <w:r w:rsidRPr="007460FD">
              <w:rPr>
                <w:rFonts w:asciiTheme="minorEastAsia" w:hAnsiTheme="minorEastAsia" w:hint="eastAsia"/>
                <w:sz w:val="18"/>
              </w:rPr>
              <w:t>。</w:t>
            </w:r>
          </w:p>
        </w:tc>
        <w:tc>
          <w:tcPr>
            <w:tcW w:w="1134" w:type="dxa"/>
            <w:tcBorders>
              <w:right w:val="double" w:sz="6" w:space="0" w:color="auto"/>
            </w:tcBorders>
            <w:vAlign w:val="center"/>
          </w:tcPr>
          <w:p w14:paraId="4E04791F" w14:textId="77777777" w:rsidR="00905196" w:rsidRPr="007460FD" w:rsidRDefault="000C583A" w:rsidP="0090178C">
            <w:pPr>
              <w:jc w:val="center"/>
              <w:rPr>
                <w:rFonts w:asciiTheme="minorEastAsia" w:hAnsiTheme="minorEastAsia"/>
                <w:sz w:val="18"/>
              </w:rPr>
            </w:pPr>
            <w:r w:rsidRPr="007460FD">
              <w:rPr>
                <w:rFonts w:asciiTheme="minorEastAsia" w:hAnsiTheme="minorEastAsia" w:hint="eastAsia"/>
                <w:sz w:val="18"/>
              </w:rPr>
              <w:t>３１</w:t>
            </w:r>
            <w:r w:rsidR="00905196" w:rsidRPr="007460FD">
              <w:rPr>
                <w:rFonts w:asciiTheme="minorEastAsia" w:hAnsiTheme="minorEastAsia" w:hint="eastAsia"/>
                <w:sz w:val="18"/>
              </w:rPr>
              <w:t>％</w:t>
            </w:r>
          </w:p>
        </w:tc>
        <w:tc>
          <w:tcPr>
            <w:tcW w:w="4111" w:type="dxa"/>
            <w:tcBorders>
              <w:left w:val="double" w:sz="6" w:space="0" w:color="auto"/>
            </w:tcBorders>
            <w:vAlign w:val="center"/>
          </w:tcPr>
          <w:p w14:paraId="1CA76DA9" w14:textId="7424AAAA" w:rsidR="00905196" w:rsidRPr="007460FD" w:rsidRDefault="00E75419" w:rsidP="00F832F3">
            <w:pPr>
              <w:ind w:left="360" w:hangingChars="200" w:hanging="360"/>
              <w:jc w:val="left"/>
              <w:rPr>
                <w:rFonts w:asciiTheme="minorEastAsia" w:hAnsiTheme="minorEastAsia"/>
                <w:sz w:val="18"/>
              </w:rPr>
            </w:pPr>
            <w:r w:rsidRPr="007460FD">
              <w:rPr>
                <w:rFonts w:asciiTheme="minorEastAsia" w:hAnsiTheme="minorEastAsia" w:hint="eastAsia"/>
                <w:sz w:val="18"/>
              </w:rPr>
              <w:t>⑦　次の式で，</w:t>
            </w:r>
            <m:oMath>
              <m:r>
                <w:rPr>
                  <w:rFonts w:ascii="Cambria Math" w:hAnsi="Cambria Math" w:hint="eastAsia"/>
                  <w:sz w:val="18"/>
                </w:rPr>
                <m:t>y</m:t>
              </m:r>
            </m:oMath>
            <w:r w:rsidRPr="007460FD">
              <w:rPr>
                <w:rFonts w:asciiTheme="minorEastAsia" w:hAnsiTheme="minorEastAsia" w:hint="eastAsia"/>
                <w:sz w:val="18"/>
              </w:rPr>
              <w:t>が</w:t>
            </w:r>
            <m:oMath>
              <m:r>
                <w:rPr>
                  <w:rFonts w:ascii="Cambria Math" w:hAnsi="Cambria Math" w:hint="eastAsia"/>
                  <w:sz w:val="18"/>
                </w:rPr>
                <m:t>x</m:t>
              </m:r>
            </m:oMath>
            <w:r w:rsidR="00D27FF0" w:rsidRPr="007460FD">
              <w:rPr>
                <w:rFonts w:asciiTheme="minorEastAsia" w:hAnsiTheme="minorEastAsia" w:hint="eastAsia"/>
                <w:sz w:val="18"/>
              </w:rPr>
              <w:t>に比例するものはどれですか。（式は省略）</w:t>
            </w:r>
          </w:p>
        </w:tc>
        <w:tc>
          <w:tcPr>
            <w:tcW w:w="850" w:type="dxa"/>
            <w:vAlign w:val="center"/>
          </w:tcPr>
          <w:p w14:paraId="5E26A63D" w14:textId="77777777" w:rsidR="00905196" w:rsidRPr="007460FD" w:rsidRDefault="00D27FF0" w:rsidP="0090178C">
            <w:pPr>
              <w:jc w:val="center"/>
              <w:rPr>
                <w:rFonts w:asciiTheme="minorEastAsia" w:hAnsiTheme="minorEastAsia"/>
                <w:sz w:val="18"/>
              </w:rPr>
            </w:pPr>
            <w:r w:rsidRPr="007460FD">
              <w:rPr>
                <w:rFonts w:asciiTheme="minorEastAsia" w:hAnsiTheme="minorEastAsia" w:hint="eastAsia"/>
                <w:sz w:val="18"/>
              </w:rPr>
              <w:t>３６</w:t>
            </w:r>
            <w:r w:rsidR="00905196" w:rsidRPr="007460FD">
              <w:rPr>
                <w:rFonts w:asciiTheme="minorEastAsia" w:hAnsiTheme="minorEastAsia" w:hint="eastAsia"/>
                <w:sz w:val="18"/>
              </w:rPr>
              <w:t>％</w:t>
            </w:r>
          </w:p>
        </w:tc>
      </w:tr>
      <w:tr w:rsidR="007460FD" w:rsidRPr="007460FD" w14:paraId="603CA226" w14:textId="77777777" w:rsidTr="00B03660">
        <w:tc>
          <w:tcPr>
            <w:tcW w:w="4009" w:type="dxa"/>
            <w:vAlign w:val="center"/>
          </w:tcPr>
          <w:p w14:paraId="05F1DEAD" w14:textId="77777777" w:rsidR="00905196" w:rsidRPr="007460FD" w:rsidRDefault="000C583A" w:rsidP="00905196">
            <w:pPr>
              <w:pStyle w:val="a4"/>
              <w:numPr>
                <w:ilvl w:val="0"/>
                <w:numId w:val="5"/>
              </w:numPr>
              <w:ind w:leftChars="0"/>
              <w:jc w:val="left"/>
              <w:rPr>
                <w:rFonts w:asciiTheme="minorEastAsia" w:hAnsiTheme="minorEastAsia"/>
                <w:sz w:val="18"/>
              </w:rPr>
            </w:pPr>
            <w:r w:rsidRPr="007460FD">
              <w:rPr>
                <w:rFonts w:asciiTheme="minorEastAsia" w:hAnsiTheme="minorEastAsia" w:hint="eastAsia"/>
                <w:sz w:val="18"/>
              </w:rPr>
              <w:t>数学の授業では，文章に書かれている関係を式で表すために絵や図，数直線，言葉の式などを使って考えています</w:t>
            </w:r>
            <w:r w:rsidR="0030751E" w:rsidRPr="007460FD">
              <w:rPr>
                <w:rFonts w:asciiTheme="minorEastAsia" w:hAnsiTheme="minorEastAsia" w:hint="eastAsia"/>
                <w:sz w:val="18"/>
              </w:rPr>
              <w:t>か</w:t>
            </w:r>
            <w:r w:rsidRPr="007460FD">
              <w:rPr>
                <w:rFonts w:asciiTheme="minorEastAsia" w:hAnsiTheme="minorEastAsia" w:hint="eastAsia"/>
                <w:sz w:val="18"/>
              </w:rPr>
              <w:t>。</w:t>
            </w:r>
          </w:p>
        </w:tc>
        <w:tc>
          <w:tcPr>
            <w:tcW w:w="1134" w:type="dxa"/>
            <w:tcBorders>
              <w:right w:val="double" w:sz="6" w:space="0" w:color="auto"/>
            </w:tcBorders>
            <w:vAlign w:val="center"/>
          </w:tcPr>
          <w:p w14:paraId="2AF83431" w14:textId="77777777" w:rsidR="00905196" w:rsidRPr="007460FD" w:rsidRDefault="000C583A" w:rsidP="0090178C">
            <w:pPr>
              <w:jc w:val="center"/>
              <w:rPr>
                <w:rFonts w:asciiTheme="minorEastAsia" w:hAnsiTheme="minorEastAsia"/>
                <w:sz w:val="18"/>
              </w:rPr>
            </w:pPr>
            <w:r w:rsidRPr="007460FD">
              <w:rPr>
                <w:rFonts w:asciiTheme="minorEastAsia" w:hAnsiTheme="minorEastAsia" w:hint="eastAsia"/>
                <w:sz w:val="18"/>
              </w:rPr>
              <w:t>５７</w:t>
            </w:r>
            <w:r w:rsidR="00905196" w:rsidRPr="007460FD">
              <w:rPr>
                <w:rFonts w:asciiTheme="minorEastAsia" w:hAnsiTheme="minorEastAsia" w:hint="eastAsia"/>
                <w:sz w:val="18"/>
              </w:rPr>
              <w:t>％</w:t>
            </w:r>
          </w:p>
        </w:tc>
        <w:tc>
          <w:tcPr>
            <w:tcW w:w="4111" w:type="dxa"/>
            <w:tcBorders>
              <w:left w:val="double" w:sz="6" w:space="0" w:color="auto"/>
            </w:tcBorders>
            <w:vAlign w:val="center"/>
          </w:tcPr>
          <w:p w14:paraId="0EF70F20" w14:textId="77777777" w:rsidR="00905196" w:rsidRPr="007460FD" w:rsidRDefault="000C583A" w:rsidP="00F832F3">
            <w:pPr>
              <w:ind w:left="360" w:hangingChars="200" w:hanging="360"/>
              <w:jc w:val="left"/>
              <w:rPr>
                <w:rFonts w:asciiTheme="minorEastAsia" w:hAnsiTheme="minorEastAsia"/>
                <w:sz w:val="18"/>
              </w:rPr>
            </w:pPr>
            <w:r w:rsidRPr="007460FD">
              <w:rPr>
                <w:rFonts w:asciiTheme="minorEastAsia" w:hAnsiTheme="minorEastAsia" w:hint="eastAsia"/>
                <w:sz w:val="18"/>
              </w:rPr>
              <w:t xml:space="preserve">⑧　</w:t>
            </w:r>
            <w:r w:rsidR="00D27FF0" w:rsidRPr="007460FD">
              <w:rPr>
                <w:rFonts w:asciiTheme="minorEastAsia" w:hAnsiTheme="minorEastAsia" w:hint="eastAsia"/>
                <w:sz w:val="18"/>
              </w:rPr>
              <w:t>比例のグラフのそれぞれの式を求め</w:t>
            </w:r>
            <w:r w:rsidR="00C922F5" w:rsidRPr="007460FD">
              <w:rPr>
                <w:rFonts w:asciiTheme="minorEastAsia" w:hAnsiTheme="minorEastAsia" w:hint="eastAsia"/>
                <w:sz w:val="18"/>
              </w:rPr>
              <w:t>なさい</w:t>
            </w:r>
            <w:r w:rsidR="00D27FF0" w:rsidRPr="007460FD">
              <w:rPr>
                <w:rFonts w:asciiTheme="minorEastAsia" w:hAnsiTheme="minorEastAsia" w:hint="eastAsia"/>
                <w:sz w:val="18"/>
              </w:rPr>
              <w:t>。（４問出題。グラフは省略。正答率は４問の平均。）</w:t>
            </w:r>
          </w:p>
        </w:tc>
        <w:tc>
          <w:tcPr>
            <w:tcW w:w="850" w:type="dxa"/>
            <w:vAlign w:val="center"/>
          </w:tcPr>
          <w:p w14:paraId="370BF181" w14:textId="77777777" w:rsidR="00905196" w:rsidRPr="007460FD" w:rsidRDefault="00CE6ADB" w:rsidP="0090178C">
            <w:pPr>
              <w:jc w:val="center"/>
              <w:rPr>
                <w:rFonts w:asciiTheme="minorEastAsia" w:hAnsiTheme="minorEastAsia"/>
                <w:sz w:val="18"/>
              </w:rPr>
            </w:pPr>
            <w:r w:rsidRPr="007460FD">
              <w:rPr>
                <w:rFonts w:asciiTheme="minorEastAsia" w:hAnsiTheme="minorEastAsia" w:hint="eastAsia"/>
                <w:sz w:val="18"/>
              </w:rPr>
              <w:t>３６</w:t>
            </w:r>
            <w:r w:rsidR="00905196" w:rsidRPr="007460FD">
              <w:rPr>
                <w:rFonts w:asciiTheme="minorEastAsia" w:hAnsiTheme="minorEastAsia" w:hint="eastAsia"/>
                <w:sz w:val="18"/>
              </w:rPr>
              <w:t>％</w:t>
            </w:r>
          </w:p>
        </w:tc>
      </w:tr>
    </w:tbl>
    <w:p w14:paraId="1125862A" w14:textId="23ACD1C9" w:rsidR="00EB3975" w:rsidRPr="007460FD" w:rsidRDefault="00C326BE" w:rsidP="00EB3975">
      <w:pPr>
        <w:ind w:leftChars="-100" w:hangingChars="100" w:hanging="210"/>
      </w:pPr>
      <w:r w:rsidRPr="007460FD">
        <w:rPr>
          <w:rFonts w:asciiTheme="minorEastAsia" w:hAnsiTheme="minorEastAsia" w:hint="eastAsia"/>
        </w:rPr>
        <w:t xml:space="preserve">　　</w:t>
      </w:r>
      <w:r w:rsidR="00905196" w:rsidRPr="007460FD">
        <w:rPr>
          <w:rFonts w:asciiTheme="minorEastAsia" w:hAnsiTheme="minorEastAsia" w:hint="eastAsia"/>
        </w:rPr>
        <w:t>上記の</w:t>
      </w:r>
      <w:r w:rsidRPr="007460FD">
        <w:rPr>
          <w:rFonts w:asciiTheme="minorEastAsia" w:hAnsiTheme="minorEastAsia" w:hint="eastAsia"/>
        </w:rPr>
        <w:t>アンケート</w:t>
      </w:r>
      <w:r w:rsidR="00905196" w:rsidRPr="007460FD">
        <w:rPr>
          <w:rFonts w:asciiTheme="minorEastAsia" w:hAnsiTheme="minorEastAsia" w:hint="eastAsia"/>
        </w:rPr>
        <w:t>結果から，</w:t>
      </w:r>
      <w:r w:rsidR="00382140" w:rsidRPr="007460FD">
        <w:rPr>
          <w:rFonts w:asciiTheme="minorEastAsia" w:hAnsiTheme="minorEastAsia" w:hint="eastAsia"/>
        </w:rPr>
        <w:t>数学の学習に対して，</w:t>
      </w:r>
      <w:r w:rsidR="00FA4814" w:rsidRPr="007460FD">
        <w:rPr>
          <w:rFonts w:asciiTheme="minorEastAsia" w:hAnsiTheme="minorEastAsia" w:hint="eastAsia"/>
        </w:rPr>
        <w:t>関心や必要性を</w:t>
      </w:r>
      <w:r w:rsidR="00F34A4A" w:rsidRPr="007460FD">
        <w:rPr>
          <w:rFonts w:asciiTheme="minorEastAsia" w:hAnsiTheme="minorEastAsia" w:hint="eastAsia"/>
        </w:rPr>
        <w:t>感じていない生徒が</w:t>
      </w:r>
      <w:r w:rsidR="00F832F3" w:rsidRPr="007460FD">
        <w:rPr>
          <w:rFonts w:asciiTheme="minorEastAsia" w:hAnsiTheme="minorEastAsia" w:hint="eastAsia"/>
        </w:rPr>
        <w:t>50</w:t>
      </w:r>
      <w:r w:rsidR="00F34A4A" w:rsidRPr="007460FD">
        <w:rPr>
          <w:rFonts w:asciiTheme="minorEastAsia" w:hAnsiTheme="minorEastAsia" w:hint="eastAsia"/>
        </w:rPr>
        <w:t>％前後いると思</w:t>
      </w:r>
      <w:r w:rsidR="00F34A4A" w:rsidRPr="007460FD">
        <w:rPr>
          <w:rFonts w:hint="eastAsia"/>
        </w:rPr>
        <w:t>われる。</w:t>
      </w:r>
      <w:r w:rsidRPr="007460FD">
        <w:rPr>
          <w:rFonts w:hint="eastAsia"/>
        </w:rPr>
        <w:t>また，確認テストの結果から，</w:t>
      </w:r>
      <w:r w:rsidR="00E24E0E" w:rsidRPr="007460FD">
        <w:rPr>
          <w:rFonts w:hint="eastAsia"/>
        </w:rPr>
        <w:t>１年時に学習した比例について，式やグラフの定着が不十分である。本単元は，比例</w:t>
      </w:r>
      <w:r w:rsidR="00EE78B6" w:rsidRPr="007460FD">
        <w:rPr>
          <w:rFonts w:hint="eastAsia"/>
        </w:rPr>
        <w:t>，反比例</w:t>
      </w:r>
      <w:r w:rsidR="00C86F3D" w:rsidRPr="007460FD">
        <w:rPr>
          <w:rFonts w:hint="eastAsia"/>
        </w:rPr>
        <w:t>の学習</w:t>
      </w:r>
      <w:r w:rsidR="00B50907" w:rsidRPr="007460FD">
        <w:rPr>
          <w:rFonts w:hint="eastAsia"/>
        </w:rPr>
        <w:t>を基に，一次関数について理解し，関数関係についての理解を深めていく</w:t>
      </w:r>
      <w:r w:rsidR="00663B7E" w:rsidRPr="007460FD">
        <w:rPr>
          <w:rFonts w:hint="eastAsia"/>
        </w:rPr>
        <w:t>ことが求められていることから</w:t>
      </w:r>
      <w:r w:rsidR="00945812" w:rsidRPr="007460FD">
        <w:rPr>
          <w:rFonts w:hint="eastAsia"/>
        </w:rPr>
        <w:t>，</w:t>
      </w:r>
      <w:r w:rsidR="00EB3975" w:rsidRPr="007460FD">
        <w:rPr>
          <w:rFonts w:hint="eastAsia"/>
        </w:rPr>
        <w:t>アンケートの結果を踏まえた学習展開が必須である。</w:t>
      </w:r>
    </w:p>
    <w:p w14:paraId="6AB6B0F8" w14:textId="77777777" w:rsidR="00010D9A" w:rsidRPr="007460FD" w:rsidRDefault="00010D9A" w:rsidP="00010D9A">
      <w:pPr>
        <w:pStyle w:val="a4"/>
        <w:numPr>
          <w:ilvl w:val="0"/>
          <w:numId w:val="1"/>
        </w:numPr>
        <w:ind w:leftChars="0"/>
      </w:pPr>
      <w:r w:rsidRPr="007460FD">
        <w:rPr>
          <w:rFonts w:hint="eastAsia"/>
        </w:rPr>
        <w:t>指導観</w:t>
      </w:r>
    </w:p>
    <w:p w14:paraId="7DB017D2" w14:textId="77777777" w:rsidR="00EF5D94" w:rsidRPr="007460FD" w:rsidRDefault="0015775A" w:rsidP="00010D9A">
      <w:r w:rsidRPr="007460FD">
        <w:rPr>
          <w:rFonts w:hint="eastAsia"/>
        </w:rPr>
        <w:t xml:space="preserve">　生徒の実態として，「</w:t>
      </w:r>
      <w:r w:rsidR="00EB3975" w:rsidRPr="007460FD">
        <w:rPr>
          <w:rFonts w:hint="eastAsia"/>
        </w:rPr>
        <w:t>比例</w:t>
      </w:r>
      <w:r w:rsidRPr="007460FD">
        <w:rPr>
          <w:rFonts w:hint="eastAsia"/>
        </w:rPr>
        <w:t>」</w:t>
      </w:r>
      <w:r w:rsidR="0030751E" w:rsidRPr="007460FD">
        <w:rPr>
          <w:rFonts w:hint="eastAsia"/>
        </w:rPr>
        <w:t>の基礎的</w:t>
      </w:r>
      <w:r w:rsidR="00EB3975" w:rsidRPr="007460FD">
        <w:rPr>
          <w:rFonts w:hint="eastAsia"/>
        </w:rPr>
        <w:t>知識の定着が不十分であることから，単元の始めに復習の時間を設定する。その後も，必要に応じて</w:t>
      </w:r>
      <w:r w:rsidR="00EF5D94" w:rsidRPr="007460FD">
        <w:rPr>
          <w:rFonts w:hint="eastAsia"/>
        </w:rPr>
        <w:t>既習内容</w:t>
      </w:r>
      <w:r w:rsidR="00EB3975" w:rsidRPr="007460FD">
        <w:rPr>
          <w:rFonts w:hint="eastAsia"/>
        </w:rPr>
        <w:t>の振り返り</w:t>
      </w:r>
      <w:r w:rsidR="00EF5D94" w:rsidRPr="007460FD">
        <w:rPr>
          <w:rFonts w:hint="eastAsia"/>
        </w:rPr>
        <w:t>を適宜取り入れ，学習したことを繰り返し想起させたい。そのために，</w:t>
      </w:r>
      <w:r w:rsidR="00A62AAA" w:rsidRPr="007460FD">
        <w:rPr>
          <w:rFonts w:hint="eastAsia"/>
        </w:rPr>
        <w:t>比例と反比例の復習から，一次関数で学習した内容までを１冊の単元ワークシートにまとめ，表，式，グラフの関連付けを意識させたり，簡単な説明にチャレンジさせたりする</w:t>
      </w:r>
      <w:r w:rsidR="00E8756F" w:rsidRPr="007460FD">
        <w:rPr>
          <w:rFonts w:hint="eastAsia"/>
        </w:rPr>
        <w:t>。</w:t>
      </w:r>
      <w:r w:rsidR="00A62AAA" w:rsidRPr="007460FD">
        <w:rPr>
          <w:rFonts w:hint="eastAsia"/>
        </w:rPr>
        <w:t xml:space="preserve">　</w:t>
      </w:r>
    </w:p>
    <w:p w14:paraId="678ECB8C" w14:textId="77777777" w:rsidR="00E8756F" w:rsidRPr="007460FD" w:rsidRDefault="00560F43" w:rsidP="0000156F">
      <w:pPr>
        <w:ind w:firstLineChars="100" w:firstLine="210"/>
      </w:pPr>
      <w:r w:rsidRPr="007460FD">
        <w:rPr>
          <w:rFonts w:hint="eastAsia"/>
        </w:rPr>
        <w:t>毎時間の授業</w:t>
      </w:r>
      <w:r w:rsidR="00E8756F" w:rsidRPr="007460FD">
        <w:rPr>
          <w:rFonts w:hint="eastAsia"/>
        </w:rPr>
        <w:t>においては，</w:t>
      </w:r>
      <w:r w:rsidR="0000156F" w:rsidRPr="007460FD">
        <w:rPr>
          <w:rFonts w:hint="eastAsia"/>
        </w:rPr>
        <w:t>一</w:t>
      </w:r>
      <w:r w:rsidR="00E8756F" w:rsidRPr="007460FD">
        <w:rPr>
          <w:rFonts w:hint="eastAsia"/>
        </w:rPr>
        <w:t>次関数の学習に加えて，比例や反比例の内容との関連，式・表・グラフの関連を丁寧に指導していく。単元末には，</w:t>
      </w:r>
      <w:r w:rsidR="0000156F" w:rsidRPr="007460FD">
        <w:rPr>
          <w:rFonts w:hint="eastAsia"/>
        </w:rPr>
        <w:t>求め</w:t>
      </w:r>
      <w:r w:rsidR="00E8756F" w:rsidRPr="007460FD">
        <w:rPr>
          <w:rFonts w:hint="eastAsia"/>
        </w:rPr>
        <w:t>方の「説明」が書けるようになることを目指していることから，毎時間の授業の中で，必要に応じて意見を言葉にし，交流する場を設け</w:t>
      </w:r>
      <w:r w:rsidR="0000156F" w:rsidRPr="007460FD">
        <w:rPr>
          <w:rFonts w:hint="eastAsia"/>
        </w:rPr>
        <w:t>ていく</w:t>
      </w:r>
      <w:r w:rsidR="00E8756F" w:rsidRPr="007460FD">
        <w:rPr>
          <w:rFonts w:hint="eastAsia"/>
        </w:rPr>
        <w:t>。</w:t>
      </w:r>
    </w:p>
    <w:p w14:paraId="634FFAA6" w14:textId="77777777" w:rsidR="00D5253E" w:rsidRDefault="00D5253E" w:rsidP="00A825A9">
      <w:pPr>
        <w:tabs>
          <w:tab w:val="left" w:pos="1560"/>
        </w:tabs>
        <w:rPr>
          <w:rFonts w:asciiTheme="minorEastAsia" w:hAnsiTheme="minorEastAsia" w:hint="eastAsia"/>
        </w:rPr>
      </w:pPr>
    </w:p>
    <w:p w14:paraId="52F740B7" w14:textId="77777777" w:rsidR="009716E9" w:rsidRPr="007460FD" w:rsidRDefault="009716E9" w:rsidP="00A825A9">
      <w:pPr>
        <w:tabs>
          <w:tab w:val="left" w:pos="1560"/>
        </w:tabs>
        <w:rPr>
          <w:rFonts w:asciiTheme="minorEastAsia" w:hAnsiTheme="minorEastAsia"/>
        </w:rPr>
      </w:pPr>
    </w:p>
    <w:p w14:paraId="2EF9A844" w14:textId="0DC5756A" w:rsidR="00A825A9" w:rsidRPr="007460FD" w:rsidRDefault="009B4F6F" w:rsidP="00A825A9">
      <w:pPr>
        <w:tabs>
          <w:tab w:val="left" w:pos="1560"/>
        </w:tabs>
        <w:rPr>
          <w:rFonts w:asciiTheme="minorEastAsia" w:hAnsiTheme="minorEastAsia"/>
        </w:rPr>
      </w:pPr>
      <w:r w:rsidRPr="007460FD">
        <w:rPr>
          <w:rFonts w:asciiTheme="minorEastAsia" w:hAnsiTheme="minorEastAsia" w:hint="eastAsia"/>
        </w:rPr>
        <w:lastRenderedPageBreak/>
        <w:t>（４）</w:t>
      </w:r>
      <w:r w:rsidR="00A825A9" w:rsidRPr="007460FD">
        <w:rPr>
          <w:rFonts w:asciiTheme="minorEastAsia" w:hAnsiTheme="minorEastAsia" w:hint="eastAsia"/>
        </w:rPr>
        <w:t xml:space="preserve"> 単元の目標</w:t>
      </w:r>
    </w:p>
    <w:p w14:paraId="3AB90176" w14:textId="77777777" w:rsidR="00A825A9" w:rsidRPr="007460FD" w:rsidRDefault="00A825A9" w:rsidP="00A825A9">
      <w:pPr>
        <w:tabs>
          <w:tab w:val="left" w:pos="1560"/>
        </w:tabs>
        <w:ind w:left="210" w:hangingChars="100" w:hanging="210"/>
      </w:pPr>
      <w:r w:rsidRPr="007460FD">
        <w:rPr>
          <w:rFonts w:hint="eastAsia"/>
        </w:rPr>
        <w:t xml:space="preserve">　　具体的な事象の中から二つの数量を取り出し，それらの変化や対応を調べることを通して，一次関数について理解するとともに，関数関係を見いだし表現し考察する能力を養う。</w:t>
      </w:r>
    </w:p>
    <w:p w14:paraId="6679CDA7" w14:textId="77777777" w:rsidR="00A825A9" w:rsidRPr="007460FD" w:rsidRDefault="00A825A9" w:rsidP="00A825A9">
      <w:pPr>
        <w:tabs>
          <w:tab w:val="left" w:pos="1560"/>
        </w:tabs>
        <w:ind w:firstLineChars="100" w:firstLine="210"/>
      </w:pPr>
      <w:r w:rsidRPr="007460FD">
        <w:rPr>
          <w:rFonts w:hint="eastAsia"/>
        </w:rPr>
        <w:t>ア　事象の中には一次関数としてとらえられるものがあることを知ること。</w:t>
      </w:r>
    </w:p>
    <w:p w14:paraId="69D36BF0" w14:textId="77777777" w:rsidR="00A825A9" w:rsidRPr="007460FD" w:rsidRDefault="00A825A9" w:rsidP="00A825A9">
      <w:pPr>
        <w:tabs>
          <w:tab w:val="left" w:pos="1560"/>
        </w:tabs>
        <w:ind w:firstLineChars="100" w:firstLine="210"/>
      </w:pPr>
      <w:r w:rsidRPr="007460FD">
        <w:rPr>
          <w:rFonts w:hint="eastAsia"/>
        </w:rPr>
        <w:t>イ　一次関数について，表，式，グラフを相互に関連付けて理解すること。</w:t>
      </w:r>
    </w:p>
    <w:p w14:paraId="6EE0C215" w14:textId="77777777" w:rsidR="00A825A9" w:rsidRPr="007460FD" w:rsidRDefault="00A825A9" w:rsidP="00A825A9">
      <w:pPr>
        <w:tabs>
          <w:tab w:val="left" w:pos="1560"/>
        </w:tabs>
        <w:ind w:firstLineChars="100" w:firstLine="210"/>
      </w:pPr>
      <w:r w:rsidRPr="007460FD">
        <w:rPr>
          <w:rFonts w:hint="eastAsia"/>
        </w:rPr>
        <w:t>ウ　二元一次方程式を関数を表す式とみること。</w:t>
      </w:r>
    </w:p>
    <w:p w14:paraId="3F828F0C" w14:textId="05967D9E" w:rsidR="00A825A9" w:rsidRPr="007460FD" w:rsidRDefault="00A825A9" w:rsidP="00A825A9">
      <w:pPr>
        <w:tabs>
          <w:tab w:val="left" w:pos="1560"/>
        </w:tabs>
        <w:ind w:firstLineChars="100" w:firstLine="210"/>
      </w:pPr>
      <w:r w:rsidRPr="007460FD">
        <w:rPr>
          <w:rFonts w:hint="eastAsia"/>
        </w:rPr>
        <w:t>エ　一次関数を用いて具体的な事象をとらえ説明すること。</w:t>
      </w:r>
    </w:p>
    <w:p w14:paraId="25DEA710" w14:textId="77777777" w:rsidR="00687037" w:rsidRPr="007460FD" w:rsidRDefault="00687037" w:rsidP="00687037">
      <w:pPr>
        <w:tabs>
          <w:tab w:val="left" w:pos="1560"/>
        </w:tabs>
      </w:pPr>
    </w:p>
    <w:p w14:paraId="795DCB5F" w14:textId="7949F8E7" w:rsidR="00687037" w:rsidRPr="007460FD" w:rsidRDefault="00687037" w:rsidP="00687037">
      <w:pPr>
        <w:tabs>
          <w:tab w:val="left" w:pos="1560"/>
        </w:tabs>
      </w:pPr>
      <w:r w:rsidRPr="007460FD">
        <w:rPr>
          <w:rFonts w:hint="eastAsia"/>
        </w:rPr>
        <w:t>（５）単元の評価規準</w:t>
      </w:r>
    </w:p>
    <w:tbl>
      <w:tblPr>
        <w:tblStyle w:val="a3"/>
        <w:tblW w:w="0" w:type="auto"/>
        <w:tblInd w:w="108" w:type="dxa"/>
        <w:tblLook w:val="04A0" w:firstRow="1" w:lastRow="0" w:firstColumn="1" w:lastColumn="0" w:noHBand="0" w:noVBand="1"/>
      </w:tblPr>
      <w:tblGrid>
        <w:gridCol w:w="2551"/>
        <w:gridCol w:w="2836"/>
        <w:gridCol w:w="2410"/>
        <w:gridCol w:w="2409"/>
      </w:tblGrid>
      <w:tr w:rsidR="007460FD" w:rsidRPr="007460FD" w14:paraId="7F4AA6C3" w14:textId="77777777" w:rsidTr="00B03660">
        <w:tc>
          <w:tcPr>
            <w:tcW w:w="2551" w:type="dxa"/>
            <w:tcBorders>
              <w:top w:val="single" w:sz="4" w:space="0" w:color="auto"/>
              <w:left w:val="single" w:sz="4" w:space="0" w:color="auto"/>
              <w:bottom w:val="single" w:sz="4" w:space="0" w:color="auto"/>
              <w:right w:val="single" w:sz="4" w:space="0" w:color="auto"/>
            </w:tcBorders>
            <w:vAlign w:val="center"/>
            <w:hideMark/>
          </w:tcPr>
          <w:p w14:paraId="64A7FF3B" w14:textId="77777777" w:rsidR="00A825A9" w:rsidRPr="007460FD" w:rsidRDefault="00A825A9">
            <w:pPr>
              <w:tabs>
                <w:tab w:val="left" w:pos="1560"/>
              </w:tabs>
              <w:jc w:val="center"/>
            </w:pPr>
            <w:r w:rsidRPr="007460FD">
              <w:rPr>
                <w:rFonts w:ascii="ＭＳ 明朝" w:eastAsia="ＭＳ 明朝" w:hAnsi="ＭＳ 明朝" w:cs="ＭＳ 明朝" w:hint="eastAsia"/>
              </w:rPr>
              <w:t>数学へ</w:t>
            </w:r>
            <w:r w:rsidRPr="007460FD">
              <w:rPr>
                <w:rFonts w:hint="eastAsia"/>
              </w:rPr>
              <w:t>の</w:t>
            </w:r>
          </w:p>
          <w:p w14:paraId="1BF75C25" w14:textId="77777777" w:rsidR="00A825A9" w:rsidRPr="007460FD" w:rsidRDefault="00A825A9">
            <w:pPr>
              <w:tabs>
                <w:tab w:val="left" w:pos="1560"/>
              </w:tabs>
              <w:jc w:val="center"/>
            </w:pPr>
            <w:r w:rsidRPr="007460FD">
              <w:rPr>
                <w:rFonts w:ascii="ＭＳ 明朝" w:eastAsia="ＭＳ 明朝" w:hAnsi="ＭＳ 明朝" w:cs="ＭＳ 明朝" w:hint="eastAsia"/>
              </w:rPr>
              <w:t>関心・意欲・態</w:t>
            </w:r>
            <w:r w:rsidRPr="007460FD">
              <w:rPr>
                <w:rFonts w:hint="eastAsia"/>
              </w:rPr>
              <w:t>度</w:t>
            </w:r>
          </w:p>
        </w:tc>
        <w:tc>
          <w:tcPr>
            <w:tcW w:w="2836" w:type="dxa"/>
            <w:tcBorders>
              <w:top w:val="single" w:sz="4" w:space="0" w:color="auto"/>
              <w:left w:val="single" w:sz="4" w:space="0" w:color="auto"/>
              <w:bottom w:val="single" w:sz="4" w:space="0" w:color="auto"/>
              <w:right w:val="single" w:sz="4" w:space="0" w:color="auto"/>
            </w:tcBorders>
            <w:vAlign w:val="center"/>
            <w:hideMark/>
          </w:tcPr>
          <w:p w14:paraId="7B96A585" w14:textId="77777777" w:rsidR="00A825A9" w:rsidRPr="007460FD" w:rsidRDefault="00A825A9">
            <w:pPr>
              <w:tabs>
                <w:tab w:val="left" w:pos="1560"/>
              </w:tabs>
              <w:jc w:val="center"/>
            </w:pPr>
            <w:r w:rsidRPr="007460FD">
              <w:rPr>
                <w:rFonts w:ascii="ＭＳ 明朝" w:eastAsia="ＭＳ 明朝" w:hAnsi="ＭＳ 明朝" w:cs="ＭＳ 明朝" w:hint="eastAsia"/>
              </w:rPr>
              <w:t>数学的な見方や考え</w:t>
            </w:r>
            <w:r w:rsidRPr="007460FD">
              <w:rPr>
                <w:rFonts w:hint="eastAsia"/>
              </w:rPr>
              <w:t>方</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D58D45A" w14:textId="77777777" w:rsidR="00A825A9" w:rsidRPr="007460FD" w:rsidRDefault="00A825A9">
            <w:pPr>
              <w:tabs>
                <w:tab w:val="left" w:pos="1560"/>
              </w:tabs>
              <w:jc w:val="center"/>
            </w:pPr>
            <w:r w:rsidRPr="007460FD">
              <w:rPr>
                <w:rFonts w:ascii="ＭＳ 明朝" w:eastAsia="ＭＳ 明朝" w:hAnsi="ＭＳ 明朝" w:cs="ＭＳ 明朝" w:hint="eastAsia"/>
              </w:rPr>
              <w:t>数学的な技</w:t>
            </w:r>
            <w:r w:rsidRPr="007460FD">
              <w:rPr>
                <w:rFonts w:hint="eastAsia"/>
              </w:rPr>
              <w:t>能</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3D77669" w14:textId="77777777" w:rsidR="00A825A9" w:rsidRPr="007460FD" w:rsidRDefault="00A825A9">
            <w:pPr>
              <w:tabs>
                <w:tab w:val="left" w:pos="1560"/>
              </w:tabs>
              <w:jc w:val="center"/>
            </w:pPr>
            <w:r w:rsidRPr="007460FD">
              <w:rPr>
                <w:rFonts w:ascii="ＭＳ 明朝" w:eastAsia="ＭＳ 明朝" w:hAnsi="ＭＳ 明朝" w:cs="ＭＳ 明朝" w:hint="eastAsia"/>
              </w:rPr>
              <w:t>数量や図形な</w:t>
            </w:r>
            <w:r w:rsidRPr="007460FD">
              <w:rPr>
                <w:rFonts w:hint="eastAsia"/>
              </w:rPr>
              <w:t>ど</w:t>
            </w:r>
          </w:p>
          <w:p w14:paraId="6BE65B54" w14:textId="77777777" w:rsidR="00A825A9" w:rsidRPr="007460FD" w:rsidRDefault="00A825A9">
            <w:pPr>
              <w:tabs>
                <w:tab w:val="left" w:pos="1560"/>
              </w:tabs>
              <w:jc w:val="center"/>
            </w:pPr>
            <w:r w:rsidRPr="007460FD">
              <w:rPr>
                <w:rFonts w:ascii="ＭＳ 明朝" w:eastAsia="ＭＳ 明朝" w:hAnsi="ＭＳ 明朝" w:cs="ＭＳ 明朝" w:hint="eastAsia"/>
              </w:rPr>
              <w:t>についての知識・理</w:t>
            </w:r>
            <w:r w:rsidRPr="007460FD">
              <w:rPr>
                <w:rFonts w:hint="eastAsia"/>
              </w:rPr>
              <w:t>解</w:t>
            </w:r>
          </w:p>
        </w:tc>
      </w:tr>
      <w:tr w:rsidR="00924FDB" w:rsidRPr="007460FD" w14:paraId="5005BA80" w14:textId="77777777" w:rsidTr="00B03660">
        <w:tc>
          <w:tcPr>
            <w:tcW w:w="2551" w:type="dxa"/>
            <w:tcBorders>
              <w:top w:val="single" w:sz="4" w:space="0" w:color="auto"/>
              <w:left w:val="single" w:sz="4" w:space="0" w:color="auto"/>
              <w:bottom w:val="single" w:sz="4" w:space="0" w:color="auto"/>
              <w:right w:val="single" w:sz="4" w:space="0" w:color="auto"/>
            </w:tcBorders>
            <w:hideMark/>
          </w:tcPr>
          <w:p w14:paraId="6DEC93C7" w14:textId="5CDFB337" w:rsidR="00A825A9" w:rsidRPr="007460FD" w:rsidRDefault="00A825A9">
            <w:pPr>
              <w:tabs>
                <w:tab w:val="left" w:pos="1560"/>
              </w:tabs>
            </w:pPr>
            <w:r w:rsidRPr="007460FD">
              <w:rPr>
                <w:rFonts w:ascii="ＭＳ 明朝" w:eastAsia="ＭＳ 明朝" w:hAnsi="ＭＳ 明朝" w:cs="ＭＳ 明朝" w:hint="eastAsia"/>
              </w:rPr>
              <w:t>様々な事象を一次関数として</w:t>
            </w:r>
            <w:r w:rsidR="00934A34" w:rsidRPr="007460FD">
              <w:rPr>
                <w:rFonts w:ascii="ＭＳ 明朝" w:eastAsia="ＭＳ 明朝" w:hAnsi="ＭＳ 明朝" w:cs="ＭＳ 明朝" w:hint="eastAsia"/>
              </w:rPr>
              <w:t>捉え</w:t>
            </w:r>
            <w:r w:rsidRPr="007460FD">
              <w:rPr>
                <w:rFonts w:ascii="ＭＳ 明朝" w:eastAsia="ＭＳ 明朝" w:hAnsi="ＭＳ 明朝" w:cs="ＭＳ 明朝" w:hint="eastAsia"/>
              </w:rPr>
              <w:t>たり，表，式，グラフなどで表したりするなど，数学的に考え表現することに関心をもち，意欲的に数学を問題の解決に活用して考えたり判断したりしようとしている</w:t>
            </w:r>
            <w:r w:rsidRPr="007460FD">
              <w:rPr>
                <w:rFonts w:hint="eastAsia"/>
              </w:rPr>
              <w:t>。</w:t>
            </w:r>
          </w:p>
        </w:tc>
        <w:tc>
          <w:tcPr>
            <w:tcW w:w="2836" w:type="dxa"/>
            <w:tcBorders>
              <w:top w:val="single" w:sz="4" w:space="0" w:color="auto"/>
              <w:left w:val="single" w:sz="4" w:space="0" w:color="auto"/>
              <w:bottom w:val="single" w:sz="4" w:space="0" w:color="auto"/>
              <w:right w:val="single" w:sz="4" w:space="0" w:color="auto"/>
            </w:tcBorders>
            <w:hideMark/>
          </w:tcPr>
          <w:p w14:paraId="27EE2CC2" w14:textId="77777777" w:rsidR="00A825A9" w:rsidRPr="007460FD" w:rsidRDefault="00A825A9">
            <w:pPr>
              <w:tabs>
                <w:tab w:val="left" w:pos="1560"/>
              </w:tabs>
            </w:pPr>
            <w:r w:rsidRPr="007460FD">
              <w:rPr>
                <w:rFonts w:ascii="ＭＳ 明朝" w:eastAsia="ＭＳ 明朝" w:hAnsi="ＭＳ 明朝" w:cs="ＭＳ 明朝" w:hint="eastAsia"/>
              </w:rPr>
              <w:t>一次関数についての基礎的・基本的な知識及び技能を活用しながら，事象を数学的な推論の方法を用いて論理的に考察し表現したり，その過程を振り返って考えを深めたりするなど，数学的な見方や考え方を身に付けている</w:t>
            </w:r>
            <w:r w:rsidRPr="007460FD">
              <w:rPr>
                <w:rFonts w:hint="eastAsia"/>
              </w:rPr>
              <w:t>。</w:t>
            </w:r>
          </w:p>
        </w:tc>
        <w:tc>
          <w:tcPr>
            <w:tcW w:w="2410" w:type="dxa"/>
            <w:tcBorders>
              <w:top w:val="single" w:sz="4" w:space="0" w:color="auto"/>
              <w:left w:val="single" w:sz="4" w:space="0" w:color="auto"/>
              <w:bottom w:val="single" w:sz="4" w:space="0" w:color="auto"/>
              <w:right w:val="single" w:sz="4" w:space="0" w:color="auto"/>
            </w:tcBorders>
            <w:hideMark/>
          </w:tcPr>
          <w:p w14:paraId="7737E4DE" w14:textId="77777777" w:rsidR="00A825A9" w:rsidRPr="007460FD" w:rsidRDefault="00A825A9">
            <w:pPr>
              <w:tabs>
                <w:tab w:val="left" w:pos="1560"/>
              </w:tabs>
            </w:pPr>
            <w:r w:rsidRPr="007460FD">
              <w:rPr>
                <w:rFonts w:ascii="ＭＳ 明朝" w:eastAsia="ＭＳ 明朝" w:hAnsi="ＭＳ 明朝" w:cs="ＭＳ 明朝" w:hint="eastAsia"/>
              </w:rPr>
              <w:t>一次関数の関係を，表，式，グラフを用いて的確に表現したり，数学的に処理したり，二元一次方程式を関数関係を表す式とみてグラフに表したりするなど，技能を身に付けている</w:t>
            </w:r>
            <w:r w:rsidRPr="007460FD">
              <w:rPr>
                <w:rFonts w:hint="eastAsia"/>
              </w:rPr>
              <w:t>。</w:t>
            </w:r>
          </w:p>
        </w:tc>
        <w:tc>
          <w:tcPr>
            <w:tcW w:w="2409" w:type="dxa"/>
            <w:tcBorders>
              <w:top w:val="single" w:sz="4" w:space="0" w:color="auto"/>
              <w:left w:val="single" w:sz="4" w:space="0" w:color="auto"/>
              <w:bottom w:val="single" w:sz="4" w:space="0" w:color="auto"/>
              <w:right w:val="single" w:sz="4" w:space="0" w:color="auto"/>
            </w:tcBorders>
            <w:hideMark/>
          </w:tcPr>
          <w:p w14:paraId="3654030C" w14:textId="5CDD5197" w:rsidR="00A825A9" w:rsidRPr="007460FD" w:rsidRDefault="00A825A9">
            <w:pPr>
              <w:tabs>
                <w:tab w:val="left" w:pos="1560"/>
              </w:tabs>
            </w:pPr>
            <w:r w:rsidRPr="007460FD">
              <w:rPr>
                <w:rFonts w:ascii="ＭＳ 明朝" w:eastAsia="ＭＳ 明朝" w:hAnsi="ＭＳ 明朝" w:cs="ＭＳ 明朝" w:hint="eastAsia"/>
              </w:rPr>
              <w:t>事象の中には一次関数として</w:t>
            </w:r>
            <w:r w:rsidR="009E22B7" w:rsidRPr="007460FD">
              <w:rPr>
                <w:rFonts w:ascii="ＭＳ 明朝" w:eastAsia="ＭＳ 明朝" w:hAnsi="ＭＳ 明朝" w:cs="ＭＳ 明朝" w:hint="eastAsia"/>
              </w:rPr>
              <w:t>捉え</w:t>
            </w:r>
            <w:r w:rsidRPr="007460FD">
              <w:rPr>
                <w:rFonts w:ascii="ＭＳ 明朝" w:eastAsia="ＭＳ 明朝" w:hAnsi="ＭＳ 明朝" w:cs="ＭＳ 明朝" w:hint="eastAsia"/>
              </w:rPr>
              <w:t>られるものがあることや一次関数の表，式，グラフの関連などを理解し，知識を身に付けている</w:t>
            </w:r>
            <w:r w:rsidRPr="007460FD">
              <w:rPr>
                <w:rFonts w:hint="eastAsia"/>
              </w:rPr>
              <w:t>。</w:t>
            </w:r>
          </w:p>
        </w:tc>
      </w:tr>
    </w:tbl>
    <w:p w14:paraId="4E8599D7" w14:textId="77777777" w:rsidR="00404179" w:rsidRPr="007460FD" w:rsidRDefault="00404179" w:rsidP="00A825A9">
      <w:pPr>
        <w:tabs>
          <w:tab w:val="left" w:pos="1560"/>
        </w:tabs>
      </w:pPr>
    </w:p>
    <w:p w14:paraId="06D0A3DC" w14:textId="5DF8C886" w:rsidR="00A825A9" w:rsidRPr="007460FD" w:rsidRDefault="00404179" w:rsidP="00A825A9">
      <w:pPr>
        <w:tabs>
          <w:tab w:val="left" w:pos="1560"/>
        </w:tabs>
      </w:pPr>
      <w:r w:rsidRPr="007460FD">
        <w:rPr>
          <w:rFonts w:hint="eastAsia"/>
        </w:rPr>
        <w:t>（６）指導と評価の計画</w:t>
      </w:r>
      <w:r w:rsidR="00A8238F" w:rsidRPr="007460FD">
        <w:rPr>
          <w:rFonts w:hint="eastAsia"/>
        </w:rPr>
        <w:t>（</w:t>
      </w:r>
      <w:r w:rsidR="00171860" w:rsidRPr="007460FD">
        <w:rPr>
          <w:rFonts w:hint="eastAsia"/>
        </w:rPr>
        <w:t>★</w:t>
      </w:r>
      <w:r w:rsidR="00A8238F" w:rsidRPr="007460FD">
        <w:rPr>
          <w:rFonts w:hint="eastAsia"/>
        </w:rPr>
        <w:t>は「用いるもの」，「用い方」を意識させるための手立て）</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
        <w:gridCol w:w="4394"/>
        <w:gridCol w:w="460"/>
        <w:gridCol w:w="461"/>
        <w:gridCol w:w="461"/>
        <w:gridCol w:w="461"/>
        <w:gridCol w:w="2268"/>
        <w:gridCol w:w="1275"/>
      </w:tblGrid>
      <w:tr w:rsidR="007460FD" w:rsidRPr="007460FD" w14:paraId="46AFECAA" w14:textId="77777777" w:rsidTr="00B03660">
        <w:trPr>
          <w:cantSplit/>
          <w:trHeight w:val="425"/>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40677E4C" w14:textId="77777777" w:rsidR="00A825A9" w:rsidRPr="007460FD" w:rsidRDefault="00A825A9">
            <w:pPr>
              <w:tabs>
                <w:tab w:val="left" w:pos="1457"/>
              </w:tabs>
              <w:jc w:val="center"/>
              <w:rPr>
                <w:rFonts w:hAnsi="ＭＳ 明朝"/>
              </w:rPr>
            </w:pPr>
            <w:r w:rsidRPr="007460FD">
              <w:rPr>
                <w:rFonts w:hAnsi="ＭＳ 明朝" w:hint="eastAsia"/>
              </w:rPr>
              <w:t>次</w:t>
            </w: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14:paraId="5D65010D" w14:textId="77777777" w:rsidR="00A825A9" w:rsidRPr="007460FD" w:rsidRDefault="00A825A9">
            <w:pPr>
              <w:tabs>
                <w:tab w:val="left" w:pos="1457"/>
              </w:tabs>
              <w:jc w:val="center"/>
            </w:pPr>
            <w:r w:rsidRPr="007460FD">
              <w:rPr>
                <w:rFonts w:hAnsi="ＭＳ 明朝" w:hint="eastAsia"/>
                <w:spacing w:val="30"/>
                <w:kern w:val="0"/>
                <w:fitText w:val="1050" w:id="1783435264"/>
              </w:rPr>
              <w:t>学習内</w:t>
            </w:r>
            <w:r w:rsidRPr="007460FD">
              <w:rPr>
                <w:rFonts w:hAnsi="ＭＳ 明朝" w:hint="eastAsia"/>
                <w:spacing w:val="15"/>
                <w:kern w:val="0"/>
                <w:fitText w:val="1050" w:id="1783435264"/>
              </w:rPr>
              <w:t>容</w:t>
            </w:r>
            <w:r w:rsidRPr="007460FD">
              <w:rPr>
                <w:rFonts w:hAnsi="ＭＳ 明朝" w:hint="eastAsia"/>
              </w:rPr>
              <w:t>（時数）</w:t>
            </w:r>
          </w:p>
        </w:tc>
        <w:tc>
          <w:tcPr>
            <w:tcW w:w="5386" w:type="dxa"/>
            <w:gridSpan w:val="6"/>
            <w:tcBorders>
              <w:top w:val="single" w:sz="4" w:space="0" w:color="auto"/>
              <w:left w:val="single" w:sz="4" w:space="0" w:color="auto"/>
              <w:bottom w:val="single" w:sz="4" w:space="0" w:color="auto"/>
              <w:right w:val="single" w:sz="4" w:space="0" w:color="auto"/>
            </w:tcBorders>
            <w:vAlign w:val="center"/>
            <w:hideMark/>
          </w:tcPr>
          <w:p w14:paraId="06E62897" w14:textId="77777777" w:rsidR="00A825A9" w:rsidRPr="007460FD" w:rsidRDefault="00A825A9">
            <w:pPr>
              <w:widowControl/>
              <w:jc w:val="center"/>
            </w:pPr>
            <w:r w:rsidRPr="007460FD">
              <w:rPr>
                <w:rFonts w:hAnsi="ＭＳ 明朝" w:hint="eastAsia"/>
                <w:spacing w:val="30"/>
                <w:kern w:val="0"/>
                <w:fitText w:val="1890" w:id="1783435265"/>
              </w:rPr>
              <w:t>評　　　　　価</w:t>
            </w:r>
          </w:p>
        </w:tc>
      </w:tr>
      <w:tr w:rsidR="007460FD" w:rsidRPr="007460FD" w14:paraId="430150B7" w14:textId="77777777" w:rsidTr="00B03660">
        <w:trPr>
          <w:trHeight w:val="449"/>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66171E5B" w14:textId="77777777" w:rsidR="00A825A9" w:rsidRPr="007460FD" w:rsidRDefault="00A825A9">
            <w:pPr>
              <w:widowControl/>
              <w:jc w:val="left"/>
              <w:rPr>
                <w:rFonts w:hAnsi="ＭＳ 明朝"/>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14:paraId="1FF478C7" w14:textId="77777777" w:rsidR="00A825A9" w:rsidRPr="007460FD" w:rsidRDefault="00A825A9">
            <w:pPr>
              <w:widowControl/>
              <w:jc w:val="left"/>
            </w:pPr>
          </w:p>
        </w:tc>
        <w:tc>
          <w:tcPr>
            <w:tcW w:w="460" w:type="dxa"/>
            <w:tcBorders>
              <w:top w:val="single" w:sz="4" w:space="0" w:color="auto"/>
              <w:left w:val="single" w:sz="4" w:space="0" w:color="auto"/>
              <w:bottom w:val="single" w:sz="4" w:space="0" w:color="auto"/>
              <w:right w:val="single" w:sz="4" w:space="0" w:color="auto"/>
            </w:tcBorders>
            <w:vAlign w:val="center"/>
            <w:hideMark/>
          </w:tcPr>
          <w:p w14:paraId="00CA3D78" w14:textId="77777777" w:rsidR="00A825A9" w:rsidRPr="007460FD" w:rsidRDefault="00A825A9">
            <w:pPr>
              <w:jc w:val="center"/>
            </w:pPr>
            <w:r w:rsidRPr="007460FD">
              <w:rPr>
                <w:rFonts w:hAnsi="ＭＳ 明朝" w:hint="eastAsia"/>
              </w:rPr>
              <w:t>関</w:t>
            </w:r>
          </w:p>
        </w:tc>
        <w:tc>
          <w:tcPr>
            <w:tcW w:w="461" w:type="dxa"/>
            <w:tcBorders>
              <w:top w:val="single" w:sz="4" w:space="0" w:color="auto"/>
              <w:left w:val="single" w:sz="4" w:space="0" w:color="auto"/>
              <w:bottom w:val="single" w:sz="4" w:space="0" w:color="auto"/>
              <w:right w:val="single" w:sz="4" w:space="0" w:color="auto"/>
            </w:tcBorders>
            <w:vAlign w:val="center"/>
            <w:hideMark/>
          </w:tcPr>
          <w:p w14:paraId="69A4C988" w14:textId="77777777" w:rsidR="00A825A9" w:rsidRPr="007460FD" w:rsidRDefault="00A825A9">
            <w:pPr>
              <w:jc w:val="center"/>
            </w:pPr>
            <w:r w:rsidRPr="007460FD">
              <w:rPr>
                <w:rFonts w:hAnsi="ＭＳ 明朝" w:hint="eastAsia"/>
              </w:rPr>
              <w:t>考</w:t>
            </w:r>
          </w:p>
        </w:tc>
        <w:tc>
          <w:tcPr>
            <w:tcW w:w="461" w:type="dxa"/>
            <w:tcBorders>
              <w:top w:val="single" w:sz="4" w:space="0" w:color="auto"/>
              <w:left w:val="single" w:sz="4" w:space="0" w:color="auto"/>
              <w:bottom w:val="single" w:sz="4" w:space="0" w:color="auto"/>
              <w:right w:val="single" w:sz="4" w:space="0" w:color="auto"/>
            </w:tcBorders>
            <w:vAlign w:val="center"/>
            <w:hideMark/>
          </w:tcPr>
          <w:p w14:paraId="71D4554C" w14:textId="77777777" w:rsidR="00A825A9" w:rsidRPr="007460FD" w:rsidRDefault="00A825A9">
            <w:pPr>
              <w:jc w:val="center"/>
            </w:pPr>
            <w:r w:rsidRPr="007460FD">
              <w:rPr>
                <w:rFonts w:hint="eastAsia"/>
              </w:rPr>
              <w:t>技</w:t>
            </w:r>
          </w:p>
        </w:tc>
        <w:tc>
          <w:tcPr>
            <w:tcW w:w="461" w:type="dxa"/>
            <w:tcBorders>
              <w:top w:val="single" w:sz="4" w:space="0" w:color="auto"/>
              <w:left w:val="single" w:sz="4" w:space="0" w:color="auto"/>
              <w:bottom w:val="single" w:sz="4" w:space="0" w:color="auto"/>
              <w:right w:val="single" w:sz="4" w:space="0" w:color="auto"/>
            </w:tcBorders>
            <w:vAlign w:val="center"/>
            <w:hideMark/>
          </w:tcPr>
          <w:p w14:paraId="79D949AE" w14:textId="77777777" w:rsidR="00A825A9" w:rsidRPr="007460FD" w:rsidRDefault="00A825A9">
            <w:pPr>
              <w:jc w:val="center"/>
            </w:pPr>
            <w:r w:rsidRPr="007460FD">
              <w:rPr>
                <w:rFonts w:hAnsi="ＭＳ 明朝" w:hint="eastAsia"/>
              </w:rPr>
              <w:t>知</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FEC88D5" w14:textId="77777777" w:rsidR="00A825A9" w:rsidRPr="007460FD" w:rsidRDefault="00A825A9">
            <w:pPr>
              <w:jc w:val="center"/>
            </w:pPr>
            <w:r w:rsidRPr="007460FD">
              <w:rPr>
                <w:rFonts w:hAnsi="ＭＳ 明朝" w:hint="eastAsia"/>
              </w:rPr>
              <w:t>評価規準</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4A0727" w14:textId="77777777" w:rsidR="00A825A9" w:rsidRPr="007460FD" w:rsidRDefault="00A825A9">
            <w:pPr>
              <w:jc w:val="center"/>
            </w:pPr>
            <w:r w:rsidRPr="007460FD">
              <w:rPr>
                <w:rFonts w:hAnsi="ＭＳ 明朝" w:hint="eastAsia"/>
              </w:rPr>
              <w:t>評価方法</w:t>
            </w:r>
          </w:p>
        </w:tc>
      </w:tr>
      <w:tr w:rsidR="007460FD" w:rsidRPr="007460FD" w14:paraId="5317961C" w14:textId="77777777" w:rsidTr="00B03660">
        <w:trPr>
          <w:cantSplit/>
          <w:trHeight w:val="827"/>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24824563" w14:textId="77777777" w:rsidR="00A825A9" w:rsidRPr="007460FD" w:rsidRDefault="00A825A9">
            <w:pPr>
              <w:jc w:val="center"/>
            </w:pPr>
            <w:r w:rsidRPr="007460FD">
              <w:rPr>
                <w:rFonts w:hint="eastAsia"/>
              </w:rPr>
              <w:t>１</w:t>
            </w:r>
          </w:p>
          <w:p w14:paraId="34ACB6B1" w14:textId="77777777" w:rsidR="00A825A9" w:rsidRPr="007460FD" w:rsidRDefault="00A825A9">
            <w:pPr>
              <w:jc w:val="center"/>
            </w:pPr>
          </w:p>
          <w:p w14:paraId="60E961F7" w14:textId="77777777" w:rsidR="00A825A9" w:rsidRPr="007460FD" w:rsidRDefault="00A825A9">
            <w:pPr>
              <w:jc w:val="center"/>
            </w:pPr>
            <w:r w:rsidRPr="007460FD">
              <w:rPr>
                <w:rFonts w:hint="eastAsia"/>
              </w:rPr>
              <w:t>一次関数</w:t>
            </w:r>
          </w:p>
        </w:tc>
        <w:tc>
          <w:tcPr>
            <w:tcW w:w="4394" w:type="dxa"/>
            <w:tcBorders>
              <w:top w:val="single" w:sz="4" w:space="0" w:color="auto"/>
              <w:left w:val="single" w:sz="4" w:space="0" w:color="auto"/>
              <w:bottom w:val="single" w:sz="4" w:space="0" w:color="auto"/>
              <w:right w:val="single" w:sz="4" w:space="0" w:color="auto"/>
            </w:tcBorders>
          </w:tcPr>
          <w:p w14:paraId="0EBFDB15" w14:textId="73E419C6" w:rsidR="00A825A9" w:rsidRPr="007460FD" w:rsidRDefault="00880E40">
            <w:pPr>
              <w:rPr>
                <w:rFonts w:asciiTheme="minorEastAsia" w:hAnsiTheme="minorEastAsia"/>
              </w:rPr>
            </w:pPr>
            <w:r w:rsidRPr="007460FD">
              <w:rPr>
                <w:rFonts w:asciiTheme="minorEastAsia" w:hAnsiTheme="minorEastAsia" w:hint="eastAsia"/>
              </w:rPr>
              <w:t>比例と反比例についての復習をする。</w:t>
            </w:r>
            <w:r w:rsidR="00E67E09" w:rsidRPr="007460FD">
              <w:rPr>
                <w:rFonts w:asciiTheme="minorEastAsia" w:hAnsiTheme="minorEastAsia" w:hint="eastAsia"/>
              </w:rPr>
              <w:t>（１）</w:t>
            </w:r>
          </w:p>
          <w:p w14:paraId="12B21483" w14:textId="07C713C5"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「比例の式は</w:t>
            </w:r>
            <m:oMath>
              <m:r>
                <w:rPr>
                  <w:rFonts w:ascii="Cambria Math" w:eastAsia="HG丸ｺﾞｼｯｸM-PRO" w:hAnsi="Cambria Math" w:hint="eastAsia"/>
                  <w:sz w:val="18"/>
                </w:rPr>
                <m:t>y</m:t>
              </m:r>
              <m:r>
                <m:rPr>
                  <m:sty m:val="p"/>
                </m:rPr>
                <w:rPr>
                  <w:rFonts w:ascii="Cambria Math" w:eastAsia="HG丸ｺﾞｼｯｸM-PRO" w:hAnsi="Cambria Math" w:hint="eastAsia"/>
                  <w:sz w:val="18"/>
                </w:rPr>
                <m:t>=</m:t>
              </m:r>
              <m:r>
                <w:rPr>
                  <w:rFonts w:ascii="Cambria Math" w:eastAsia="HG丸ｺﾞｼｯｸM-PRO" w:hAnsi="Cambria Math" w:hint="eastAsia"/>
                  <w:sz w:val="18"/>
                </w:rPr>
                <m:t>ax</m:t>
              </m:r>
            </m:oMath>
            <w:r w:rsidR="00852C2C" w:rsidRPr="007460FD">
              <w:rPr>
                <w:rFonts w:ascii="HG丸ｺﾞｼｯｸM-PRO" w:eastAsia="HG丸ｺﾞｼｯｸM-PRO" w:hAnsi="HG丸ｺﾞｼｯｸM-PRO" w:hint="eastAsia"/>
                <w:sz w:val="18"/>
              </w:rPr>
              <w:t>，</w:t>
            </w:r>
            <w:r w:rsidRPr="007460FD">
              <w:rPr>
                <w:rFonts w:ascii="HG丸ｺﾞｼｯｸM-PRO" w:eastAsia="HG丸ｺﾞｼｯｸM-PRO" w:hAnsi="HG丸ｺﾞｼｯｸM-PRO" w:hint="eastAsia"/>
                <w:sz w:val="18"/>
              </w:rPr>
              <w:t>反比例の式は</w:t>
            </w:r>
            <m:oMath>
              <m:r>
                <w:rPr>
                  <w:rFonts w:ascii="Cambria Math" w:eastAsia="HG丸ｺﾞｼｯｸM-PRO" w:hAnsi="Cambria Math"/>
                  <w:sz w:val="18"/>
                </w:rPr>
                <m:t>y</m:t>
              </m:r>
              <m:r>
                <m:rPr>
                  <m:sty m:val="p"/>
                </m:rPr>
                <w:rPr>
                  <w:rFonts w:ascii="Cambria Math" w:eastAsia="HG丸ｺﾞｼｯｸM-PRO" w:hAnsi="Cambria Math"/>
                  <w:sz w:val="18"/>
                </w:rPr>
                <m:t>=</m:t>
              </m:r>
              <m:f>
                <m:fPr>
                  <m:ctrlPr>
                    <w:rPr>
                      <w:rFonts w:ascii="Cambria Math" w:eastAsia="HG丸ｺﾞｼｯｸM-PRO" w:hAnsi="Cambria Math"/>
                      <w:sz w:val="18"/>
                    </w:rPr>
                  </m:ctrlPr>
                </m:fPr>
                <m:num>
                  <m:r>
                    <w:rPr>
                      <w:rFonts w:ascii="Cambria Math" w:eastAsia="HG丸ｺﾞｼｯｸM-PRO" w:hAnsi="Cambria Math"/>
                      <w:sz w:val="18"/>
                    </w:rPr>
                    <m:t>a</m:t>
                  </m:r>
                </m:num>
                <m:den>
                  <m:r>
                    <w:rPr>
                      <w:rFonts w:ascii="Cambria Math" w:eastAsia="HG丸ｺﾞｼｯｸM-PRO" w:hAnsi="Cambria Math"/>
                      <w:sz w:val="18"/>
                    </w:rPr>
                    <m:t>x</m:t>
                  </m:r>
                </m:den>
              </m:f>
            </m:oMath>
            <w:r w:rsidRPr="007460FD">
              <w:rPr>
                <w:rFonts w:ascii="HG丸ｺﾞｼｯｸM-PRO" w:eastAsia="HG丸ｺﾞｼｯｸM-PRO" w:hAnsi="HG丸ｺﾞｼｯｸM-PRO" w:hint="eastAsia"/>
                <w:sz w:val="18"/>
              </w:rPr>
              <w:t xml:space="preserve"> だ。」</w:t>
            </w:r>
          </w:p>
          <w:p w14:paraId="309AD18B"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「比例と反比例の表やグラフには，それぞれ特徴があったな</w:t>
            </w:r>
            <w:r w:rsidR="00605B7B" w:rsidRPr="007460FD">
              <w:rPr>
                <w:rFonts w:ascii="HG丸ｺﾞｼｯｸM-PRO" w:eastAsia="HG丸ｺﾞｼｯｸM-PRO" w:hAnsi="HG丸ｺﾞｼｯｸM-PRO" w:hint="eastAsia"/>
                <w:sz w:val="18"/>
              </w:rPr>
              <w:t>あ</w:t>
            </w:r>
            <w:r w:rsidRPr="007460FD">
              <w:rPr>
                <w:rFonts w:ascii="HG丸ｺﾞｼｯｸM-PRO" w:eastAsia="HG丸ｺﾞｼｯｸM-PRO" w:hAnsi="HG丸ｺﾞｼｯｸM-PRO" w:hint="eastAsia"/>
                <w:sz w:val="18"/>
              </w:rPr>
              <w:t>。」</w:t>
            </w:r>
          </w:p>
          <w:p w14:paraId="4EA3AFE3" w14:textId="57DF91D5" w:rsidR="00924FDB" w:rsidRPr="007460FD" w:rsidRDefault="00924FDB" w:rsidP="00880E40">
            <w:pPr>
              <w:rPr>
                <w:rFonts w:ascii="HG丸ｺﾞｼｯｸM-PRO" w:eastAsia="HG丸ｺﾞｼｯｸM-PRO" w:hAnsi="HG丸ｺﾞｼｯｸM-PRO"/>
                <w:sz w:val="18"/>
              </w:rPr>
            </w:pPr>
          </w:p>
        </w:tc>
        <w:tc>
          <w:tcPr>
            <w:tcW w:w="460" w:type="dxa"/>
            <w:tcBorders>
              <w:top w:val="single" w:sz="4" w:space="0" w:color="auto"/>
              <w:left w:val="single" w:sz="4" w:space="0" w:color="auto"/>
              <w:bottom w:val="single" w:sz="4" w:space="0" w:color="auto"/>
              <w:right w:val="single" w:sz="4" w:space="0" w:color="auto"/>
            </w:tcBorders>
          </w:tcPr>
          <w:p w14:paraId="7DABF135" w14:textId="1CE08DFA" w:rsidR="00A825A9" w:rsidRPr="007460FD" w:rsidRDefault="00A825A9">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4851674E" w14:textId="77777777" w:rsidR="00A825A9" w:rsidRPr="007460FD" w:rsidRDefault="00A825A9">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tcPr>
          <w:p w14:paraId="75F4E849" w14:textId="77777777" w:rsidR="00A825A9" w:rsidRPr="007460FD" w:rsidRDefault="00A825A9">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tcPr>
          <w:p w14:paraId="4F802743" w14:textId="28EC4D07" w:rsidR="00A825A9" w:rsidRPr="007460FD" w:rsidRDefault="002D3B3A">
            <w:pPr>
              <w:spacing w:line="300" w:lineRule="exact"/>
              <w:rPr>
                <w:sz w:val="19"/>
                <w:szCs w:val="19"/>
              </w:rPr>
            </w:pPr>
            <w:r w:rsidRPr="007460FD">
              <w:rPr>
                <w:rFonts w:hAnsi="ＭＳ 明朝" w:hint="eastAsia"/>
                <w:sz w:val="19"/>
                <w:szCs w:val="19"/>
              </w:rPr>
              <w:t>◎</w:t>
            </w:r>
          </w:p>
        </w:tc>
        <w:tc>
          <w:tcPr>
            <w:tcW w:w="2268" w:type="dxa"/>
            <w:tcBorders>
              <w:top w:val="single" w:sz="4" w:space="0" w:color="auto"/>
              <w:left w:val="single" w:sz="4" w:space="0" w:color="auto"/>
              <w:bottom w:val="single" w:sz="4" w:space="0" w:color="auto"/>
              <w:right w:val="single" w:sz="4" w:space="0" w:color="auto"/>
            </w:tcBorders>
          </w:tcPr>
          <w:p w14:paraId="7C580A57" w14:textId="14E45678" w:rsidR="00A825A9" w:rsidRPr="007460FD" w:rsidRDefault="00B03660" w:rsidP="00B03660">
            <w:pPr>
              <w:spacing w:line="300" w:lineRule="exact"/>
              <w:ind w:left="190" w:hangingChars="100" w:hanging="190"/>
              <w:rPr>
                <w:sz w:val="19"/>
                <w:szCs w:val="19"/>
              </w:rPr>
            </w:pPr>
            <w:r w:rsidRPr="007460FD">
              <w:rPr>
                <w:rFonts w:hint="eastAsia"/>
                <w:sz w:val="19"/>
                <w:szCs w:val="19"/>
              </w:rPr>
              <w:t>・</w:t>
            </w:r>
            <w:r w:rsidR="00605B7B" w:rsidRPr="007460FD">
              <w:rPr>
                <w:rFonts w:hint="eastAsia"/>
                <w:sz w:val="19"/>
                <w:szCs w:val="19"/>
              </w:rPr>
              <w:t>復習問題を解きながら，１年で学習した比例・反比例の特徴について振り返ることができる。</w:t>
            </w:r>
          </w:p>
        </w:tc>
        <w:tc>
          <w:tcPr>
            <w:tcW w:w="1275" w:type="dxa"/>
            <w:tcBorders>
              <w:top w:val="single" w:sz="4" w:space="0" w:color="auto"/>
              <w:left w:val="single" w:sz="4" w:space="0" w:color="auto"/>
              <w:bottom w:val="single" w:sz="4" w:space="0" w:color="auto"/>
              <w:right w:val="single" w:sz="4" w:space="0" w:color="auto"/>
            </w:tcBorders>
          </w:tcPr>
          <w:p w14:paraId="68A9BF2A" w14:textId="6D6D52F8" w:rsidR="00A825A9" w:rsidRPr="007460FD" w:rsidRDefault="00605B7B">
            <w:r w:rsidRPr="009716E9">
              <w:rPr>
                <w:rFonts w:hint="eastAsia"/>
                <w:spacing w:val="15"/>
                <w:w w:val="83"/>
                <w:kern w:val="0"/>
                <w:fitText w:val="1050" w:id="1785965056"/>
              </w:rPr>
              <w:t>復習プリン</w:t>
            </w:r>
            <w:r w:rsidRPr="009716E9">
              <w:rPr>
                <w:rFonts w:hint="eastAsia"/>
                <w:w w:val="83"/>
                <w:kern w:val="0"/>
                <w:fitText w:val="1050" w:id="1785965056"/>
              </w:rPr>
              <w:t>ト</w:t>
            </w:r>
          </w:p>
        </w:tc>
      </w:tr>
      <w:tr w:rsidR="007460FD" w:rsidRPr="007460FD" w14:paraId="47729B97" w14:textId="77777777" w:rsidTr="00B03660">
        <w:trPr>
          <w:cantSplit/>
          <w:trHeight w:val="827"/>
        </w:trPr>
        <w:tc>
          <w:tcPr>
            <w:tcW w:w="426" w:type="dxa"/>
            <w:vMerge/>
            <w:tcBorders>
              <w:top w:val="single" w:sz="4" w:space="0" w:color="auto"/>
              <w:left w:val="single" w:sz="4" w:space="0" w:color="auto"/>
              <w:bottom w:val="single" w:sz="4" w:space="0" w:color="auto"/>
              <w:right w:val="single" w:sz="4" w:space="0" w:color="auto"/>
            </w:tcBorders>
            <w:vAlign w:val="center"/>
          </w:tcPr>
          <w:p w14:paraId="132A9BED" w14:textId="77777777" w:rsidR="00880E40" w:rsidRPr="007460FD" w:rsidRDefault="00880E40" w:rsidP="00880E40">
            <w:pPr>
              <w:jc w:val="center"/>
            </w:pPr>
          </w:p>
        </w:tc>
        <w:tc>
          <w:tcPr>
            <w:tcW w:w="4394" w:type="dxa"/>
            <w:tcBorders>
              <w:top w:val="single" w:sz="4" w:space="0" w:color="auto"/>
              <w:left w:val="single" w:sz="4" w:space="0" w:color="auto"/>
              <w:bottom w:val="single" w:sz="4" w:space="0" w:color="auto"/>
              <w:right w:val="single" w:sz="4" w:space="0" w:color="auto"/>
            </w:tcBorders>
          </w:tcPr>
          <w:p w14:paraId="6C42551A" w14:textId="32927AC3" w:rsidR="00880E40" w:rsidRPr="007460FD" w:rsidRDefault="008B5BFE" w:rsidP="00880E40">
            <w:r w:rsidRPr="007460FD">
              <w:rPr>
                <w:rFonts w:hint="eastAsia"/>
              </w:rPr>
              <w:t>Ａ</w:t>
            </w:r>
            <w:r w:rsidR="00605B7B" w:rsidRPr="007460FD">
              <w:rPr>
                <w:rFonts w:hint="eastAsia"/>
              </w:rPr>
              <w:t>国と</w:t>
            </w:r>
            <w:r w:rsidRPr="007460FD">
              <w:rPr>
                <w:rFonts w:hint="eastAsia"/>
              </w:rPr>
              <w:t>Ｂ</w:t>
            </w:r>
            <w:r w:rsidR="00605B7B" w:rsidRPr="007460FD">
              <w:rPr>
                <w:rFonts w:hint="eastAsia"/>
              </w:rPr>
              <w:t>国の平均寿命のグラフを見て，気付いたこと，</w:t>
            </w:r>
            <w:r w:rsidR="001501D9" w:rsidRPr="007460FD">
              <w:rPr>
                <w:rFonts w:hint="eastAsia"/>
              </w:rPr>
              <w:t>分</w:t>
            </w:r>
            <w:r w:rsidR="00605B7B" w:rsidRPr="007460FD">
              <w:rPr>
                <w:rFonts w:hint="eastAsia"/>
              </w:rPr>
              <w:t>かったこと，予想できることを挙げる。</w:t>
            </w:r>
            <w:r w:rsidR="00880E40" w:rsidRPr="007460FD">
              <w:rPr>
                <w:rFonts w:hint="eastAsia"/>
              </w:rPr>
              <w:t>（１）</w:t>
            </w:r>
          </w:p>
          <w:p w14:paraId="47C7B291" w14:textId="025A7D0C"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605B7B" w:rsidRPr="007460FD">
              <w:rPr>
                <w:rFonts w:ascii="HG丸ｺﾞｼｯｸM-PRO" w:eastAsia="HG丸ｺﾞｼｯｸM-PRO" w:hAnsi="HG丸ｺﾞｼｯｸM-PRO" w:hint="eastAsia"/>
                <w:sz w:val="18"/>
              </w:rPr>
              <w:t>どちらの国も平均寿命が伸びている。</w:t>
            </w:r>
            <w:r w:rsidRPr="007460FD">
              <w:rPr>
                <w:rFonts w:ascii="HG丸ｺﾞｼｯｸM-PRO" w:eastAsia="HG丸ｺﾞｼｯｸM-PRO" w:hAnsi="HG丸ｺﾞｼｯｸM-PRO" w:hint="eastAsia"/>
                <w:sz w:val="18"/>
              </w:rPr>
              <w:t>」</w:t>
            </w:r>
          </w:p>
          <w:p w14:paraId="531A42B6" w14:textId="39A34CA4"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566A9A" w:rsidRPr="007460FD">
              <w:rPr>
                <w:rFonts w:ascii="HG丸ｺﾞｼｯｸM-PRO" w:eastAsia="HG丸ｺﾞｼｯｸM-PRO" w:hAnsi="HG丸ｺﾞｼｯｸM-PRO" w:hint="eastAsia"/>
                <w:sz w:val="18"/>
              </w:rPr>
              <w:t>二</w:t>
            </w:r>
            <w:r w:rsidR="00605B7B" w:rsidRPr="007460FD">
              <w:rPr>
                <w:rFonts w:ascii="HG丸ｺﾞｼｯｸM-PRO" w:eastAsia="HG丸ｺﾞｼｯｸM-PRO" w:hAnsi="HG丸ｺﾞｼｯｸM-PRO" w:hint="eastAsia"/>
                <w:sz w:val="18"/>
              </w:rPr>
              <w:t>つの国の平均寿命の差が縮まっている。</w:t>
            </w:r>
            <w:r w:rsidRPr="007460FD">
              <w:rPr>
                <w:rFonts w:ascii="HG丸ｺﾞｼｯｸM-PRO" w:eastAsia="HG丸ｺﾞｼｯｸM-PRO" w:hAnsi="HG丸ｺﾞｼｯｸM-PRO" w:hint="eastAsia"/>
                <w:sz w:val="18"/>
              </w:rPr>
              <w:t>」</w:t>
            </w:r>
          </w:p>
          <w:p w14:paraId="4D7A4064" w14:textId="79D88682"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「『比例』</w:t>
            </w:r>
            <w:r w:rsidR="00605B7B" w:rsidRPr="007460FD">
              <w:rPr>
                <w:rFonts w:ascii="HG丸ｺﾞｼｯｸM-PRO" w:eastAsia="HG丸ｺﾞｼｯｸM-PRO" w:hAnsi="HG丸ｺﾞｼｯｸM-PRO" w:hint="eastAsia"/>
                <w:sz w:val="18"/>
              </w:rPr>
              <w:t>のようだけれど，どうなのだろう。</w:t>
            </w:r>
            <w:r w:rsidRPr="007460FD">
              <w:rPr>
                <w:rFonts w:ascii="HG丸ｺﾞｼｯｸM-PRO" w:eastAsia="HG丸ｺﾞｼｯｸM-PRO" w:hAnsi="HG丸ｺﾞｼｯｸM-PRO" w:hint="eastAsia"/>
                <w:sz w:val="18"/>
              </w:rPr>
              <w:t>」</w:t>
            </w:r>
          </w:p>
          <w:p w14:paraId="5980F55F" w14:textId="77777777" w:rsidR="00880E40" w:rsidRPr="007460FD" w:rsidRDefault="00880E40" w:rsidP="00605B7B">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605B7B" w:rsidRPr="007460FD">
              <w:rPr>
                <w:rFonts w:ascii="HG丸ｺﾞｼｯｸM-PRO" w:eastAsia="HG丸ｺﾞｼｯｸM-PRO" w:hAnsi="HG丸ｺﾞｼｯｸM-PRO" w:hint="eastAsia"/>
                <w:sz w:val="18"/>
              </w:rPr>
              <w:t>将来，B国の平均寿命がA国の平均寿命に追いつくことがありそう。</w:t>
            </w:r>
          </w:p>
          <w:p w14:paraId="64AC8346" w14:textId="3E659138" w:rsidR="00924FDB" w:rsidRPr="007460FD" w:rsidRDefault="00924FDB" w:rsidP="00605B7B"/>
        </w:tc>
        <w:tc>
          <w:tcPr>
            <w:tcW w:w="460" w:type="dxa"/>
            <w:tcBorders>
              <w:top w:val="single" w:sz="4" w:space="0" w:color="auto"/>
              <w:left w:val="single" w:sz="4" w:space="0" w:color="auto"/>
              <w:bottom w:val="single" w:sz="4" w:space="0" w:color="auto"/>
              <w:right w:val="single" w:sz="4" w:space="0" w:color="auto"/>
            </w:tcBorders>
          </w:tcPr>
          <w:p w14:paraId="49350CC4" w14:textId="3F0E8DE6" w:rsidR="00880E40" w:rsidRPr="007460FD" w:rsidRDefault="00880E40" w:rsidP="00880E40">
            <w:pPr>
              <w:spacing w:line="300" w:lineRule="exact"/>
              <w:rPr>
                <w:rFonts w:hAnsi="ＭＳ 明朝"/>
                <w:sz w:val="19"/>
                <w:szCs w:val="19"/>
              </w:rPr>
            </w:pPr>
            <w:r w:rsidRPr="007460FD">
              <w:rPr>
                <w:rFonts w:hAnsi="ＭＳ 明朝"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13378A1B" w14:textId="77777777" w:rsidR="00880E40" w:rsidRPr="007460FD" w:rsidRDefault="00880E40" w:rsidP="00880E40">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tcPr>
          <w:p w14:paraId="54B9EB8C" w14:textId="77777777" w:rsidR="00880E40" w:rsidRPr="007460FD" w:rsidRDefault="00880E40" w:rsidP="00880E40">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tcPr>
          <w:p w14:paraId="7B8E4D78" w14:textId="2A6C1A18" w:rsidR="00880E40" w:rsidRPr="007460FD" w:rsidRDefault="00880E40" w:rsidP="00880E40">
            <w:pPr>
              <w:spacing w:line="300" w:lineRule="exact"/>
              <w:rPr>
                <w:rFonts w:hAnsi="ＭＳ 明朝"/>
                <w:sz w:val="19"/>
                <w:szCs w:val="19"/>
              </w:rPr>
            </w:pPr>
          </w:p>
        </w:tc>
        <w:tc>
          <w:tcPr>
            <w:tcW w:w="2268" w:type="dxa"/>
            <w:tcBorders>
              <w:top w:val="single" w:sz="4" w:space="0" w:color="auto"/>
              <w:left w:val="single" w:sz="4" w:space="0" w:color="auto"/>
              <w:bottom w:val="single" w:sz="4" w:space="0" w:color="auto"/>
              <w:right w:val="single" w:sz="4" w:space="0" w:color="auto"/>
            </w:tcBorders>
          </w:tcPr>
          <w:p w14:paraId="1D3EFF37" w14:textId="387C577E"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605B7B" w:rsidRPr="007460FD">
              <w:rPr>
                <w:rFonts w:hint="eastAsia"/>
                <w:sz w:val="19"/>
                <w:szCs w:val="19"/>
              </w:rPr>
              <w:t>グラフから</w:t>
            </w:r>
            <w:r w:rsidR="001501D9" w:rsidRPr="007460FD">
              <w:rPr>
                <w:rFonts w:hint="eastAsia"/>
                <w:sz w:val="19"/>
                <w:szCs w:val="19"/>
              </w:rPr>
              <w:t>分</w:t>
            </w:r>
            <w:r w:rsidR="00605B7B" w:rsidRPr="007460FD">
              <w:rPr>
                <w:rFonts w:hint="eastAsia"/>
                <w:sz w:val="19"/>
                <w:szCs w:val="19"/>
              </w:rPr>
              <w:t>か</w:t>
            </w:r>
            <w:r w:rsidR="00B44418" w:rsidRPr="007460FD">
              <w:rPr>
                <w:rFonts w:hint="eastAsia"/>
                <w:sz w:val="19"/>
                <w:szCs w:val="19"/>
              </w:rPr>
              <w:t>った</w:t>
            </w:r>
            <w:r w:rsidR="00605B7B" w:rsidRPr="007460FD">
              <w:rPr>
                <w:rFonts w:hint="eastAsia"/>
                <w:sz w:val="19"/>
                <w:szCs w:val="19"/>
              </w:rPr>
              <w:t>こ</w:t>
            </w:r>
            <w:r w:rsidR="00B44418" w:rsidRPr="007460FD">
              <w:rPr>
                <w:rFonts w:hint="eastAsia"/>
                <w:sz w:val="19"/>
                <w:szCs w:val="19"/>
              </w:rPr>
              <w:t>とを</w:t>
            </w:r>
            <w:r w:rsidR="00605B7B" w:rsidRPr="007460FD">
              <w:rPr>
                <w:rFonts w:hint="eastAsia"/>
                <w:sz w:val="19"/>
                <w:szCs w:val="19"/>
              </w:rPr>
              <w:t>数学的に表現する</w:t>
            </w:r>
            <w:r w:rsidR="00B44418" w:rsidRPr="007460FD">
              <w:rPr>
                <w:rFonts w:hint="eastAsia"/>
                <w:sz w:val="19"/>
                <w:szCs w:val="19"/>
              </w:rPr>
              <w:t>こと</w:t>
            </w:r>
            <w:r w:rsidR="00605B7B" w:rsidRPr="007460FD">
              <w:rPr>
                <w:rFonts w:hint="eastAsia"/>
                <w:sz w:val="19"/>
                <w:szCs w:val="19"/>
              </w:rPr>
              <w:t>に関心をもち，意欲的に取り組</w:t>
            </w:r>
            <w:r w:rsidR="00B44418" w:rsidRPr="007460FD">
              <w:rPr>
                <w:rFonts w:hint="eastAsia"/>
                <w:sz w:val="19"/>
                <w:szCs w:val="19"/>
              </w:rPr>
              <w:t>んでいる</w:t>
            </w:r>
            <w:r w:rsidR="00605B7B" w:rsidRPr="007460FD">
              <w:rPr>
                <w:rFonts w:hint="eastAsia"/>
                <w:sz w:val="19"/>
                <w:szCs w:val="19"/>
              </w:rPr>
              <w:t>。</w:t>
            </w:r>
          </w:p>
        </w:tc>
        <w:tc>
          <w:tcPr>
            <w:tcW w:w="1275" w:type="dxa"/>
            <w:tcBorders>
              <w:top w:val="single" w:sz="4" w:space="0" w:color="auto"/>
              <w:left w:val="single" w:sz="4" w:space="0" w:color="auto"/>
              <w:bottom w:val="single" w:sz="4" w:space="0" w:color="auto"/>
              <w:right w:val="single" w:sz="4" w:space="0" w:color="auto"/>
            </w:tcBorders>
          </w:tcPr>
          <w:p w14:paraId="2359078F" w14:textId="77777777" w:rsidR="00880E40" w:rsidRPr="007460FD" w:rsidRDefault="00880E40" w:rsidP="00880E40">
            <w:pPr>
              <w:rPr>
                <w:rFonts w:hAnsi="ＭＳ 明朝"/>
              </w:rPr>
            </w:pPr>
            <w:r w:rsidRPr="007460FD">
              <w:rPr>
                <w:rFonts w:hAnsi="ＭＳ 明朝" w:hint="eastAsia"/>
              </w:rPr>
              <w:t>発言　観察</w:t>
            </w:r>
          </w:p>
          <w:p w14:paraId="14D195F5" w14:textId="673A89B9" w:rsidR="00880E40" w:rsidRPr="007460FD" w:rsidRDefault="00B44418" w:rsidP="00B44418">
            <w:pPr>
              <w:rPr>
                <w:rFonts w:hAnsi="ＭＳ 明朝"/>
              </w:rPr>
            </w:pPr>
            <w:r w:rsidRPr="009716E9">
              <w:rPr>
                <w:rFonts w:hAnsi="ＭＳ 明朝" w:hint="eastAsia"/>
                <w:w w:val="62"/>
                <w:kern w:val="0"/>
                <w:fitText w:val="1050" w:id="1783435266"/>
              </w:rPr>
              <w:t>単元ワーク</w:t>
            </w:r>
            <w:r w:rsidR="00880E40" w:rsidRPr="009716E9">
              <w:rPr>
                <w:rFonts w:hAnsi="ＭＳ 明朝" w:hint="eastAsia"/>
                <w:w w:val="62"/>
                <w:kern w:val="0"/>
                <w:fitText w:val="1050" w:id="1783435266"/>
              </w:rPr>
              <w:t>シー</w:t>
            </w:r>
            <w:r w:rsidR="00880E40" w:rsidRPr="009716E9">
              <w:rPr>
                <w:rFonts w:hAnsi="ＭＳ 明朝" w:hint="eastAsia"/>
                <w:spacing w:val="45"/>
                <w:w w:val="62"/>
                <w:kern w:val="0"/>
                <w:fitText w:val="1050" w:id="1783435266"/>
              </w:rPr>
              <w:t>ト</w:t>
            </w:r>
          </w:p>
        </w:tc>
      </w:tr>
      <w:tr w:rsidR="007460FD" w:rsidRPr="007460FD" w14:paraId="60474C50" w14:textId="77777777" w:rsidTr="00B03660">
        <w:trPr>
          <w:cantSplit/>
          <w:trHeight w:val="81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AE68092" w14:textId="77777777" w:rsidR="00880E40" w:rsidRPr="007460FD" w:rsidRDefault="00880E40" w:rsidP="00880E40">
            <w:pPr>
              <w:widowControl/>
              <w:jc w:val="left"/>
            </w:pPr>
          </w:p>
        </w:tc>
        <w:tc>
          <w:tcPr>
            <w:tcW w:w="4394" w:type="dxa"/>
            <w:tcBorders>
              <w:top w:val="single" w:sz="4" w:space="0" w:color="auto"/>
              <w:left w:val="single" w:sz="4" w:space="0" w:color="auto"/>
              <w:bottom w:val="single" w:sz="4" w:space="0" w:color="auto"/>
              <w:right w:val="single" w:sz="4" w:space="0" w:color="auto"/>
            </w:tcBorders>
            <w:hideMark/>
          </w:tcPr>
          <w:p w14:paraId="07DF370F" w14:textId="6A520234" w:rsidR="00880E40" w:rsidRPr="007460FD" w:rsidRDefault="00EC12A6" w:rsidP="00880E40">
            <w:r w:rsidRPr="007460FD">
              <w:rPr>
                <w:rFonts w:hint="eastAsia"/>
              </w:rPr>
              <w:t>様々</w:t>
            </w:r>
            <w:r w:rsidR="00B44418" w:rsidRPr="007460FD">
              <w:rPr>
                <w:rFonts w:hint="eastAsia"/>
              </w:rPr>
              <w:t>な</w:t>
            </w:r>
            <w:r w:rsidRPr="007460FD">
              <w:rPr>
                <w:rFonts w:hint="eastAsia"/>
              </w:rPr>
              <w:t>事象を</w:t>
            </w:r>
            <w:r w:rsidR="00880E40" w:rsidRPr="007460FD">
              <w:rPr>
                <w:rFonts w:hint="eastAsia"/>
              </w:rPr>
              <w:t>式で表すことができる。</w:t>
            </w:r>
          </w:p>
          <w:p w14:paraId="19500202" w14:textId="77777777" w:rsidR="00880E40" w:rsidRPr="007460FD" w:rsidRDefault="00880E40" w:rsidP="00880E40">
            <w:r w:rsidRPr="007460FD">
              <w:rPr>
                <w:rFonts w:hint="eastAsia"/>
              </w:rPr>
              <w:t>（１）</w:t>
            </w:r>
          </w:p>
          <w:p w14:paraId="2D69CC1D" w14:textId="00E41E9A"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EC12A6" w:rsidRPr="007460FD">
              <w:rPr>
                <w:rFonts w:ascii="HG丸ｺﾞｼｯｸM-PRO" w:eastAsia="HG丸ｺﾞｼｯｸM-PRO" w:hAnsi="HG丸ｺﾞｼｯｸM-PRO" w:hint="eastAsia"/>
                <w:sz w:val="18"/>
              </w:rPr>
              <w:t>同じ図形の場合でも，表すものによって比例や反比例の式になる場合があったな。</w:t>
            </w:r>
            <w:r w:rsidRPr="007460FD">
              <w:rPr>
                <w:rFonts w:ascii="HG丸ｺﾞｼｯｸM-PRO" w:eastAsia="HG丸ｺﾞｼｯｸM-PRO" w:hAnsi="HG丸ｺﾞｼｯｸM-PRO" w:hint="eastAsia"/>
                <w:sz w:val="18"/>
              </w:rPr>
              <w:t>」</w:t>
            </w:r>
          </w:p>
          <w:p w14:paraId="36995ABA" w14:textId="17D91405" w:rsidR="00880E40" w:rsidRPr="007460FD" w:rsidRDefault="00EC12A6"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「比例と反比例以外の式があるぞ。</w:t>
            </w:r>
            <w:r w:rsidR="00880E40" w:rsidRPr="007460FD">
              <w:rPr>
                <w:rFonts w:ascii="HG丸ｺﾞｼｯｸM-PRO" w:eastAsia="HG丸ｺﾞｼｯｸM-PRO" w:hAnsi="HG丸ｺﾞｼｯｸM-PRO" w:hint="eastAsia"/>
                <w:sz w:val="18"/>
              </w:rPr>
              <w:t>」</w:t>
            </w:r>
          </w:p>
          <w:p w14:paraId="343A6DCF" w14:textId="2BCE0D7D" w:rsidR="00880E40" w:rsidRPr="007460FD" w:rsidRDefault="00EC12A6"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「一</w:t>
            </w:r>
            <w:r w:rsidR="00880E40" w:rsidRPr="007460FD">
              <w:rPr>
                <w:rFonts w:ascii="HG丸ｺﾞｼｯｸM-PRO" w:eastAsia="HG丸ｺﾞｼｯｸM-PRO" w:hAnsi="HG丸ｺﾞｼｯｸM-PRO" w:hint="eastAsia"/>
                <w:sz w:val="18"/>
              </w:rPr>
              <w:t>次式になって</w:t>
            </w:r>
            <w:r w:rsidRPr="007460FD">
              <w:rPr>
                <w:rFonts w:ascii="HG丸ｺﾞｼｯｸM-PRO" w:eastAsia="HG丸ｺﾞｼｯｸM-PRO" w:hAnsi="HG丸ｺﾞｼｯｸM-PRO" w:hint="eastAsia"/>
                <w:sz w:val="18"/>
              </w:rPr>
              <w:t>いるから一</w:t>
            </w:r>
            <w:r w:rsidR="00880E40" w:rsidRPr="007460FD">
              <w:rPr>
                <w:rFonts w:ascii="HG丸ｺﾞｼｯｸM-PRO" w:eastAsia="HG丸ｺﾞｼｯｸM-PRO" w:hAnsi="HG丸ｺﾞｼｯｸM-PRO" w:hint="eastAsia"/>
                <w:sz w:val="18"/>
              </w:rPr>
              <w:t>次関数っていうのか」</w:t>
            </w:r>
          </w:p>
          <w:p w14:paraId="0C83F194"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「表やグラフはどうなるかな？」</w:t>
            </w:r>
          </w:p>
          <w:p w14:paraId="409368AE" w14:textId="3AA04C35" w:rsidR="00924FDB" w:rsidRPr="007460FD" w:rsidRDefault="00924FDB" w:rsidP="00C47691"/>
        </w:tc>
        <w:tc>
          <w:tcPr>
            <w:tcW w:w="460" w:type="dxa"/>
            <w:tcBorders>
              <w:top w:val="single" w:sz="4" w:space="0" w:color="auto"/>
              <w:left w:val="single" w:sz="4" w:space="0" w:color="auto"/>
              <w:bottom w:val="single" w:sz="4" w:space="0" w:color="auto"/>
              <w:right w:val="single" w:sz="4" w:space="0" w:color="auto"/>
            </w:tcBorders>
          </w:tcPr>
          <w:p w14:paraId="7223A3D0" w14:textId="77777777" w:rsidR="00880E40" w:rsidRPr="007460FD" w:rsidRDefault="00880E40" w:rsidP="00880E40">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5C506323" w14:textId="77777777" w:rsidR="00880E40" w:rsidRPr="007460FD" w:rsidRDefault="00880E40" w:rsidP="00880E40">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tcPr>
          <w:p w14:paraId="12F82A3B" w14:textId="77777777" w:rsidR="00880E40" w:rsidRPr="007460FD" w:rsidRDefault="00880E40" w:rsidP="00880E40">
            <w:pPr>
              <w:spacing w:line="300" w:lineRule="exact"/>
              <w:rPr>
                <w:sz w:val="19"/>
                <w:szCs w:val="19"/>
              </w:rPr>
            </w:pPr>
          </w:p>
          <w:p w14:paraId="5578DE37" w14:textId="77777777" w:rsidR="00880E40" w:rsidRPr="007460FD" w:rsidRDefault="00880E40" w:rsidP="00880E40">
            <w:pPr>
              <w:spacing w:line="300" w:lineRule="exact"/>
              <w:rPr>
                <w:sz w:val="19"/>
                <w:szCs w:val="19"/>
              </w:rPr>
            </w:pPr>
          </w:p>
          <w:p w14:paraId="18F1DA72" w14:textId="77777777" w:rsidR="00880E40" w:rsidRPr="007460FD" w:rsidRDefault="00880E40" w:rsidP="00880E40">
            <w:pPr>
              <w:spacing w:line="300" w:lineRule="exact"/>
              <w:rPr>
                <w:sz w:val="19"/>
                <w:szCs w:val="19"/>
              </w:rPr>
            </w:pPr>
          </w:p>
          <w:p w14:paraId="11560190" w14:textId="77777777" w:rsidR="00880E40" w:rsidRPr="007460FD" w:rsidRDefault="00880E40" w:rsidP="00880E40">
            <w:pPr>
              <w:spacing w:line="300" w:lineRule="exact"/>
              <w:rPr>
                <w:sz w:val="19"/>
                <w:szCs w:val="19"/>
              </w:rPr>
            </w:pPr>
          </w:p>
          <w:p w14:paraId="6727AE28" w14:textId="567852F8" w:rsidR="00880E40" w:rsidRPr="007460FD" w:rsidRDefault="00880E40" w:rsidP="00880E40">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78512419" w14:textId="77777777" w:rsidR="00880E40" w:rsidRPr="007460FD" w:rsidRDefault="00880E40" w:rsidP="00880E40">
            <w:pPr>
              <w:spacing w:line="300" w:lineRule="exact"/>
              <w:rPr>
                <w:sz w:val="19"/>
                <w:szCs w:val="19"/>
              </w:rPr>
            </w:pPr>
            <w:r w:rsidRPr="007460FD">
              <w:rPr>
                <w:rFonts w:hint="eastAsia"/>
                <w:sz w:val="19"/>
                <w:szCs w:val="19"/>
              </w:rPr>
              <w:t>◎</w:t>
            </w:r>
          </w:p>
          <w:p w14:paraId="5BE2BEAD" w14:textId="77777777" w:rsidR="00880E40" w:rsidRPr="007460FD" w:rsidRDefault="00880E40" w:rsidP="00880E40">
            <w:pPr>
              <w:spacing w:line="300" w:lineRule="exact"/>
              <w:rPr>
                <w:rFonts w:hAnsi="ＭＳ 明朝"/>
                <w:sz w:val="19"/>
                <w:szCs w:val="19"/>
              </w:rPr>
            </w:pPr>
          </w:p>
        </w:tc>
        <w:tc>
          <w:tcPr>
            <w:tcW w:w="2268" w:type="dxa"/>
            <w:tcBorders>
              <w:top w:val="single" w:sz="4" w:space="0" w:color="auto"/>
              <w:left w:val="single" w:sz="4" w:space="0" w:color="auto"/>
              <w:bottom w:val="single" w:sz="4" w:space="0" w:color="auto"/>
              <w:right w:val="single" w:sz="4" w:space="0" w:color="auto"/>
            </w:tcBorders>
            <w:hideMark/>
          </w:tcPr>
          <w:p w14:paraId="24B9ECC2" w14:textId="3554972A" w:rsidR="00880E40" w:rsidRPr="007460FD" w:rsidRDefault="00B03660" w:rsidP="00B03660">
            <w:pPr>
              <w:spacing w:line="300" w:lineRule="exact"/>
              <w:ind w:left="190" w:hangingChars="100" w:hanging="190"/>
              <w:rPr>
                <w:rFonts w:hAnsi="ＭＳ 明朝"/>
                <w:sz w:val="19"/>
                <w:szCs w:val="19"/>
              </w:rPr>
            </w:pPr>
            <w:r w:rsidRPr="007460FD">
              <w:rPr>
                <w:rFonts w:hint="eastAsia"/>
                <w:sz w:val="19"/>
                <w:szCs w:val="19"/>
              </w:rPr>
              <w:t>・</w:t>
            </w:r>
            <w:r w:rsidR="00880E40" w:rsidRPr="007460FD">
              <w:rPr>
                <w:rFonts w:hint="eastAsia"/>
                <w:sz w:val="19"/>
                <w:szCs w:val="19"/>
              </w:rPr>
              <w:t>具体的な事象の考察を通して，一次関数の意味を理解することができる。</w:t>
            </w:r>
          </w:p>
          <w:p w14:paraId="0BBC9643" w14:textId="497730DE"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一次関数の関係を式で表すことができる。</w:t>
            </w:r>
          </w:p>
        </w:tc>
        <w:tc>
          <w:tcPr>
            <w:tcW w:w="1275" w:type="dxa"/>
            <w:tcBorders>
              <w:top w:val="single" w:sz="4" w:space="0" w:color="auto"/>
              <w:left w:val="single" w:sz="4" w:space="0" w:color="auto"/>
              <w:bottom w:val="single" w:sz="4" w:space="0" w:color="auto"/>
              <w:right w:val="single" w:sz="4" w:space="0" w:color="auto"/>
            </w:tcBorders>
            <w:hideMark/>
          </w:tcPr>
          <w:p w14:paraId="5CDD3C44" w14:textId="52DFBD54" w:rsidR="00880E40" w:rsidRPr="007460FD" w:rsidRDefault="00880E40" w:rsidP="00880E40">
            <w:pPr>
              <w:rPr>
                <w:rFonts w:hAnsi="ＭＳ 明朝"/>
              </w:rPr>
            </w:pPr>
            <w:r w:rsidRPr="007460FD">
              <w:rPr>
                <w:rFonts w:hAnsi="ＭＳ 明朝" w:hint="eastAsia"/>
              </w:rPr>
              <w:t>発言　観察</w:t>
            </w:r>
          </w:p>
          <w:p w14:paraId="6C6F3141" w14:textId="30C19DA5" w:rsidR="00EC12A6" w:rsidRPr="007460FD" w:rsidRDefault="00EC12A6" w:rsidP="00880E40">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p w14:paraId="2E5DD1D3" w14:textId="3D326F2C" w:rsidR="00880E40" w:rsidRPr="007460FD" w:rsidRDefault="00EC12A6" w:rsidP="00EC12A6">
            <w:pPr>
              <w:rPr>
                <w:rFonts w:hAnsi="ＭＳ 明朝"/>
              </w:rPr>
            </w:pPr>
            <w:r w:rsidRPr="009716E9">
              <w:rPr>
                <w:rFonts w:hAnsi="ＭＳ 明朝" w:hint="eastAsia"/>
                <w:w w:val="62"/>
                <w:kern w:val="0"/>
                <w:fitText w:val="1050" w:id="1783435267"/>
              </w:rPr>
              <w:t>単元ワ</w:t>
            </w:r>
            <w:r w:rsidR="00880E40" w:rsidRPr="009716E9">
              <w:rPr>
                <w:rFonts w:hAnsi="ＭＳ 明朝" w:hint="eastAsia"/>
                <w:w w:val="62"/>
                <w:kern w:val="0"/>
                <w:fitText w:val="1050" w:id="1783435267"/>
              </w:rPr>
              <w:t>ーク</w:t>
            </w:r>
            <w:r w:rsidRPr="009716E9">
              <w:rPr>
                <w:rFonts w:hAnsi="ＭＳ 明朝" w:hint="eastAsia"/>
                <w:w w:val="62"/>
                <w:kern w:val="0"/>
                <w:fitText w:val="1050" w:id="1783435267"/>
              </w:rPr>
              <w:t>シ</w:t>
            </w:r>
            <w:r w:rsidR="00880E40" w:rsidRPr="009716E9">
              <w:rPr>
                <w:rFonts w:hAnsi="ＭＳ 明朝" w:hint="eastAsia"/>
                <w:w w:val="62"/>
                <w:kern w:val="0"/>
                <w:fitText w:val="1050" w:id="1783435267"/>
              </w:rPr>
              <w:t>ー</w:t>
            </w:r>
            <w:r w:rsidR="00880E40" w:rsidRPr="009716E9">
              <w:rPr>
                <w:rFonts w:hAnsi="ＭＳ 明朝" w:hint="eastAsia"/>
                <w:spacing w:val="45"/>
                <w:w w:val="62"/>
                <w:kern w:val="0"/>
                <w:fitText w:val="1050" w:id="1783435267"/>
              </w:rPr>
              <w:t>ト</w:t>
            </w:r>
          </w:p>
        </w:tc>
      </w:tr>
      <w:tr w:rsidR="007460FD" w:rsidRPr="007460FD" w14:paraId="724D87E6" w14:textId="77777777" w:rsidTr="00B03660">
        <w:trPr>
          <w:cantSplit/>
          <w:trHeight w:val="1150"/>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2A478FE7" w14:textId="77777777" w:rsidR="00880E40" w:rsidRPr="007460FD" w:rsidRDefault="00880E40" w:rsidP="00880E40">
            <w:pPr>
              <w:jc w:val="center"/>
            </w:pPr>
            <w:r w:rsidRPr="007460FD">
              <w:rPr>
                <w:rFonts w:hint="eastAsia"/>
              </w:rPr>
              <w:lastRenderedPageBreak/>
              <w:t>１</w:t>
            </w:r>
          </w:p>
          <w:p w14:paraId="1668478B" w14:textId="77777777" w:rsidR="00880E40" w:rsidRPr="007460FD" w:rsidRDefault="00880E40" w:rsidP="00880E40">
            <w:pPr>
              <w:jc w:val="center"/>
            </w:pPr>
          </w:p>
          <w:p w14:paraId="398D62EF" w14:textId="77777777" w:rsidR="00880E40" w:rsidRPr="007460FD" w:rsidRDefault="00880E40" w:rsidP="00880E40">
            <w:pPr>
              <w:jc w:val="center"/>
            </w:pPr>
            <w:r w:rsidRPr="007460FD">
              <w:rPr>
                <w:rFonts w:hint="eastAsia"/>
              </w:rPr>
              <w:t>一次関数</w:t>
            </w:r>
          </w:p>
        </w:tc>
        <w:tc>
          <w:tcPr>
            <w:tcW w:w="4394" w:type="dxa"/>
            <w:tcBorders>
              <w:top w:val="single" w:sz="4" w:space="0" w:color="auto"/>
              <w:left w:val="single" w:sz="4" w:space="0" w:color="auto"/>
              <w:bottom w:val="single" w:sz="4" w:space="0" w:color="auto"/>
              <w:right w:val="single" w:sz="4" w:space="0" w:color="auto"/>
            </w:tcBorders>
            <w:hideMark/>
          </w:tcPr>
          <w:p w14:paraId="00193096" w14:textId="1E40AF51" w:rsidR="00880E40" w:rsidRPr="007460FD" w:rsidRDefault="00EC12A6" w:rsidP="00880E40">
            <w:r w:rsidRPr="007460FD">
              <w:rPr>
                <w:rFonts w:hint="eastAsia"/>
              </w:rPr>
              <w:t>一次関数</w:t>
            </w:r>
            <w:r w:rsidR="001501D9" w:rsidRPr="007460FD">
              <w:rPr>
                <w:rFonts w:hint="eastAsia"/>
              </w:rPr>
              <w:t>の関係を表にし，その変化の特徴が分</w:t>
            </w:r>
            <w:r w:rsidR="00AD4D12" w:rsidRPr="007460FD">
              <w:rPr>
                <w:rFonts w:hint="eastAsia"/>
              </w:rPr>
              <w:t>かる。（２</w:t>
            </w:r>
            <w:r w:rsidR="00880E40" w:rsidRPr="007460FD">
              <w:rPr>
                <w:rFonts w:hint="eastAsia"/>
              </w:rPr>
              <w:t>）</w:t>
            </w:r>
          </w:p>
          <w:p w14:paraId="6169A216" w14:textId="5B0F15F1"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「表にしてみると，一定の割合で変化して</w:t>
            </w:r>
            <w:r w:rsidR="00EC12A6" w:rsidRPr="007460FD">
              <w:rPr>
                <w:rFonts w:ascii="HG丸ｺﾞｼｯｸM-PRO" w:eastAsia="HG丸ｺﾞｼｯｸM-PRO" w:hAnsi="HG丸ｺﾞｼｯｸM-PRO" w:hint="eastAsia"/>
                <w:sz w:val="18"/>
              </w:rPr>
              <w:t>い</w:t>
            </w:r>
            <w:r w:rsidRPr="007460FD">
              <w:rPr>
                <w:rFonts w:ascii="HG丸ｺﾞｼｯｸM-PRO" w:eastAsia="HG丸ｺﾞｼｯｸM-PRO" w:hAnsi="HG丸ｺﾞｼｯｸM-PRO" w:hint="eastAsia"/>
                <w:sz w:val="18"/>
              </w:rPr>
              <w:t>るね</w:t>
            </w:r>
            <w:r w:rsidR="00EC12A6" w:rsidRPr="007460FD">
              <w:rPr>
                <w:rFonts w:ascii="HG丸ｺﾞｼｯｸM-PRO" w:eastAsia="HG丸ｺﾞｼｯｸM-PRO" w:hAnsi="HG丸ｺﾞｼｯｸM-PRO" w:hint="eastAsia"/>
                <w:sz w:val="18"/>
              </w:rPr>
              <w:t>。</w:t>
            </w:r>
            <w:r w:rsidRPr="007460FD">
              <w:rPr>
                <w:rFonts w:ascii="HG丸ｺﾞｼｯｸM-PRO" w:eastAsia="HG丸ｺﾞｼｯｸM-PRO" w:hAnsi="HG丸ｺﾞｼｯｸM-PRO" w:hint="eastAsia"/>
                <w:sz w:val="18"/>
              </w:rPr>
              <w:t>」</w:t>
            </w:r>
          </w:p>
          <w:p w14:paraId="2C7C1DA8" w14:textId="0D819D3E"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「しかも，この割合は</w:t>
            </w:r>
            <m:oMath>
              <m:r>
                <w:rPr>
                  <w:rFonts w:ascii="Cambria Math" w:eastAsia="HG丸ｺﾞｼｯｸM-PRO" w:hAnsi="Cambria Math" w:hint="eastAsia"/>
                  <w:sz w:val="18"/>
                </w:rPr>
                <m:t>x</m:t>
              </m:r>
            </m:oMath>
            <w:r w:rsidRPr="007460FD">
              <w:rPr>
                <w:rFonts w:ascii="HG丸ｺﾞｼｯｸM-PRO" w:eastAsia="HG丸ｺﾞｼｯｸM-PRO" w:hAnsi="HG丸ｺﾞｼｯｸM-PRO" w:hint="eastAsia"/>
                <w:sz w:val="18"/>
              </w:rPr>
              <w:t>の係数と同じだ</w:t>
            </w:r>
            <w:r w:rsidR="00EC12A6" w:rsidRPr="007460FD">
              <w:rPr>
                <w:rFonts w:ascii="HG丸ｺﾞｼｯｸM-PRO" w:eastAsia="HG丸ｺﾞｼｯｸM-PRO" w:hAnsi="HG丸ｺﾞｼｯｸM-PRO" w:hint="eastAsia"/>
                <w:sz w:val="18"/>
              </w:rPr>
              <w:t>。</w:t>
            </w:r>
            <w:r w:rsidRPr="007460FD">
              <w:rPr>
                <w:rFonts w:ascii="HG丸ｺﾞｼｯｸM-PRO" w:eastAsia="HG丸ｺﾞｼｯｸM-PRO" w:hAnsi="HG丸ｺﾞｼｯｸM-PRO" w:hint="eastAsia"/>
                <w:sz w:val="18"/>
              </w:rPr>
              <w:t>」</w:t>
            </w:r>
          </w:p>
          <w:p w14:paraId="6CF4C246" w14:textId="48C00093" w:rsidR="00880E40" w:rsidRPr="007460FD" w:rsidRDefault="00EC12A6"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「そういえば比例も同じ特徴があったよ。だから比例も</w:t>
            </w:r>
            <w:r w:rsidR="00852C2C" w:rsidRPr="007460FD">
              <w:rPr>
                <w:rFonts w:ascii="HG丸ｺﾞｼｯｸM-PRO" w:eastAsia="HG丸ｺﾞｼｯｸM-PRO" w:hAnsi="HG丸ｺﾞｼｯｸM-PRO" w:hint="eastAsia"/>
                <w:sz w:val="18"/>
              </w:rPr>
              <w:t>一</w:t>
            </w:r>
            <w:r w:rsidRPr="007460FD">
              <w:rPr>
                <w:rFonts w:ascii="HG丸ｺﾞｼｯｸM-PRO" w:eastAsia="HG丸ｺﾞｼｯｸM-PRO" w:hAnsi="HG丸ｺﾞｼｯｸM-PRO" w:hint="eastAsia"/>
                <w:sz w:val="18"/>
              </w:rPr>
              <w:t>次関数</w:t>
            </w:r>
            <w:r w:rsidR="00880E40" w:rsidRPr="007460FD">
              <w:rPr>
                <w:rFonts w:ascii="HG丸ｺﾞｼｯｸM-PRO" w:eastAsia="HG丸ｺﾞｼｯｸM-PRO" w:hAnsi="HG丸ｺﾞｼｯｸM-PRO" w:hint="eastAsia"/>
                <w:sz w:val="18"/>
              </w:rPr>
              <w:t>だね</w:t>
            </w:r>
            <w:r w:rsidRPr="007460FD">
              <w:rPr>
                <w:rFonts w:ascii="HG丸ｺﾞｼｯｸM-PRO" w:eastAsia="HG丸ｺﾞｼｯｸM-PRO" w:hAnsi="HG丸ｺﾞｼｯｸM-PRO" w:hint="eastAsia"/>
                <w:sz w:val="18"/>
              </w:rPr>
              <w:t>。</w:t>
            </w:r>
            <w:r w:rsidR="00880E40" w:rsidRPr="007460FD">
              <w:rPr>
                <w:rFonts w:ascii="HG丸ｺﾞｼｯｸM-PRO" w:eastAsia="HG丸ｺﾞｼｯｸM-PRO" w:hAnsi="HG丸ｺﾞｼｯｸM-PRO" w:hint="eastAsia"/>
                <w:sz w:val="18"/>
              </w:rPr>
              <w:t>」</w:t>
            </w:r>
          </w:p>
          <w:p w14:paraId="04CDE521" w14:textId="35119E3F" w:rsidR="00880E40" w:rsidRPr="007460FD" w:rsidRDefault="00EC12A6"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「では</w:t>
            </w:r>
            <w:r w:rsidR="00880E40" w:rsidRPr="007460FD">
              <w:rPr>
                <w:rFonts w:ascii="HG丸ｺﾞｼｯｸM-PRO" w:eastAsia="HG丸ｺﾞｼｯｸM-PRO" w:hAnsi="HG丸ｺﾞｼｯｸM-PRO" w:hint="eastAsia"/>
                <w:sz w:val="18"/>
              </w:rPr>
              <w:t>反比例は一定じゃないかな。」</w:t>
            </w:r>
          </w:p>
          <w:p w14:paraId="422828E8"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「グラフはどうなるかな。比例と似て</w:t>
            </w:r>
            <w:r w:rsidR="00EC12A6" w:rsidRPr="007460FD">
              <w:rPr>
                <w:rFonts w:ascii="HG丸ｺﾞｼｯｸM-PRO" w:eastAsia="HG丸ｺﾞｼｯｸM-PRO" w:hAnsi="HG丸ｺﾞｼｯｸM-PRO" w:hint="eastAsia"/>
                <w:sz w:val="18"/>
              </w:rPr>
              <w:t>いるかも</w:t>
            </w:r>
            <w:r w:rsidRPr="007460FD">
              <w:rPr>
                <w:rFonts w:ascii="HG丸ｺﾞｼｯｸM-PRO" w:eastAsia="HG丸ｺﾞｼｯｸM-PRO" w:hAnsi="HG丸ｺﾞｼｯｸM-PRO" w:hint="eastAsia"/>
                <w:sz w:val="18"/>
              </w:rPr>
              <w:t>！」</w:t>
            </w:r>
          </w:p>
          <w:p w14:paraId="44A90EC0" w14:textId="77777777" w:rsidR="00C47691" w:rsidRPr="007460FD" w:rsidRDefault="00C47691" w:rsidP="00C47691">
            <w:pPr>
              <w:rPr>
                <w:rFonts w:asciiTheme="minorEastAsia" w:hAnsiTheme="minorEastAsia"/>
              </w:rPr>
            </w:pPr>
            <w:r w:rsidRPr="007460FD">
              <w:rPr>
                <w:rFonts w:hint="eastAsia"/>
              </w:rPr>
              <w:t>★</w:t>
            </w:r>
            <w:r w:rsidRPr="007460FD">
              <w:rPr>
                <w:rFonts w:asciiTheme="minorEastAsia" w:hAnsiTheme="minorEastAsia" w:hint="eastAsia"/>
              </w:rPr>
              <w:t>問題解決の方法として，「表の数値から変化の割合を調べ，それをもとに</w:t>
            </w:r>
            <m:oMath>
              <m:r>
                <w:rPr>
                  <w:rFonts w:ascii="Cambria Math" w:hAnsi="Cambria Math"/>
                </w:rPr>
                <m:t>x</m:t>
              </m:r>
            </m:oMath>
            <w:r w:rsidRPr="007460FD">
              <w:rPr>
                <w:rFonts w:asciiTheme="minorEastAsia" w:hAnsiTheme="minorEastAsia" w:hint="eastAsia"/>
                <w:szCs w:val="21"/>
              </w:rPr>
              <w:t>＝□</w:t>
            </w:r>
            <w:r w:rsidRPr="007460FD">
              <w:rPr>
                <w:rFonts w:asciiTheme="minorEastAsia" w:hAnsiTheme="minorEastAsia" w:hint="eastAsia"/>
              </w:rPr>
              <w:t>のときの</w:t>
            </w:r>
            <m:oMath>
              <m:r>
                <w:rPr>
                  <w:rFonts w:ascii="Cambria Math" w:hAnsi="Cambria Math"/>
                </w:rPr>
                <m:t>y</m:t>
              </m:r>
            </m:oMath>
            <w:r w:rsidRPr="007460FD">
              <w:rPr>
                <w:rFonts w:asciiTheme="minorEastAsia" w:hAnsiTheme="minorEastAsia" w:hint="eastAsia"/>
              </w:rPr>
              <w:t>の値を求める」ことを確認する。</w:t>
            </w:r>
          </w:p>
          <w:p w14:paraId="69DBD377" w14:textId="2419D2A0" w:rsidR="00924FDB" w:rsidRPr="007460FD" w:rsidRDefault="00924FDB" w:rsidP="00880E40"/>
        </w:tc>
        <w:tc>
          <w:tcPr>
            <w:tcW w:w="460" w:type="dxa"/>
            <w:tcBorders>
              <w:top w:val="single" w:sz="4" w:space="0" w:color="auto"/>
              <w:left w:val="single" w:sz="4" w:space="0" w:color="auto"/>
              <w:bottom w:val="single" w:sz="4" w:space="0" w:color="auto"/>
              <w:right w:val="single" w:sz="4" w:space="0" w:color="auto"/>
            </w:tcBorders>
          </w:tcPr>
          <w:p w14:paraId="314C6A14" w14:textId="77777777" w:rsidR="00880E40" w:rsidRPr="007460FD" w:rsidRDefault="00880E40" w:rsidP="00880E40">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5B8E3FAE" w14:textId="77777777" w:rsidR="00880E40" w:rsidRPr="007460FD" w:rsidRDefault="00880E40" w:rsidP="00880E40">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7B2DDBCF" w14:textId="77777777" w:rsidR="00880E40" w:rsidRPr="007460FD" w:rsidRDefault="00880E40" w:rsidP="00880E40">
            <w:pPr>
              <w:spacing w:line="300" w:lineRule="exact"/>
              <w:rPr>
                <w:sz w:val="19"/>
                <w:szCs w:val="19"/>
              </w:rPr>
            </w:pPr>
          </w:p>
          <w:p w14:paraId="2956A018" w14:textId="77777777" w:rsidR="00880E40" w:rsidRPr="007460FD" w:rsidRDefault="00880E40" w:rsidP="00880E40">
            <w:pPr>
              <w:spacing w:line="300" w:lineRule="exact"/>
              <w:rPr>
                <w:sz w:val="19"/>
                <w:szCs w:val="19"/>
              </w:rPr>
            </w:pPr>
          </w:p>
          <w:p w14:paraId="7B4870FD" w14:textId="77777777" w:rsidR="00880E40" w:rsidRPr="007460FD" w:rsidRDefault="00880E40" w:rsidP="00880E40">
            <w:pPr>
              <w:spacing w:line="300" w:lineRule="exact"/>
              <w:rPr>
                <w:sz w:val="19"/>
                <w:szCs w:val="19"/>
              </w:rPr>
            </w:pPr>
          </w:p>
          <w:p w14:paraId="25238390" w14:textId="77777777" w:rsidR="00880E40" w:rsidRPr="007460FD" w:rsidRDefault="00880E40" w:rsidP="00880E40">
            <w:pPr>
              <w:spacing w:line="300" w:lineRule="exact"/>
              <w:rPr>
                <w:sz w:val="19"/>
                <w:szCs w:val="19"/>
              </w:rPr>
            </w:pPr>
          </w:p>
          <w:p w14:paraId="5E7AE348" w14:textId="77777777" w:rsidR="00880E40" w:rsidRPr="007460FD" w:rsidRDefault="00880E40" w:rsidP="00880E40">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hideMark/>
          </w:tcPr>
          <w:p w14:paraId="2B6E354C" w14:textId="77777777" w:rsidR="00880E40" w:rsidRPr="007460FD" w:rsidRDefault="00880E40" w:rsidP="00880E40">
            <w:pPr>
              <w:spacing w:line="300" w:lineRule="exact"/>
              <w:rPr>
                <w:sz w:val="19"/>
                <w:szCs w:val="19"/>
              </w:rPr>
            </w:pPr>
            <w:r w:rsidRPr="007460FD">
              <w:rPr>
                <w:rFonts w:hint="eastAsia"/>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14:paraId="3DFF6CEA" w14:textId="591EF025"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一次関数の変化の割合は一定で，</w:t>
            </w:r>
            <m:oMath>
              <m:r>
                <w:rPr>
                  <w:rFonts w:ascii="Cambria Math" w:hAnsi="Cambria Math" w:hint="eastAsia"/>
                </w:rPr>
                <m:t xml:space="preserve"> x</m:t>
              </m:r>
            </m:oMath>
            <w:r w:rsidR="00880E40" w:rsidRPr="007460FD">
              <w:rPr>
                <w:rFonts w:hint="eastAsia"/>
                <w:sz w:val="19"/>
                <w:szCs w:val="19"/>
              </w:rPr>
              <w:t>の係数</w:t>
            </w:r>
            <m:oMath>
              <m:r>
                <w:rPr>
                  <w:rFonts w:ascii="Cambria Math" w:hAnsi="Cambria Math" w:hint="eastAsia"/>
                </w:rPr>
                <m:t>a</m:t>
              </m:r>
            </m:oMath>
            <w:r w:rsidR="00880E40" w:rsidRPr="007460FD">
              <w:rPr>
                <w:rFonts w:hint="eastAsia"/>
                <w:sz w:val="19"/>
                <w:szCs w:val="19"/>
              </w:rPr>
              <w:t>に等しいことを理解することができる。</w:t>
            </w:r>
          </w:p>
          <w:p w14:paraId="6DF9254C" w14:textId="52F0C660" w:rsidR="00880E40" w:rsidRPr="007460FD" w:rsidRDefault="00B03660" w:rsidP="00B03660">
            <w:pPr>
              <w:spacing w:line="300" w:lineRule="exact"/>
              <w:ind w:leftChars="15" w:left="187" w:hangingChars="82" w:hanging="156"/>
              <w:rPr>
                <w:sz w:val="19"/>
                <w:szCs w:val="19"/>
              </w:rPr>
            </w:pPr>
            <w:r w:rsidRPr="007460FD">
              <w:rPr>
                <w:rFonts w:hint="eastAsia"/>
                <w:sz w:val="19"/>
                <w:szCs w:val="19"/>
              </w:rPr>
              <w:t>・</w:t>
            </w:r>
            <w:r w:rsidR="00880E40" w:rsidRPr="007460FD">
              <w:rPr>
                <w:rFonts w:hint="eastAsia"/>
                <w:sz w:val="19"/>
                <w:szCs w:val="19"/>
              </w:rPr>
              <w:t>一次関数の変化の割合を求めることができる。</w:t>
            </w:r>
          </w:p>
        </w:tc>
        <w:tc>
          <w:tcPr>
            <w:tcW w:w="1275" w:type="dxa"/>
            <w:tcBorders>
              <w:top w:val="single" w:sz="4" w:space="0" w:color="auto"/>
              <w:left w:val="single" w:sz="4" w:space="0" w:color="auto"/>
              <w:bottom w:val="single" w:sz="4" w:space="0" w:color="auto"/>
              <w:right w:val="single" w:sz="4" w:space="0" w:color="auto"/>
            </w:tcBorders>
          </w:tcPr>
          <w:p w14:paraId="2283A3E6" w14:textId="77777777" w:rsidR="00AD4D12" w:rsidRPr="007460FD" w:rsidRDefault="00AD4D12" w:rsidP="00AD4D12">
            <w:pPr>
              <w:rPr>
                <w:rFonts w:hAnsi="ＭＳ 明朝"/>
              </w:rPr>
            </w:pPr>
            <w:r w:rsidRPr="007460FD">
              <w:rPr>
                <w:rFonts w:hAnsi="ＭＳ 明朝" w:hint="eastAsia"/>
              </w:rPr>
              <w:t>発言　観察</w:t>
            </w:r>
          </w:p>
          <w:p w14:paraId="2F337464" w14:textId="77777777" w:rsidR="00AD4D12" w:rsidRPr="007460FD" w:rsidRDefault="00AD4D12" w:rsidP="00AD4D12">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p w14:paraId="0A18BE69" w14:textId="6404DEE4" w:rsidR="00880E40" w:rsidRPr="007460FD" w:rsidRDefault="00AD4D12" w:rsidP="00AD4D12">
            <w:pPr>
              <w:rPr>
                <w:rFonts w:hAnsi="ＭＳ 明朝"/>
              </w:rPr>
            </w:pPr>
            <w:r w:rsidRPr="009716E9">
              <w:rPr>
                <w:rFonts w:hAnsi="ＭＳ 明朝" w:hint="eastAsia"/>
                <w:w w:val="62"/>
                <w:kern w:val="0"/>
                <w:fitText w:val="1050" w:id="1783435267"/>
              </w:rPr>
              <w:t>単元ワークシー</w:t>
            </w:r>
            <w:r w:rsidRPr="009716E9">
              <w:rPr>
                <w:rFonts w:hAnsi="ＭＳ 明朝" w:hint="eastAsia"/>
                <w:spacing w:val="45"/>
                <w:w w:val="62"/>
                <w:kern w:val="0"/>
                <w:fitText w:val="1050" w:id="1783435267"/>
              </w:rPr>
              <w:t>ト</w:t>
            </w:r>
          </w:p>
        </w:tc>
      </w:tr>
      <w:tr w:rsidR="007460FD" w:rsidRPr="007460FD" w14:paraId="264BDAD7" w14:textId="77777777" w:rsidTr="00B03660">
        <w:trPr>
          <w:cantSplit/>
          <w:trHeight w:val="115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236386E1" w14:textId="77777777" w:rsidR="00880E40" w:rsidRPr="007460FD" w:rsidRDefault="00880E40" w:rsidP="00880E40">
            <w:pPr>
              <w:widowControl/>
              <w:jc w:val="left"/>
            </w:pPr>
          </w:p>
        </w:tc>
        <w:tc>
          <w:tcPr>
            <w:tcW w:w="4394" w:type="dxa"/>
            <w:tcBorders>
              <w:top w:val="single" w:sz="4" w:space="0" w:color="auto"/>
              <w:left w:val="single" w:sz="4" w:space="0" w:color="auto"/>
              <w:bottom w:val="single" w:sz="4" w:space="0" w:color="auto"/>
              <w:right w:val="single" w:sz="4" w:space="0" w:color="auto"/>
            </w:tcBorders>
            <w:hideMark/>
          </w:tcPr>
          <w:p w14:paraId="3C3A3730" w14:textId="08E2EECF" w:rsidR="00880E40" w:rsidRPr="007460FD" w:rsidRDefault="00852C2C" w:rsidP="00880E40">
            <w:r w:rsidRPr="007460FD">
              <w:rPr>
                <w:rFonts w:hint="eastAsia"/>
              </w:rPr>
              <w:t>一</w:t>
            </w:r>
            <w:r w:rsidR="00880E40" w:rsidRPr="007460FD">
              <w:rPr>
                <w:rFonts w:hint="eastAsia"/>
              </w:rPr>
              <w:t>次関数のグラフ（４）</w:t>
            </w:r>
          </w:p>
          <w:p w14:paraId="2063F0ED" w14:textId="6ECCC3D0"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「表からグラフにしてみると，直線になるぞ</w:t>
            </w:r>
            <w:r w:rsidR="00AD4D12" w:rsidRPr="007460FD">
              <w:rPr>
                <w:rFonts w:ascii="HG丸ｺﾞｼｯｸM-PRO" w:eastAsia="HG丸ｺﾞｼｯｸM-PRO" w:hAnsi="HG丸ｺﾞｼｯｸM-PRO" w:hint="eastAsia"/>
                <w:sz w:val="18"/>
              </w:rPr>
              <w:t>。</w:t>
            </w:r>
            <w:r w:rsidRPr="007460FD">
              <w:rPr>
                <w:rFonts w:ascii="HG丸ｺﾞｼｯｸM-PRO" w:eastAsia="HG丸ｺﾞｼｯｸM-PRO" w:hAnsi="HG丸ｺﾞｼｯｸM-PRO" w:hint="eastAsia"/>
                <w:sz w:val="18"/>
              </w:rPr>
              <w:t>」</w:t>
            </w:r>
          </w:p>
          <w:p w14:paraId="351E6853" w14:textId="04F021CB" w:rsidR="00880E40" w:rsidRPr="007460FD" w:rsidRDefault="00852C2C"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「やっぱり比例に似ているね。比例は原点を必ず通っていたけど，一</w:t>
            </w:r>
            <w:r w:rsidR="00880E40" w:rsidRPr="007460FD">
              <w:rPr>
                <w:rFonts w:ascii="HG丸ｺﾞｼｯｸM-PRO" w:eastAsia="HG丸ｺﾞｼｯｸM-PRO" w:hAnsi="HG丸ｺﾞｼｯｸM-PRO" w:hint="eastAsia"/>
                <w:sz w:val="18"/>
              </w:rPr>
              <w:t>次関数は比例のグラフを上下に平行移動させているね。」</w:t>
            </w:r>
          </w:p>
          <w:p w14:paraId="6A9502C7"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「移動した分を切片っていうんだ。」</w:t>
            </w:r>
          </w:p>
          <w:p w14:paraId="71988932"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「変化の割合がマイナスだと右下がりになるのも比例と同じだね。」</w:t>
            </w:r>
          </w:p>
          <w:p w14:paraId="03D43B81" w14:textId="4080E385"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「グラフがどれだけ傾いているかを表すから，グラフの傾きっていうのか</w:t>
            </w:r>
            <w:r w:rsidR="00AD4D12" w:rsidRPr="007460FD">
              <w:rPr>
                <w:rFonts w:ascii="HG丸ｺﾞｼｯｸM-PRO" w:eastAsia="HG丸ｺﾞｼｯｸM-PRO" w:hAnsi="HG丸ｺﾞｼｯｸM-PRO" w:hint="eastAsia"/>
                <w:sz w:val="18"/>
              </w:rPr>
              <w:t>。</w:t>
            </w:r>
            <w:r w:rsidRPr="007460FD">
              <w:rPr>
                <w:rFonts w:ascii="HG丸ｺﾞｼｯｸM-PRO" w:eastAsia="HG丸ｺﾞｼｯｸM-PRO" w:hAnsi="HG丸ｺﾞｼｯｸM-PRO" w:hint="eastAsia"/>
                <w:sz w:val="18"/>
              </w:rPr>
              <w:t>」</w:t>
            </w:r>
          </w:p>
          <w:p w14:paraId="1540E174"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「切片から始めると簡単にグラフがかけるよ！」</w:t>
            </w:r>
          </w:p>
          <w:p w14:paraId="1BE001BA" w14:textId="77777777" w:rsidR="008152F5" w:rsidRPr="007460FD" w:rsidRDefault="00171860" w:rsidP="00880E40">
            <w:pPr>
              <w:rPr>
                <w:rFonts w:asciiTheme="minorEastAsia" w:hAnsiTheme="minorEastAsia"/>
                <w:szCs w:val="21"/>
              </w:rPr>
            </w:pPr>
            <w:r w:rsidRPr="007460FD">
              <w:rPr>
                <w:rFonts w:asciiTheme="minorEastAsia" w:hAnsiTheme="minorEastAsia" w:hint="eastAsia"/>
                <w:szCs w:val="21"/>
              </w:rPr>
              <w:t>★</w:t>
            </w:r>
            <w:r w:rsidR="008152F5" w:rsidRPr="007460FD">
              <w:rPr>
                <w:rFonts w:asciiTheme="minorEastAsia" w:hAnsiTheme="minorEastAsia" w:hint="eastAsia"/>
                <w:szCs w:val="21"/>
              </w:rPr>
              <w:t>問題</w:t>
            </w:r>
            <w:r w:rsidRPr="007460FD">
              <w:rPr>
                <w:rFonts w:asciiTheme="minorEastAsia" w:hAnsiTheme="minorEastAsia" w:hint="eastAsia"/>
                <w:szCs w:val="21"/>
              </w:rPr>
              <w:t>解決</w:t>
            </w:r>
            <w:r w:rsidR="008152F5" w:rsidRPr="007460FD">
              <w:rPr>
                <w:rFonts w:asciiTheme="minorEastAsia" w:hAnsiTheme="minorEastAsia" w:hint="eastAsia"/>
                <w:szCs w:val="21"/>
              </w:rPr>
              <w:t>の</w:t>
            </w:r>
            <w:r w:rsidRPr="007460FD">
              <w:rPr>
                <w:rFonts w:asciiTheme="minorEastAsia" w:hAnsiTheme="minorEastAsia" w:hint="eastAsia"/>
                <w:szCs w:val="21"/>
              </w:rPr>
              <w:t>方法として</w:t>
            </w:r>
            <w:r w:rsidR="008152F5" w:rsidRPr="007460FD">
              <w:rPr>
                <w:rFonts w:asciiTheme="minorEastAsia" w:hAnsiTheme="minorEastAsia" w:hint="eastAsia"/>
                <w:szCs w:val="21"/>
              </w:rPr>
              <w:t>，</w:t>
            </w:r>
            <w:r w:rsidRPr="007460FD">
              <w:rPr>
                <w:rFonts w:asciiTheme="minorEastAsia" w:hAnsiTheme="minorEastAsia" w:hint="eastAsia"/>
                <w:szCs w:val="21"/>
              </w:rPr>
              <w:t>「グラフを</w:t>
            </w:r>
            <w:r w:rsidR="002B326D" w:rsidRPr="007460FD">
              <w:rPr>
                <w:rFonts w:asciiTheme="minorEastAsia" w:hAnsiTheme="minorEastAsia" w:hint="eastAsia"/>
                <w:szCs w:val="21"/>
              </w:rPr>
              <w:t>もとに</w:t>
            </w:r>
          </w:p>
          <w:p w14:paraId="19B62719" w14:textId="7FD27532" w:rsidR="002B326D" w:rsidRPr="007460FD" w:rsidRDefault="00672356" w:rsidP="00880E40">
            <w:pPr>
              <w:rPr>
                <w:rFonts w:asciiTheme="minorEastAsia" w:hAnsiTheme="minorEastAsia"/>
                <w:szCs w:val="21"/>
              </w:rPr>
            </w:pPr>
            <m:oMath>
              <m:r>
                <w:rPr>
                  <w:rFonts w:ascii="Cambria Math" w:hAnsi="Cambria Math"/>
                </w:rPr>
                <m:t>x</m:t>
              </m:r>
            </m:oMath>
            <w:r w:rsidR="002650BA" w:rsidRPr="007460FD">
              <w:rPr>
                <w:rFonts w:asciiTheme="minorEastAsia" w:hAnsiTheme="minorEastAsia" w:hint="eastAsia"/>
                <w:szCs w:val="21"/>
              </w:rPr>
              <w:t>座標が</w:t>
            </w:r>
            <w:r w:rsidR="00924FDB" w:rsidRPr="007460FD">
              <w:rPr>
                <w:rFonts w:asciiTheme="minorEastAsia" w:hAnsiTheme="minorEastAsia" w:hint="eastAsia"/>
                <w:szCs w:val="21"/>
              </w:rPr>
              <w:t>□</w:t>
            </w:r>
            <w:r w:rsidR="002B326D" w:rsidRPr="007460FD">
              <w:rPr>
                <w:rFonts w:asciiTheme="minorEastAsia" w:hAnsiTheme="minorEastAsia" w:hint="eastAsia"/>
                <w:szCs w:val="21"/>
              </w:rPr>
              <w:t>のときの</w:t>
            </w:r>
            <m:oMath>
              <m:r>
                <w:rPr>
                  <w:rFonts w:ascii="Cambria Math" w:hAnsi="Cambria Math"/>
                </w:rPr>
                <m:t>y</m:t>
              </m:r>
            </m:oMath>
            <w:r w:rsidR="002650BA" w:rsidRPr="007460FD">
              <w:rPr>
                <w:rFonts w:asciiTheme="minorEastAsia" w:hAnsiTheme="minorEastAsia" w:hint="eastAsia"/>
                <w:szCs w:val="21"/>
              </w:rPr>
              <w:t>座標</w:t>
            </w:r>
            <w:r w:rsidR="00171860" w:rsidRPr="007460FD">
              <w:rPr>
                <w:rFonts w:asciiTheme="minorEastAsia" w:hAnsiTheme="minorEastAsia" w:hint="eastAsia"/>
                <w:szCs w:val="21"/>
              </w:rPr>
              <w:t>を読み取る</w:t>
            </w:r>
            <w:r w:rsidR="00577D2A" w:rsidRPr="007460FD">
              <w:rPr>
                <w:rFonts w:asciiTheme="minorEastAsia" w:hAnsiTheme="minorEastAsia" w:hint="eastAsia"/>
                <w:szCs w:val="21"/>
              </w:rPr>
              <w:t>」ことを確認する</w:t>
            </w:r>
            <w:r w:rsidR="002B326D" w:rsidRPr="007460FD">
              <w:rPr>
                <w:rFonts w:asciiTheme="minorEastAsia" w:hAnsiTheme="minorEastAsia" w:hint="eastAsia"/>
                <w:szCs w:val="21"/>
              </w:rPr>
              <w:t>。</w:t>
            </w:r>
          </w:p>
          <w:p w14:paraId="6B8028E6" w14:textId="701CB818" w:rsidR="00924FDB" w:rsidRPr="007460FD" w:rsidRDefault="00924FDB" w:rsidP="00880E40">
            <w:pPr>
              <w:rPr>
                <w:rFonts w:asciiTheme="minorEastAsia" w:hAnsiTheme="minorEastAsia"/>
                <w:szCs w:val="21"/>
              </w:rPr>
            </w:pPr>
          </w:p>
        </w:tc>
        <w:tc>
          <w:tcPr>
            <w:tcW w:w="460" w:type="dxa"/>
            <w:tcBorders>
              <w:top w:val="single" w:sz="4" w:space="0" w:color="auto"/>
              <w:left w:val="single" w:sz="4" w:space="0" w:color="auto"/>
              <w:bottom w:val="single" w:sz="4" w:space="0" w:color="auto"/>
              <w:right w:val="single" w:sz="4" w:space="0" w:color="auto"/>
            </w:tcBorders>
          </w:tcPr>
          <w:p w14:paraId="2EADEB14" w14:textId="77777777" w:rsidR="00880E40" w:rsidRPr="007460FD" w:rsidRDefault="00880E40" w:rsidP="00880E40">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61202AEA" w14:textId="77777777" w:rsidR="00880E40" w:rsidRPr="007460FD" w:rsidRDefault="00880E40" w:rsidP="00880E40">
            <w:pPr>
              <w:spacing w:line="300" w:lineRule="exact"/>
              <w:rPr>
                <w:rFonts w:hAnsi="ＭＳ 明朝"/>
                <w:sz w:val="19"/>
                <w:szCs w:val="19"/>
              </w:rPr>
            </w:pPr>
          </w:p>
          <w:p w14:paraId="2A1B4C3E" w14:textId="77777777" w:rsidR="00880E40" w:rsidRPr="007460FD" w:rsidRDefault="00880E40" w:rsidP="00880E40">
            <w:pPr>
              <w:spacing w:line="300" w:lineRule="exact"/>
              <w:rPr>
                <w:rFonts w:hAnsi="ＭＳ 明朝"/>
                <w:sz w:val="19"/>
                <w:szCs w:val="19"/>
              </w:rPr>
            </w:pPr>
          </w:p>
          <w:p w14:paraId="7448BC50" w14:textId="77777777" w:rsidR="00880E40" w:rsidRPr="007460FD" w:rsidRDefault="00880E40" w:rsidP="00880E40">
            <w:pPr>
              <w:spacing w:line="300" w:lineRule="exact"/>
              <w:rPr>
                <w:rFonts w:hAnsi="ＭＳ 明朝"/>
                <w:sz w:val="19"/>
                <w:szCs w:val="19"/>
              </w:rPr>
            </w:pPr>
          </w:p>
          <w:p w14:paraId="256D4871" w14:textId="77777777" w:rsidR="00880E40" w:rsidRPr="007460FD" w:rsidRDefault="00880E40" w:rsidP="00880E40">
            <w:pPr>
              <w:spacing w:line="300" w:lineRule="exact"/>
              <w:rPr>
                <w:rFonts w:hAnsi="ＭＳ 明朝"/>
                <w:sz w:val="19"/>
                <w:szCs w:val="19"/>
              </w:rPr>
            </w:pPr>
            <w:r w:rsidRPr="007460FD">
              <w:rPr>
                <w:rFonts w:hAnsi="ＭＳ 明朝" w:hint="eastAsia"/>
                <w:sz w:val="19"/>
                <w:szCs w:val="19"/>
              </w:rPr>
              <w:t>◎</w:t>
            </w:r>
          </w:p>
          <w:p w14:paraId="6C80E8CC" w14:textId="77777777" w:rsidR="00880E40" w:rsidRPr="007460FD" w:rsidRDefault="00880E40" w:rsidP="00880E40">
            <w:pPr>
              <w:spacing w:line="300" w:lineRule="exact"/>
              <w:rPr>
                <w:sz w:val="19"/>
                <w:szCs w:val="19"/>
              </w:rPr>
            </w:pPr>
          </w:p>
          <w:p w14:paraId="286FBA78" w14:textId="77777777" w:rsidR="00880E40" w:rsidRPr="007460FD" w:rsidRDefault="00880E40" w:rsidP="00880E40">
            <w:pPr>
              <w:spacing w:line="300" w:lineRule="exact"/>
              <w:rPr>
                <w:sz w:val="19"/>
                <w:szCs w:val="19"/>
              </w:rPr>
            </w:pPr>
          </w:p>
          <w:p w14:paraId="615157D9" w14:textId="77777777" w:rsidR="00880E40" w:rsidRPr="007460FD" w:rsidRDefault="00880E40" w:rsidP="00880E40">
            <w:pPr>
              <w:spacing w:line="300" w:lineRule="exact"/>
              <w:rPr>
                <w:sz w:val="19"/>
                <w:szCs w:val="19"/>
              </w:rPr>
            </w:pPr>
          </w:p>
          <w:p w14:paraId="08A3F9E6" w14:textId="77777777" w:rsidR="00880E40" w:rsidRPr="007460FD" w:rsidRDefault="00880E40" w:rsidP="00880E40">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15B6ACC5" w14:textId="77777777" w:rsidR="00880E40" w:rsidRPr="007460FD" w:rsidRDefault="00880E40" w:rsidP="00880E40">
            <w:pPr>
              <w:spacing w:line="300" w:lineRule="exact"/>
              <w:rPr>
                <w:sz w:val="19"/>
                <w:szCs w:val="19"/>
              </w:rPr>
            </w:pPr>
          </w:p>
          <w:p w14:paraId="1C0ECE98" w14:textId="77777777" w:rsidR="00880E40" w:rsidRPr="007460FD" w:rsidRDefault="00880E40" w:rsidP="00880E40">
            <w:pPr>
              <w:spacing w:line="300" w:lineRule="exact"/>
              <w:rPr>
                <w:sz w:val="19"/>
                <w:szCs w:val="19"/>
              </w:rPr>
            </w:pPr>
          </w:p>
          <w:p w14:paraId="7F186C90" w14:textId="77777777" w:rsidR="00880E40" w:rsidRPr="007460FD" w:rsidRDefault="00880E40" w:rsidP="00880E40">
            <w:pPr>
              <w:spacing w:line="300" w:lineRule="exact"/>
              <w:rPr>
                <w:sz w:val="19"/>
                <w:szCs w:val="19"/>
              </w:rPr>
            </w:pPr>
          </w:p>
          <w:p w14:paraId="6709DE3A" w14:textId="77777777" w:rsidR="00880E40" w:rsidRPr="007460FD" w:rsidRDefault="00880E40" w:rsidP="00880E40">
            <w:pPr>
              <w:spacing w:line="300" w:lineRule="exact"/>
              <w:rPr>
                <w:sz w:val="19"/>
                <w:szCs w:val="19"/>
              </w:rPr>
            </w:pPr>
          </w:p>
          <w:p w14:paraId="009F321D" w14:textId="77777777" w:rsidR="00880E40" w:rsidRPr="007460FD" w:rsidRDefault="00880E40" w:rsidP="00880E40">
            <w:pPr>
              <w:spacing w:line="300" w:lineRule="exact"/>
              <w:rPr>
                <w:sz w:val="19"/>
                <w:szCs w:val="19"/>
              </w:rPr>
            </w:pPr>
          </w:p>
          <w:p w14:paraId="76522A3F" w14:textId="77777777" w:rsidR="00880E40" w:rsidRPr="007460FD" w:rsidRDefault="00880E40" w:rsidP="00880E40">
            <w:pPr>
              <w:spacing w:line="300" w:lineRule="exact"/>
              <w:rPr>
                <w:sz w:val="19"/>
                <w:szCs w:val="19"/>
              </w:rPr>
            </w:pPr>
          </w:p>
          <w:p w14:paraId="492B9711" w14:textId="77777777" w:rsidR="00880E40" w:rsidRPr="007460FD" w:rsidRDefault="00880E40" w:rsidP="00880E40">
            <w:pPr>
              <w:spacing w:line="300" w:lineRule="exact"/>
              <w:rPr>
                <w:sz w:val="19"/>
                <w:szCs w:val="19"/>
              </w:rPr>
            </w:pPr>
          </w:p>
          <w:p w14:paraId="284F4703" w14:textId="77777777" w:rsidR="00880E40" w:rsidRPr="007460FD" w:rsidRDefault="00880E40" w:rsidP="00880E40">
            <w:pPr>
              <w:spacing w:line="300" w:lineRule="exact"/>
              <w:rPr>
                <w:sz w:val="19"/>
                <w:szCs w:val="19"/>
              </w:rPr>
            </w:pPr>
          </w:p>
          <w:p w14:paraId="0463FDC8" w14:textId="77777777" w:rsidR="00880E40" w:rsidRPr="007460FD" w:rsidRDefault="00880E40" w:rsidP="00880E40">
            <w:pPr>
              <w:spacing w:line="300" w:lineRule="exact"/>
              <w:rPr>
                <w:sz w:val="19"/>
                <w:szCs w:val="19"/>
              </w:rPr>
            </w:pPr>
          </w:p>
          <w:p w14:paraId="0B0BA445" w14:textId="77777777" w:rsidR="00880E40" w:rsidRPr="007460FD" w:rsidRDefault="00880E40" w:rsidP="00880E40">
            <w:pPr>
              <w:spacing w:line="300" w:lineRule="exact"/>
              <w:rPr>
                <w:sz w:val="19"/>
                <w:szCs w:val="19"/>
              </w:rPr>
            </w:pPr>
          </w:p>
          <w:p w14:paraId="58A9B0E6" w14:textId="77777777" w:rsidR="00880E40" w:rsidRPr="007460FD" w:rsidRDefault="00880E40" w:rsidP="00880E40">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00F44C7D" w14:textId="77777777" w:rsidR="00880E40" w:rsidRPr="007460FD" w:rsidRDefault="00880E40" w:rsidP="00880E40">
            <w:pPr>
              <w:spacing w:line="300" w:lineRule="exact"/>
              <w:rPr>
                <w:sz w:val="19"/>
                <w:szCs w:val="19"/>
              </w:rPr>
            </w:pPr>
            <w:r w:rsidRPr="007460FD">
              <w:rPr>
                <w:rFonts w:hint="eastAsia"/>
                <w:sz w:val="19"/>
                <w:szCs w:val="19"/>
              </w:rPr>
              <w:t>○</w:t>
            </w:r>
          </w:p>
          <w:p w14:paraId="3726FE39" w14:textId="77777777" w:rsidR="00880E40" w:rsidRPr="007460FD" w:rsidRDefault="00880E40" w:rsidP="00880E40">
            <w:pPr>
              <w:spacing w:line="300" w:lineRule="exact"/>
              <w:rPr>
                <w:sz w:val="19"/>
                <w:szCs w:val="19"/>
              </w:rPr>
            </w:pPr>
          </w:p>
          <w:p w14:paraId="6DF3ADFE" w14:textId="77777777" w:rsidR="00880E40" w:rsidRPr="007460FD" w:rsidRDefault="00880E40" w:rsidP="00880E40">
            <w:pPr>
              <w:spacing w:line="300" w:lineRule="exact"/>
              <w:rPr>
                <w:sz w:val="19"/>
                <w:szCs w:val="19"/>
              </w:rPr>
            </w:pPr>
          </w:p>
        </w:tc>
        <w:tc>
          <w:tcPr>
            <w:tcW w:w="2268" w:type="dxa"/>
            <w:tcBorders>
              <w:top w:val="single" w:sz="4" w:space="0" w:color="auto"/>
              <w:left w:val="single" w:sz="4" w:space="0" w:color="auto"/>
              <w:bottom w:val="single" w:sz="4" w:space="0" w:color="auto"/>
              <w:right w:val="single" w:sz="4" w:space="0" w:color="auto"/>
            </w:tcBorders>
            <w:hideMark/>
          </w:tcPr>
          <w:p w14:paraId="3866D40C" w14:textId="4906A3E6"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一次関数のグラフは直線であることを理解することができる</w:t>
            </w:r>
            <w:r w:rsidR="00CC520B" w:rsidRPr="007460FD">
              <w:rPr>
                <w:rFonts w:hint="eastAsia"/>
                <w:sz w:val="19"/>
                <w:szCs w:val="19"/>
              </w:rPr>
              <w:t>。</w:t>
            </w:r>
          </w:p>
          <w:p w14:paraId="5BE1A40E" w14:textId="7650899E"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一次関数のグラフと比例のグラフの関係を理解することができる。</w:t>
            </w:r>
          </w:p>
          <w:p w14:paraId="7A5F82CD" w14:textId="5B6D6C34"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変化の割合とグラフとの関係を理解することができる。</w:t>
            </w:r>
          </w:p>
          <w:p w14:paraId="3D29EAE2" w14:textId="02A746F5"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グラフから，一次関数の変域を読み取ることができる。</w:t>
            </w:r>
          </w:p>
        </w:tc>
        <w:tc>
          <w:tcPr>
            <w:tcW w:w="1275" w:type="dxa"/>
            <w:tcBorders>
              <w:top w:val="single" w:sz="4" w:space="0" w:color="auto"/>
              <w:left w:val="single" w:sz="4" w:space="0" w:color="auto"/>
              <w:bottom w:val="single" w:sz="4" w:space="0" w:color="auto"/>
              <w:right w:val="single" w:sz="4" w:space="0" w:color="auto"/>
            </w:tcBorders>
            <w:hideMark/>
          </w:tcPr>
          <w:p w14:paraId="208200DF" w14:textId="77777777" w:rsidR="00AD4D12" w:rsidRPr="007460FD" w:rsidRDefault="00AD4D12" w:rsidP="00AD4D12">
            <w:pPr>
              <w:rPr>
                <w:rFonts w:hAnsi="ＭＳ 明朝"/>
              </w:rPr>
            </w:pPr>
            <w:r w:rsidRPr="007460FD">
              <w:rPr>
                <w:rFonts w:hAnsi="ＭＳ 明朝" w:hint="eastAsia"/>
              </w:rPr>
              <w:t>発言　観察</w:t>
            </w:r>
          </w:p>
          <w:p w14:paraId="36682E39" w14:textId="77777777" w:rsidR="00AD4D12" w:rsidRPr="007460FD" w:rsidRDefault="00AD4D12" w:rsidP="00AD4D12">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p w14:paraId="0572F5C9" w14:textId="5566D094" w:rsidR="00880E40" w:rsidRPr="007460FD" w:rsidRDefault="00AD4D12" w:rsidP="00880E40">
            <w:pPr>
              <w:rPr>
                <w:rFonts w:hAnsi="ＭＳ 明朝"/>
              </w:rPr>
            </w:pPr>
            <w:r w:rsidRPr="009716E9">
              <w:rPr>
                <w:rFonts w:hAnsi="ＭＳ 明朝" w:hint="eastAsia"/>
                <w:w w:val="62"/>
                <w:kern w:val="0"/>
                <w:fitText w:val="1050" w:id="1783435267"/>
              </w:rPr>
              <w:t>単元ワークシー</w:t>
            </w:r>
            <w:r w:rsidRPr="009716E9">
              <w:rPr>
                <w:rFonts w:hAnsi="ＭＳ 明朝" w:hint="eastAsia"/>
                <w:spacing w:val="45"/>
                <w:w w:val="62"/>
                <w:kern w:val="0"/>
                <w:fitText w:val="1050" w:id="1783435267"/>
              </w:rPr>
              <w:t>ト</w:t>
            </w:r>
          </w:p>
        </w:tc>
      </w:tr>
      <w:tr w:rsidR="007460FD" w:rsidRPr="007460FD" w14:paraId="09EFE1B3" w14:textId="77777777" w:rsidTr="00B03660">
        <w:trPr>
          <w:cantSplit/>
          <w:trHeight w:val="107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7173422" w14:textId="77777777" w:rsidR="00880E40" w:rsidRPr="007460FD" w:rsidRDefault="00880E40" w:rsidP="00880E40">
            <w:pPr>
              <w:widowControl/>
              <w:jc w:val="left"/>
            </w:pPr>
          </w:p>
        </w:tc>
        <w:tc>
          <w:tcPr>
            <w:tcW w:w="4394" w:type="dxa"/>
            <w:tcBorders>
              <w:top w:val="single" w:sz="4" w:space="0" w:color="auto"/>
              <w:left w:val="single" w:sz="4" w:space="0" w:color="auto"/>
              <w:bottom w:val="single" w:sz="4" w:space="0" w:color="auto"/>
              <w:right w:val="single" w:sz="4" w:space="0" w:color="auto"/>
            </w:tcBorders>
            <w:hideMark/>
          </w:tcPr>
          <w:p w14:paraId="6037E7DF" w14:textId="77777777" w:rsidR="00880E40" w:rsidRPr="007460FD" w:rsidRDefault="00880E40" w:rsidP="00880E40">
            <w:pPr>
              <w:jc w:val="left"/>
              <w:rPr>
                <w:rFonts w:hAnsi="ＭＳ 明朝" w:cs="ＭＳ明朝"/>
                <w:szCs w:val="20"/>
              </w:rPr>
            </w:pPr>
            <w:r w:rsidRPr="007460FD">
              <w:rPr>
                <w:rFonts w:hAnsi="ＭＳ 明朝" w:cs="ＭＳ明朝" w:hint="eastAsia"/>
                <w:szCs w:val="20"/>
              </w:rPr>
              <w:t>直線の式の求め方（２）</w:t>
            </w:r>
          </w:p>
          <w:p w14:paraId="5BC748F3"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「式や表からグラフをかくことはできるけど，グラフを式で表すことができるかな」</w:t>
            </w:r>
          </w:p>
          <w:p w14:paraId="0746848C" w14:textId="0AF61999" w:rsidR="00880E40" w:rsidRPr="007460FD" w:rsidRDefault="001501D9"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「切片と傾きが分</w:t>
            </w:r>
            <w:r w:rsidR="00880E40" w:rsidRPr="007460FD">
              <w:rPr>
                <w:rFonts w:ascii="HG丸ｺﾞｼｯｸM-PRO" w:eastAsia="HG丸ｺﾞｼｯｸM-PRO" w:hAnsi="HG丸ｺﾞｼｯｸM-PRO" w:hint="eastAsia"/>
                <w:sz w:val="18"/>
              </w:rPr>
              <w:t>かれば式にできるね」</w:t>
            </w:r>
          </w:p>
          <w:p w14:paraId="63CF35B6" w14:textId="2E018272" w:rsidR="00880E40" w:rsidRPr="007460FD" w:rsidRDefault="00880E40" w:rsidP="00880E40">
            <w:pPr>
              <w:jc w:val="left"/>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「２点の座標を代入すれば連立方程式になるから傾きも切片も</w:t>
            </w:r>
            <w:r w:rsidR="001501D9" w:rsidRPr="007460FD">
              <w:rPr>
                <w:rFonts w:ascii="HG丸ｺﾞｼｯｸM-PRO" w:eastAsia="HG丸ｺﾞｼｯｸM-PRO" w:hAnsi="HG丸ｺﾞｼｯｸM-PRO" w:hint="eastAsia"/>
                <w:sz w:val="18"/>
              </w:rPr>
              <w:t>分</w:t>
            </w:r>
            <w:r w:rsidRPr="007460FD">
              <w:rPr>
                <w:rFonts w:ascii="HG丸ｺﾞｼｯｸM-PRO" w:eastAsia="HG丸ｺﾞｼｯｸM-PRO" w:hAnsi="HG丸ｺﾞｼｯｸM-PRO" w:hint="eastAsia"/>
                <w:sz w:val="18"/>
              </w:rPr>
              <w:t>かるね」</w:t>
            </w:r>
          </w:p>
          <w:p w14:paraId="7C06A340" w14:textId="65FBFD0A" w:rsidR="00BA2BA0" w:rsidRPr="007460FD" w:rsidRDefault="00171860" w:rsidP="00880E40">
            <w:pPr>
              <w:jc w:val="left"/>
              <w:rPr>
                <w:rFonts w:asciiTheme="minorEastAsia" w:hAnsiTheme="minorEastAsia"/>
                <w:szCs w:val="21"/>
              </w:rPr>
            </w:pPr>
            <w:r w:rsidRPr="007460FD">
              <w:rPr>
                <w:rFonts w:asciiTheme="minorEastAsia" w:hAnsiTheme="minorEastAsia" w:hint="eastAsia"/>
                <w:szCs w:val="21"/>
              </w:rPr>
              <w:t>★</w:t>
            </w:r>
            <w:r w:rsidR="008152F5" w:rsidRPr="007460FD">
              <w:rPr>
                <w:rFonts w:asciiTheme="minorEastAsia" w:hAnsiTheme="minorEastAsia" w:hint="eastAsia"/>
                <w:szCs w:val="21"/>
              </w:rPr>
              <w:t>問題</w:t>
            </w:r>
            <w:r w:rsidR="00BA2BA0" w:rsidRPr="007460FD">
              <w:rPr>
                <w:rFonts w:asciiTheme="minorEastAsia" w:hAnsiTheme="minorEastAsia" w:hint="eastAsia"/>
                <w:szCs w:val="21"/>
              </w:rPr>
              <w:t>解決</w:t>
            </w:r>
            <w:r w:rsidR="008152F5" w:rsidRPr="007460FD">
              <w:rPr>
                <w:rFonts w:asciiTheme="minorEastAsia" w:hAnsiTheme="minorEastAsia" w:hint="eastAsia"/>
                <w:szCs w:val="21"/>
              </w:rPr>
              <w:t>の</w:t>
            </w:r>
            <w:r w:rsidR="00BA2BA0" w:rsidRPr="007460FD">
              <w:rPr>
                <w:rFonts w:asciiTheme="minorEastAsia" w:hAnsiTheme="minorEastAsia" w:hint="eastAsia"/>
                <w:szCs w:val="21"/>
              </w:rPr>
              <w:t>方法として</w:t>
            </w:r>
            <w:r w:rsidR="008152F5" w:rsidRPr="007460FD">
              <w:rPr>
                <w:rFonts w:asciiTheme="minorEastAsia" w:hAnsiTheme="minorEastAsia" w:hint="eastAsia"/>
                <w:szCs w:val="21"/>
              </w:rPr>
              <w:t>，</w:t>
            </w:r>
            <w:r w:rsidR="00BA2BA0" w:rsidRPr="007460FD">
              <w:rPr>
                <w:rFonts w:asciiTheme="minorEastAsia" w:hAnsiTheme="minorEastAsia" w:hint="eastAsia"/>
                <w:szCs w:val="21"/>
              </w:rPr>
              <w:t>「グラフから</w:t>
            </w:r>
            <m:oMath>
              <m:r>
                <w:rPr>
                  <w:rFonts w:ascii="Cambria Math" w:hAnsi="Cambria Math"/>
                </w:rPr>
                <m:t>y</m:t>
              </m:r>
            </m:oMath>
            <w:r w:rsidR="00672356" w:rsidRPr="007460FD">
              <w:rPr>
                <w:rFonts w:hint="eastAsia"/>
              </w:rPr>
              <w:t>を</w:t>
            </w:r>
            <m:oMath>
              <m:r>
                <w:rPr>
                  <w:rFonts w:ascii="Cambria Math" w:hAnsi="Cambria Math"/>
                </w:rPr>
                <m:t>x</m:t>
              </m:r>
            </m:oMath>
            <w:r w:rsidR="00672356" w:rsidRPr="007460FD">
              <w:rPr>
                <w:rFonts w:hint="eastAsia"/>
              </w:rPr>
              <w:t>の</w:t>
            </w:r>
            <w:r w:rsidR="00BA2BA0" w:rsidRPr="007460FD">
              <w:rPr>
                <w:rFonts w:asciiTheme="minorEastAsia" w:hAnsiTheme="minorEastAsia" w:hint="eastAsia"/>
                <w:szCs w:val="21"/>
              </w:rPr>
              <w:t>一次関数の式で表し，その式に</w:t>
            </w:r>
            <m:oMath>
              <m:r>
                <w:rPr>
                  <w:rFonts w:ascii="Cambria Math" w:hAnsi="Cambria Math"/>
                </w:rPr>
                <m:t>x</m:t>
              </m:r>
            </m:oMath>
            <w:r w:rsidR="00BA308F" w:rsidRPr="007460FD">
              <w:rPr>
                <w:rFonts w:asciiTheme="minorEastAsia" w:hAnsiTheme="minorEastAsia" w:hint="eastAsia"/>
                <w:szCs w:val="21"/>
              </w:rPr>
              <w:t>＝</w:t>
            </w:r>
            <w:r w:rsidR="00924FDB" w:rsidRPr="007460FD">
              <w:rPr>
                <w:rFonts w:asciiTheme="minorEastAsia" w:hAnsiTheme="minorEastAsia" w:hint="eastAsia"/>
                <w:szCs w:val="21"/>
              </w:rPr>
              <w:t>□</w:t>
            </w:r>
            <w:r w:rsidR="00BA2BA0" w:rsidRPr="007460FD">
              <w:rPr>
                <w:rFonts w:asciiTheme="minorEastAsia" w:hAnsiTheme="minorEastAsia" w:hint="eastAsia"/>
                <w:szCs w:val="21"/>
              </w:rPr>
              <w:t>を代入</w:t>
            </w:r>
            <w:r w:rsidR="002B326D" w:rsidRPr="007460FD">
              <w:rPr>
                <w:rFonts w:asciiTheme="minorEastAsia" w:hAnsiTheme="minorEastAsia" w:hint="eastAsia"/>
                <w:szCs w:val="21"/>
              </w:rPr>
              <w:t>し</w:t>
            </w:r>
            <m:oMath>
              <m:r>
                <w:rPr>
                  <w:rFonts w:ascii="Cambria Math" w:hAnsi="Cambria Math"/>
                </w:rPr>
                <m:t>y</m:t>
              </m:r>
            </m:oMath>
            <w:r w:rsidR="002B326D" w:rsidRPr="007460FD">
              <w:rPr>
                <w:rFonts w:asciiTheme="minorEastAsia" w:hAnsiTheme="minorEastAsia" w:hint="eastAsia"/>
                <w:szCs w:val="21"/>
              </w:rPr>
              <w:t>の値を求める</w:t>
            </w:r>
            <w:r w:rsidR="00BA2BA0" w:rsidRPr="007460FD">
              <w:rPr>
                <w:rFonts w:asciiTheme="minorEastAsia" w:hAnsiTheme="minorEastAsia" w:hint="eastAsia"/>
                <w:szCs w:val="21"/>
              </w:rPr>
              <w:t>」ことを</w:t>
            </w:r>
            <w:r w:rsidR="00577D2A" w:rsidRPr="007460FD">
              <w:rPr>
                <w:rFonts w:asciiTheme="minorEastAsia" w:hAnsiTheme="minorEastAsia" w:hint="eastAsia"/>
                <w:szCs w:val="21"/>
              </w:rPr>
              <w:t>確認する</w:t>
            </w:r>
            <w:r w:rsidR="00BA2BA0" w:rsidRPr="007460FD">
              <w:rPr>
                <w:rFonts w:asciiTheme="minorEastAsia" w:hAnsiTheme="minorEastAsia" w:hint="eastAsia"/>
                <w:szCs w:val="21"/>
              </w:rPr>
              <w:t>。</w:t>
            </w:r>
          </w:p>
          <w:p w14:paraId="3757A269" w14:textId="655A8B73" w:rsidR="00924FDB" w:rsidRPr="007460FD" w:rsidRDefault="00924FDB" w:rsidP="00880E40">
            <w:pPr>
              <w:jc w:val="left"/>
              <w:rPr>
                <w:rFonts w:asciiTheme="minorEastAsia" w:hAnsiTheme="minorEastAsia" w:cs="ＭＳ明朝"/>
                <w:szCs w:val="21"/>
              </w:rPr>
            </w:pPr>
          </w:p>
        </w:tc>
        <w:tc>
          <w:tcPr>
            <w:tcW w:w="460" w:type="dxa"/>
            <w:tcBorders>
              <w:top w:val="single" w:sz="4" w:space="0" w:color="auto"/>
              <w:left w:val="single" w:sz="4" w:space="0" w:color="auto"/>
              <w:bottom w:val="single" w:sz="4" w:space="0" w:color="auto"/>
              <w:right w:val="single" w:sz="4" w:space="0" w:color="auto"/>
            </w:tcBorders>
          </w:tcPr>
          <w:p w14:paraId="37FE6EC9" w14:textId="77777777" w:rsidR="00880E40" w:rsidRPr="007460FD" w:rsidRDefault="00880E40" w:rsidP="00880E40">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36ECEA4A" w14:textId="77777777" w:rsidR="00880E40" w:rsidRPr="007460FD" w:rsidRDefault="00880E40" w:rsidP="00880E40">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hideMark/>
          </w:tcPr>
          <w:p w14:paraId="39E4E77C" w14:textId="77777777" w:rsidR="00880E40" w:rsidRPr="007460FD" w:rsidRDefault="00880E40" w:rsidP="00880E40">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1D914848" w14:textId="77777777" w:rsidR="00880E40" w:rsidRPr="007460FD" w:rsidRDefault="00880E40" w:rsidP="00880E40">
            <w:pPr>
              <w:spacing w:line="300" w:lineRule="exact"/>
              <w:rPr>
                <w:sz w:val="19"/>
                <w:szCs w:val="19"/>
              </w:rPr>
            </w:pPr>
          </w:p>
          <w:p w14:paraId="698EA987" w14:textId="77777777" w:rsidR="00880E40" w:rsidRPr="007460FD" w:rsidRDefault="00880E40" w:rsidP="00880E40">
            <w:pPr>
              <w:spacing w:line="300" w:lineRule="exact"/>
              <w:rPr>
                <w:sz w:val="19"/>
                <w:szCs w:val="19"/>
              </w:rPr>
            </w:pPr>
          </w:p>
          <w:p w14:paraId="210A82CD" w14:textId="77777777" w:rsidR="00880E40" w:rsidRPr="007460FD" w:rsidRDefault="00880E40" w:rsidP="00880E40">
            <w:pPr>
              <w:spacing w:line="300" w:lineRule="exact"/>
              <w:rPr>
                <w:sz w:val="19"/>
                <w:szCs w:val="19"/>
              </w:rPr>
            </w:pPr>
          </w:p>
          <w:p w14:paraId="2B48B563" w14:textId="77777777" w:rsidR="00880E40" w:rsidRPr="007460FD" w:rsidRDefault="00880E40" w:rsidP="00880E40">
            <w:pPr>
              <w:spacing w:line="300" w:lineRule="exact"/>
              <w:rPr>
                <w:sz w:val="19"/>
                <w:szCs w:val="19"/>
              </w:rPr>
            </w:pPr>
            <w:r w:rsidRPr="007460FD">
              <w:rPr>
                <w:rFonts w:hint="eastAsia"/>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14:paraId="1F63524F" w14:textId="12B335D3" w:rsidR="00880E40" w:rsidRPr="007460FD" w:rsidRDefault="00B03660" w:rsidP="00B03660">
            <w:pPr>
              <w:spacing w:line="300" w:lineRule="exact"/>
              <w:ind w:left="190" w:hangingChars="100" w:hanging="190"/>
              <w:rPr>
                <w:rFonts w:hAnsi="ＭＳ 明朝"/>
                <w:sz w:val="19"/>
                <w:szCs w:val="19"/>
              </w:rPr>
            </w:pPr>
            <w:r w:rsidRPr="007460FD">
              <w:rPr>
                <w:rFonts w:hAnsi="ＭＳ 明朝" w:hint="eastAsia"/>
                <w:sz w:val="19"/>
                <w:szCs w:val="19"/>
              </w:rPr>
              <w:t>・</w:t>
            </w:r>
            <w:r w:rsidR="00880E40" w:rsidRPr="007460FD">
              <w:rPr>
                <w:rFonts w:hAnsi="ＭＳ 明朝" w:hint="eastAsia"/>
                <w:sz w:val="19"/>
                <w:szCs w:val="19"/>
              </w:rPr>
              <w:t>グラフから，一次関数の式を求めることができる</w:t>
            </w:r>
            <w:r w:rsidR="00CC520B" w:rsidRPr="007460FD">
              <w:rPr>
                <w:rFonts w:hAnsi="ＭＳ 明朝" w:hint="eastAsia"/>
                <w:sz w:val="19"/>
                <w:szCs w:val="19"/>
              </w:rPr>
              <w:t>。</w:t>
            </w:r>
          </w:p>
          <w:p w14:paraId="40597525" w14:textId="152862F8" w:rsidR="00880E40" w:rsidRPr="007460FD" w:rsidRDefault="00B03660" w:rsidP="00B03660">
            <w:pPr>
              <w:spacing w:line="300" w:lineRule="exact"/>
              <w:ind w:left="190" w:hangingChars="100" w:hanging="190"/>
              <w:rPr>
                <w:rFonts w:hAnsi="ＭＳ 明朝"/>
                <w:sz w:val="19"/>
                <w:szCs w:val="19"/>
              </w:rPr>
            </w:pPr>
            <w:r w:rsidRPr="007460FD">
              <w:rPr>
                <w:rFonts w:hint="eastAsia"/>
                <w:sz w:val="19"/>
                <w:szCs w:val="19"/>
              </w:rPr>
              <w:t>・</w:t>
            </w:r>
            <w:r w:rsidR="00880E40" w:rsidRPr="007460FD">
              <w:rPr>
                <w:rFonts w:hint="eastAsia"/>
                <w:sz w:val="19"/>
                <w:szCs w:val="19"/>
              </w:rPr>
              <w:t>点の座標や傾きなどの条件から，直線の式を求めることができる。</w:t>
            </w:r>
          </w:p>
        </w:tc>
        <w:tc>
          <w:tcPr>
            <w:tcW w:w="1275" w:type="dxa"/>
            <w:tcBorders>
              <w:top w:val="single" w:sz="4" w:space="0" w:color="auto"/>
              <w:left w:val="single" w:sz="4" w:space="0" w:color="auto"/>
              <w:bottom w:val="single" w:sz="4" w:space="0" w:color="auto"/>
              <w:right w:val="single" w:sz="4" w:space="0" w:color="auto"/>
            </w:tcBorders>
            <w:hideMark/>
          </w:tcPr>
          <w:p w14:paraId="42EFDB1E" w14:textId="77777777" w:rsidR="00880E40" w:rsidRPr="007460FD" w:rsidRDefault="00880E40" w:rsidP="00880E40">
            <w:pPr>
              <w:rPr>
                <w:rFonts w:hAnsi="ＭＳ 明朝"/>
              </w:rPr>
            </w:pPr>
            <w:r w:rsidRPr="007460FD">
              <w:rPr>
                <w:rFonts w:hAnsi="ＭＳ 明朝" w:hint="eastAsia"/>
              </w:rPr>
              <w:t>観察</w:t>
            </w:r>
          </w:p>
          <w:p w14:paraId="06B5DD1A" w14:textId="12882E6A" w:rsidR="00880E40" w:rsidRPr="007460FD" w:rsidRDefault="00AD4D12" w:rsidP="00880E40">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tc>
      </w:tr>
      <w:tr w:rsidR="007460FD" w:rsidRPr="007460FD" w14:paraId="62FCB496" w14:textId="77777777" w:rsidTr="00D5253E">
        <w:trPr>
          <w:cantSplit/>
          <w:trHeight w:val="1075"/>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52B24CCB" w14:textId="77777777" w:rsidR="00880E40" w:rsidRPr="007460FD" w:rsidRDefault="00880E40" w:rsidP="00D5253E">
            <w:r w:rsidRPr="007460FD">
              <w:rPr>
                <w:rFonts w:hint="eastAsia"/>
              </w:rPr>
              <w:t>２</w:t>
            </w:r>
          </w:p>
          <w:p w14:paraId="1D38ED80" w14:textId="77777777" w:rsidR="00880E40" w:rsidRPr="007460FD" w:rsidRDefault="00880E40" w:rsidP="00D5253E"/>
          <w:p w14:paraId="2BFC149A" w14:textId="33131CA6" w:rsidR="00880E40" w:rsidRPr="007460FD" w:rsidRDefault="00880E40" w:rsidP="00D5253E">
            <w:r w:rsidRPr="007460FD">
              <w:rPr>
                <w:rFonts w:hint="eastAsia"/>
              </w:rPr>
              <w:t>方程式と</w:t>
            </w:r>
            <w:r w:rsidR="00013D84" w:rsidRPr="007460FD">
              <w:rPr>
                <w:rFonts w:hint="eastAsia"/>
              </w:rPr>
              <w:t>一</w:t>
            </w:r>
            <w:r w:rsidRPr="007460FD">
              <w:rPr>
                <w:rFonts w:hint="eastAsia"/>
              </w:rPr>
              <w:t>次関数</w:t>
            </w:r>
          </w:p>
        </w:tc>
        <w:tc>
          <w:tcPr>
            <w:tcW w:w="4394" w:type="dxa"/>
            <w:tcBorders>
              <w:top w:val="single" w:sz="4" w:space="0" w:color="auto"/>
              <w:left w:val="single" w:sz="4" w:space="0" w:color="auto"/>
              <w:bottom w:val="single" w:sz="4" w:space="0" w:color="auto"/>
              <w:right w:val="single" w:sz="4" w:space="0" w:color="auto"/>
            </w:tcBorders>
            <w:hideMark/>
          </w:tcPr>
          <w:p w14:paraId="00AF2E44" w14:textId="3B415178" w:rsidR="00880E40" w:rsidRPr="007460FD" w:rsidRDefault="00852C2C" w:rsidP="00880E40">
            <w:pPr>
              <w:rPr>
                <w:rFonts w:hAnsi="ＭＳ 明朝" w:cs="ＭＳ明朝"/>
                <w:sz w:val="20"/>
                <w:szCs w:val="20"/>
              </w:rPr>
            </w:pPr>
            <w:r w:rsidRPr="007460FD">
              <w:rPr>
                <w:rFonts w:hAnsi="ＭＳ 明朝" w:cs="ＭＳ明朝" w:hint="eastAsia"/>
                <w:szCs w:val="20"/>
              </w:rPr>
              <w:t>二元一</w:t>
            </w:r>
            <w:r w:rsidR="00880E40" w:rsidRPr="007460FD">
              <w:rPr>
                <w:rFonts w:hAnsi="ＭＳ 明朝" w:cs="ＭＳ明朝" w:hint="eastAsia"/>
                <w:szCs w:val="20"/>
              </w:rPr>
              <w:t>次方程式のグラフ（３）</w:t>
            </w:r>
          </w:p>
          <w:p w14:paraId="5B8EA3C5" w14:textId="53DF4355"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852C2C" w:rsidRPr="007460FD">
              <w:rPr>
                <w:rFonts w:ascii="HG丸ｺﾞｼｯｸM-PRO" w:eastAsia="HG丸ｺﾞｼｯｸM-PRO" w:hAnsi="HG丸ｺﾞｼｯｸM-PRO" w:hint="eastAsia"/>
                <w:sz w:val="18"/>
              </w:rPr>
              <w:t>一</w:t>
            </w:r>
            <w:r w:rsidRPr="007460FD">
              <w:rPr>
                <w:rFonts w:ascii="HG丸ｺﾞｼｯｸM-PRO" w:eastAsia="HG丸ｺﾞｼｯｸM-PRO" w:hAnsi="HG丸ｺﾞｼｯｸM-PRO" w:hint="eastAsia"/>
                <w:sz w:val="18"/>
              </w:rPr>
              <w:t>次関数の式</w:t>
            </w:r>
            <m:oMath>
              <m:r>
                <w:rPr>
                  <w:rFonts w:ascii="Cambria Math" w:eastAsia="HG丸ｺﾞｼｯｸM-PRO" w:hAnsi="Cambria Math" w:hint="eastAsia"/>
                  <w:sz w:val="18"/>
                </w:rPr>
                <m:t>y</m:t>
              </m:r>
              <m:r>
                <m:rPr>
                  <m:sty m:val="p"/>
                </m:rPr>
                <w:rPr>
                  <w:rFonts w:ascii="Cambria Math" w:eastAsia="HG丸ｺﾞｼｯｸM-PRO" w:hAnsi="Cambria Math" w:hint="eastAsia"/>
                  <w:sz w:val="18"/>
                </w:rPr>
                <m:t>=</m:t>
              </m:r>
              <m:r>
                <m:rPr>
                  <m:sty m:val="p"/>
                </m:rPr>
                <w:rPr>
                  <w:rFonts w:ascii="Cambria Math" w:eastAsia="HG丸ｺﾞｼｯｸM-PRO" w:hAnsi="Cambria Math" w:hint="eastAsia"/>
                  <w:sz w:val="18"/>
                </w:rPr>
                <m:t>-</m:t>
              </m:r>
              <m:r>
                <m:rPr>
                  <m:sty m:val="p"/>
                </m:rPr>
                <w:rPr>
                  <w:rFonts w:ascii="Cambria Math" w:eastAsia="HG丸ｺﾞｼｯｸM-PRO" w:hAnsi="Cambria Math" w:hint="eastAsia"/>
                  <w:sz w:val="18"/>
                </w:rPr>
                <m:t>2</m:t>
              </m:r>
              <m:r>
                <w:rPr>
                  <w:rFonts w:ascii="Cambria Math" w:eastAsia="HG丸ｺﾞｼｯｸM-PRO" w:hAnsi="Cambria Math" w:hint="eastAsia"/>
                  <w:sz w:val="18"/>
                </w:rPr>
                <m:t>x</m:t>
              </m:r>
              <m:r>
                <m:rPr>
                  <m:sty m:val="p"/>
                </m:rPr>
                <w:rPr>
                  <w:rFonts w:ascii="Cambria Math" w:eastAsia="HG丸ｺﾞｼｯｸM-PRO" w:hAnsi="Cambria Math" w:hint="eastAsia"/>
                  <w:sz w:val="18"/>
                </w:rPr>
                <m:t>+1</m:t>
              </m:r>
            </m:oMath>
            <w:r w:rsidR="00852C2C" w:rsidRPr="007460FD">
              <w:rPr>
                <w:rFonts w:ascii="HG丸ｺﾞｼｯｸM-PRO" w:eastAsia="HG丸ｺﾞｼｯｸM-PRO" w:hAnsi="HG丸ｺﾞｼｯｸM-PRO" w:hint="eastAsia"/>
                <w:sz w:val="18"/>
              </w:rPr>
              <w:t>と二元一</w:t>
            </w:r>
            <w:r w:rsidRPr="007460FD">
              <w:rPr>
                <w:rFonts w:ascii="HG丸ｺﾞｼｯｸM-PRO" w:eastAsia="HG丸ｺﾞｼｯｸM-PRO" w:hAnsi="HG丸ｺﾞｼｯｸM-PRO" w:hint="eastAsia"/>
                <w:sz w:val="18"/>
              </w:rPr>
              <w:t>次方程式の式</w:t>
            </w:r>
            <m:oMath>
              <m:r>
                <w:rPr>
                  <w:rFonts w:ascii="Cambria Math" w:eastAsia="HG丸ｺﾞｼｯｸM-PRO" w:hAnsi="Cambria Math" w:hint="eastAsia"/>
                  <w:sz w:val="18"/>
                </w:rPr>
                <m:t>y</m:t>
              </m:r>
              <m:r>
                <m:rPr>
                  <m:sty m:val="p"/>
                </m:rPr>
                <w:rPr>
                  <w:rFonts w:ascii="Cambria Math" w:eastAsia="HG丸ｺﾞｼｯｸM-PRO" w:hAnsi="Cambria Math" w:hint="eastAsia"/>
                  <w:sz w:val="18"/>
                </w:rPr>
                <m:t>=</m:t>
              </m:r>
              <m:r>
                <m:rPr>
                  <m:sty m:val="p"/>
                </m:rPr>
                <w:rPr>
                  <w:rFonts w:ascii="Cambria Math" w:eastAsia="HG丸ｺﾞｼｯｸM-PRO" w:hAnsi="Cambria Math" w:hint="eastAsia"/>
                  <w:sz w:val="18"/>
                </w:rPr>
                <m:t>-</m:t>
              </m:r>
              <m:r>
                <m:rPr>
                  <m:sty m:val="p"/>
                </m:rPr>
                <w:rPr>
                  <w:rFonts w:ascii="Cambria Math" w:eastAsia="HG丸ｺﾞｼｯｸM-PRO" w:hAnsi="Cambria Math" w:hint="eastAsia"/>
                  <w:sz w:val="18"/>
                </w:rPr>
                <m:t>2</m:t>
              </m:r>
              <m:r>
                <w:rPr>
                  <w:rFonts w:ascii="Cambria Math" w:eastAsia="HG丸ｺﾞｼｯｸM-PRO" w:hAnsi="Cambria Math" w:hint="eastAsia"/>
                  <w:sz w:val="18"/>
                </w:rPr>
                <m:t>x</m:t>
              </m:r>
              <m:r>
                <m:rPr>
                  <m:sty m:val="p"/>
                </m:rPr>
                <w:rPr>
                  <w:rFonts w:ascii="Cambria Math" w:eastAsia="HG丸ｺﾞｼｯｸM-PRO" w:hAnsi="Cambria Math" w:hint="eastAsia"/>
                  <w:sz w:val="18"/>
                </w:rPr>
                <m:t>+1</m:t>
              </m:r>
            </m:oMath>
            <w:r w:rsidRPr="007460FD">
              <w:rPr>
                <w:rFonts w:ascii="HG丸ｺﾞｼｯｸM-PRO" w:eastAsia="HG丸ｺﾞｼｯｸM-PRO" w:hAnsi="HG丸ｺﾞｼｯｸM-PRO" w:hint="eastAsia"/>
                <w:sz w:val="18"/>
              </w:rPr>
              <w:t>って似てない？」</w:t>
            </w:r>
          </w:p>
          <w:p w14:paraId="46EA9B90" w14:textId="26365EE6"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m:oMath>
              <m:r>
                <w:rPr>
                  <w:rFonts w:ascii="Cambria Math" w:eastAsia="HG丸ｺﾞｼｯｸM-PRO" w:hAnsi="Cambria Math" w:hint="eastAsia"/>
                  <w:sz w:val="18"/>
                </w:rPr>
                <m:t>y</m:t>
              </m:r>
            </m:oMath>
            <w:r w:rsidRPr="007460FD">
              <w:rPr>
                <w:rFonts w:ascii="HG丸ｺﾞｼｯｸM-PRO" w:eastAsia="HG丸ｺﾞｼｯｸM-PRO" w:hAnsi="HG丸ｺﾞｼｯｸM-PRO" w:hint="eastAsia"/>
                <w:sz w:val="18"/>
              </w:rPr>
              <w:t>について解けば，同じだね」</w:t>
            </w:r>
          </w:p>
          <w:p w14:paraId="2F933744" w14:textId="6B499FB6"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「ということは</w:t>
            </w:r>
            <w:r w:rsidR="00852C2C" w:rsidRPr="007460FD">
              <w:rPr>
                <w:rFonts w:ascii="HG丸ｺﾞｼｯｸM-PRO" w:eastAsia="HG丸ｺﾞｼｯｸM-PRO" w:hAnsi="HG丸ｺﾞｼｯｸM-PRO" w:hint="eastAsia"/>
                <w:sz w:val="18"/>
              </w:rPr>
              <w:t>二元一次</w:t>
            </w:r>
            <w:r w:rsidRPr="007460FD">
              <w:rPr>
                <w:rFonts w:ascii="HG丸ｺﾞｼｯｸM-PRO" w:eastAsia="HG丸ｺﾞｼｯｸM-PRO" w:hAnsi="HG丸ｺﾞｼｯｸM-PRO" w:hint="eastAsia"/>
                <w:sz w:val="18"/>
              </w:rPr>
              <w:t>方程式も表やグラフで表すことができるぞ！」</w:t>
            </w:r>
          </w:p>
          <w:p w14:paraId="3DBC0192" w14:textId="2A3E4CC0"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852C2C" w:rsidRPr="007460FD">
              <w:rPr>
                <w:rFonts w:ascii="HG丸ｺﾞｼｯｸM-PRO" w:eastAsia="HG丸ｺﾞｼｯｸM-PRO" w:hAnsi="HG丸ｺﾞｼｯｸM-PRO" w:hint="eastAsia"/>
                <w:sz w:val="18"/>
              </w:rPr>
              <w:t>二元一次</w:t>
            </w:r>
            <w:r w:rsidRPr="007460FD">
              <w:rPr>
                <w:rFonts w:ascii="HG丸ｺﾞｼｯｸM-PRO" w:eastAsia="HG丸ｺﾞｼｯｸM-PRO" w:hAnsi="HG丸ｺﾞｼｯｸM-PRO" w:hint="eastAsia"/>
                <w:sz w:val="18"/>
              </w:rPr>
              <w:t>方程式の文字のどちらかが０になってもグラフってかけるかな」</w:t>
            </w:r>
          </w:p>
          <w:p w14:paraId="25B1BECB" w14:textId="77777777" w:rsidR="00880E40" w:rsidRPr="007460FD" w:rsidRDefault="00880E40" w:rsidP="00880E40">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「座標軸と平行な傾きのないグラフになるね」</w:t>
            </w:r>
          </w:p>
          <w:p w14:paraId="70951E05" w14:textId="77777777" w:rsidR="00924FDB" w:rsidRPr="007460FD" w:rsidRDefault="00924FDB" w:rsidP="00880E40">
            <w:pPr>
              <w:rPr>
                <w:rFonts w:hAnsi="ＭＳ 明朝" w:cs="ＭＳ明朝"/>
                <w:szCs w:val="20"/>
              </w:rPr>
            </w:pPr>
          </w:p>
        </w:tc>
        <w:tc>
          <w:tcPr>
            <w:tcW w:w="460" w:type="dxa"/>
            <w:tcBorders>
              <w:top w:val="single" w:sz="4" w:space="0" w:color="auto"/>
              <w:left w:val="single" w:sz="4" w:space="0" w:color="auto"/>
              <w:bottom w:val="single" w:sz="4" w:space="0" w:color="auto"/>
              <w:right w:val="single" w:sz="4" w:space="0" w:color="auto"/>
            </w:tcBorders>
          </w:tcPr>
          <w:p w14:paraId="23AD99CF" w14:textId="77777777" w:rsidR="00880E40" w:rsidRPr="007460FD" w:rsidRDefault="00880E40" w:rsidP="00880E40">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55F25491" w14:textId="77777777" w:rsidR="00880E40" w:rsidRPr="007460FD" w:rsidRDefault="00880E40" w:rsidP="00880E40">
            <w:pPr>
              <w:spacing w:line="300" w:lineRule="exact"/>
              <w:rPr>
                <w:rFonts w:hAnsi="ＭＳ 明朝"/>
                <w:sz w:val="19"/>
                <w:szCs w:val="19"/>
              </w:rPr>
            </w:pPr>
          </w:p>
          <w:p w14:paraId="4CA32B9F" w14:textId="77777777" w:rsidR="00880E40" w:rsidRPr="007460FD" w:rsidRDefault="00880E40" w:rsidP="00880E40">
            <w:pPr>
              <w:spacing w:line="300" w:lineRule="exact"/>
              <w:rPr>
                <w:rFonts w:hAnsi="ＭＳ 明朝"/>
                <w:sz w:val="19"/>
                <w:szCs w:val="19"/>
              </w:rPr>
            </w:pPr>
          </w:p>
          <w:p w14:paraId="2ACD50A6" w14:textId="77777777" w:rsidR="00880E40" w:rsidRPr="007460FD" w:rsidRDefault="00880E40" w:rsidP="00880E40">
            <w:pPr>
              <w:spacing w:line="300" w:lineRule="exact"/>
              <w:rPr>
                <w:rFonts w:hAnsi="ＭＳ 明朝"/>
                <w:sz w:val="19"/>
                <w:szCs w:val="19"/>
              </w:rPr>
            </w:pPr>
          </w:p>
          <w:p w14:paraId="219BBAA3" w14:textId="77777777" w:rsidR="00880E40" w:rsidRPr="007460FD" w:rsidRDefault="00880E40" w:rsidP="00880E40">
            <w:pPr>
              <w:spacing w:line="300" w:lineRule="exact"/>
              <w:rPr>
                <w:rFonts w:hAnsi="ＭＳ 明朝"/>
                <w:sz w:val="19"/>
                <w:szCs w:val="19"/>
              </w:rPr>
            </w:pPr>
          </w:p>
          <w:p w14:paraId="6E53B9E2" w14:textId="77777777" w:rsidR="00880E40" w:rsidRPr="007460FD" w:rsidRDefault="00880E40" w:rsidP="00880E40">
            <w:pPr>
              <w:spacing w:line="300" w:lineRule="exact"/>
              <w:rPr>
                <w:rFonts w:hAnsi="ＭＳ 明朝"/>
                <w:sz w:val="19"/>
                <w:szCs w:val="19"/>
              </w:rPr>
            </w:pPr>
          </w:p>
          <w:p w14:paraId="1D0EF58F" w14:textId="77777777" w:rsidR="00880E40" w:rsidRPr="007460FD" w:rsidRDefault="00880E40" w:rsidP="00880E40">
            <w:pPr>
              <w:spacing w:line="300" w:lineRule="exact"/>
              <w:rPr>
                <w:rFonts w:hAnsi="ＭＳ 明朝"/>
                <w:sz w:val="19"/>
                <w:szCs w:val="19"/>
              </w:rPr>
            </w:pPr>
          </w:p>
          <w:p w14:paraId="61EF3C80" w14:textId="77777777" w:rsidR="00880E40" w:rsidRPr="007460FD" w:rsidRDefault="00880E40" w:rsidP="00880E40">
            <w:pPr>
              <w:spacing w:line="300" w:lineRule="exact"/>
              <w:rPr>
                <w:rFonts w:hAnsi="ＭＳ 明朝"/>
                <w:sz w:val="19"/>
                <w:szCs w:val="19"/>
              </w:rPr>
            </w:pPr>
            <w:r w:rsidRPr="007460FD">
              <w:rPr>
                <w:rFonts w:hAnsi="ＭＳ 明朝" w:hint="eastAsia"/>
                <w:sz w:val="19"/>
                <w:szCs w:val="19"/>
              </w:rPr>
              <w:t>○</w:t>
            </w:r>
          </w:p>
        </w:tc>
        <w:tc>
          <w:tcPr>
            <w:tcW w:w="461" w:type="dxa"/>
            <w:tcBorders>
              <w:top w:val="single" w:sz="4" w:space="0" w:color="auto"/>
              <w:left w:val="single" w:sz="4" w:space="0" w:color="auto"/>
              <w:bottom w:val="single" w:sz="4" w:space="0" w:color="auto"/>
              <w:right w:val="single" w:sz="4" w:space="0" w:color="auto"/>
            </w:tcBorders>
            <w:hideMark/>
          </w:tcPr>
          <w:p w14:paraId="31F0D444" w14:textId="77777777" w:rsidR="00880E40" w:rsidRPr="007460FD" w:rsidRDefault="00880E40" w:rsidP="00880E40">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7F0BFF67" w14:textId="77777777" w:rsidR="00880E40" w:rsidRPr="007460FD" w:rsidRDefault="00880E40" w:rsidP="00880E40">
            <w:pPr>
              <w:spacing w:line="300" w:lineRule="exact"/>
              <w:rPr>
                <w:sz w:val="19"/>
                <w:szCs w:val="19"/>
              </w:rPr>
            </w:pPr>
          </w:p>
        </w:tc>
        <w:tc>
          <w:tcPr>
            <w:tcW w:w="2268" w:type="dxa"/>
            <w:tcBorders>
              <w:top w:val="single" w:sz="4" w:space="0" w:color="auto"/>
              <w:left w:val="single" w:sz="4" w:space="0" w:color="auto"/>
              <w:bottom w:val="single" w:sz="4" w:space="0" w:color="auto"/>
              <w:right w:val="single" w:sz="4" w:space="0" w:color="auto"/>
            </w:tcBorders>
            <w:hideMark/>
          </w:tcPr>
          <w:p w14:paraId="0A52164C" w14:textId="5227836C"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二元一次方程式は一次関数とみることができることを理解し，二元一次方程式のグラフをかくことができる。</w:t>
            </w:r>
          </w:p>
          <w:p w14:paraId="0A2E091A" w14:textId="15261DAE" w:rsidR="00880E40" w:rsidRPr="007460FD" w:rsidRDefault="00B03660" w:rsidP="00B03660">
            <w:pPr>
              <w:spacing w:line="300" w:lineRule="exact"/>
              <w:ind w:left="190" w:hangingChars="100" w:hanging="190"/>
              <w:rPr>
                <w:sz w:val="19"/>
                <w:szCs w:val="19"/>
              </w:rPr>
            </w:pPr>
            <w:r w:rsidRPr="007460FD">
              <w:rPr>
                <w:rFonts w:hint="eastAsia"/>
                <w:sz w:val="19"/>
                <w:szCs w:val="19"/>
              </w:rPr>
              <w:t>・</w:t>
            </w:r>
            <w:r w:rsidR="00880E40" w:rsidRPr="007460FD">
              <w:rPr>
                <w:rFonts w:hint="eastAsia"/>
                <w:sz w:val="19"/>
                <w:szCs w:val="19"/>
              </w:rPr>
              <w:t>特別な二元一次方程式のグラフについて理解することができる。</w:t>
            </w:r>
          </w:p>
        </w:tc>
        <w:tc>
          <w:tcPr>
            <w:tcW w:w="1275" w:type="dxa"/>
            <w:tcBorders>
              <w:top w:val="single" w:sz="4" w:space="0" w:color="auto"/>
              <w:left w:val="single" w:sz="4" w:space="0" w:color="auto"/>
              <w:bottom w:val="single" w:sz="4" w:space="0" w:color="auto"/>
              <w:right w:val="single" w:sz="4" w:space="0" w:color="auto"/>
            </w:tcBorders>
            <w:hideMark/>
          </w:tcPr>
          <w:p w14:paraId="231FD35C" w14:textId="77777777" w:rsidR="00880E40" w:rsidRPr="007460FD" w:rsidRDefault="00880E40" w:rsidP="00880E40">
            <w:pPr>
              <w:rPr>
                <w:rFonts w:hAnsi="ＭＳ 明朝"/>
              </w:rPr>
            </w:pPr>
            <w:r w:rsidRPr="007460FD">
              <w:rPr>
                <w:rFonts w:hAnsi="ＭＳ 明朝" w:hint="eastAsia"/>
              </w:rPr>
              <w:t>発言　観察</w:t>
            </w:r>
          </w:p>
          <w:p w14:paraId="16FC2AA5" w14:textId="342A85B7" w:rsidR="00880E40" w:rsidRPr="007460FD" w:rsidRDefault="00AD4D12" w:rsidP="00880E40">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tc>
      </w:tr>
      <w:tr w:rsidR="007460FD" w:rsidRPr="007460FD" w14:paraId="68DE147B" w14:textId="77777777" w:rsidTr="00B03660">
        <w:trPr>
          <w:cantSplit/>
          <w:trHeight w:val="123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3A8C49F" w14:textId="77777777" w:rsidR="00667C25" w:rsidRPr="007460FD" w:rsidRDefault="00667C25" w:rsidP="00667C25">
            <w:pPr>
              <w:widowControl/>
              <w:jc w:val="left"/>
            </w:pPr>
          </w:p>
        </w:tc>
        <w:tc>
          <w:tcPr>
            <w:tcW w:w="4394" w:type="dxa"/>
            <w:tcBorders>
              <w:top w:val="single" w:sz="4" w:space="0" w:color="auto"/>
              <w:left w:val="single" w:sz="4" w:space="0" w:color="auto"/>
              <w:bottom w:val="single" w:sz="4" w:space="0" w:color="auto"/>
              <w:right w:val="single" w:sz="4" w:space="0" w:color="auto"/>
            </w:tcBorders>
            <w:hideMark/>
          </w:tcPr>
          <w:p w14:paraId="4C8BD157" w14:textId="77777777" w:rsidR="00667C25" w:rsidRPr="007460FD" w:rsidRDefault="00667C25" w:rsidP="00667C25">
            <w:pPr>
              <w:rPr>
                <w:rFonts w:hAnsi="ＭＳ 明朝" w:cs="ＭＳ明朝"/>
                <w:szCs w:val="20"/>
              </w:rPr>
            </w:pPr>
            <w:r w:rsidRPr="007460FD">
              <w:rPr>
                <w:rFonts w:hAnsi="ＭＳ 明朝" w:cs="ＭＳ明朝" w:hint="eastAsia"/>
                <w:szCs w:val="20"/>
              </w:rPr>
              <w:t>連立方程式の解とグラフ（１）</w:t>
            </w:r>
          </w:p>
          <w:p w14:paraId="2AEADEAF" w14:textId="79E3F650"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566A9A" w:rsidRPr="007460FD">
              <w:rPr>
                <w:rFonts w:ascii="HG丸ｺﾞｼｯｸM-PRO" w:eastAsia="HG丸ｺﾞｼｯｸM-PRO" w:hAnsi="HG丸ｺﾞｼｯｸM-PRO" w:hint="eastAsia"/>
                <w:sz w:val="18"/>
              </w:rPr>
              <w:t>二</w:t>
            </w:r>
            <w:r w:rsidRPr="007460FD">
              <w:rPr>
                <w:rFonts w:ascii="HG丸ｺﾞｼｯｸM-PRO" w:eastAsia="HG丸ｺﾞｼｯｸM-PRO" w:hAnsi="HG丸ｺﾞｼｯｸM-PRO" w:hint="eastAsia"/>
                <w:sz w:val="18"/>
              </w:rPr>
              <w:t>つの</w:t>
            </w:r>
            <w:r w:rsidR="00852C2C" w:rsidRPr="007460FD">
              <w:rPr>
                <w:rFonts w:ascii="HG丸ｺﾞｼｯｸM-PRO" w:eastAsia="HG丸ｺﾞｼｯｸM-PRO" w:hAnsi="HG丸ｺﾞｼｯｸM-PRO" w:hint="eastAsia"/>
                <w:sz w:val="18"/>
              </w:rPr>
              <w:t>二元一次</w:t>
            </w:r>
            <w:r w:rsidRPr="007460FD">
              <w:rPr>
                <w:rFonts w:ascii="HG丸ｺﾞｼｯｸM-PRO" w:eastAsia="HG丸ｺﾞｼｯｸM-PRO" w:hAnsi="HG丸ｺﾞｼｯｸM-PRO" w:hint="eastAsia"/>
                <w:sz w:val="18"/>
              </w:rPr>
              <w:t>方程式をグラフにかいてみると交わることがあるね」</w:t>
            </w:r>
          </w:p>
          <w:p w14:paraId="2EF144D8" w14:textId="77777777"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「連立方程式を解いたときの値と交点の座標が一致するよ！」</w:t>
            </w:r>
          </w:p>
          <w:p w14:paraId="0F6D9E84" w14:textId="77777777" w:rsidR="00924FDB" w:rsidRPr="007460FD" w:rsidRDefault="00924FDB" w:rsidP="00667C25">
            <w:pPr>
              <w:rPr>
                <w:rFonts w:ascii="HG丸ｺﾞｼｯｸM-PRO" w:eastAsia="HG丸ｺﾞｼｯｸM-PRO" w:hAnsi="HG丸ｺﾞｼｯｸM-PRO"/>
                <w:sz w:val="20"/>
              </w:rPr>
            </w:pPr>
          </w:p>
        </w:tc>
        <w:tc>
          <w:tcPr>
            <w:tcW w:w="460" w:type="dxa"/>
            <w:tcBorders>
              <w:top w:val="single" w:sz="4" w:space="0" w:color="auto"/>
              <w:left w:val="single" w:sz="4" w:space="0" w:color="auto"/>
              <w:bottom w:val="single" w:sz="4" w:space="0" w:color="auto"/>
              <w:right w:val="single" w:sz="4" w:space="0" w:color="auto"/>
            </w:tcBorders>
          </w:tcPr>
          <w:p w14:paraId="7B66F79B" w14:textId="77777777" w:rsidR="00667C25" w:rsidRPr="007460FD" w:rsidRDefault="00667C25" w:rsidP="00667C25">
            <w:pPr>
              <w:spacing w:line="300" w:lineRule="exact"/>
              <w:rPr>
                <w:rFonts w:asciiTheme="minorEastAsia" w:hAnsiTheme="minorEastAsia"/>
                <w:sz w:val="19"/>
                <w:szCs w:val="19"/>
              </w:rPr>
            </w:pPr>
          </w:p>
        </w:tc>
        <w:tc>
          <w:tcPr>
            <w:tcW w:w="461" w:type="dxa"/>
            <w:tcBorders>
              <w:top w:val="single" w:sz="4" w:space="0" w:color="auto"/>
              <w:left w:val="single" w:sz="4" w:space="0" w:color="auto"/>
              <w:bottom w:val="single" w:sz="4" w:space="0" w:color="auto"/>
              <w:right w:val="single" w:sz="4" w:space="0" w:color="auto"/>
            </w:tcBorders>
            <w:hideMark/>
          </w:tcPr>
          <w:p w14:paraId="3835E45A" w14:textId="5EC5C05D" w:rsidR="00667C25" w:rsidRPr="007460FD" w:rsidRDefault="00667C25" w:rsidP="00667C25">
            <w:pPr>
              <w:spacing w:line="300" w:lineRule="exact"/>
              <w:rPr>
                <w:rFonts w:asciiTheme="minorEastAsia" w:hAnsiTheme="minorEastAsia"/>
                <w:sz w:val="19"/>
                <w:szCs w:val="19"/>
              </w:rPr>
            </w:pPr>
          </w:p>
        </w:tc>
        <w:tc>
          <w:tcPr>
            <w:tcW w:w="461" w:type="dxa"/>
            <w:tcBorders>
              <w:top w:val="single" w:sz="4" w:space="0" w:color="auto"/>
              <w:left w:val="single" w:sz="4" w:space="0" w:color="auto"/>
              <w:bottom w:val="single" w:sz="4" w:space="0" w:color="auto"/>
              <w:right w:val="single" w:sz="4" w:space="0" w:color="auto"/>
            </w:tcBorders>
          </w:tcPr>
          <w:p w14:paraId="06863208" w14:textId="77777777" w:rsidR="00667C25" w:rsidRPr="007460FD" w:rsidRDefault="00667C25" w:rsidP="00667C25">
            <w:pPr>
              <w:spacing w:line="300" w:lineRule="exact"/>
              <w:rPr>
                <w:rFonts w:asciiTheme="minorEastAsia" w:hAnsiTheme="minorEastAsia"/>
                <w:sz w:val="19"/>
                <w:szCs w:val="19"/>
              </w:rPr>
            </w:pPr>
          </w:p>
        </w:tc>
        <w:tc>
          <w:tcPr>
            <w:tcW w:w="461" w:type="dxa"/>
            <w:tcBorders>
              <w:top w:val="single" w:sz="4" w:space="0" w:color="auto"/>
              <w:left w:val="single" w:sz="4" w:space="0" w:color="auto"/>
              <w:bottom w:val="single" w:sz="4" w:space="0" w:color="auto"/>
              <w:right w:val="single" w:sz="4" w:space="0" w:color="auto"/>
            </w:tcBorders>
            <w:hideMark/>
          </w:tcPr>
          <w:p w14:paraId="653A0E82" w14:textId="071111EA" w:rsidR="00667C25" w:rsidRPr="007460FD" w:rsidRDefault="00667C25" w:rsidP="00667C25">
            <w:pPr>
              <w:spacing w:line="300" w:lineRule="exact"/>
              <w:rPr>
                <w:rFonts w:asciiTheme="minorEastAsia" w:hAnsiTheme="minorEastAsia"/>
                <w:sz w:val="19"/>
                <w:szCs w:val="19"/>
              </w:rPr>
            </w:pPr>
            <w:r w:rsidRPr="007460FD">
              <w:rPr>
                <w:rFonts w:hint="eastAsia"/>
                <w:sz w:val="19"/>
                <w:szCs w:val="19"/>
              </w:rPr>
              <w:t>◎</w:t>
            </w:r>
          </w:p>
        </w:tc>
        <w:tc>
          <w:tcPr>
            <w:tcW w:w="2268" w:type="dxa"/>
            <w:tcBorders>
              <w:top w:val="single" w:sz="4" w:space="0" w:color="auto"/>
              <w:left w:val="single" w:sz="4" w:space="0" w:color="auto"/>
              <w:bottom w:val="single" w:sz="4" w:space="0" w:color="auto"/>
              <w:right w:val="single" w:sz="4" w:space="0" w:color="auto"/>
            </w:tcBorders>
            <w:hideMark/>
          </w:tcPr>
          <w:p w14:paraId="7F4B7481" w14:textId="396D50B3" w:rsidR="00667C25" w:rsidRPr="007460FD" w:rsidRDefault="00B03660" w:rsidP="00B03660">
            <w:pPr>
              <w:spacing w:line="300" w:lineRule="exact"/>
              <w:ind w:left="190" w:hangingChars="100" w:hanging="190"/>
              <w:rPr>
                <w:rFonts w:hAnsi="ＭＳ 明朝"/>
                <w:sz w:val="19"/>
                <w:szCs w:val="19"/>
              </w:rPr>
            </w:pPr>
            <w:r w:rsidRPr="007460FD">
              <w:rPr>
                <w:rFonts w:hAnsi="ＭＳ 明朝" w:hint="eastAsia"/>
                <w:sz w:val="19"/>
                <w:szCs w:val="19"/>
              </w:rPr>
              <w:t>・</w:t>
            </w:r>
            <w:r w:rsidR="00667C25" w:rsidRPr="007460FD">
              <w:rPr>
                <w:rFonts w:hAnsi="ＭＳ 明朝" w:hint="eastAsia"/>
                <w:sz w:val="19"/>
                <w:szCs w:val="19"/>
              </w:rPr>
              <w:t>連立方程式の解は，</w:t>
            </w:r>
            <w:r w:rsidR="00566A9A" w:rsidRPr="007460FD">
              <w:rPr>
                <w:rFonts w:hAnsi="ＭＳ 明朝" w:hint="eastAsia"/>
                <w:sz w:val="19"/>
                <w:szCs w:val="19"/>
              </w:rPr>
              <w:t>二</w:t>
            </w:r>
            <w:r w:rsidR="00667C25" w:rsidRPr="007460FD">
              <w:rPr>
                <w:rFonts w:hAnsi="ＭＳ 明朝" w:hint="eastAsia"/>
                <w:sz w:val="19"/>
                <w:szCs w:val="19"/>
              </w:rPr>
              <w:t>つの直線の交点の座標であることを理解することができる。</w:t>
            </w:r>
          </w:p>
        </w:tc>
        <w:tc>
          <w:tcPr>
            <w:tcW w:w="1275" w:type="dxa"/>
            <w:tcBorders>
              <w:top w:val="single" w:sz="4" w:space="0" w:color="auto"/>
              <w:left w:val="single" w:sz="4" w:space="0" w:color="auto"/>
              <w:bottom w:val="single" w:sz="4" w:space="0" w:color="auto"/>
              <w:right w:val="single" w:sz="4" w:space="0" w:color="auto"/>
            </w:tcBorders>
            <w:hideMark/>
          </w:tcPr>
          <w:p w14:paraId="0CC16C8E" w14:textId="77777777" w:rsidR="00667C25" w:rsidRPr="007460FD" w:rsidRDefault="00667C25" w:rsidP="00667C25">
            <w:pPr>
              <w:rPr>
                <w:rFonts w:hAnsi="ＭＳ 明朝"/>
              </w:rPr>
            </w:pPr>
            <w:r w:rsidRPr="007460FD">
              <w:rPr>
                <w:rFonts w:hAnsi="ＭＳ 明朝" w:hint="eastAsia"/>
              </w:rPr>
              <w:t>発言</w:t>
            </w:r>
          </w:p>
          <w:p w14:paraId="736E4871" w14:textId="262AD369" w:rsidR="00667C25" w:rsidRPr="007460FD" w:rsidRDefault="00667C25" w:rsidP="00667C25">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tc>
      </w:tr>
      <w:tr w:rsidR="007460FD" w:rsidRPr="007460FD" w14:paraId="2C31EDF2" w14:textId="77777777" w:rsidTr="00D5253E">
        <w:trPr>
          <w:cantSplit/>
          <w:trHeight w:val="1075"/>
        </w:trPr>
        <w:tc>
          <w:tcPr>
            <w:tcW w:w="426" w:type="dxa"/>
            <w:vMerge w:val="restart"/>
            <w:tcBorders>
              <w:top w:val="single" w:sz="4" w:space="0" w:color="auto"/>
              <w:left w:val="single" w:sz="4" w:space="0" w:color="auto"/>
              <w:bottom w:val="single" w:sz="4" w:space="0" w:color="auto"/>
              <w:right w:val="single" w:sz="4" w:space="0" w:color="auto"/>
            </w:tcBorders>
            <w:vAlign w:val="center"/>
          </w:tcPr>
          <w:p w14:paraId="2AC48F39" w14:textId="77777777" w:rsidR="00667C25" w:rsidRPr="007460FD" w:rsidRDefault="00667C25" w:rsidP="00D5253E">
            <w:r w:rsidRPr="007460FD">
              <w:rPr>
                <w:rFonts w:hint="eastAsia"/>
              </w:rPr>
              <w:lastRenderedPageBreak/>
              <w:t>３</w:t>
            </w:r>
          </w:p>
          <w:p w14:paraId="51B73DB2" w14:textId="77777777" w:rsidR="00667C25" w:rsidRPr="007460FD" w:rsidRDefault="00667C25" w:rsidP="00D5253E"/>
          <w:p w14:paraId="7DC6B425" w14:textId="77777777" w:rsidR="00667C25" w:rsidRPr="007460FD" w:rsidRDefault="00667C25" w:rsidP="00D5253E">
            <w:r w:rsidRPr="007460FD">
              <w:rPr>
                <w:rFonts w:hint="eastAsia"/>
              </w:rPr>
              <w:t>一次関数の利用</w:t>
            </w:r>
          </w:p>
        </w:tc>
        <w:tc>
          <w:tcPr>
            <w:tcW w:w="4394" w:type="dxa"/>
            <w:tcBorders>
              <w:top w:val="single" w:sz="4" w:space="0" w:color="auto"/>
              <w:left w:val="single" w:sz="4" w:space="0" w:color="auto"/>
              <w:bottom w:val="single" w:sz="4" w:space="0" w:color="auto"/>
              <w:right w:val="single" w:sz="4" w:space="0" w:color="auto"/>
            </w:tcBorders>
            <w:hideMark/>
          </w:tcPr>
          <w:p w14:paraId="4AF9F184" w14:textId="2A6C3ECB" w:rsidR="00667C25" w:rsidRPr="007460FD" w:rsidRDefault="00667C25" w:rsidP="00667C25">
            <w:pPr>
              <w:rPr>
                <w:rFonts w:hAnsi="ＭＳ 明朝" w:cs="ＭＳ明朝"/>
                <w:szCs w:val="20"/>
              </w:rPr>
            </w:pPr>
            <w:r w:rsidRPr="007460FD">
              <w:rPr>
                <w:rFonts w:hAnsi="ＭＳ 明朝" w:cs="ＭＳ明朝" w:hint="eastAsia"/>
                <w:szCs w:val="20"/>
              </w:rPr>
              <w:t>一次関数の活用（４）</w:t>
            </w:r>
          </w:p>
          <w:p w14:paraId="71B33B61" w14:textId="77777777"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「お湯が沸くまでの時間って予想できるかな」</w:t>
            </w:r>
          </w:p>
          <w:p w14:paraId="03F9DDB2" w14:textId="3E2F552C"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「変化の割合はほぼ一定だね。時間と温度の関係は一次関数とみなせるんじゃない？」</w:t>
            </w:r>
          </w:p>
          <w:p w14:paraId="74B72E39" w14:textId="77777777" w:rsidR="00A8238F"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w:t>
            </w:r>
            <w:r w:rsidR="00F46BE4" w:rsidRPr="007460FD">
              <w:rPr>
                <w:rFonts w:ascii="HG丸ｺﾞｼｯｸM-PRO" w:eastAsia="HG丸ｺﾞｼｯｸM-PRO" w:hAnsi="HG丸ｺﾞｼｯｸM-PRO" w:hint="eastAsia"/>
                <w:sz w:val="18"/>
              </w:rPr>
              <w:t>100</w:t>
            </w:r>
            <w:r w:rsidRPr="007460FD">
              <w:rPr>
                <w:rFonts w:ascii="HG丸ｺﾞｼｯｸM-PRO" w:eastAsia="HG丸ｺﾞｼｯｸM-PRO" w:hAnsi="HG丸ｺﾞｼｯｸM-PRO" w:hint="eastAsia"/>
                <w:sz w:val="18"/>
              </w:rPr>
              <w:t>℃以上になることはないから，具体的な事象では変域が必要だね」</w:t>
            </w:r>
          </w:p>
          <w:p w14:paraId="78EAD6CD" w14:textId="0CEAE3F3" w:rsidR="009E2FDD" w:rsidRPr="007460FD" w:rsidRDefault="00171860" w:rsidP="00667C25">
            <w:pPr>
              <w:rPr>
                <w:rFonts w:asciiTheme="minorEastAsia" w:hAnsiTheme="minorEastAsia"/>
                <w:szCs w:val="21"/>
              </w:rPr>
            </w:pPr>
            <w:r w:rsidRPr="007460FD">
              <w:rPr>
                <w:rFonts w:asciiTheme="minorEastAsia" w:hAnsiTheme="minorEastAsia" w:hint="eastAsia"/>
                <w:szCs w:val="21"/>
              </w:rPr>
              <w:t>★「式・グラフ</w:t>
            </w:r>
            <w:r w:rsidR="00030E69" w:rsidRPr="007460FD">
              <w:rPr>
                <w:rFonts w:asciiTheme="minorEastAsia" w:hAnsiTheme="minorEastAsia" w:hint="eastAsia"/>
                <w:szCs w:val="21"/>
              </w:rPr>
              <w:t>・表</w:t>
            </w:r>
            <w:r w:rsidRPr="007460FD">
              <w:rPr>
                <w:rFonts w:asciiTheme="minorEastAsia" w:hAnsiTheme="minorEastAsia" w:hint="eastAsia"/>
                <w:szCs w:val="21"/>
              </w:rPr>
              <w:t>」それぞれを用いた場合の</w:t>
            </w:r>
            <w:r w:rsidR="00BA308F" w:rsidRPr="007460FD">
              <w:rPr>
                <w:rFonts w:asciiTheme="minorEastAsia" w:hAnsiTheme="minorEastAsia" w:hint="eastAsia"/>
                <w:szCs w:val="21"/>
              </w:rPr>
              <w:t>問題</w:t>
            </w:r>
            <w:r w:rsidRPr="007460FD">
              <w:rPr>
                <w:rFonts w:asciiTheme="minorEastAsia" w:hAnsiTheme="minorEastAsia" w:hint="eastAsia"/>
                <w:szCs w:val="21"/>
              </w:rPr>
              <w:t>解決の方法の説明を生徒に書かせ，より適切な表現を考えさせ</w:t>
            </w:r>
            <w:r w:rsidR="00BA308F" w:rsidRPr="007460FD">
              <w:rPr>
                <w:rFonts w:asciiTheme="minorEastAsia" w:hAnsiTheme="minorEastAsia" w:hint="eastAsia"/>
                <w:szCs w:val="21"/>
              </w:rPr>
              <w:t>て</w:t>
            </w:r>
            <w:r w:rsidRPr="007460FD">
              <w:rPr>
                <w:rFonts w:asciiTheme="minorEastAsia" w:hAnsiTheme="minorEastAsia" w:hint="eastAsia"/>
                <w:szCs w:val="21"/>
              </w:rPr>
              <w:t>修正させる。</w:t>
            </w:r>
            <w:r w:rsidR="008152F5" w:rsidRPr="007460FD">
              <w:rPr>
                <w:rFonts w:asciiTheme="minorEastAsia" w:hAnsiTheme="minorEastAsia" w:hint="eastAsia"/>
                <w:szCs w:val="21"/>
              </w:rPr>
              <w:t>その際，「代入」，「座標」</w:t>
            </w:r>
            <w:r w:rsidR="00030E69" w:rsidRPr="007460FD">
              <w:rPr>
                <w:rFonts w:asciiTheme="minorEastAsia" w:hAnsiTheme="minorEastAsia" w:hint="eastAsia"/>
                <w:szCs w:val="21"/>
              </w:rPr>
              <w:t>，「変化の割合」</w:t>
            </w:r>
            <w:r w:rsidR="008152F5" w:rsidRPr="007460FD">
              <w:rPr>
                <w:rFonts w:asciiTheme="minorEastAsia" w:hAnsiTheme="minorEastAsia" w:hint="eastAsia"/>
                <w:szCs w:val="21"/>
              </w:rPr>
              <w:t>などの数学用語を</w:t>
            </w:r>
            <w:r w:rsidR="009E2FDD" w:rsidRPr="007460FD">
              <w:rPr>
                <w:rFonts w:asciiTheme="minorEastAsia" w:hAnsiTheme="minorEastAsia" w:hint="eastAsia"/>
                <w:szCs w:val="21"/>
              </w:rPr>
              <w:t>用い</w:t>
            </w:r>
            <w:r w:rsidR="008152F5" w:rsidRPr="007460FD">
              <w:rPr>
                <w:rFonts w:asciiTheme="minorEastAsia" w:hAnsiTheme="minorEastAsia" w:hint="eastAsia"/>
                <w:szCs w:val="21"/>
              </w:rPr>
              <w:t>，簡潔・明瞭・的確に記述できるよさを実感させる。</w:t>
            </w:r>
          </w:p>
          <w:p w14:paraId="4AA71F5F" w14:textId="2FDF74BB" w:rsidR="00924FDB" w:rsidRPr="007460FD" w:rsidRDefault="00924FDB" w:rsidP="00667C25">
            <w:pPr>
              <w:rPr>
                <w:rFonts w:ascii="HG丸ｺﾞｼｯｸM-PRO" w:eastAsia="HG丸ｺﾞｼｯｸM-PRO" w:hAnsi="HG丸ｺﾞｼｯｸM-PRO"/>
                <w:sz w:val="18"/>
              </w:rPr>
            </w:pPr>
          </w:p>
        </w:tc>
        <w:tc>
          <w:tcPr>
            <w:tcW w:w="460" w:type="dxa"/>
            <w:tcBorders>
              <w:top w:val="single" w:sz="4" w:space="0" w:color="auto"/>
              <w:left w:val="single" w:sz="4" w:space="0" w:color="auto"/>
              <w:bottom w:val="single" w:sz="4" w:space="0" w:color="auto"/>
              <w:right w:val="single" w:sz="4" w:space="0" w:color="auto"/>
            </w:tcBorders>
            <w:hideMark/>
          </w:tcPr>
          <w:p w14:paraId="086B5934" w14:textId="0E221353" w:rsidR="00667C25" w:rsidRPr="007460FD" w:rsidRDefault="00667C25" w:rsidP="00667C25">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hideMark/>
          </w:tcPr>
          <w:p w14:paraId="1949E3A1" w14:textId="77777777" w:rsidR="00667C25" w:rsidRPr="007460FD" w:rsidRDefault="00667C25" w:rsidP="00667C25">
            <w:pPr>
              <w:spacing w:line="300" w:lineRule="exact"/>
              <w:rPr>
                <w:rFonts w:hAnsi="ＭＳ 明朝"/>
                <w:sz w:val="19"/>
                <w:szCs w:val="19"/>
              </w:rPr>
            </w:pPr>
            <w:r w:rsidRPr="007460FD">
              <w:rPr>
                <w:rFonts w:hAnsi="ＭＳ 明朝"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42AE52C2" w14:textId="77777777" w:rsidR="00667C25" w:rsidRPr="007460FD" w:rsidRDefault="00667C25" w:rsidP="00667C25">
            <w:pPr>
              <w:spacing w:line="300" w:lineRule="exact"/>
              <w:rPr>
                <w:sz w:val="19"/>
                <w:szCs w:val="19"/>
              </w:rPr>
            </w:pPr>
          </w:p>
        </w:tc>
        <w:tc>
          <w:tcPr>
            <w:tcW w:w="461" w:type="dxa"/>
            <w:tcBorders>
              <w:top w:val="single" w:sz="4" w:space="0" w:color="auto"/>
              <w:left w:val="single" w:sz="4" w:space="0" w:color="auto"/>
              <w:bottom w:val="single" w:sz="4" w:space="0" w:color="auto"/>
              <w:right w:val="single" w:sz="4" w:space="0" w:color="auto"/>
            </w:tcBorders>
          </w:tcPr>
          <w:p w14:paraId="34A9A9F4" w14:textId="77777777" w:rsidR="00667C25" w:rsidRPr="007460FD" w:rsidRDefault="00667C25" w:rsidP="00667C25">
            <w:pPr>
              <w:spacing w:line="300" w:lineRule="exact"/>
              <w:rPr>
                <w:sz w:val="19"/>
                <w:szCs w:val="19"/>
              </w:rPr>
            </w:pPr>
          </w:p>
        </w:tc>
        <w:tc>
          <w:tcPr>
            <w:tcW w:w="2268" w:type="dxa"/>
            <w:tcBorders>
              <w:top w:val="single" w:sz="4" w:space="0" w:color="auto"/>
              <w:left w:val="single" w:sz="4" w:space="0" w:color="auto"/>
              <w:bottom w:val="single" w:sz="4" w:space="0" w:color="auto"/>
              <w:right w:val="single" w:sz="4" w:space="0" w:color="auto"/>
            </w:tcBorders>
            <w:hideMark/>
          </w:tcPr>
          <w:p w14:paraId="6BE9C86F" w14:textId="4ABA4048" w:rsidR="00667C25" w:rsidRPr="007460FD" w:rsidRDefault="00B03660" w:rsidP="00B03660">
            <w:pPr>
              <w:spacing w:line="300" w:lineRule="exact"/>
              <w:ind w:left="190" w:hangingChars="100" w:hanging="190"/>
              <w:rPr>
                <w:sz w:val="19"/>
                <w:szCs w:val="19"/>
              </w:rPr>
            </w:pPr>
            <w:r w:rsidRPr="007460FD">
              <w:rPr>
                <w:rFonts w:hint="eastAsia"/>
                <w:sz w:val="19"/>
                <w:szCs w:val="19"/>
              </w:rPr>
              <w:t>・</w:t>
            </w:r>
            <w:r w:rsidR="00667C25" w:rsidRPr="007460FD">
              <w:rPr>
                <w:rFonts w:hint="eastAsia"/>
                <w:sz w:val="19"/>
                <w:szCs w:val="19"/>
              </w:rPr>
              <w:t>一次関数を活用して，具体的な事象を説明したり，問題を解決したりすることができる。</w:t>
            </w:r>
          </w:p>
        </w:tc>
        <w:tc>
          <w:tcPr>
            <w:tcW w:w="1275" w:type="dxa"/>
            <w:tcBorders>
              <w:top w:val="single" w:sz="4" w:space="0" w:color="auto"/>
              <w:left w:val="single" w:sz="4" w:space="0" w:color="auto"/>
              <w:bottom w:val="single" w:sz="4" w:space="0" w:color="auto"/>
              <w:right w:val="single" w:sz="4" w:space="0" w:color="auto"/>
            </w:tcBorders>
            <w:hideMark/>
          </w:tcPr>
          <w:p w14:paraId="72973AEB" w14:textId="77777777" w:rsidR="00667C25" w:rsidRPr="007460FD" w:rsidRDefault="00667C25" w:rsidP="00667C25">
            <w:pPr>
              <w:rPr>
                <w:rFonts w:hAnsi="ＭＳ 明朝"/>
              </w:rPr>
            </w:pPr>
            <w:r w:rsidRPr="007460FD">
              <w:rPr>
                <w:rFonts w:hAnsi="ＭＳ 明朝" w:hint="eastAsia"/>
              </w:rPr>
              <w:t>発言　観察</w:t>
            </w:r>
          </w:p>
          <w:p w14:paraId="2EBC3558" w14:textId="77777777" w:rsidR="00667C25" w:rsidRPr="007460FD" w:rsidRDefault="00667C25" w:rsidP="00667C25">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p w14:paraId="648061B9" w14:textId="05574112" w:rsidR="00667C25" w:rsidRPr="007460FD" w:rsidRDefault="00667C25" w:rsidP="00667C25">
            <w:pPr>
              <w:rPr>
                <w:rFonts w:hAnsi="ＭＳ 明朝"/>
              </w:rPr>
            </w:pPr>
            <w:r w:rsidRPr="009716E9">
              <w:rPr>
                <w:rFonts w:hAnsi="ＭＳ 明朝" w:hint="eastAsia"/>
                <w:w w:val="62"/>
                <w:kern w:val="0"/>
                <w:fitText w:val="1050" w:id="1783435267"/>
              </w:rPr>
              <w:t>単元ワークシー</w:t>
            </w:r>
            <w:r w:rsidRPr="009716E9">
              <w:rPr>
                <w:rFonts w:hAnsi="ＭＳ 明朝" w:hint="eastAsia"/>
                <w:spacing w:val="45"/>
                <w:w w:val="62"/>
                <w:kern w:val="0"/>
                <w:fitText w:val="1050" w:id="1783435267"/>
              </w:rPr>
              <w:t>ト</w:t>
            </w:r>
          </w:p>
        </w:tc>
      </w:tr>
      <w:tr w:rsidR="00667C25" w:rsidRPr="007460FD" w14:paraId="69AFB2DE" w14:textId="77777777" w:rsidTr="00B03660">
        <w:trPr>
          <w:cantSplit/>
          <w:trHeight w:val="1075"/>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2823170" w14:textId="77777777" w:rsidR="00667C25" w:rsidRPr="007460FD" w:rsidRDefault="00667C25" w:rsidP="00667C25">
            <w:pPr>
              <w:widowControl/>
              <w:jc w:val="left"/>
            </w:pPr>
          </w:p>
        </w:tc>
        <w:tc>
          <w:tcPr>
            <w:tcW w:w="4394" w:type="dxa"/>
            <w:tcBorders>
              <w:top w:val="single" w:sz="4" w:space="0" w:color="auto"/>
              <w:left w:val="single" w:sz="4" w:space="0" w:color="auto"/>
              <w:bottom w:val="single" w:sz="4" w:space="0" w:color="auto"/>
              <w:right w:val="single" w:sz="4" w:space="0" w:color="auto"/>
            </w:tcBorders>
            <w:hideMark/>
          </w:tcPr>
          <w:p w14:paraId="30DF4105" w14:textId="2B3D5120" w:rsidR="00667C25" w:rsidRPr="007460FD" w:rsidRDefault="00667C25" w:rsidP="00667C25">
            <w:pPr>
              <w:rPr>
                <w:rFonts w:hAnsi="ＭＳ 明朝" w:cs="ＭＳ明朝"/>
                <w:szCs w:val="20"/>
              </w:rPr>
            </w:pPr>
            <w:r w:rsidRPr="007460FD">
              <w:rPr>
                <w:rFonts w:hAnsi="ＭＳ 明朝" w:cs="ＭＳ明朝" w:hint="eastAsia"/>
                <w:szCs w:val="20"/>
              </w:rPr>
              <w:t>パフォーマンス</w:t>
            </w:r>
            <w:r w:rsidR="00852C2C" w:rsidRPr="007460FD">
              <w:rPr>
                <w:rFonts w:hAnsi="ＭＳ 明朝" w:cs="ＭＳ明朝" w:hint="eastAsia"/>
                <w:szCs w:val="20"/>
              </w:rPr>
              <w:t>課題</w:t>
            </w:r>
            <w:r w:rsidRPr="007460FD">
              <w:rPr>
                <w:rFonts w:hAnsi="ＭＳ 明朝" w:cs="ＭＳ明朝" w:hint="eastAsia"/>
                <w:szCs w:val="20"/>
              </w:rPr>
              <w:t>（２）</w:t>
            </w:r>
            <w:r w:rsidRPr="007460FD">
              <w:rPr>
                <w:rFonts w:hAnsi="ＭＳ 明朝" w:cs="ＭＳ明朝" w:hint="eastAsia"/>
                <w:b/>
                <w:szCs w:val="20"/>
              </w:rPr>
              <w:t>【本時１</w:t>
            </w:r>
            <w:r w:rsidRPr="007460FD">
              <w:rPr>
                <w:rFonts w:hAnsi="ＭＳ 明朝" w:cs="ＭＳ明朝" w:hint="eastAsia"/>
                <w:b/>
                <w:szCs w:val="20"/>
              </w:rPr>
              <w:t>/</w:t>
            </w:r>
            <w:r w:rsidRPr="007460FD">
              <w:rPr>
                <w:rFonts w:hAnsi="ＭＳ 明朝" w:cs="ＭＳ明朝" w:hint="eastAsia"/>
                <w:b/>
                <w:szCs w:val="20"/>
              </w:rPr>
              <w:t>２】</w:t>
            </w:r>
            <w:r w:rsidRPr="007460FD">
              <w:rPr>
                <w:rFonts w:hAnsi="ＭＳ 明朝" w:cs="ＭＳ明朝" w:hint="eastAsia"/>
                <w:szCs w:val="20"/>
              </w:rPr>
              <w:t xml:space="preserve">　</w:t>
            </w:r>
          </w:p>
          <w:p w14:paraId="4289A3C5" w14:textId="640BC6A6"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「A国とB国の平均寿命の場合，どちらも点がほぼ一直線に並んでいるから，この前のお湯の沸騰の時と同じく一次関数と考えてよさそう。」</w:t>
            </w:r>
          </w:p>
          <w:p w14:paraId="7B58F682" w14:textId="31BDC39C"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「グラフが</w:t>
            </w:r>
            <w:r w:rsidR="006E7B67" w:rsidRPr="007460FD">
              <w:rPr>
                <w:rFonts w:ascii="HG丸ｺﾞｼｯｸM-PRO" w:eastAsia="HG丸ｺﾞｼｯｸM-PRO" w:hAnsi="HG丸ｺﾞｼｯｸM-PRO" w:hint="eastAsia"/>
                <w:sz w:val="18"/>
              </w:rPr>
              <w:t>二</w:t>
            </w:r>
            <w:r w:rsidRPr="007460FD">
              <w:rPr>
                <w:rFonts w:ascii="HG丸ｺﾞｼｯｸM-PRO" w:eastAsia="HG丸ｺﾞｼｯｸM-PRO" w:hAnsi="HG丸ｺﾞｼｯｸM-PRO" w:hint="eastAsia"/>
                <w:sz w:val="18"/>
              </w:rPr>
              <w:t>本あるから，伸ばして交点をみつけて，そのときの</w:t>
            </w:r>
            <m:oMath>
              <m:r>
                <w:rPr>
                  <w:rFonts w:ascii="Cambria Math" w:eastAsia="HG丸ｺﾞｼｯｸM-PRO" w:hAnsi="Cambria Math" w:hint="eastAsia"/>
                  <w:sz w:val="18"/>
                </w:rPr>
                <m:t>x</m:t>
              </m:r>
            </m:oMath>
            <w:r w:rsidRPr="007460FD">
              <w:rPr>
                <w:rFonts w:ascii="HG丸ｺﾞｼｯｸM-PRO" w:eastAsia="HG丸ｺﾞｼｯｸM-PRO" w:hAnsi="HG丸ｺﾞｼｯｸM-PRO" w:hint="eastAsia"/>
                <w:sz w:val="18"/>
              </w:rPr>
              <w:t>座標をよめばいいんだ。」</w:t>
            </w:r>
          </w:p>
          <w:p w14:paraId="62291C81" w14:textId="77777777"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「求め方の説明は，「用いるもの」と「用い方」をかけたらよかったことを思い出してかいてみよう。」</w:t>
            </w:r>
          </w:p>
          <w:p w14:paraId="5A6DC49B" w14:textId="77777777"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「式で表す場合はどうなるんだろう。」</w:t>
            </w:r>
          </w:p>
          <w:p w14:paraId="2025D856" w14:textId="4A3EACE0" w:rsidR="00667C25" w:rsidRPr="007460FD" w:rsidRDefault="0019211C"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「実際に求めたいから，具体的な数値が知りたい</w:t>
            </w:r>
            <w:r w:rsidR="00667C25" w:rsidRPr="007460FD">
              <w:rPr>
                <w:rFonts w:ascii="HG丸ｺﾞｼｯｸM-PRO" w:eastAsia="HG丸ｺﾞｼｯｸM-PRO" w:hAnsi="HG丸ｺﾞｼｯｸM-PRO" w:hint="eastAsia"/>
                <w:sz w:val="18"/>
              </w:rPr>
              <w:t>。」</w:t>
            </w:r>
          </w:p>
          <w:p w14:paraId="643F697C" w14:textId="77777777" w:rsidR="00667C25" w:rsidRPr="007460FD" w:rsidRDefault="00667C25" w:rsidP="00667C25">
            <w:pPr>
              <w:rPr>
                <w:rFonts w:ascii="HG丸ｺﾞｼｯｸM-PRO" w:eastAsia="HG丸ｺﾞｼｯｸM-PRO" w:hAnsi="HG丸ｺﾞｼｯｸM-PRO"/>
                <w:sz w:val="18"/>
              </w:rPr>
            </w:pPr>
            <w:r w:rsidRPr="007460FD">
              <w:rPr>
                <w:rFonts w:ascii="HG丸ｺﾞｼｯｸM-PRO" w:eastAsia="HG丸ｺﾞｼｯｸM-PRO" w:hAnsi="HG丸ｺﾞｼｯｸM-PRO" w:hint="eastAsia"/>
                <w:sz w:val="18"/>
              </w:rPr>
              <w:t>「実際の数値があったら，グラフを式で表し，連立方程式を解くと，B国がA国に平均寿命が追いつく時が求められるぞ。」</w:t>
            </w:r>
          </w:p>
          <w:p w14:paraId="27AF44F8" w14:textId="23A64445" w:rsidR="00924FDB" w:rsidRPr="007460FD" w:rsidRDefault="00924FDB" w:rsidP="00667C25">
            <w:pPr>
              <w:rPr>
                <w:rFonts w:hAnsi="ＭＳ 明朝" w:cs="ＭＳ明朝"/>
                <w:szCs w:val="20"/>
              </w:rPr>
            </w:pPr>
          </w:p>
        </w:tc>
        <w:tc>
          <w:tcPr>
            <w:tcW w:w="460" w:type="dxa"/>
            <w:tcBorders>
              <w:top w:val="single" w:sz="4" w:space="0" w:color="auto"/>
              <w:left w:val="single" w:sz="4" w:space="0" w:color="auto"/>
              <w:bottom w:val="single" w:sz="4" w:space="0" w:color="auto"/>
              <w:right w:val="single" w:sz="4" w:space="0" w:color="auto"/>
            </w:tcBorders>
          </w:tcPr>
          <w:p w14:paraId="09F5A92D" w14:textId="77777777" w:rsidR="00667C25" w:rsidRPr="007460FD" w:rsidRDefault="00667C25" w:rsidP="00667C25">
            <w:pPr>
              <w:spacing w:line="300" w:lineRule="exact"/>
              <w:rPr>
                <w:rFonts w:hAnsi="ＭＳ 明朝"/>
                <w:sz w:val="19"/>
                <w:szCs w:val="19"/>
              </w:rPr>
            </w:pPr>
          </w:p>
        </w:tc>
        <w:tc>
          <w:tcPr>
            <w:tcW w:w="461" w:type="dxa"/>
            <w:tcBorders>
              <w:top w:val="single" w:sz="4" w:space="0" w:color="auto"/>
              <w:left w:val="single" w:sz="4" w:space="0" w:color="auto"/>
              <w:bottom w:val="single" w:sz="4" w:space="0" w:color="auto"/>
              <w:right w:val="single" w:sz="4" w:space="0" w:color="auto"/>
            </w:tcBorders>
          </w:tcPr>
          <w:p w14:paraId="43EFD353" w14:textId="2C041394" w:rsidR="00667C25" w:rsidRPr="007460FD" w:rsidRDefault="00667C25" w:rsidP="00667C25">
            <w:pPr>
              <w:spacing w:line="300" w:lineRule="exact"/>
              <w:rPr>
                <w:rFonts w:hAnsi="ＭＳ 明朝"/>
                <w:sz w:val="19"/>
                <w:szCs w:val="19"/>
              </w:rPr>
            </w:pPr>
            <w:r w:rsidRPr="007460FD">
              <w:rPr>
                <w:rFonts w:hAnsi="ＭＳ 明朝" w:hint="eastAsia"/>
                <w:sz w:val="19"/>
                <w:szCs w:val="19"/>
              </w:rPr>
              <w:t>◎</w:t>
            </w:r>
          </w:p>
        </w:tc>
        <w:tc>
          <w:tcPr>
            <w:tcW w:w="461" w:type="dxa"/>
            <w:tcBorders>
              <w:top w:val="single" w:sz="4" w:space="0" w:color="auto"/>
              <w:left w:val="single" w:sz="4" w:space="0" w:color="auto"/>
              <w:bottom w:val="single" w:sz="4" w:space="0" w:color="auto"/>
              <w:right w:val="single" w:sz="4" w:space="0" w:color="auto"/>
            </w:tcBorders>
            <w:hideMark/>
          </w:tcPr>
          <w:p w14:paraId="638CB6BE" w14:textId="77777777" w:rsidR="00A208D3" w:rsidRPr="007460FD" w:rsidRDefault="00A208D3" w:rsidP="00667C25">
            <w:pPr>
              <w:spacing w:line="300" w:lineRule="exact"/>
              <w:rPr>
                <w:sz w:val="19"/>
                <w:szCs w:val="19"/>
              </w:rPr>
            </w:pPr>
          </w:p>
          <w:p w14:paraId="75E729E5" w14:textId="77777777" w:rsidR="00A208D3" w:rsidRPr="007460FD" w:rsidRDefault="00A208D3" w:rsidP="00667C25">
            <w:pPr>
              <w:spacing w:line="300" w:lineRule="exact"/>
              <w:rPr>
                <w:sz w:val="19"/>
                <w:szCs w:val="19"/>
              </w:rPr>
            </w:pPr>
          </w:p>
          <w:p w14:paraId="54950CBF" w14:textId="77777777" w:rsidR="00A208D3" w:rsidRPr="007460FD" w:rsidRDefault="00A208D3" w:rsidP="00667C25">
            <w:pPr>
              <w:spacing w:line="300" w:lineRule="exact"/>
              <w:rPr>
                <w:sz w:val="19"/>
                <w:szCs w:val="19"/>
              </w:rPr>
            </w:pPr>
          </w:p>
          <w:p w14:paraId="3EEEE95B" w14:textId="77777777" w:rsidR="00A208D3" w:rsidRPr="007460FD" w:rsidRDefault="00A208D3" w:rsidP="00667C25">
            <w:pPr>
              <w:spacing w:line="300" w:lineRule="exact"/>
              <w:rPr>
                <w:sz w:val="19"/>
                <w:szCs w:val="19"/>
              </w:rPr>
            </w:pPr>
          </w:p>
          <w:p w14:paraId="628AE620" w14:textId="5176357D" w:rsidR="00667C25" w:rsidRPr="007460FD" w:rsidRDefault="00667C25" w:rsidP="00667C25">
            <w:pPr>
              <w:spacing w:line="300" w:lineRule="exact"/>
              <w:rPr>
                <w:sz w:val="19"/>
                <w:szCs w:val="19"/>
              </w:rPr>
            </w:pPr>
            <w:r w:rsidRPr="007460FD">
              <w:rPr>
                <w:rFonts w:hint="eastAsia"/>
                <w:sz w:val="19"/>
                <w:szCs w:val="19"/>
              </w:rPr>
              <w:t>○</w:t>
            </w:r>
          </w:p>
        </w:tc>
        <w:tc>
          <w:tcPr>
            <w:tcW w:w="461" w:type="dxa"/>
            <w:tcBorders>
              <w:top w:val="single" w:sz="4" w:space="0" w:color="auto"/>
              <w:left w:val="single" w:sz="4" w:space="0" w:color="auto"/>
              <w:bottom w:val="single" w:sz="4" w:space="0" w:color="auto"/>
              <w:right w:val="single" w:sz="4" w:space="0" w:color="auto"/>
            </w:tcBorders>
          </w:tcPr>
          <w:p w14:paraId="05AB44B4" w14:textId="77777777" w:rsidR="00667C25" w:rsidRPr="007460FD" w:rsidRDefault="00667C25" w:rsidP="00667C25">
            <w:pPr>
              <w:spacing w:line="300" w:lineRule="exact"/>
              <w:rPr>
                <w:sz w:val="19"/>
                <w:szCs w:val="19"/>
              </w:rPr>
            </w:pPr>
          </w:p>
        </w:tc>
        <w:tc>
          <w:tcPr>
            <w:tcW w:w="2268" w:type="dxa"/>
            <w:tcBorders>
              <w:top w:val="single" w:sz="4" w:space="0" w:color="auto"/>
              <w:left w:val="single" w:sz="4" w:space="0" w:color="auto"/>
              <w:bottom w:val="single" w:sz="4" w:space="0" w:color="auto"/>
              <w:right w:val="single" w:sz="4" w:space="0" w:color="auto"/>
            </w:tcBorders>
            <w:hideMark/>
          </w:tcPr>
          <w:p w14:paraId="16775029" w14:textId="22BB9F41" w:rsidR="00667C25" w:rsidRPr="007460FD" w:rsidRDefault="00B03660" w:rsidP="00B03660">
            <w:pPr>
              <w:spacing w:line="300" w:lineRule="exact"/>
              <w:ind w:left="190" w:hangingChars="100" w:hanging="190"/>
              <w:rPr>
                <w:sz w:val="19"/>
                <w:szCs w:val="19"/>
              </w:rPr>
            </w:pPr>
            <w:r w:rsidRPr="007460FD">
              <w:rPr>
                <w:rFonts w:hint="eastAsia"/>
                <w:sz w:val="19"/>
                <w:szCs w:val="19"/>
              </w:rPr>
              <w:t>・</w:t>
            </w:r>
            <w:r w:rsidR="00E8156C" w:rsidRPr="007460FD">
              <w:rPr>
                <w:rFonts w:hint="eastAsia"/>
                <w:sz w:val="19"/>
                <w:szCs w:val="19"/>
              </w:rPr>
              <w:t>「用いるもの」を明確にしてその「用い方」を示し，数学的に説明することができる。</w:t>
            </w:r>
          </w:p>
          <w:p w14:paraId="7A4AF328" w14:textId="281B2BE8" w:rsidR="00667C25" w:rsidRPr="007460FD" w:rsidRDefault="00B03660" w:rsidP="0019211C">
            <w:pPr>
              <w:spacing w:line="300" w:lineRule="exact"/>
              <w:ind w:left="190" w:hangingChars="100" w:hanging="190"/>
              <w:rPr>
                <w:sz w:val="19"/>
                <w:szCs w:val="19"/>
              </w:rPr>
            </w:pPr>
            <w:r w:rsidRPr="007460FD">
              <w:rPr>
                <w:rFonts w:hint="eastAsia"/>
                <w:sz w:val="19"/>
                <w:szCs w:val="19"/>
              </w:rPr>
              <w:t>・</w:t>
            </w:r>
            <w:r w:rsidR="00E8156C" w:rsidRPr="007460FD">
              <w:rPr>
                <w:rFonts w:hint="eastAsia"/>
                <w:sz w:val="19"/>
                <w:szCs w:val="19"/>
              </w:rPr>
              <w:t>説明したことをもとに</w:t>
            </w:r>
            <w:r w:rsidR="0019211C" w:rsidRPr="007460FD">
              <w:rPr>
                <w:rFonts w:hint="eastAsia"/>
                <w:sz w:val="19"/>
                <w:szCs w:val="19"/>
              </w:rPr>
              <w:t>，予測できる結果を実際に求めることができる。</w:t>
            </w:r>
          </w:p>
        </w:tc>
        <w:tc>
          <w:tcPr>
            <w:tcW w:w="1275" w:type="dxa"/>
            <w:tcBorders>
              <w:top w:val="single" w:sz="4" w:space="0" w:color="auto"/>
              <w:left w:val="single" w:sz="4" w:space="0" w:color="auto"/>
              <w:bottom w:val="single" w:sz="4" w:space="0" w:color="auto"/>
              <w:right w:val="single" w:sz="4" w:space="0" w:color="auto"/>
            </w:tcBorders>
          </w:tcPr>
          <w:p w14:paraId="7F6809AE" w14:textId="77777777" w:rsidR="00667C25" w:rsidRPr="007460FD" w:rsidRDefault="00667C25" w:rsidP="00667C25">
            <w:pPr>
              <w:rPr>
                <w:rFonts w:hAnsi="ＭＳ 明朝"/>
              </w:rPr>
            </w:pPr>
            <w:r w:rsidRPr="007460FD">
              <w:rPr>
                <w:rFonts w:hAnsi="ＭＳ 明朝" w:hint="eastAsia"/>
              </w:rPr>
              <w:t>発言　観察</w:t>
            </w:r>
          </w:p>
          <w:p w14:paraId="5548569D" w14:textId="77777777" w:rsidR="00667C25" w:rsidRPr="007460FD" w:rsidRDefault="00667C25" w:rsidP="00667C25">
            <w:pPr>
              <w:rPr>
                <w:rFonts w:hAnsi="ＭＳ 明朝"/>
              </w:rPr>
            </w:pPr>
            <w:r w:rsidRPr="009716E9">
              <w:rPr>
                <w:rFonts w:hAnsi="ＭＳ 明朝" w:hint="eastAsia"/>
                <w:spacing w:val="15"/>
                <w:w w:val="83"/>
                <w:kern w:val="0"/>
                <w:fitText w:val="1050" w:id="1785971200"/>
              </w:rPr>
              <w:t>ワークシー</w:t>
            </w:r>
            <w:r w:rsidRPr="009716E9">
              <w:rPr>
                <w:rFonts w:hAnsi="ＭＳ 明朝" w:hint="eastAsia"/>
                <w:w w:val="83"/>
                <w:kern w:val="0"/>
                <w:fitText w:val="1050" w:id="1785971200"/>
              </w:rPr>
              <w:t>ト</w:t>
            </w:r>
          </w:p>
          <w:p w14:paraId="285F4390" w14:textId="532FAF5C" w:rsidR="00667C25" w:rsidRPr="007460FD" w:rsidRDefault="00667C25" w:rsidP="00667C25">
            <w:pPr>
              <w:rPr>
                <w:rFonts w:hAnsi="ＭＳ 明朝"/>
              </w:rPr>
            </w:pPr>
            <w:r w:rsidRPr="009716E9">
              <w:rPr>
                <w:rFonts w:hAnsi="ＭＳ 明朝" w:hint="eastAsia"/>
                <w:w w:val="62"/>
                <w:kern w:val="0"/>
                <w:fitText w:val="1050" w:id="1783435267"/>
              </w:rPr>
              <w:t>単元ワークシー</w:t>
            </w:r>
            <w:r w:rsidRPr="009716E9">
              <w:rPr>
                <w:rFonts w:hAnsi="ＭＳ 明朝" w:hint="eastAsia"/>
                <w:spacing w:val="45"/>
                <w:w w:val="62"/>
                <w:kern w:val="0"/>
                <w:fitText w:val="1050" w:id="1783435267"/>
              </w:rPr>
              <w:t>ト</w:t>
            </w:r>
          </w:p>
        </w:tc>
      </w:tr>
    </w:tbl>
    <w:p w14:paraId="51155542" w14:textId="79EB8F89" w:rsidR="00524C68" w:rsidRPr="007460FD" w:rsidRDefault="00524C68" w:rsidP="00D02AAE">
      <w:bookmarkStart w:id="0" w:name="_Hlk526816505"/>
    </w:p>
    <w:p w14:paraId="5CEE69E3" w14:textId="77777777" w:rsidR="00524C68" w:rsidRPr="007460FD" w:rsidRDefault="00524C68">
      <w:pPr>
        <w:widowControl/>
        <w:jc w:val="left"/>
      </w:pPr>
      <w:r w:rsidRPr="007460FD">
        <w:br w:type="page"/>
      </w:r>
    </w:p>
    <w:tbl>
      <w:tblPr>
        <w:tblStyle w:val="a3"/>
        <w:tblW w:w="0" w:type="auto"/>
        <w:shd w:val="pct20" w:color="auto" w:fill="auto"/>
        <w:tblLook w:val="04A0" w:firstRow="1" w:lastRow="0" w:firstColumn="1" w:lastColumn="0" w:noHBand="0" w:noVBand="1"/>
      </w:tblPr>
      <w:tblGrid>
        <w:gridCol w:w="10200"/>
      </w:tblGrid>
      <w:tr w:rsidR="007460FD" w:rsidRPr="007460FD" w14:paraId="3039AE81" w14:textId="77777777" w:rsidTr="00C47691">
        <w:tc>
          <w:tcPr>
            <w:tcW w:w="10200" w:type="dxa"/>
            <w:shd w:val="pct12" w:color="auto" w:fill="auto"/>
          </w:tcPr>
          <w:p w14:paraId="727A977A" w14:textId="77777777" w:rsidR="009716E9" w:rsidRDefault="009716E9" w:rsidP="0090178C">
            <w:pPr>
              <w:spacing w:line="300" w:lineRule="exact"/>
              <w:jc w:val="center"/>
              <w:rPr>
                <w:rFonts w:asciiTheme="majorEastAsia" w:eastAsiaTheme="majorEastAsia" w:hAnsiTheme="majorEastAsia" w:hint="eastAsia"/>
                <w:b/>
                <w:sz w:val="24"/>
              </w:rPr>
            </w:pPr>
          </w:p>
          <w:p w14:paraId="670B1BE3" w14:textId="77777777" w:rsidR="00405155" w:rsidRPr="007460FD" w:rsidRDefault="00405155" w:rsidP="0090178C">
            <w:pPr>
              <w:spacing w:line="300" w:lineRule="exact"/>
              <w:jc w:val="center"/>
              <w:rPr>
                <w:rFonts w:asciiTheme="majorEastAsia" w:eastAsiaTheme="majorEastAsia" w:hAnsiTheme="majorEastAsia"/>
                <w:b/>
                <w:sz w:val="24"/>
              </w:rPr>
            </w:pPr>
            <w:r w:rsidRPr="007460FD">
              <w:rPr>
                <w:rFonts w:asciiTheme="majorEastAsia" w:eastAsiaTheme="majorEastAsia" w:hAnsiTheme="majorEastAsia" w:hint="eastAsia"/>
                <w:b/>
                <w:sz w:val="24"/>
              </w:rPr>
              <w:t>本時の学習</w:t>
            </w:r>
          </w:p>
        </w:tc>
      </w:tr>
    </w:tbl>
    <w:p w14:paraId="2FE858F1" w14:textId="77777777" w:rsidR="00F62E8B" w:rsidRPr="007460FD" w:rsidRDefault="00F62E8B" w:rsidP="00F62E8B">
      <w:pPr>
        <w:rPr>
          <w:rFonts w:asciiTheme="minorEastAsia" w:hAnsiTheme="minorEastAsia"/>
        </w:rPr>
      </w:pPr>
    </w:p>
    <w:p w14:paraId="7FA8D35D" w14:textId="77777777" w:rsidR="005C1B3B" w:rsidRPr="007460FD" w:rsidRDefault="005C1B3B" w:rsidP="005850C6">
      <w:pPr>
        <w:pStyle w:val="a4"/>
        <w:numPr>
          <w:ilvl w:val="0"/>
          <w:numId w:val="2"/>
        </w:numPr>
        <w:ind w:leftChars="0"/>
        <w:rPr>
          <w:rFonts w:asciiTheme="minorEastAsia" w:hAnsiTheme="minorEastAsia"/>
        </w:rPr>
      </w:pPr>
      <w:r w:rsidRPr="007460FD">
        <w:rPr>
          <w:rFonts w:asciiTheme="minorEastAsia" w:hAnsiTheme="minorEastAsia" w:hint="eastAsia"/>
        </w:rPr>
        <w:t>本時の目標</w:t>
      </w:r>
    </w:p>
    <w:bookmarkEnd w:id="0"/>
    <w:p w14:paraId="0AC1915F" w14:textId="0D824232" w:rsidR="004563FD" w:rsidRPr="007460FD" w:rsidRDefault="00DE2A5F" w:rsidP="0082353A">
      <w:pPr>
        <w:ind w:leftChars="200" w:left="420" w:firstLineChars="100" w:firstLine="210"/>
        <w:rPr>
          <w:rFonts w:asciiTheme="minorEastAsia" w:hAnsiTheme="minorEastAsia"/>
        </w:rPr>
      </w:pPr>
      <w:r w:rsidRPr="007460FD">
        <w:rPr>
          <w:rFonts w:asciiTheme="minorEastAsia" w:hAnsiTheme="minorEastAsia" w:hint="eastAsia"/>
        </w:rPr>
        <w:t>「</w:t>
      </w:r>
      <w:r w:rsidR="003941ED" w:rsidRPr="007460FD">
        <w:rPr>
          <w:rFonts w:asciiTheme="minorEastAsia" w:hAnsiTheme="minorEastAsia" w:hint="eastAsia"/>
        </w:rPr>
        <w:t>Ｂ</w:t>
      </w:r>
      <w:r w:rsidRPr="007460FD">
        <w:rPr>
          <w:rFonts w:asciiTheme="minorEastAsia" w:hAnsiTheme="minorEastAsia" w:hint="eastAsia"/>
        </w:rPr>
        <w:t>国の平均寿命が</w:t>
      </w:r>
      <w:r w:rsidR="003941ED" w:rsidRPr="007460FD">
        <w:rPr>
          <w:rFonts w:asciiTheme="minorEastAsia" w:hAnsiTheme="minorEastAsia" w:hint="eastAsia"/>
        </w:rPr>
        <w:t>Ａ</w:t>
      </w:r>
      <w:r w:rsidRPr="007460FD">
        <w:rPr>
          <w:rFonts w:asciiTheme="minorEastAsia" w:hAnsiTheme="minorEastAsia" w:hint="eastAsia"/>
        </w:rPr>
        <w:t>国の平均寿命に追いつくのは</w:t>
      </w:r>
      <w:r w:rsidR="006B7BC5" w:rsidRPr="007460FD">
        <w:rPr>
          <w:rFonts w:asciiTheme="minorEastAsia" w:hAnsiTheme="minorEastAsia" w:hint="eastAsia"/>
        </w:rPr>
        <w:t>1985</w:t>
      </w:r>
      <w:r w:rsidR="0082353A" w:rsidRPr="007460FD">
        <w:rPr>
          <w:rFonts w:asciiTheme="minorEastAsia" w:hAnsiTheme="minorEastAsia" w:hint="eastAsia"/>
        </w:rPr>
        <w:t>年から何年後？</w:t>
      </w:r>
      <w:r w:rsidRPr="007460FD">
        <w:rPr>
          <w:rFonts w:asciiTheme="minorEastAsia" w:hAnsiTheme="minorEastAsia" w:hint="eastAsia"/>
        </w:rPr>
        <w:t>」を解決する際に求める</w:t>
      </w:r>
      <w:r w:rsidR="00E41F31" w:rsidRPr="007460FD">
        <w:rPr>
          <w:rFonts w:asciiTheme="minorEastAsia" w:hAnsiTheme="minorEastAsia" w:hint="eastAsia"/>
        </w:rPr>
        <w:t>方法を</w:t>
      </w:r>
      <w:r w:rsidR="00CC520B" w:rsidRPr="007460FD">
        <w:rPr>
          <w:rFonts w:asciiTheme="minorEastAsia" w:hAnsiTheme="minorEastAsia" w:hint="eastAsia"/>
        </w:rPr>
        <w:t>，</w:t>
      </w:r>
      <w:r w:rsidRPr="007460FD">
        <w:rPr>
          <w:rFonts w:asciiTheme="minorEastAsia" w:hAnsiTheme="minorEastAsia" w:hint="eastAsia"/>
        </w:rPr>
        <w:t>「</w:t>
      </w:r>
      <w:r w:rsidR="00CC520B" w:rsidRPr="007460FD">
        <w:rPr>
          <w:rFonts w:asciiTheme="minorEastAsia" w:hAnsiTheme="minorEastAsia" w:hint="eastAsia"/>
        </w:rPr>
        <w:t>用いるもの</w:t>
      </w:r>
      <w:r w:rsidRPr="007460FD">
        <w:rPr>
          <w:rFonts w:asciiTheme="minorEastAsia" w:hAnsiTheme="minorEastAsia" w:hint="eastAsia"/>
        </w:rPr>
        <w:t>」を明確にして</w:t>
      </w:r>
      <w:r w:rsidR="00CC520B" w:rsidRPr="007460FD">
        <w:rPr>
          <w:rFonts w:asciiTheme="minorEastAsia" w:hAnsiTheme="minorEastAsia" w:hint="eastAsia"/>
        </w:rPr>
        <w:t>その「用い方」を示し，</w:t>
      </w:r>
      <w:r w:rsidR="000D5815" w:rsidRPr="007460FD">
        <w:rPr>
          <w:rFonts w:asciiTheme="minorEastAsia" w:hAnsiTheme="minorEastAsia" w:hint="eastAsia"/>
        </w:rPr>
        <w:t>数学的に説明することができる。</w:t>
      </w:r>
    </w:p>
    <w:p w14:paraId="3EF2A348" w14:textId="77777777" w:rsidR="005C1B3B" w:rsidRPr="007460FD" w:rsidRDefault="005C1B3B" w:rsidP="005C1B3B">
      <w:pPr>
        <w:pStyle w:val="a4"/>
        <w:ind w:leftChars="0" w:left="720"/>
        <w:rPr>
          <w:rFonts w:asciiTheme="minorEastAsia" w:hAnsiTheme="minorEastAsia"/>
        </w:rPr>
      </w:pPr>
    </w:p>
    <w:p w14:paraId="21165756" w14:textId="07CE8021" w:rsidR="009A668C" w:rsidRPr="007460FD" w:rsidRDefault="005850C6" w:rsidP="009A668C">
      <w:pPr>
        <w:pStyle w:val="a4"/>
        <w:numPr>
          <w:ilvl w:val="0"/>
          <w:numId w:val="2"/>
        </w:numPr>
        <w:ind w:leftChars="0"/>
        <w:rPr>
          <w:rFonts w:asciiTheme="minorEastAsia" w:hAnsiTheme="minorEastAsia"/>
        </w:rPr>
      </w:pPr>
      <w:r w:rsidRPr="007460FD">
        <w:rPr>
          <w:rFonts w:asciiTheme="minorEastAsia" w:hAnsiTheme="minorEastAsia" w:hint="eastAsia"/>
        </w:rPr>
        <w:t>本時の学習展開</w:t>
      </w:r>
    </w:p>
    <w:tbl>
      <w:tblPr>
        <w:tblStyle w:val="a3"/>
        <w:tblW w:w="9992" w:type="dxa"/>
        <w:jc w:val="center"/>
        <w:tblLook w:val="04A0" w:firstRow="1" w:lastRow="0" w:firstColumn="1" w:lastColumn="0" w:noHBand="0" w:noVBand="1"/>
      </w:tblPr>
      <w:tblGrid>
        <w:gridCol w:w="426"/>
        <w:gridCol w:w="4004"/>
        <w:gridCol w:w="3686"/>
        <w:gridCol w:w="1876"/>
      </w:tblGrid>
      <w:tr w:rsidR="007460FD" w:rsidRPr="007460FD" w14:paraId="430FBA8A" w14:textId="77777777" w:rsidTr="0019211C">
        <w:trPr>
          <w:jc w:val="center"/>
        </w:trPr>
        <w:tc>
          <w:tcPr>
            <w:tcW w:w="426" w:type="dxa"/>
            <w:vAlign w:val="center"/>
          </w:tcPr>
          <w:p w14:paraId="712145A5" w14:textId="77777777" w:rsidR="009A668C" w:rsidRPr="007460FD" w:rsidRDefault="009A668C" w:rsidP="0090178C">
            <w:r w:rsidRPr="007460FD">
              <w:rPr>
                <w:rFonts w:hint="eastAsia"/>
              </w:rPr>
              <w:t>過</w:t>
            </w:r>
          </w:p>
          <w:p w14:paraId="2479CF1E" w14:textId="77777777" w:rsidR="009A668C" w:rsidRPr="007460FD" w:rsidRDefault="009A668C" w:rsidP="0090178C">
            <w:r w:rsidRPr="007460FD">
              <w:rPr>
                <w:rFonts w:hint="eastAsia"/>
              </w:rPr>
              <w:t>程</w:t>
            </w:r>
          </w:p>
        </w:tc>
        <w:tc>
          <w:tcPr>
            <w:tcW w:w="4004" w:type="dxa"/>
            <w:vAlign w:val="center"/>
          </w:tcPr>
          <w:p w14:paraId="700B7542" w14:textId="77777777" w:rsidR="009A668C" w:rsidRPr="007460FD" w:rsidRDefault="009A668C" w:rsidP="0090178C">
            <w:pPr>
              <w:jc w:val="center"/>
            </w:pPr>
            <w:r w:rsidRPr="007460FD">
              <w:rPr>
                <w:rFonts w:hint="eastAsia"/>
              </w:rPr>
              <w:t>学習活動</w:t>
            </w:r>
          </w:p>
        </w:tc>
        <w:tc>
          <w:tcPr>
            <w:tcW w:w="3686" w:type="dxa"/>
            <w:tcBorders>
              <w:bottom w:val="single" w:sz="4" w:space="0" w:color="auto"/>
            </w:tcBorders>
            <w:vAlign w:val="center"/>
          </w:tcPr>
          <w:p w14:paraId="029E4A22" w14:textId="77777777" w:rsidR="009A668C" w:rsidRPr="007460FD" w:rsidRDefault="009A668C" w:rsidP="0090178C">
            <w:pPr>
              <w:jc w:val="center"/>
            </w:pPr>
            <w:r w:rsidRPr="007460FD">
              <w:rPr>
                <w:rFonts w:hint="eastAsia"/>
              </w:rPr>
              <w:t>指導上の留意事項（◇）</w:t>
            </w:r>
          </w:p>
          <w:p w14:paraId="0D8EB639" w14:textId="77777777" w:rsidR="009A668C" w:rsidRPr="007460FD" w:rsidRDefault="009A668C" w:rsidP="0090178C">
            <w:pPr>
              <w:jc w:val="center"/>
            </w:pPr>
            <w:r w:rsidRPr="007460FD">
              <w:rPr>
                <w:rFonts w:hint="eastAsia"/>
              </w:rPr>
              <w:t>（◆「努力を要する」状況と判断した生徒への指導の手立て）</w:t>
            </w:r>
          </w:p>
        </w:tc>
        <w:tc>
          <w:tcPr>
            <w:tcW w:w="1876" w:type="dxa"/>
            <w:vAlign w:val="center"/>
          </w:tcPr>
          <w:p w14:paraId="36F16135" w14:textId="77777777" w:rsidR="009A668C" w:rsidRPr="007460FD" w:rsidRDefault="009A668C" w:rsidP="0090178C">
            <w:pPr>
              <w:jc w:val="center"/>
            </w:pPr>
            <w:r w:rsidRPr="007460FD">
              <w:rPr>
                <w:rFonts w:hint="eastAsia"/>
              </w:rPr>
              <w:t>具体の評価規準</w:t>
            </w:r>
          </w:p>
          <w:p w14:paraId="652AF715" w14:textId="77777777" w:rsidR="009A668C" w:rsidRPr="007460FD" w:rsidRDefault="009A668C" w:rsidP="0090178C">
            <w:pPr>
              <w:jc w:val="center"/>
            </w:pPr>
            <w:r w:rsidRPr="007460FD">
              <w:rPr>
                <w:rFonts w:hint="eastAsia"/>
              </w:rPr>
              <w:t>【観点】</w:t>
            </w:r>
          </w:p>
          <w:p w14:paraId="3C55CFC0" w14:textId="77777777" w:rsidR="009A668C" w:rsidRPr="007460FD" w:rsidRDefault="009A668C" w:rsidP="0090178C">
            <w:pPr>
              <w:jc w:val="center"/>
            </w:pPr>
            <w:r w:rsidRPr="007460FD">
              <w:rPr>
                <w:rFonts w:hint="eastAsia"/>
              </w:rPr>
              <w:t>（評価方法）</w:t>
            </w:r>
          </w:p>
        </w:tc>
      </w:tr>
      <w:tr w:rsidR="007460FD" w:rsidRPr="007460FD" w14:paraId="020B8A23" w14:textId="77777777" w:rsidTr="0019211C">
        <w:trPr>
          <w:jc w:val="center"/>
        </w:trPr>
        <w:tc>
          <w:tcPr>
            <w:tcW w:w="426" w:type="dxa"/>
            <w:vAlign w:val="center"/>
          </w:tcPr>
          <w:p w14:paraId="4D74060A" w14:textId="77777777" w:rsidR="009A668C" w:rsidRPr="007460FD" w:rsidRDefault="009A668C" w:rsidP="0090178C">
            <w:pPr>
              <w:jc w:val="center"/>
            </w:pPr>
            <w:r w:rsidRPr="007460FD">
              <w:rPr>
                <w:rFonts w:hint="eastAsia"/>
              </w:rPr>
              <w:t>導</w:t>
            </w:r>
          </w:p>
          <w:p w14:paraId="77189987" w14:textId="77777777" w:rsidR="009A668C" w:rsidRPr="007460FD" w:rsidRDefault="009A668C" w:rsidP="0090178C">
            <w:pPr>
              <w:jc w:val="center"/>
            </w:pPr>
          </w:p>
          <w:p w14:paraId="05C6BF77" w14:textId="77777777" w:rsidR="009A668C" w:rsidRPr="007460FD" w:rsidRDefault="009A668C" w:rsidP="0090178C">
            <w:pPr>
              <w:jc w:val="center"/>
            </w:pPr>
            <w:r w:rsidRPr="007460FD">
              <w:rPr>
                <w:rFonts w:hint="eastAsia"/>
              </w:rPr>
              <w:t>入</w:t>
            </w:r>
          </w:p>
        </w:tc>
        <w:tc>
          <w:tcPr>
            <w:tcW w:w="4004" w:type="dxa"/>
          </w:tcPr>
          <w:p w14:paraId="34ABEF9A" w14:textId="0BBFC8B4" w:rsidR="0026402D" w:rsidRPr="007460FD" w:rsidRDefault="009A668C" w:rsidP="00DE2A5F">
            <w:pPr>
              <w:ind w:left="210" w:hangingChars="100" w:hanging="210"/>
            </w:pPr>
            <w:r w:rsidRPr="007460FD">
              <w:rPr>
                <w:rFonts w:hint="eastAsia"/>
              </w:rPr>
              <w:t xml:space="preserve">１　</w:t>
            </w:r>
            <w:r w:rsidR="0026402D" w:rsidRPr="007460FD">
              <w:rPr>
                <w:rFonts w:hint="eastAsia"/>
              </w:rPr>
              <w:t>単元の始めに考えたパフォーマンス</w:t>
            </w:r>
            <w:r w:rsidR="0021620F" w:rsidRPr="007460FD">
              <w:rPr>
                <w:rFonts w:hint="eastAsia"/>
              </w:rPr>
              <w:t>課題</w:t>
            </w:r>
            <w:r w:rsidR="0026402D" w:rsidRPr="007460FD">
              <w:rPr>
                <w:rFonts w:hint="eastAsia"/>
              </w:rPr>
              <w:t>について思い出す。</w:t>
            </w:r>
          </w:p>
          <w:p w14:paraId="4313C9B3" w14:textId="77777777" w:rsidR="0026402D" w:rsidRPr="007460FD" w:rsidRDefault="0026402D" w:rsidP="0090178C"/>
          <w:p w14:paraId="692DC14D" w14:textId="77777777" w:rsidR="009A668C" w:rsidRPr="007460FD" w:rsidRDefault="00DE2A5F" w:rsidP="0090178C">
            <w:r w:rsidRPr="007460FD">
              <w:rPr>
                <w:rFonts w:hint="eastAsia"/>
              </w:rPr>
              <w:t>２</w:t>
            </w:r>
            <w:r w:rsidR="009A668C" w:rsidRPr="007460FD">
              <w:rPr>
                <w:rFonts w:hint="eastAsia"/>
              </w:rPr>
              <w:t xml:space="preserve">　本時のめあてを確認する。</w:t>
            </w:r>
          </w:p>
          <w:p w14:paraId="1B5D88AF" w14:textId="76565239" w:rsidR="009A668C" w:rsidRPr="007460FD" w:rsidRDefault="0044188C" w:rsidP="0090178C">
            <w:r w:rsidRPr="007460FD">
              <w:rPr>
                <w:noProof/>
              </w:rPr>
              <mc:AlternateContent>
                <mc:Choice Requires="wps">
                  <w:drawing>
                    <wp:anchor distT="45720" distB="45720" distL="114300" distR="114300" simplePos="0" relativeHeight="251675648" behindDoc="0" locked="0" layoutInCell="1" allowOverlap="1" wp14:anchorId="2C94D641" wp14:editId="689D5B33">
                      <wp:simplePos x="0" y="0"/>
                      <wp:positionH relativeFrom="column">
                        <wp:posOffset>859790</wp:posOffset>
                      </wp:positionH>
                      <wp:positionV relativeFrom="paragraph">
                        <wp:posOffset>32385</wp:posOffset>
                      </wp:positionV>
                      <wp:extent cx="4569460" cy="367030"/>
                      <wp:effectExtent l="0" t="0" r="21590"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9460" cy="367030"/>
                              </a:xfrm>
                              <a:prstGeom prst="rect">
                                <a:avLst/>
                              </a:prstGeom>
                              <a:solidFill>
                                <a:srgbClr val="FFFFFF"/>
                              </a:solidFill>
                              <a:ln w="9525">
                                <a:solidFill>
                                  <a:srgbClr val="000000"/>
                                </a:solidFill>
                                <a:miter lim="800000"/>
                                <a:headEnd/>
                                <a:tailEnd/>
                              </a:ln>
                            </wps:spPr>
                            <wps:txbx>
                              <w:txbxContent>
                                <w:p w14:paraId="49633A86" w14:textId="2120DE9F" w:rsidR="00566A9A" w:rsidRPr="00741135" w:rsidRDefault="00566A9A" w:rsidP="009A668C">
                                  <w:pPr>
                                    <w:rPr>
                                      <w:rFonts w:asciiTheme="minorEastAsia" w:hAnsiTheme="minorEastAsia"/>
                                    </w:rPr>
                                  </w:pPr>
                                  <w:r w:rsidRPr="00741135">
                                    <w:rPr>
                                      <w:rFonts w:asciiTheme="minorEastAsia" w:hAnsiTheme="minorEastAsia" w:hint="eastAsia"/>
                                    </w:rPr>
                                    <w:t>めあて　追いつくのは1985</w:t>
                                  </w:r>
                                  <w:r w:rsidRPr="00741135">
                                    <w:rPr>
                                      <w:rFonts w:asciiTheme="minorEastAsia" w:hAnsiTheme="minorEastAsia"/>
                                    </w:rPr>
                                    <w:t>年から何年後かを求める方法を説明しよう</w:t>
                                  </w:r>
                                  <w:r w:rsidRPr="00741135">
                                    <w:rPr>
                                      <w:rFonts w:asciiTheme="minorEastAsia" w:hAnsiTheme="minorEastAsia" w:hint="eastAsia"/>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7.7pt;margin-top:2.55pt;width:359.8pt;height:28.9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">
                      <v:textbox>
                        <w:txbxContent>
                          <w:p w14:paraId="49633A86" w14:textId="2120DE9F" w:rsidR="00566A9A" w:rsidRPr="00741135" w:rsidRDefault="00566A9A" w:rsidP="009A668C">
                            <w:pPr>
                              <w:rPr>
                                <w:rFonts w:asciiTheme="minorEastAsia" w:hAnsiTheme="minorEastAsia"/>
                              </w:rPr>
                            </w:pPr>
                            <w:r w:rsidRPr="00741135">
                              <w:rPr>
                                <w:rFonts w:asciiTheme="minorEastAsia" w:hAnsiTheme="minorEastAsia" w:hint="eastAsia"/>
                              </w:rPr>
                              <w:t>めあて　追いつくのは1985</w:t>
                            </w:r>
                            <w:r w:rsidRPr="00741135">
                              <w:rPr>
                                <w:rFonts w:asciiTheme="minorEastAsia" w:hAnsiTheme="minorEastAsia"/>
                              </w:rPr>
                              <w:t>年から何年後かを求める方法を説明しよう</w:t>
                            </w:r>
                            <w:r w:rsidRPr="00741135">
                              <w:rPr>
                                <w:rFonts w:asciiTheme="minorEastAsia" w:hAnsiTheme="minorEastAsia" w:hint="eastAsia"/>
                              </w:rPr>
                              <w:t>。</w:t>
                            </w:r>
                          </w:p>
                        </w:txbxContent>
                      </v:textbox>
                    </v:shape>
                  </w:pict>
                </mc:Fallback>
              </mc:AlternateContent>
            </w:r>
          </w:p>
        </w:tc>
        <w:tc>
          <w:tcPr>
            <w:tcW w:w="3686" w:type="dxa"/>
            <w:tcBorders>
              <w:bottom w:val="nil"/>
            </w:tcBorders>
          </w:tcPr>
          <w:p w14:paraId="6E514FA7" w14:textId="580616AE" w:rsidR="009A668C" w:rsidRPr="007460FD" w:rsidRDefault="00081851" w:rsidP="00E6136C">
            <w:pPr>
              <w:ind w:left="420" w:hangingChars="200" w:hanging="420"/>
            </w:pPr>
            <w:r w:rsidRPr="007460FD">
              <w:rPr>
                <w:rFonts w:hint="eastAsia"/>
              </w:rPr>
              <w:t>◇　単元ワークシートの３ページに記入した内容を</w:t>
            </w:r>
            <w:r w:rsidR="0021620F" w:rsidRPr="007460FD">
              <w:rPr>
                <w:rFonts w:hint="eastAsia"/>
              </w:rPr>
              <w:t>確認するように働きかける</w:t>
            </w:r>
            <w:r w:rsidRPr="007460FD">
              <w:rPr>
                <w:rFonts w:hint="eastAsia"/>
              </w:rPr>
              <w:t>。</w:t>
            </w:r>
          </w:p>
        </w:tc>
        <w:tc>
          <w:tcPr>
            <w:tcW w:w="1876" w:type="dxa"/>
          </w:tcPr>
          <w:p w14:paraId="7EC90D2E" w14:textId="77777777" w:rsidR="009A668C" w:rsidRPr="007460FD" w:rsidRDefault="009A668C" w:rsidP="0090178C"/>
        </w:tc>
      </w:tr>
      <w:tr w:rsidR="007460FD" w:rsidRPr="007460FD" w14:paraId="6A0A5F9D" w14:textId="77777777" w:rsidTr="0019211C">
        <w:trPr>
          <w:trHeight w:val="10230"/>
          <w:jc w:val="center"/>
        </w:trPr>
        <w:tc>
          <w:tcPr>
            <w:tcW w:w="426" w:type="dxa"/>
            <w:vAlign w:val="center"/>
          </w:tcPr>
          <w:p w14:paraId="0FBF0DE6" w14:textId="77777777" w:rsidR="009A668C" w:rsidRPr="007460FD" w:rsidRDefault="009A668C" w:rsidP="0090178C">
            <w:pPr>
              <w:jc w:val="center"/>
            </w:pPr>
            <w:r w:rsidRPr="007460FD">
              <w:rPr>
                <w:rFonts w:hint="eastAsia"/>
              </w:rPr>
              <w:t>展</w:t>
            </w:r>
          </w:p>
          <w:p w14:paraId="2F84F857" w14:textId="77777777" w:rsidR="009A668C" w:rsidRPr="007460FD" w:rsidRDefault="009A668C" w:rsidP="0090178C">
            <w:pPr>
              <w:jc w:val="center"/>
            </w:pPr>
          </w:p>
          <w:p w14:paraId="1B37EC89" w14:textId="77777777" w:rsidR="009A668C" w:rsidRPr="007460FD" w:rsidRDefault="009A668C" w:rsidP="0090178C">
            <w:pPr>
              <w:jc w:val="center"/>
            </w:pPr>
            <w:r w:rsidRPr="007460FD">
              <w:rPr>
                <w:rFonts w:hint="eastAsia"/>
              </w:rPr>
              <w:t>開</w:t>
            </w:r>
          </w:p>
        </w:tc>
        <w:tc>
          <w:tcPr>
            <w:tcW w:w="4004" w:type="dxa"/>
          </w:tcPr>
          <w:p w14:paraId="4B7A0FD2" w14:textId="77777777" w:rsidR="009A668C" w:rsidRPr="007460FD" w:rsidRDefault="009A668C" w:rsidP="0090178C"/>
          <w:p w14:paraId="24BDD324" w14:textId="77777777" w:rsidR="009A668C" w:rsidRPr="007460FD" w:rsidRDefault="009A668C" w:rsidP="0090178C"/>
          <w:p w14:paraId="2159DC7A" w14:textId="718E5C1B" w:rsidR="00417A3F" w:rsidRPr="007460FD" w:rsidRDefault="00B21734" w:rsidP="00417A3F">
            <w:pPr>
              <w:ind w:left="210" w:hangingChars="100" w:hanging="210"/>
            </w:pPr>
            <w:r w:rsidRPr="007460FD">
              <w:rPr>
                <w:rFonts w:hint="eastAsia"/>
              </w:rPr>
              <w:t>３</w:t>
            </w:r>
            <w:r w:rsidR="009A668C" w:rsidRPr="007460FD">
              <w:rPr>
                <w:rFonts w:hint="eastAsia"/>
              </w:rPr>
              <w:t xml:space="preserve">　</w:t>
            </w:r>
            <w:r w:rsidR="006E7B67" w:rsidRPr="007460FD">
              <w:rPr>
                <w:rFonts w:hint="eastAsia"/>
              </w:rPr>
              <w:t>一</w:t>
            </w:r>
            <w:r w:rsidR="00417A3F" w:rsidRPr="007460FD">
              <w:rPr>
                <w:rFonts w:hint="eastAsia"/>
              </w:rPr>
              <w:t>次関数と</w:t>
            </w:r>
            <w:r w:rsidR="00E8156C" w:rsidRPr="007460FD">
              <w:rPr>
                <w:rFonts w:hint="eastAsia"/>
              </w:rPr>
              <w:t>み</w:t>
            </w:r>
            <w:r w:rsidR="00417A3F" w:rsidRPr="007460FD">
              <w:rPr>
                <w:rFonts w:hint="eastAsia"/>
              </w:rPr>
              <w:t>なすことの確認をする。</w:t>
            </w:r>
          </w:p>
          <w:p w14:paraId="0F6C0A57" w14:textId="77777777" w:rsidR="00417A3F" w:rsidRPr="007460FD" w:rsidRDefault="00417A3F" w:rsidP="0090178C"/>
          <w:p w14:paraId="3ED5732A" w14:textId="77777777" w:rsidR="00B21734" w:rsidRPr="007460FD" w:rsidRDefault="00B21734" w:rsidP="00B21734"/>
          <w:p w14:paraId="1DAFD7A5" w14:textId="77777777" w:rsidR="007A7551" w:rsidRPr="007460FD" w:rsidRDefault="007A7551" w:rsidP="00B21734"/>
          <w:p w14:paraId="7DF0900E" w14:textId="77777777" w:rsidR="007A7551" w:rsidRPr="007460FD" w:rsidRDefault="007A7551" w:rsidP="00B21734"/>
          <w:p w14:paraId="281221F1" w14:textId="77777777" w:rsidR="00B03660" w:rsidRPr="007460FD" w:rsidRDefault="00B03660" w:rsidP="00B21734"/>
          <w:p w14:paraId="4968C873" w14:textId="77777777" w:rsidR="0019211C" w:rsidRPr="007460FD" w:rsidRDefault="0019211C" w:rsidP="00B21734"/>
          <w:p w14:paraId="10D3755B" w14:textId="77777777" w:rsidR="001B7901" w:rsidRPr="007460FD" w:rsidRDefault="001B7901" w:rsidP="00B21734"/>
          <w:p w14:paraId="1B49D8BC" w14:textId="77777777" w:rsidR="007A7551" w:rsidRPr="007460FD" w:rsidRDefault="007A7551" w:rsidP="00B21734"/>
          <w:p w14:paraId="7B0C725E" w14:textId="2D72357D" w:rsidR="009A668C" w:rsidRPr="007460FD" w:rsidRDefault="00B21734" w:rsidP="0090178C">
            <w:r w:rsidRPr="007460FD">
              <w:rPr>
                <w:rFonts w:hint="eastAsia"/>
              </w:rPr>
              <w:t>４</w:t>
            </w:r>
            <w:r w:rsidR="009A668C" w:rsidRPr="007460FD">
              <w:rPr>
                <w:rFonts w:hint="eastAsia"/>
              </w:rPr>
              <w:t xml:space="preserve">　課題</w:t>
            </w:r>
            <w:r w:rsidR="003941ED" w:rsidRPr="007460FD">
              <w:rPr>
                <w:rFonts w:hint="eastAsia"/>
              </w:rPr>
              <w:t>を</w:t>
            </w:r>
            <w:r w:rsidR="009A668C" w:rsidRPr="007460FD">
              <w:rPr>
                <w:rFonts w:hint="eastAsia"/>
              </w:rPr>
              <w:t>解決</w:t>
            </w:r>
            <w:r w:rsidR="003941ED" w:rsidRPr="007460FD">
              <w:rPr>
                <w:rFonts w:hint="eastAsia"/>
              </w:rPr>
              <w:t>する。</w:t>
            </w:r>
          </w:p>
          <w:p w14:paraId="278C8AB1" w14:textId="63A9A04E" w:rsidR="009A668C" w:rsidRPr="007460FD" w:rsidRDefault="00A546AF" w:rsidP="0090178C">
            <w:pPr>
              <w:pStyle w:val="a4"/>
              <w:numPr>
                <w:ilvl w:val="0"/>
                <w:numId w:val="10"/>
              </w:numPr>
              <w:ind w:leftChars="0"/>
            </w:pPr>
            <w:r w:rsidRPr="007460FD">
              <w:rPr>
                <w:rFonts w:hint="eastAsia"/>
              </w:rPr>
              <w:t>「用いるもの」</w:t>
            </w:r>
            <w:r w:rsidR="007F7AE8" w:rsidRPr="007460FD">
              <w:rPr>
                <w:rFonts w:hint="eastAsia"/>
              </w:rPr>
              <w:t>（式，グラフ，）</w:t>
            </w:r>
            <w:r w:rsidRPr="007460FD">
              <w:rPr>
                <w:rFonts w:hint="eastAsia"/>
              </w:rPr>
              <w:t>を決め</w:t>
            </w:r>
            <w:r w:rsidR="00D16FA0" w:rsidRPr="007460FD">
              <w:rPr>
                <w:rFonts w:hint="eastAsia"/>
              </w:rPr>
              <w:t>，</w:t>
            </w:r>
            <w:r w:rsidRPr="007460FD">
              <w:rPr>
                <w:rFonts w:hint="eastAsia"/>
              </w:rPr>
              <w:t>説明を書く</w:t>
            </w:r>
            <w:r w:rsidR="00D16FA0" w:rsidRPr="007460FD">
              <w:rPr>
                <w:rFonts w:hint="eastAsia"/>
              </w:rPr>
              <w:t>。</w:t>
            </w:r>
            <w:r w:rsidR="009A668C" w:rsidRPr="007460FD">
              <w:rPr>
                <w:rFonts w:hint="eastAsia"/>
              </w:rPr>
              <w:t>【個人】</w:t>
            </w:r>
          </w:p>
          <w:tbl>
            <w:tblPr>
              <w:tblStyle w:val="a3"/>
              <w:tblpPr w:leftFromText="142" w:rightFromText="142" w:vertAnchor="text" w:horzAnchor="margin" w:tblpX="137" w:tblpY="203"/>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44"/>
            </w:tblGrid>
            <w:tr w:rsidR="007460FD" w:rsidRPr="007460FD" w14:paraId="79974685" w14:textId="77777777" w:rsidTr="0051307C">
              <w:tc>
                <w:tcPr>
                  <w:tcW w:w="3544" w:type="dxa"/>
                </w:tcPr>
                <w:p w14:paraId="1505BA53" w14:textId="77777777" w:rsidR="00A546AF" w:rsidRPr="007460FD" w:rsidRDefault="00A546AF" w:rsidP="00A546AF">
                  <w:pPr>
                    <w:pStyle w:val="a4"/>
                    <w:ind w:leftChars="0" w:left="0"/>
                  </w:pPr>
                  <w:r w:rsidRPr="007460FD">
                    <w:rPr>
                      <w:rFonts w:hint="eastAsia"/>
                    </w:rPr>
                    <w:t>〈予想される生徒の反応〉</w:t>
                  </w:r>
                </w:p>
                <w:p w14:paraId="061FB6C0" w14:textId="77777777" w:rsidR="009E06AA" w:rsidRPr="007460FD" w:rsidRDefault="00A546AF" w:rsidP="009E06AA">
                  <w:pPr>
                    <w:pStyle w:val="a4"/>
                    <w:ind w:leftChars="0" w:left="210" w:hangingChars="100" w:hanging="210"/>
                    <w:rPr>
                      <w:rFonts w:ascii="Bookman Old Style" w:hAnsi="Bookman Old Style"/>
                    </w:rPr>
                  </w:pPr>
                  <w:r w:rsidRPr="007460FD">
                    <w:rPr>
                      <w:rFonts w:ascii="Bookman Old Style" w:hAnsi="Bookman Old Style" w:hint="eastAsia"/>
                    </w:rPr>
                    <w:t>〇式を使おう。</w:t>
                  </w:r>
                </w:p>
                <w:p w14:paraId="2FEDB74D" w14:textId="5B80899F" w:rsidR="00A546AF" w:rsidRPr="007460FD" w:rsidRDefault="00A546AF" w:rsidP="009E06AA">
                  <w:pPr>
                    <w:pStyle w:val="a4"/>
                    <w:ind w:leftChars="114" w:left="449" w:hangingChars="100" w:hanging="210"/>
                    <w:rPr>
                      <w:rFonts w:ascii="Bookman Old Style" w:hAnsi="Bookman Old Style"/>
                    </w:rPr>
                  </w:pPr>
                  <w:r w:rsidRPr="007460FD">
                    <w:rPr>
                      <w:rFonts w:ascii="Bookman Old Style" w:hAnsi="Bookman Old Style" w:hint="eastAsia"/>
                    </w:rPr>
                    <w:t>・数値は</w:t>
                  </w:r>
                  <w:r w:rsidR="007F7AE8" w:rsidRPr="007460FD">
                    <w:rPr>
                      <w:rFonts w:ascii="Bookman Old Style" w:hAnsi="Bookman Old Style" w:hint="eastAsia"/>
                    </w:rPr>
                    <w:t>グラフの</w:t>
                  </w:r>
                  <w:r w:rsidRPr="007460FD">
                    <w:rPr>
                      <w:rFonts w:ascii="Bookman Old Style" w:hAnsi="Bookman Old Style" w:hint="eastAsia"/>
                    </w:rPr>
                    <w:t>どこの値を使えばよいのだろう？</w:t>
                  </w:r>
                </w:p>
                <w:p w14:paraId="4D9DC8C8" w14:textId="77777777" w:rsidR="00A546AF" w:rsidRPr="007460FD" w:rsidRDefault="00A546AF" w:rsidP="009E06AA">
                  <w:pPr>
                    <w:ind w:firstLineChars="100" w:firstLine="210"/>
                    <w:rPr>
                      <w:rFonts w:ascii="Bookman Old Style" w:hAnsi="Bookman Old Style"/>
                    </w:rPr>
                  </w:pPr>
                  <w:r w:rsidRPr="007460FD">
                    <w:rPr>
                      <w:rFonts w:ascii="Bookman Old Style" w:hAnsi="Bookman Old Style" w:hint="eastAsia"/>
                    </w:rPr>
                    <w:t>・式をどのように使おうか。</w:t>
                  </w:r>
                </w:p>
                <w:p w14:paraId="392C8942" w14:textId="00652975" w:rsidR="00A546AF" w:rsidRPr="007460FD" w:rsidRDefault="00A546AF" w:rsidP="009E06AA">
                  <w:pPr>
                    <w:ind w:leftChars="110" w:left="441" w:hangingChars="100" w:hanging="210"/>
                    <w:rPr>
                      <w:rFonts w:ascii="Bookman Old Style" w:hAnsi="Bookman Old Style"/>
                    </w:rPr>
                  </w:pPr>
                  <w:r w:rsidRPr="007460FD">
                    <w:rPr>
                      <w:rFonts w:ascii="Bookman Old Style" w:hAnsi="Bookman Old Style" w:hint="eastAsia"/>
                    </w:rPr>
                    <w:t>・</w:t>
                  </w:r>
                  <w:r w:rsidR="007F7AE8" w:rsidRPr="007460FD">
                    <w:rPr>
                      <w:rFonts w:ascii="Bookman Old Style" w:hAnsi="Bookman Old Style" w:hint="eastAsia"/>
                    </w:rPr>
                    <w:t>グラフが</w:t>
                  </w:r>
                  <w:r w:rsidR="006E7B67" w:rsidRPr="007460FD">
                    <w:rPr>
                      <w:rFonts w:ascii="Bookman Old Style" w:hAnsi="Bookman Old Style" w:hint="eastAsia"/>
                    </w:rPr>
                    <w:t>二</w:t>
                  </w:r>
                  <w:r w:rsidRPr="007460FD">
                    <w:rPr>
                      <w:rFonts w:ascii="Bookman Old Style" w:hAnsi="Bookman Old Style" w:hint="eastAsia"/>
                    </w:rPr>
                    <w:t>本あるから式は</w:t>
                  </w:r>
                  <w:r w:rsidR="00566A9A" w:rsidRPr="007460FD">
                    <w:rPr>
                      <w:rFonts w:ascii="Bookman Old Style" w:hAnsi="Bookman Old Style" w:hint="eastAsia"/>
                    </w:rPr>
                    <w:t>二</w:t>
                  </w:r>
                  <w:r w:rsidRPr="007460FD">
                    <w:rPr>
                      <w:rFonts w:ascii="Bookman Old Style" w:hAnsi="Bookman Old Style" w:hint="eastAsia"/>
                    </w:rPr>
                    <w:t>つできるのかな。</w:t>
                  </w:r>
                </w:p>
                <w:p w14:paraId="7C9A7254" w14:textId="5F4BF790" w:rsidR="00FD046B" w:rsidRPr="007460FD" w:rsidRDefault="00FD046B" w:rsidP="009E06AA">
                  <w:pPr>
                    <w:ind w:leftChars="110" w:left="441" w:hangingChars="100" w:hanging="210"/>
                    <w:rPr>
                      <w:rFonts w:ascii="Bookman Old Style" w:hAnsi="Bookman Old Style"/>
                    </w:rPr>
                  </w:pPr>
                  <w:r w:rsidRPr="007460FD">
                    <w:rPr>
                      <w:rFonts w:ascii="Bookman Old Style" w:hAnsi="Bookman Old Style" w:hint="eastAsia"/>
                    </w:rPr>
                    <w:t>・</w:t>
                  </w:r>
                  <w:r w:rsidR="007F7AE8" w:rsidRPr="007460FD">
                    <w:rPr>
                      <w:rFonts w:ascii="Bookman Old Style" w:hAnsi="Bookman Old Style" w:hint="eastAsia"/>
                    </w:rPr>
                    <w:t>グラフが</w:t>
                  </w:r>
                  <w:r w:rsidR="006E7B67" w:rsidRPr="007460FD">
                    <w:rPr>
                      <w:rFonts w:ascii="Bookman Old Style" w:hAnsi="Bookman Old Style" w:hint="eastAsia"/>
                    </w:rPr>
                    <w:t>二</w:t>
                  </w:r>
                  <w:r w:rsidRPr="007460FD">
                    <w:rPr>
                      <w:rFonts w:ascii="Bookman Old Style" w:hAnsi="Bookman Old Style" w:hint="eastAsia"/>
                    </w:rPr>
                    <w:t>本あるから代入ではうまくいかないな。</w:t>
                  </w:r>
                </w:p>
                <w:p w14:paraId="4C20FA0D" w14:textId="77777777" w:rsidR="00FD046B" w:rsidRPr="007460FD" w:rsidRDefault="00FD046B" w:rsidP="0051307C">
                  <w:pPr>
                    <w:ind w:firstLineChars="100" w:firstLine="210"/>
                    <w:rPr>
                      <w:rFonts w:ascii="Bookman Old Style" w:hAnsi="Bookman Old Style"/>
                    </w:rPr>
                  </w:pPr>
                  <w:r w:rsidRPr="007460FD">
                    <w:rPr>
                      <w:rFonts w:ascii="Bookman Old Style" w:hAnsi="Bookman Old Style" w:hint="eastAsia"/>
                    </w:rPr>
                    <w:t>・連立方程式で求められそう。</w:t>
                  </w:r>
                </w:p>
                <w:p w14:paraId="2825902D" w14:textId="77777777" w:rsidR="00A546AF" w:rsidRPr="007460FD" w:rsidRDefault="00A546AF" w:rsidP="00A546AF">
                  <w:pPr>
                    <w:pStyle w:val="a4"/>
                    <w:ind w:leftChars="0" w:left="210" w:hangingChars="100" w:hanging="210"/>
                    <w:rPr>
                      <w:rFonts w:ascii="Bookman Old Style" w:hAnsi="Bookman Old Style"/>
                    </w:rPr>
                  </w:pPr>
                </w:p>
                <w:p w14:paraId="4EDBDAB8" w14:textId="77777777" w:rsidR="0051307C" w:rsidRPr="007460FD" w:rsidRDefault="00FD046B" w:rsidP="0051307C">
                  <w:pPr>
                    <w:pStyle w:val="a4"/>
                    <w:ind w:leftChars="0" w:left="210" w:hangingChars="100" w:hanging="210"/>
                    <w:rPr>
                      <w:rFonts w:ascii="Bookman Old Style" w:hAnsi="Bookman Old Style"/>
                    </w:rPr>
                  </w:pPr>
                  <w:r w:rsidRPr="007460FD">
                    <w:rPr>
                      <w:rFonts w:ascii="Bookman Old Style" w:hAnsi="Bookman Old Style" w:hint="eastAsia"/>
                    </w:rPr>
                    <w:t>〇</w:t>
                  </w:r>
                  <w:r w:rsidR="00A546AF" w:rsidRPr="007460FD">
                    <w:rPr>
                      <w:rFonts w:ascii="Bookman Old Style" w:hAnsi="Bookman Old Style" w:hint="eastAsia"/>
                    </w:rPr>
                    <w:t>グラフ</w:t>
                  </w:r>
                  <w:r w:rsidRPr="007460FD">
                    <w:rPr>
                      <w:rFonts w:ascii="Bookman Old Style" w:hAnsi="Bookman Old Style" w:hint="eastAsia"/>
                    </w:rPr>
                    <w:t>を使おう</w:t>
                  </w:r>
                  <w:r w:rsidR="00A546AF" w:rsidRPr="007460FD">
                    <w:rPr>
                      <w:rFonts w:ascii="Bookman Old Style" w:hAnsi="Bookman Old Style" w:hint="eastAsia"/>
                    </w:rPr>
                    <w:t>。</w:t>
                  </w:r>
                </w:p>
                <w:p w14:paraId="0A0EF0EF" w14:textId="68EE5651" w:rsidR="00A546AF" w:rsidRPr="007460FD" w:rsidRDefault="0051307C" w:rsidP="0051307C">
                  <w:pPr>
                    <w:pStyle w:val="a4"/>
                    <w:ind w:leftChars="100" w:left="420" w:hangingChars="100" w:hanging="210"/>
                    <w:rPr>
                      <w:rFonts w:ascii="Bookman Old Style" w:hAnsi="Bookman Old Style"/>
                    </w:rPr>
                  </w:pPr>
                  <w:r w:rsidRPr="007460FD">
                    <w:rPr>
                      <w:rFonts w:ascii="Bookman Old Style" w:hAnsi="Bookman Old Style" w:hint="eastAsia"/>
                    </w:rPr>
                    <w:t>・</w:t>
                  </w:r>
                  <w:r w:rsidR="00FD046B" w:rsidRPr="007460FD">
                    <w:rPr>
                      <w:rFonts w:ascii="Bookman Old Style" w:hAnsi="Bookman Old Style" w:hint="eastAsia"/>
                    </w:rPr>
                    <w:t>グラフをはみ出してかいてもいいのかな。</w:t>
                  </w:r>
                </w:p>
                <w:p w14:paraId="7A3DAD7A" w14:textId="5BBDC534" w:rsidR="00FD046B" w:rsidRPr="007460FD" w:rsidRDefault="0051307C" w:rsidP="0051307C">
                  <w:pPr>
                    <w:ind w:leftChars="100" w:left="420" w:hangingChars="100" w:hanging="210"/>
                    <w:jc w:val="left"/>
                    <w:rPr>
                      <w:rFonts w:ascii="Bookman Old Style" w:hAnsi="Bookman Old Style"/>
                    </w:rPr>
                  </w:pPr>
                  <w:r w:rsidRPr="007460FD">
                    <w:rPr>
                      <w:rFonts w:ascii="Bookman Old Style" w:hAnsi="Bookman Old Style" w:hint="eastAsia"/>
                    </w:rPr>
                    <w:t>・</w:t>
                  </w:r>
                  <w:r w:rsidR="006E7B67" w:rsidRPr="007460FD">
                    <w:rPr>
                      <w:rFonts w:ascii="Bookman Old Style" w:hAnsi="Bookman Old Style" w:hint="eastAsia"/>
                    </w:rPr>
                    <w:t>二</w:t>
                  </w:r>
                  <w:r w:rsidR="00FD046B" w:rsidRPr="007460FD">
                    <w:rPr>
                      <w:rFonts w:ascii="Bookman Old Style" w:hAnsi="Bookman Old Style" w:hint="eastAsia"/>
                    </w:rPr>
                    <w:t>本あるからグラフのどこの座標を読めばいいのかな。</w:t>
                  </w:r>
                </w:p>
                <w:p w14:paraId="11B0C453" w14:textId="0E8C0DFE" w:rsidR="0051307C" w:rsidRPr="007460FD" w:rsidRDefault="0051307C" w:rsidP="0051307C">
                  <w:pPr>
                    <w:ind w:leftChars="81" w:left="418" w:hangingChars="118" w:hanging="248"/>
                    <w:jc w:val="left"/>
                    <w:rPr>
                      <w:rFonts w:ascii="Bookman Old Style" w:hAnsi="Bookman Old Style"/>
                    </w:rPr>
                  </w:pPr>
                  <w:r w:rsidRPr="007460FD">
                    <w:rPr>
                      <w:rFonts w:ascii="Bookman Old Style" w:hAnsi="Bookman Old Style" w:hint="eastAsia"/>
                    </w:rPr>
                    <w:t>・</w:t>
                  </w:r>
                  <w:r w:rsidR="00FD046B" w:rsidRPr="007460FD">
                    <w:rPr>
                      <w:rFonts w:ascii="Bookman Old Style" w:hAnsi="Bookman Old Style" w:hint="eastAsia"/>
                    </w:rPr>
                    <w:t>イメージはできるけど，どう説明すればよいか</w:t>
                  </w:r>
                  <w:r w:rsidR="001501D9" w:rsidRPr="007460FD">
                    <w:rPr>
                      <w:rFonts w:ascii="Bookman Old Style" w:hAnsi="Bookman Old Style" w:hint="eastAsia"/>
                    </w:rPr>
                    <w:t>分</w:t>
                  </w:r>
                  <w:r w:rsidR="00FD046B" w:rsidRPr="007460FD">
                    <w:rPr>
                      <w:rFonts w:ascii="Bookman Old Style" w:hAnsi="Bookman Old Style" w:hint="eastAsia"/>
                    </w:rPr>
                    <w:t>からない。</w:t>
                  </w:r>
                </w:p>
                <w:p w14:paraId="31CF525B" w14:textId="4C9C3784" w:rsidR="00FD046B" w:rsidRPr="007460FD" w:rsidRDefault="0051307C" w:rsidP="0051307C">
                  <w:pPr>
                    <w:ind w:firstLineChars="100" w:firstLine="210"/>
                    <w:jc w:val="left"/>
                    <w:rPr>
                      <w:rFonts w:ascii="Bookman Old Style" w:hAnsi="Bookman Old Style"/>
                    </w:rPr>
                  </w:pPr>
                  <w:r w:rsidRPr="007460FD">
                    <w:rPr>
                      <w:rFonts w:ascii="Bookman Old Style" w:hAnsi="Bookman Old Style" w:hint="eastAsia"/>
                    </w:rPr>
                    <w:t>・</w:t>
                  </w:r>
                  <w:r w:rsidR="002A6F0C" w:rsidRPr="007460FD">
                    <w:rPr>
                      <w:rFonts w:ascii="Bookman Old Style" w:hAnsi="Bookman Old Style" w:hint="eastAsia"/>
                    </w:rPr>
                    <w:t>交点の</w:t>
                  </w:r>
                  <m:oMath>
                    <m:r>
                      <w:rPr>
                        <w:rFonts w:ascii="Cambria Math" w:hAnsi="Cambria Math" w:hint="eastAsia"/>
                      </w:rPr>
                      <m:t>x</m:t>
                    </m:r>
                  </m:oMath>
                  <w:r w:rsidR="00FD046B" w:rsidRPr="007460FD">
                    <w:rPr>
                      <w:rFonts w:ascii="Bookman Old Style" w:hAnsi="Bookman Old Style" w:hint="eastAsia"/>
                    </w:rPr>
                    <w:t>座標を読めばいい。</w:t>
                  </w:r>
                </w:p>
              </w:tc>
            </w:tr>
          </w:tbl>
          <w:p w14:paraId="382988AE" w14:textId="61234A80" w:rsidR="00B21734" w:rsidRPr="007460FD" w:rsidRDefault="00B21734" w:rsidP="006E7EE0"/>
        </w:tc>
        <w:tc>
          <w:tcPr>
            <w:tcW w:w="3686" w:type="dxa"/>
            <w:tcBorders>
              <w:top w:val="nil"/>
              <w:bottom w:val="single" w:sz="4" w:space="0" w:color="auto"/>
            </w:tcBorders>
          </w:tcPr>
          <w:p w14:paraId="44E585C1" w14:textId="77777777" w:rsidR="009A668C" w:rsidRPr="007460FD" w:rsidRDefault="009A668C" w:rsidP="0090178C">
            <w:pPr>
              <w:ind w:left="420" w:hangingChars="200" w:hanging="420"/>
            </w:pPr>
          </w:p>
          <w:p w14:paraId="34490C17" w14:textId="77777777" w:rsidR="00DE2A5F" w:rsidRPr="007460FD" w:rsidRDefault="00DE2A5F" w:rsidP="00DE2A5F">
            <w:pPr>
              <w:ind w:left="420" w:hangingChars="200" w:hanging="420"/>
              <w:rPr>
                <w:rFonts w:ascii="ＭＳ 明朝" w:eastAsia="ＭＳ 明朝" w:hAnsi="ＭＳ 明朝" w:cs="ＭＳ 明朝"/>
              </w:rPr>
            </w:pPr>
          </w:p>
          <w:p w14:paraId="71619310" w14:textId="42848926" w:rsidR="00DE2A5F" w:rsidRPr="007460FD" w:rsidRDefault="00DE2A5F" w:rsidP="00DE2A5F">
            <w:pPr>
              <w:ind w:left="420" w:hangingChars="200" w:hanging="420"/>
            </w:pPr>
            <w:r w:rsidRPr="007460FD">
              <w:rPr>
                <w:rFonts w:ascii="ＭＳ 明朝" w:eastAsia="ＭＳ 明朝" w:hAnsi="ＭＳ 明朝" w:cs="ＭＳ 明朝" w:hint="eastAsia"/>
              </w:rPr>
              <w:t xml:space="preserve">◇　</w:t>
            </w:r>
            <w:r w:rsidR="00B03660" w:rsidRPr="007460FD">
              <w:rPr>
                <w:rFonts w:ascii="ＭＳ 明朝" w:eastAsia="ＭＳ 明朝" w:hAnsi="ＭＳ 明朝" w:cs="ＭＳ 明朝" w:hint="eastAsia"/>
              </w:rPr>
              <w:t>厳密には</w:t>
            </w:r>
            <w:r w:rsidR="002E7C2E" w:rsidRPr="007460FD">
              <w:rPr>
                <w:rFonts w:ascii="ＭＳ 明朝" w:eastAsia="ＭＳ 明朝" w:hAnsi="ＭＳ 明朝" w:cs="ＭＳ 明朝" w:hint="eastAsia"/>
              </w:rPr>
              <w:t>点は</w:t>
            </w:r>
            <w:r w:rsidR="00B03660" w:rsidRPr="007460FD">
              <w:rPr>
                <w:rFonts w:ascii="ＭＳ 明朝" w:eastAsia="ＭＳ 明朝" w:hAnsi="ＭＳ 明朝" w:cs="ＭＳ 明朝" w:hint="eastAsia"/>
              </w:rPr>
              <w:t>一直線上に並んでいない</w:t>
            </w:r>
            <w:r w:rsidRPr="007460FD">
              <w:rPr>
                <w:rFonts w:ascii="ＭＳ 明朝" w:eastAsia="ＭＳ 明朝" w:hAnsi="ＭＳ 明朝" w:cs="ＭＳ 明朝" w:hint="eastAsia"/>
              </w:rPr>
              <w:t>が，</w:t>
            </w:r>
            <w:r w:rsidR="00B03660" w:rsidRPr="007460FD">
              <w:rPr>
                <w:rFonts w:asciiTheme="minorEastAsia" w:hAnsiTheme="minorEastAsia" w:hint="eastAsia"/>
                <w:szCs w:val="21"/>
              </w:rPr>
              <w:t>直線になるとみなすことで調べたり結果を予測したりすることができること</w:t>
            </w:r>
            <w:r w:rsidRPr="007460FD">
              <w:rPr>
                <w:rFonts w:ascii="ＭＳ 明朝" w:eastAsia="ＭＳ 明朝" w:hAnsi="ＭＳ 明朝" w:cs="ＭＳ 明朝" w:hint="eastAsia"/>
              </w:rPr>
              <w:t>を</w:t>
            </w:r>
            <w:r w:rsidR="00B03660" w:rsidRPr="007460FD">
              <w:rPr>
                <w:rFonts w:ascii="ＭＳ 明朝" w:eastAsia="ＭＳ 明朝" w:hAnsi="ＭＳ 明朝" w:cs="ＭＳ 明朝" w:hint="eastAsia"/>
              </w:rPr>
              <w:t>，</w:t>
            </w:r>
            <w:r w:rsidR="00417A3F" w:rsidRPr="007460FD">
              <w:rPr>
                <w:rFonts w:ascii="ＭＳ 明朝" w:eastAsia="ＭＳ 明朝" w:hAnsi="ＭＳ 明朝" w:cs="ＭＳ 明朝" w:hint="eastAsia"/>
              </w:rPr>
              <w:t>生徒の言葉から導く</w:t>
            </w:r>
            <w:r w:rsidRPr="007460FD">
              <w:rPr>
                <w:rFonts w:ascii="ＭＳ 明朝" w:eastAsia="ＭＳ 明朝" w:hAnsi="ＭＳ 明朝" w:cs="ＭＳ 明朝" w:hint="eastAsia"/>
              </w:rPr>
              <w:t>。</w:t>
            </w:r>
          </w:p>
          <w:p w14:paraId="4753BC4E" w14:textId="74B56350" w:rsidR="009A668C" w:rsidRPr="007460FD" w:rsidRDefault="007A7551" w:rsidP="007A7551">
            <w:pPr>
              <w:ind w:left="420" w:hangingChars="200" w:hanging="420"/>
            </w:pPr>
            <w:r w:rsidRPr="007460FD">
              <w:rPr>
                <w:rFonts w:hint="eastAsia"/>
              </w:rPr>
              <w:t xml:space="preserve">◇　</w:t>
            </w:r>
            <w:r w:rsidRPr="007460FD">
              <w:rPr>
                <w:rFonts w:asciiTheme="minorEastAsia" w:hAnsiTheme="minorEastAsia" w:hint="eastAsia"/>
              </w:rPr>
              <w:t>1985</w:t>
            </w:r>
            <w:r w:rsidRPr="007460FD">
              <w:rPr>
                <w:rFonts w:hint="eastAsia"/>
              </w:rPr>
              <w:t>年から経過した年数を</w:t>
            </w:r>
            <m:oMath>
              <m:r>
                <w:rPr>
                  <w:rFonts w:ascii="Cambria Math" w:hAnsi="Cambria Math" w:hint="eastAsia"/>
                </w:rPr>
                <m:t>x</m:t>
              </m:r>
            </m:oMath>
            <w:r w:rsidR="002E7C2E" w:rsidRPr="007460FD">
              <w:rPr>
                <w:rFonts w:hint="eastAsia"/>
              </w:rPr>
              <w:t>，平均寿命を</w:t>
            </w:r>
            <m:oMath>
              <m:r>
                <w:rPr>
                  <w:rFonts w:ascii="Cambria Math" w:hAnsi="Cambria Math" w:hint="eastAsia"/>
                </w:rPr>
                <m:t>y</m:t>
              </m:r>
            </m:oMath>
            <w:r w:rsidRPr="007460FD">
              <w:rPr>
                <w:rFonts w:hint="eastAsia"/>
              </w:rPr>
              <w:t>とすることを確認させ</w:t>
            </w:r>
            <w:r w:rsidR="001B7901" w:rsidRPr="007460FD">
              <w:rPr>
                <w:rFonts w:hint="eastAsia"/>
              </w:rPr>
              <w:t>，自分の考えを書く用紙を配付する</w:t>
            </w:r>
            <w:r w:rsidRPr="007460FD">
              <w:rPr>
                <w:rFonts w:hint="eastAsia"/>
              </w:rPr>
              <w:t>。</w:t>
            </w:r>
          </w:p>
          <w:p w14:paraId="53DEBF90" w14:textId="77777777" w:rsidR="0019211C" w:rsidRPr="007460FD" w:rsidRDefault="0019211C" w:rsidP="007A7551">
            <w:pPr>
              <w:ind w:left="420" w:hangingChars="200" w:hanging="420"/>
            </w:pPr>
          </w:p>
          <w:p w14:paraId="7DCD7F9C" w14:textId="7D7067D3" w:rsidR="00FD046B" w:rsidRPr="007460FD" w:rsidRDefault="00B21734" w:rsidP="00C43653">
            <w:pPr>
              <w:ind w:left="420" w:hangingChars="200" w:hanging="420"/>
            </w:pPr>
            <w:r w:rsidRPr="007460FD">
              <w:rPr>
                <w:rFonts w:hint="eastAsia"/>
              </w:rPr>
              <w:t>◇　各個人の方針を立て</w:t>
            </w:r>
            <w:r w:rsidR="002E7C2E" w:rsidRPr="007460FD">
              <w:rPr>
                <w:rFonts w:ascii="ＭＳ 明朝" w:eastAsia="ＭＳ 明朝" w:hAnsi="ＭＳ 明朝" w:cs="ＭＳ 明朝" w:hint="eastAsia"/>
              </w:rPr>
              <w:t>るように問いかける</w:t>
            </w:r>
            <w:r w:rsidRPr="007460FD">
              <w:rPr>
                <w:rFonts w:hint="eastAsia"/>
              </w:rPr>
              <w:t>。</w:t>
            </w:r>
          </w:p>
          <w:p w14:paraId="18B03D81" w14:textId="699385CA" w:rsidR="00FD046B" w:rsidRPr="007460FD" w:rsidRDefault="00A45528" w:rsidP="00A208D3">
            <w:pPr>
              <w:ind w:left="420" w:hangingChars="200" w:hanging="420"/>
            </w:pPr>
            <w:r w:rsidRPr="007460FD">
              <w:rPr>
                <w:rFonts w:hint="eastAsia"/>
              </w:rPr>
              <w:t>◆　単元ワークシートで，これまでの例</w:t>
            </w:r>
            <w:r w:rsidR="002E7C2E" w:rsidRPr="007460FD">
              <w:rPr>
                <w:rFonts w:ascii="ＭＳ 明朝" w:eastAsia="ＭＳ 明朝" w:hAnsi="ＭＳ 明朝" w:cs="ＭＳ 明朝" w:hint="eastAsia"/>
              </w:rPr>
              <w:t>の中から</w:t>
            </w:r>
            <w:r w:rsidR="006E7B67" w:rsidRPr="007460FD">
              <w:rPr>
                <w:rFonts w:ascii="ＭＳ 明朝" w:eastAsia="ＭＳ 明朝" w:hAnsi="ＭＳ 明朝" w:cs="ＭＳ 明朝" w:hint="eastAsia"/>
              </w:rPr>
              <w:t>二</w:t>
            </w:r>
            <w:r w:rsidR="002E7C2E" w:rsidRPr="007460FD">
              <w:rPr>
                <w:rFonts w:ascii="ＭＳ 明朝" w:eastAsia="ＭＳ 明朝" w:hAnsi="ＭＳ 明朝" w:cs="ＭＳ 明朝" w:hint="eastAsia"/>
              </w:rPr>
              <w:t>つのグラフを使って考えたものを参考にするように声をかける</w:t>
            </w:r>
            <w:r w:rsidRPr="007460FD">
              <w:rPr>
                <w:rFonts w:hint="eastAsia"/>
              </w:rPr>
              <w:t>。</w:t>
            </w:r>
          </w:p>
          <w:p w14:paraId="3C344B57" w14:textId="04D64F10" w:rsidR="00A45528" w:rsidRPr="007460FD" w:rsidRDefault="00B21734" w:rsidP="00B21734">
            <w:pPr>
              <w:ind w:left="420" w:hangingChars="200" w:hanging="420"/>
            </w:pPr>
            <w:r w:rsidRPr="007460FD">
              <w:rPr>
                <w:rFonts w:hint="eastAsia"/>
              </w:rPr>
              <w:t>◆　ペアトーク，グループトークで</w:t>
            </w:r>
            <w:r w:rsidR="00914F2A" w:rsidRPr="007460FD">
              <w:rPr>
                <w:rFonts w:hint="eastAsia"/>
              </w:rPr>
              <w:t>方針を交流することで，解決に向けた</w:t>
            </w:r>
            <w:r w:rsidRPr="007460FD">
              <w:rPr>
                <w:rFonts w:hint="eastAsia"/>
              </w:rPr>
              <w:t>見通し</w:t>
            </w:r>
            <w:r w:rsidR="00914F2A" w:rsidRPr="007460FD">
              <w:rPr>
                <w:rFonts w:hint="eastAsia"/>
              </w:rPr>
              <w:t>が</w:t>
            </w:r>
            <w:r w:rsidRPr="007460FD">
              <w:rPr>
                <w:rFonts w:hint="eastAsia"/>
              </w:rPr>
              <w:t>持</w:t>
            </w:r>
            <w:r w:rsidR="00914F2A" w:rsidRPr="007460FD">
              <w:rPr>
                <w:rFonts w:hint="eastAsia"/>
              </w:rPr>
              <w:t>てるようにする</w:t>
            </w:r>
            <w:r w:rsidRPr="007460FD">
              <w:rPr>
                <w:rFonts w:hint="eastAsia"/>
              </w:rPr>
              <w:t>。</w:t>
            </w:r>
          </w:p>
          <w:p w14:paraId="3BD442B1" w14:textId="1E9B2FA9" w:rsidR="00C43653" w:rsidRPr="007460FD" w:rsidRDefault="00C43653" w:rsidP="00417A3F"/>
          <w:p w14:paraId="4280196C" w14:textId="3B2628BE" w:rsidR="00C43653" w:rsidRPr="007460FD" w:rsidRDefault="00C43653" w:rsidP="00C43653">
            <w:pPr>
              <w:pStyle w:val="a4"/>
              <w:numPr>
                <w:ilvl w:val="0"/>
                <w:numId w:val="19"/>
              </w:numPr>
              <w:ind w:leftChars="0"/>
            </w:pPr>
            <w:r w:rsidRPr="007460FD">
              <w:rPr>
                <w:rFonts w:hint="eastAsia"/>
              </w:rPr>
              <w:t>前時で学習したことを想起</w:t>
            </w:r>
            <w:r w:rsidR="00BA7A6A" w:rsidRPr="007460FD">
              <w:rPr>
                <w:rFonts w:hint="eastAsia"/>
              </w:rPr>
              <w:t>し</w:t>
            </w:r>
            <w:r w:rsidRPr="007460FD">
              <w:rPr>
                <w:rFonts w:hint="eastAsia"/>
              </w:rPr>
              <w:t>ながら，説明を書</w:t>
            </w:r>
            <w:r w:rsidR="00BA7A6A" w:rsidRPr="007460FD">
              <w:rPr>
                <w:rFonts w:hint="eastAsia"/>
              </w:rPr>
              <w:t>くように声をかける</w:t>
            </w:r>
            <w:r w:rsidRPr="007460FD">
              <w:rPr>
                <w:rFonts w:hint="eastAsia"/>
              </w:rPr>
              <w:t>。</w:t>
            </w:r>
          </w:p>
          <w:p w14:paraId="590F64B4" w14:textId="77777777" w:rsidR="00C43653" w:rsidRPr="007460FD" w:rsidRDefault="00C43653" w:rsidP="00417A3F"/>
          <w:p w14:paraId="1F970D3F" w14:textId="673E4A85" w:rsidR="00D500FA" w:rsidRPr="007460FD" w:rsidRDefault="00D500FA" w:rsidP="00D16FA0">
            <w:pPr>
              <w:ind w:left="420" w:hangingChars="200" w:hanging="420"/>
            </w:pPr>
            <w:r w:rsidRPr="007460FD">
              <w:rPr>
                <w:rFonts w:hint="eastAsia"/>
              </w:rPr>
              <w:t xml:space="preserve">◇　</w:t>
            </w:r>
            <w:r w:rsidR="00D125CA" w:rsidRPr="007460FD">
              <w:rPr>
                <w:rFonts w:hint="eastAsia"/>
              </w:rPr>
              <w:t>一</w:t>
            </w:r>
            <w:r w:rsidR="00C43653" w:rsidRPr="007460FD">
              <w:rPr>
                <w:rFonts w:hint="eastAsia"/>
              </w:rPr>
              <w:t>つの説明が書けた</w:t>
            </w:r>
            <w:r w:rsidRPr="007460FD">
              <w:rPr>
                <w:rFonts w:hint="eastAsia"/>
              </w:rPr>
              <w:t>生徒</w:t>
            </w:r>
            <w:r w:rsidR="00D16FA0" w:rsidRPr="007460FD">
              <w:rPr>
                <w:rFonts w:hint="eastAsia"/>
              </w:rPr>
              <w:t>は，</w:t>
            </w:r>
            <w:r w:rsidR="00417A3F" w:rsidRPr="007460FD">
              <w:rPr>
                <w:rFonts w:hint="eastAsia"/>
              </w:rPr>
              <w:t>他の「用いるもの」を使った</w:t>
            </w:r>
            <w:r w:rsidR="00D16FA0" w:rsidRPr="007460FD">
              <w:rPr>
                <w:rFonts w:hint="eastAsia"/>
              </w:rPr>
              <w:t>場合</w:t>
            </w:r>
            <w:r w:rsidR="00417A3F" w:rsidRPr="007460FD">
              <w:rPr>
                <w:rFonts w:hint="eastAsia"/>
              </w:rPr>
              <w:t>を考え</w:t>
            </w:r>
            <w:r w:rsidR="00BA7A6A" w:rsidRPr="007460FD">
              <w:rPr>
                <w:rFonts w:hint="eastAsia"/>
              </w:rPr>
              <w:t>，それぞれの考え方のよさを整理するように伝える</w:t>
            </w:r>
            <w:r w:rsidR="00417A3F" w:rsidRPr="007460FD">
              <w:rPr>
                <w:rFonts w:hint="eastAsia"/>
              </w:rPr>
              <w:t>。</w:t>
            </w:r>
          </w:p>
          <w:p w14:paraId="3FE94313" w14:textId="56961ACE" w:rsidR="004328C2" w:rsidRPr="007460FD" w:rsidRDefault="004328C2" w:rsidP="00C43653"/>
          <w:p w14:paraId="0237F09E" w14:textId="77777777" w:rsidR="004328C2" w:rsidRPr="007460FD" w:rsidRDefault="004328C2" w:rsidP="0019211C"/>
          <w:p w14:paraId="75E6870A" w14:textId="77777777" w:rsidR="00C43653" w:rsidRPr="007460FD" w:rsidRDefault="00C43653" w:rsidP="0019211C"/>
          <w:p w14:paraId="27D77170" w14:textId="77777777" w:rsidR="00C43653" w:rsidRPr="007460FD" w:rsidRDefault="00C43653" w:rsidP="0019211C"/>
          <w:p w14:paraId="3E17532E" w14:textId="77777777" w:rsidR="004714B4" w:rsidRPr="007460FD" w:rsidRDefault="004714B4" w:rsidP="0019211C"/>
          <w:p w14:paraId="1FDEE447" w14:textId="77777777" w:rsidR="00E6136C" w:rsidRPr="007460FD" w:rsidRDefault="00E6136C" w:rsidP="0019211C"/>
          <w:p w14:paraId="4A3941FF" w14:textId="77777777" w:rsidR="00E6136C" w:rsidRPr="007460FD" w:rsidRDefault="00E6136C" w:rsidP="0019211C"/>
        </w:tc>
        <w:tc>
          <w:tcPr>
            <w:tcW w:w="1876" w:type="dxa"/>
          </w:tcPr>
          <w:p w14:paraId="11A5B4F9" w14:textId="77777777" w:rsidR="009A668C" w:rsidRPr="007460FD" w:rsidRDefault="009A668C" w:rsidP="0090178C"/>
          <w:p w14:paraId="1D1C6610" w14:textId="77777777" w:rsidR="009A668C" w:rsidRPr="007460FD" w:rsidRDefault="009A668C" w:rsidP="0090178C"/>
          <w:p w14:paraId="658430BA" w14:textId="77777777" w:rsidR="009A668C" w:rsidRPr="007460FD" w:rsidRDefault="009A668C" w:rsidP="0090178C"/>
          <w:p w14:paraId="24772633" w14:textId="77777777" w:rsidR="009A668C" w:rsidRPr="007460FD" w:rsidRDefault="009A668C" w:rsidP="0090178C">
            <w:pPr>
              <w:rPr>
                <w:rFonts w:asciiTheme="minorEastAsia" w:hAnsiTheme="minorEastAsia"/>
                <w:szCs w:val="21"/>
              </w:rPr>
            </w:pPr>
          </w:p>
          <w:p w14:paraId="04A4F2EF" w14:textId="77777777" w:rsidR="00B03660" w:rsidRPr="007460FD" w:rsidRDefault="00B03660" w:rsidP="0090178C">
            <w:pPr>
              <w:rPr>
                <w:rFonts w:asciiTheme="minorEastAsia" w:hAnsiTheme="minorEastAsia"/>
                <w:szCs w:val="21"/>
              </w:rPr>
            </w:pPr>
          </w:p>
          <w:p w14:paraId="0A014999" w14:textId="77777777" w:rsidR="009A668C" w:rsidRPr="007460FD" w:rsidRDefault="009A668C" w:rsidP="0090178C">
            <w:pPr>
              <w:rPr>
                <w:rFonts w:asciiTheme="minorEastAsia" w:hAnsiTheme="minorEastAsia"/>
                <w:szCs w:val="21"/>
              </w:rPr>
            </w:pPr>
          </w:p>
          <w:p w14:paraId="6E71289A" w14:textId="77777777" w:rsidR="00D500FA" w:rsidRPr="007460FD" w:rsidRDefault="00D500FA" w:rsidP="0090178C">
            <w:pPr>
              <w:rPr>
                <w:rFonts w:asciiTheme="minorEastAsia" w:hAnsiTheme="minorEastAsia"/>
                <w:szCs w:val="21"/>
              </w:rPr>
            </w:pPr>
          </w:p>
          <w:p w14:paraId="062F9ABA" w14:textId="77777777" w:rsidR="009A668C" w:rsidRPr="007460FD" w:rsidRDefault="009A668C" w:rsidP="0090178C">
            <w:pPr>
              <w:rPr>
                <w:rFonts w:asciiTheme="minorEastAsia" w:hAnsiTheme="minorEastAsia"/>
                <w:szCs w:val="21"/>
              </w:rPr>
            </w:pPr>
          </w:p>
          <w:p w14:paraId="6B4F91EE" w14:textId="77777777" w:rsidR="00C839D0" w:rsidRPr="007460FD" w:rsidRDefault="00C839D0" w:rsidP="0090178C">
            <w:pPr>
              <w:rPr>
                <w:rFonts w:asciiTheme="minorEastAsia" w:hAnsiTheme="minorEastAsia"/>
                <w:szCs w:val="21"/>
              </w:rPr>
            </w:pPr>
          </w:p>
          <w:p w14:paraId="669E58C9" w14:textId="77777777" w:rsidR="00C839D0" w:rsidRPr="007460FD" w:rsidRDefault="00C839D0" w:rsidP="0090178C">
            <w:pPr>
              <w:rPr>
                <w:rFonts w:asciiTheme="minorEastAsia" w:hAnsiTheme="minorEastAsia"/>
                <w:szCs w:val="21"/>
              </w:rPr>
            </w:pPr>
          </w:p>
          <w:p w14:paraId="7EDBD773" w14:textId="33DFA17A" w:rsidR="00C839D0" w:rsidRPr="007460FD" w:rsidRDefault="00C839D0" w:rsidP="0090178C">
            <w:pPr>
              <w:rPr>
                <w:rFonts w:asciiTheme="minorEastAsia" w:hAnsiTheme="minorEastAsia"/>
                <w:szCs w:val="21"/>
              </w:rPr>
            </w:pPr>
          </w:p>
          <w:p w14:paraId="52E548BE" w14:textId="77777777" w:rsidR="00C839D0" w:rsidRPr="007460FD" w:rsidRDefault="00C839D0" w:rsidP="0090178C">
            <w:pPr>
              <w:rPr>
                <w:rFonts w:asciiTheme="minorEastAsia" w:hAnsiTheme="minorEastAsia"/>
                <w:szCs w:val="21"/>
              </w:rPr>
            </w:pPr>
          </w:p>
          <w:p w14:paraId="2367E4B6" w14:textId="77777777" w:rsidR="0019211C" w:rsidRPr="007460FD" w:rsidRDefault="0019211C" w:rsidP="0090178C">
            <w:pPr>
              <w:rPr>
                <w:rFonts w:asciiTheme="minorEastAsia" w:hAnsiTheme="minorEastAsia"/>
                <w:szCs w:val="21"/>
              </w:rPr>
            </w:pPr>
          </w:p>
          <w:p w14:paraId="09FF4FAC" w14:textId="77777777" w:rsidR="00C43653" w:rsidRPr="007460FD" w:rsidRDefault="00C43653" w:rsidP="0090178C">
            <w:pPr>
              <w:rPr>
                <w:rFonts w:asciiTheme="minorEastAsia" w:hAnsiTheme="minorEastAsia"/>
                <w:szCs w:val="21"/>
              </w:rPr>
            </w:pPr>
          </w:p>
          <w:p w14:paraId="22A03E0C" w14:textId="77777777" w:rsidR="00C43653" w:rsidRPr="007460FD" w:rsidRDefault="00C43653" w:rsidP="0090178C">
            <w:pPr>
              <w:rPr>
                <w:rFonts w:asciiTheme="minorEastAsia" w:hAnsiTheme="minorEastAsia"/>
                <w:szCs w:val="21"/>
              </w:rPr>
            </w:pPr>
          </w:p>
          <w:p w14:paraId="78790D8D" w14:textId="77777777" w:rsidR="00C43653" w:rsidRPr="007460FD" w:rsidRDefault="00C43653" w:rsidP="0090178C">
            <w:pPr>
              <w:rPr>
                <w:rFonts w:asciiTheme="minorEastAsia" w:hAnsiTheme="minorEastAsia"/>
                <w:szCs w:val="21"/>
              </w:rPr>
            </w:pPr>
          </w:p>
          <w:p w14:paraId="5709C718" w14:textId="77777777" w:rsidR="00C43653" w:rsidRPr="007460FD" w:rsidRDefault="00C43653" w:rsidP="0090178C">
            <w:pPr>
              <w:rPr>
                <w:rFonts w:asciiTheme="minorEastAsia" w:hAnsiTheme="minorEastAsia"/>
                <w:szCs w:val="21"/>
              </w:rPr>
            </w:pPr>
          </w:p>
          <w:p w14:paraId="2D27BAB6" w14:textId="77777777" w:rsidR="00C43653" w:rsidRPr="007460FD" w:rsidRDefault="00C43653" w:rsidP="0090178C">
            <w:pPr>
              <w:rPr>
                <w:rFonts w:asciiTheme="minorEastAsia" w:hAnsiTheme="minorEastAsia"/>
                <w:szCs w:val="21"/>
              </w:rPr>
            </w:pPr>
          </w:p>
          <w:p w14:paraId="31226F98" w14:textId="77777777" w:rsidR="00C839D0" w:rsidRPr="007460FD" w:rsidRDefault="00C839D0" w:rsidP="0090178C">
            <w:pPr>
              <w:rPr>
                <w:rFonts w:asciiTheme="minorEastAsia" w:hAnsiTheme="minorEastAsia"/>
                <w:szCs w:val="21"/>
              </w:rPr>
            </w:pPr>
          </w:p>
          <w:p w14:paraId="3255C016" w14:textId="77777777" w:rsidR="00E8156C" w:rsidRPr="007460FD" w:rsidRDefault="009A668C" w:rsidP="0090178C">
            <w:pPr>
              <w:rPr>
                <w:rFonts w:asciiTheme="minorEastAsia" w:hAnsiTheme="minorEastAsia" w:cs="メイリオ"/>
                <w:szCs w:val="21"/>
              </w:rPr>
            </w:pPr>
            <w:r w:rsidRPr="007460FD">
              <w:rPr>
                <w:rFonts w:asciiTheme="minorEastAsia" w:hAnsiTheme="minorEastAsia" w:hint="eastAsia"/>
                <w:szCs w:val="21"/>
              </w:rPr>
              <w:t>・</w:t>
            </w:r>
            <w:r w:rsidR="00C839D0" w:rsidRPr="007460FD">
              <w:rPr>
                <w:rFonts w:asciiTheme="minorEastAsia" w:hAnsiTheme="minorEastAsia" w:hint="eastAsia"/>
                <w:szCs w:val="21"/>
              </w:rPr>
              <w:t>「用いるもの」を明確にし</w:t>
            </w:r>
            <w:r w:rsidR="00CC520B" w:rsidRPr="007460FD">
              <w:rPr>
                <w:rFonts w:hint="eastAsia"/>
              </w:rPr>
              <w:t>てその「用い方」を示し，数学的に説明することができる。</w:t>
            </w:r>
            <w:r w:rsidRPr="007460FD">
              <w:rPr>
                <w:rFonts w:asciiTheme="minorEastAsia" w:hAnsiTheme="minorEastAsia" w:cs="メイリオ" w:hint="eastAsia"/>
                <w:szCs w:val="21"/>
              </w:rPr>
              <w:t>【</w:t>
            </w:r>
            <w:r w:rsidR="0030751E" w:rsidRPr="007460FD">
              <w:rPr>
                <w:rFonts w:asciiTheme="minorEastAsia" w:hAnsiTheme="minorEastAsia" w:cs="メイリオ" w:hint="eastAsia"/>
                <w:szCs w:val="21"/>
              </w:rPr>
              <w:t>数学的な見方や</w:t>
            </w:r>
            <w:r w:rsidR="00D500FA" w:rsidRPr="007460FD">
              <w:rPr>
                <w:rFonts w:asciiTheme="minorEastAsia" w:hAnsiTheme="minorEastAsia" w:cs="メイリオ" w:hint="eastAsia"/>
                <w:szCs w:val="21"/>
              </w:rPr>
              <w:t>考え方</w:t>
            </w:r>
            <w:r w:rsidRPr="007460FD">
              <w:rPr>
                <w:rFonts w:asciiTheme="minorEastAsia" w:hAnsiTheme="minorEastAsia" w:cs="メイリオ" w:hint="eastAsia"/>
                <w:szCs w:val="21"/>
              </w:rPr>
              <w:t>】</w:t>
            </w:r>
          </w:p>
          <w:p w14:paraId="111FE9DF" w14:textId="1EB6E742" w:rsidR="009A668C" w:rsidRPr="007460FD" w:rsidRDefault="009A668C" w:rsidP="0090178C">
            <w:pPr>
              <w:rPr>
                <w:rFonts w:asciiTheme="minorEastAsia" w:hAnsiTheme="minorEastAsia"/>
                <w:szCs w:val="21"/>
              </w:rPr>
            </w:pPr>
            <w:r w:rsidRPr="007460FD">
              <w:rPr>
                <w:rFonts w:asciiTheme="minorEastAsia" w:hAnsiTheme="minorEastAsia" w:cs="メイリオ" w:hint="eastAsia"/>
                <w:szCs w:val="21"/>
              </w:rPr>
              <w:t>（観察・ワークシート）</w:t>
            </w:r>
          </w:p>
          <w:p w14:paraId="628A2DC2" w14:textId="77777777" w:rsidR="009A668C" w:rsidRPr="007460FD" w:rsidRDefault="009A668C" w:rsidP="0090178C"/>
        </w:tc>
      </w:tr>
      <w:tr w:rsidR="007460FD" w:rsidRPr="007460FD" w14:paraId="0DAB675C" w14:textId="77777777" w:rsidTr="0019211C">
        <w:trPr>
          <w:trHeight w:val="345"/>
          <w:jc w:val="center"/>
        </w:trPr>
        <w:tc>
          <w:tcPr>
            <w:tcW w:w="426" w:type="dxa"/>
            <w:tcBorders>
              <w:top w:val="single" w:sz="4" w:space="0" w:color="auto"/>
            </w:tcBorders>
            <w:vAlign w:val="center"/>
          </w:tcPr>
          <w:p w14:paraId="2FB3B583" w14:textId="77777777" w:rsidR="0019211C" w:rsidRPr="007460FD" w:rsidRDefault="0019211C" w:rsidP="0090178C">
            <w:pPr>
              <w:jc w:val="center"/>
            </w:pPr>
          </w:p>
        </w:tc>
        <w:tc>
          <w:tcPr>
            <w:tcW w:w="4004" w:type="dxa"/>
            <w:tcBorders>
              <w:top w:val="single" w:sz="4" w:space="0" w:color="auto"/>
            </w:tcBorders>
          </w:tcPr>
          <w:p w14:paraId="35373B2F" w14:textId="77777777" w:rsidR="0019211C" w:rsidRPr="007460FD" w:rsidRDefault="0019211C" w:rsidP="00A45528">
            <w:pPr>
              <w:pStyle w:val="a4"/>
              <w:numPr>
                <w:ilvl w:val="0"/>
                <w:numId w:val="10"/>
              </w:numPr>
              <w:ind w:leftChars="0"/>
            </w:pPr>
            <w:r w:rsidRPr="007460FD">
              <w:rPr>
                <w:rFonts w:hint="eastAsia"/>
              </w:rPr>
              <w:t>意見を交流する。【学習班】</w:t>
            </w:r>
          </w:p>
          <w:p w14:paraId="22E65111" w14:textId="412DF310" w:rsidR="0019211C" w:rsidRPr="007460FD" w:rsidRDefault="0019211C" w:rsidP="00D16FA0"/>
          <w:p w14:paraId="1AD27233" w14:textId="77777777" w:rsidR="0051307C" w:rsidRPr="007460FD" w:rsidRDefault="0051307C" w:rsidP="00D16FA0"/>
          <w:p w14:paraId="4AEE838F" w14:textId="77777777" w:rsidR="000C0719" w:rsidRPr="007460FD" w:rsidRDefault="000C0719" w:rsidP="00D16FA0"/>
          <w:p w14:paraId="17C279C2" w14:textId="77777777" w:rsidR="0019211C" w:rsidRPr="007460FD" w:rsidRDefault="0019211C" w:rsidP="00A546AF">
            <w:pPr>
              <w:pStyle w:val="a4"/>
              <w:numPr>
                <w:ilvl w:val="0"/>
                <w:numId w:val="10"/>
              </w:numPr>
              <w:ind w:leftChars="0"/>
            </w:pPr>
            <w:r w:rsidRPr="007460FD">
              <w:rPr>
                <w:rFonts w:hint="eastAsia"/>
              </w:rPr>
              <w:t>全体交流をする。</w:t>
            </w:r>
          </w:p>
          <w:p w14:paraId="1AC5C78B" w14:textId="77777777" w:rsidR="0019211C" w:rsidRPr="007460FD" w:rsidRDefault="0019211C" w:rsidP="006E7EE0"/>
          <w:p w14:paraId="3084DE96" w14:textId="77777777" w:rsidR="0019211C" w:rsidRPr="007460FD" w:rsidRDefault="0019211C" w:rsidP="006E7EE0"/>
          <w:p w14:paraId="745BF815" w14:textId="592238A0" w:rsidR="0019211C" w:rsidRPr="007460FD" w:rsidRDefault="0019211C" w:rsidP="006E7EE0"/>
          <w:p w14:paraId="10E33A21" w14:textId="77777777" w:rsidR="006B7BC5" w:rsidRPr="007460FD" w:rsidRDefault="006B7BC5" w:rsidP="006E7EE0"/>
          <w:p w14:paraId="7839BBF5" w14:textId="77777777" w:rsidR="006B7BC5" w:rsidRPr="007460FD" w:rsidRDefault="006B7BC5" w:rsidP="006E7EE0"/>
          <w:p w14:paraId="730BA4D7" w14:textId="77777777" w:rsidR="0051307C" w:rsidRPr="007460FD" w:rsidRDefault="0051307C" w:rsidP="006E7EE0"/>
          <w:p w14:paraId="59EC9A24" w14:textId="77777777" w:rsidR="006B7BC5" w:rsidRPr="007460FD" w:rsidRDefault="006B7BC5" w:rsidP="006E7EE0"/>
          <w:p w14:paraId="0749246F" w14:textId="1959CD91" w:rsidR="0019211C" w:rsidRPr="007460FD" w:rsidRDefault="0082353A" w:rsidP="00417A3F">
            <w:pPr>
              <w:pStyle w:val="a4"/>
              <w:numPr>
                <w:ilvl w:val="0"/>
                <w:numId w:val="10"/>
              </w:numPr>
              <w:ind w:leftChars="0"/>
            </w:pPr>
            <w:r w:rsidRPr="007460FD">
              <w:rPr>
                <w:rFonts w:hint="eastAsia"/>
              </w:rPr>
              <w:t>自分の答えを最適なものに修正する。</w:t>
            </w:r>
          </w:p>
          <w:p w14:paraId="3A167EA8" w14:textId="77777777" w:rsidR="0019211C" w:rsidRPr="007460FD" w:rsidRDefault="0019211C" w:rsidP="0019211C"/>
          <w:p w14:paraId="33041E39" w14:textId="77777777" w:rsidR="003941ED" w:rsidRPr="007460FD" w:rsidRDefault="003941ED" w:rsidP="0019211C"/>
          <w:p w14:paraId="15EA9385" w14:textId="77777777" w:rsidR="003941ED" w:rsidRPr="007460FD" w:rsidRDefault="003941ED" w:rsidP="0019211C"/>
          <w:p w14:paraId="3880B80D" w14:textId="77777777" w:rsidR="0082353A" w:rsidRPr="007460FD" w:rsidRDefault="0082353A" w:rsidP="0019211C"/>
          <w:p w14:paraId="3D2191D5" w14:textId="77777777" w:rsidR="0082353A" w:rsidRPr="007460FD" w:rsidRDefault="0082353A" w:rsidP="0019211C"/>
          <w:p w14:paraId="761F0636" w14:textId="1F5E1AFC" w:rsidR="0019211C" w:rsidRPr="007460FD" w:rsidRDefault="000C0719" w:rsidP="0082353A">
            <w:pPr>
              <w:pStyle w:val="a4"/>
              <w:numPr>
                <w:ilvl w:val="0"/>
                <w:numId w:val="10"/>
              </w:numPr>
              <w:ind w:leftChars="0"/>
            </w:pPr>
            <w:r w:rsidRPr="007460FD">
              <w:rPr>
                <w:rFonts w:hint="eastAsia"/>
              </w:rPr>
              <w:t>修正した</w:t>
            </w:r>
            <w:r w:rsidR="0082353A" w:rsidRPr="007460FD">
              <w:rPr>
                <w:rFonts w:hint="eastAsia"/>
              </w:rPr>
              <w:t>ポイントをペアで伝え合う。</w:t>
            </w:r>
          </w:p>
          <w:p w14:paraId="1F3E42AD" w14:textId="6476A97E" w:rsidR="0019211C" w:rsidRPr="007460FD" w:rsidRDefault="0019211C" w:rsidP="0019211C"/>
          <w:p w14:paraId="3290A078" w14:textId="77777777" w:rsidR="0019211C" w:rsidRPr="007460FD" w:rsidRDefault="0019211C" w:rsidP="0019211C"/>
          <w:p w14:paraId="7168E937" w14:textId="26D76EEF" w:rsidR="0019211C" w:rsidRPr="007460FD" w:rsidRDefault="0082353A" w:rsidP="0019211C">
            <w:r w:rsidRPr="007460FD">
              <w:rPr>
                <w:noProof/>
              </w:rPr>
              <mc:AlternateContent>
                <mc:Choice Requires="wps">
                  <w:drawing>
                    <wp:anchor distT="45720" distB="45720" distL="114300" distR="114300" simplePos="0" relativeHeight="251691008" behindDoc="0" locked="0" layoutInCell="1" allowOverlap="1" wp14:anchorId="64A9212D" wp14:editId="425B8210">
                      <wp:simplePos x="0" y="0"/>
                      <wp:positionH relativeFrom="column">
                        <wp:posOffset>306070</wp:posOffset>
                      </wp:positionH>
                      <wp:positionV relativeFrom="paragraph">
                        <wp:posOffset>83185</wp:posOffset>
                      </wp:positionV>
                      <wp:extent cx="4931410" cy="855980"/>
                      <wp:effectExtent l="0" t="0" r="21590" b="2032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855980"/>
                              </a:xfrm>
                              <a:prstGeom prst="rect">
                                <a:avLst/>
                              </a:prstGeom>
                              <a:solidFill>
                                <a:srgbClr val="FFFFFF"/>
                              </a:solidFill>
                              <a:ln w="9525">
                                <a:solidFill>
                                  <a:srgbClr val="000000"/>
                                </a:solidFill>
                                <a:miter lim="800000"/>
                                <a:headEnd/>
                                <a:tailEnd/>
                              </a:ln>
                            </wps:spPr>
                            <wps:txbx>
                              <w:txbxContent>
                                <w:p w14:paraId="552DDCEB" w14:textId="77777777" w:rsidR="00566A9A" w:rsidRPr="00924FDB" w:rsidRDefault="00566A9A" w:rsidP="004714B4">
                                  <w:r w:rsidRPr="00924FDB">
                                    <w:rPr>
                                      <w:rFonts w:hint="eastAsia"/>
                                    </w:rPr>
                                    <w:t>正答例</w:t>
                                  </w:r>
                                </w:p>
                                <w:p w14:paraId="5B80F38B" w14:textId="6CDE0EC6" w:rsidR="00566A9A" w:rsidRPr="00924FDB" w:rsidRDefault="00566A9A" w:rsidP="004714B4">
                                  <w:pPr>
                                    <w:ind w:left="210" w:hangingChars="100" w:hanging="210"/>
                                  </w:pPr>
                                  <w:r w:rsidRPr="00924FDB">
                                    <w:rPr>
                                      <w:rFonts w:hint="eastAsia"/>
                                    </w:rPr>
                                    <w:t xml:space="preserve">　</w:t>
                                  </w:r>
                                  <w:r w:rsidRPr="00924FDB">
                                    <w:t>・</w:t>
                                  </w:r>
                                  <w:r w:rsidR="006E7B67" w:rsidRPr="00924FDB">
                                    <w:rPr>
                                      <w:rFonts w:ascii="Bookman Old Style" w:hAnsi="Bookman Old Style" w:hint="eastAsia"/>
                                    </w:rPr>
                                    <w:t>二</w:t>
                                  </w:r>
                                  <w:r w:rsidRPr="00924FDB">
                                    <w:rPr>
                                      <w:rFonts w:hint="eastAsia"/>
                                    </w:rPr>
                                    <w:t>本の直線のグラフを延長し，交点の</w:t>
                                  </w:r>
                                  <m:oMath>
                                    <m:r>
                                      <w:rPr>
                                        <w:rFonts w:ascii="Cambria Math" w:hAnsi="Cambria Math"/>
                                      </w:rPr>
                                      <m:t>x</m:t>
                                    </m:r>
                                  </m:oMath>
                                  <w:r w:rsidRPr="00924FDB">
                                    <w:rPr>
                                      <w:rFonts w:hint="eastAsia"/>
                                    </w:rPr>
                                    <w:t>座標を読む。</w:t>
                                  </w:r>
                                </w:p>
                                <w:p w14:paraId="7D0C02F8" w14:textId="1DE9C37C" w:rsidR="00566A9A" w:rsidRPr="00924FDB" w:rsidRDefault="00566A9A" w:rsidP="004714B4">
                                  <w:pPr>
                                    <w:ind w:left="210" w:hangingChars="100" w:hanging="210"/>
                                  </w:pPr>
                                  <w:r w:rsidRPr="00924FDB">
                                    <w:rPr>
                                      <w:rFonts w:hint="eastAsia"/>
                                    </w:rPr>
                                    <w:t xml:space="preserve">　・Ａ国とＢ国について，</w:t>
                                  </w:r>
                                  <m:oMath>
                                    <m:r>
                                      <w:rPr>
                                        <w:rFonts w:ascii="Cambria Math" w:hAnsi="Cambria Math"/>
                                      </w:rPr>
                                      <m:t>y</m:t>
                                    </m:r>
                                  </m:oMath>
                                  <w:r w:rsidRPr="00924FDB">
                                    <w:rPr>
                                      <w:rFonts w:hint="eastAsia"/>
                                    </w:rPr>
                                    <w:t>を</w:t>
                                  </w:r>
                                  <m:oMath>
                                    <m:r>
                                      <w:rPr>
                                        <w:rFonts w:ascii="Cambria Math" w:hAnsi="Cambria Math"/>
                                      </w:rPr>
                                      <m:t>x</m:t>
                                    </m:r>
                                  </m:oMath>
                                  <w:r w:rsidRPr="00924FDB">
                                    <w:rPr>
                                      <w:rFonts w:hint="eastAsia"/>
                                    </w:rPr>
                                    <w:t>の一次関数の式で表し，連立方程式を解いて，その</w:t>
                                  </w:r>
                                  <m:oMath>
                                    <m:r>
                                      <w:rPr>
                                        <w:rFonts w:ascii="Cambria Math" w:hAnsi="Cambria Math"/>
                                      </w:rPr>
                                      <m:t>x</m:t>
                                    </m:r>
                                  </m:oMath>
                                  <w:r w:rsidRPr="00924FDB">
                                    <w:rPr>
                                      <w:rFonts w:hint="eastAsia"/>
                                    </w:rPr>
                                    <w:t>の値を求める。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4.1pt;margin-top:6.55pt;width:388.3pt;height:67.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">
                      <v:textbox>
                        <w:txbxContent>
                          <w:p w14:paraId="552DDCEB" w14:textId="77777777" w:rsidR="00566A9A" w:rsidRPr="00924FDB" w:rsidRDefault="00566A9A" w:rsidP="004714B4">
                            <w:r w:rsidRPr="00924FDB">
                              <w:rPr>
                                <w:rFonts w:hint="eastAsia"/>
                              </w:rPr>
                              <w:t>正答例</w:t>
                            </w:r>
                          </w:p>
                          <w:p w14:paraId="5B80F38B" w14:textId="6CDE0EC6" w:rsidR="00566A9A" w:rsidRPr="00924FDB" w:rsidRDefault="00566A9A" w:rsidP="004714B4">
                            <w:pPr>
                              <w:ind w:left="210" w:hangingChars="100" w:hanging="210"/>
                            </w:pPr>
                            <w:r w:rsidRPr="00924FDB">
                              <w:rPr>
                                <w:rFonts w:hint="eastAsia"/>
                              </w:rPr>
                              <w:t xml:space="preserve">　</w:t>
                            </w:r>
                            <w:r w:rsidRPr="00924FDB">
                              <w:t>・</w:t>
                            </w:r>
                            <w:r w:rsidR="006E7B67" w:rsidRPr="00924FDB">
                              <w:rPr>
                                <w:rFonts w:ascii="Bookman Old Style" w:hAnsi="Bookman Old Style" w:hint="eastAsia"/>
                              </w:rPr>
                              <w:t>二</w:t>
                            </w:r>
                            <w:r w:rsidRPr="00924FDB">
                              <w:rPr>
                                <w:rFonts w:hint="eastAsia"/>
                              </w:rPr>
                              <w:t>本の直線のグラフを延長し，交点の</w:t>
                            </w:r>
                            <m:oMath>
                              <m:r>
                                <w:rPr>
                                  <w:rFonts w:ascii="Cambria Math" w:hAnsi="Cambria Math"/>
                                </w:rPr>
                                <m:t>x</m:t>
                              </m:r>
                            </m:oMath>
                            <w:r w:rsidRPr="00924FDB">
                              <w:rPr>
                                <w:rFonts w:hint="eastAsia"/>
                              </w:rPr>
                              <w:t>座標を読む。</w:t>
                            </w:r>
                          </w:p>
                          <w:p w14:paraId="7D0C02F8" w14:textId="1DE9C37C" w:rsidR="00566A9A" w:rsidRPr="00924FDB" w:rsidRDefault="00566A9A" w:rsidP="004714B4">
                            <w:pPr>
                              <w:ind w:left="210" w:hangingChars="100" w:hanging="210"/>
                            </w:pPr>
                            <w:r w:rsidRPr="00924FDB">
                              <w:rPr>
                                <w:rFonts w:hint="eastAsia"/>
                              </w:rPr>
                              <w:t xml:space="preserve">　・Ａ国とＢ国について，</w:t>
                            </w:r>
                            <m:oMath>
                              <m:r>
                                <w:rPr>
                                  <w:rFonts w:ascii="Cambria Math" w:hAnsi="Cambria Math"/>
                                </w:rPr>
                                <m:t>y</m:t>
                              </m:r>
                            </m:oMath>
                            <w:r w:rsidRPr="00924FDB">
                              <w:rPr>
                                <w:rFonts w:hint="eastAsia"/>
                              </w:rPr>
                              <w:t>を</w:t>
                            </w:r>
                            <m:oMath>
                              <m:r>
                                <w:rPr>
                                  <w:rFonts w:ascii="Cambria Math" w:hAnsi="Cambria Math"/>
                                </w:rPr>
                                <m:t>x</m:t>
                              </m:r>
                            </m:oMath>
                            <w:r w:rsidRPr="00924FDB">
                              <w:rPr>
                                <w:rFonts w:hint="eastAsia"/>
                              </w:rPr>
                              <w:t>の一次関数の式で表し，連立方程式を解いて，その</w:t>
                            </w:r>
                            <m:oMath>
                              <m:r>
                                <w:rPr>
                                  <w:rFonts w:ascii="Cambria Math" w:hAnsi="Cambria Math"/>
                                </w:rPr>
                                <m:t>x</m:t>
                              </m:r>
                            </m:oMath>
                            <w:r w:rsidRPr="00924FDB">
                              <w:rPr>
                                <w:rFonts w:hint="eastAsia"/>
                              </w:rPr>
                              <w:t>の値を求める。</w:t>
                            </w:r>
                          </w:p>
                        </w:txbxContent>
                      </v:textbox>
                    </v:shape>
                  </w:pict>
                </mc:Fallback>
              </mc:AlternateContent>
            </w:r>
          </w:p>
          <w:p w14:paraId="60C7EA13" w14:textId="0EDBF1C9" w:rsidR="0019211C" w:rsidRPr="007460FD" w:rsidRDefault="0019211C" w:rsidP="0019211C"/>
          <w:p w14:paraId="706BC7EC" w14:textId="77777777" w:rsidR="0019211C" w:rsidRPr="007460FD" w:rsidRDefault="0019211C" w:rsidP="0019211C"/>
          <w:p w14:paraId="37D1ACF6" w14:textId="77777777" w:rsidR="0082353A" w:rsidRPr="007460FD" w:rsidRDefault="0082353A" w:rsidP="0019211C"/>
          <w:p w14:paraId="01E52ABF" w14:textId="77777777" w:rsidR="0082353A" w:rsidRPr="007460FD" w:rsidRDefault="0082353A" w:rsidP="0019211C"/>
          <w:p w14:paraId="1C47305E" w14:textId="3626B6F4" w:rsidR="0019211C" w:rsidRPr="007460FD" w:rsidRDefault="0019211C" w:rsidP="006E7EE0"/>
        </w:tc>
        <w:tc>
          <w:tcPr>
            <w:tcW w:w="3686" w:type="dxa"/>
            <w:tcBorders>
              <w:top w:val="single" w:sz="4" w:space="0" w:color="auto"/>
              <w:bottom w:val="single" w:sz="4" w:space="0" w:color="auto"/>
            </w:tcBorders>
          </w:tcPr>
          <w:p w14:paraId="0ECDD353" w14:textId="4004E1EA" w:rsidR="0019211C" w:rsidRPr="007460FD" w:rsidRDefault="0019211C" w:rsidP="0019211C">
            <w:pPr>
              <w:ind w:left="420" w:hangingChars="200" w:hanging="420"/>
            </w:pPr>
            <w:r w:rsidRPr="007460FD">
              <w:rPr>
                <w:rFonts w:hint="eastAsia"/>
              </w:rPr>
              <w:t>◇　互いの考えを</w:t>
            </w:r>
            <w:r w:rsidR="000C0719" w:rsidRPr="007460FD">
              <w:rPr>
                <w:rFonts w:hint="eastAsia"/>
              </w:rPr>
              <w:t>交流し</w:t>
            </w:r>
            <w:r w:rsidR="00192C6E" w:rsidRPr="007460FD">
              <w:rPr>
                <w:rFonts w:hint="eastAsia"/>
              </w:rPr>
              <w:t>，疑問がある場合は，質問</w:t>
            </w:r>
            <w:r w:rsidR="000C0719" w:rsidRPr="007460FD">
              <w:rPr>
                <w:rFonts w:hint="eastAsia"/>
              </w:rPr>
              <w:t>することで，よりよい説明に修正できるようにする</w:t>
            </w:r>
            <w:r w:rsidRPr="007460FD">
              <w:rPr>
                <w:rFonts w:hint="eastAsia"/>
              </w:rPr>
              <w:t>。</w:t>
            </w:r>
          </w:p>
          <w:p w14:paraId="1673C9A6" w14:textId="77777777" w:rsidR="0051307C" w:rsidRPr="007460FD" w:rsidRDefault="0051307C" w:rsidP="0019211C"/>
          <w:p w14:paraId="4E6D3FFC" w14:textId="2C3229CE" w:rsidR="0019211C" w:rsidRPr="007460FD" w:rsidRDefault="0019211C" w:rsidP="0019211C">
            <w:pPr>
              <w:ind w:left="420" w:hangingChars="200" w:hanging="420"/>
            </w:pPr>
            <w:r w:rsidRPr="007460FD">
              <w:rPr>
                <w:rFonts w:hint="eastAsia"/>
              </w:rPr>
              <w:t>◇　簡潔にまとめている学習班を意図的に指名</w:t>
            </w:r>
            <w:r w:rsidR="00192C6E" w:rsidRPr="007460FD">
              <w:rPr>
                <w:rFonts w:hint="eastAsia"/>
              </w:rPr>
              <w:t>し，</w:t>
            </w:r>
            <w:r w:rsidRPr="007460FD">
              <w:rPr>
                <w:rFonts w:hint="eastAsia"/>
              </w:rPr>
              <w:t>数学的な表現を使用し，簡潔にまとめた説明を確認する。</w:t>
            </w:r>
          </w:p>
          <w:p w14:paraId="20BFCD82" w14:textId="4DC1D789" w:rsidR="0051307C" w:rsidRPr="007460FD" w:rsidRDefault="006B7BC5" w:rsidP="0019211C">
            <w:pPr>
              <w:ind w:left="420" w:hangingChars="200" w:hanging="420"/>
            </w:pPr>
            <w:r w:rsidRPr="007460FD">
              <w:rPr>
                <w:rFonts w:hint="eastAsia"/>
              </w:rPr>
              <w:t>◇　多少の数値の違い</w:t>
            </w:r>
            <w:r w:rsidR="000C0719" w:rsidRPr="007460FD">
              <w:rPr>
                <w:rFonts w:hint="eastAsia"/>
              </w:rPr>
              <w:t>は考え方が適切であれば誤差として認め，</w:t>
            </w:r>
            <w:r w:rsidRPr="007460FD">
              <w:rPr>
                <w:rFonts w:hint="eastAsia"/>
              </w:rPr>
              <w:t>説明の内容に着目させる。</w:t>
            </w:r>
          </w:p>
          <w:p w14:paraId="069465F8" w14:textId="77777777" w:rsidR="006B7BC5" w:rsidRPr="007460FD" w:rsidRDefault="006B7BC5" w:rsidP="0019211C">
            <w:pPr>
              <w:ind w:left="420" w:hangingChars="200" w:hanging="420"/>
            </w:pPr>
          </w:p>
          <w:p w14:paraId="25300054" w14:textId="7F435F90" w:rsidR="0082353A" w:rsidRPr="007460FD" w:rsidRDefault="0019211C" w:rsidP="0019211C">
            <w:pPr>
              <w:ind w:left="420" w:hangingChars="200" w:hanging="420"/>
            </w:pPr>
            <w:r w:rsidRPr="007460FD">
              <w:rPr>
                <w:rFonts w:hint="eastAsia"/>
              </w:rPr>
              <w:t xml:space="preserve">◇　</w:t>
            </w:r>
            <w:r w:rsidR="0082353A" w:rsidRPr="007460FD">
              <w:rPr>
                <w:rFonts w:hint="eastAsia"/>
              </w:rPr>
              <w:t>全体交流で確認した内容をふまえ，自分で書いた説明と正答例を比べ</w:t>
            </w:r>
            <w:r w:rsidR="000C0719" w:rsidRPr="007460FD">
              <w:rPr>
                <w:rFonts w:hint="eastAsia"/>
              </w:rPr>
              <w:t>，修正するように働きかける</w:t>
            </w:r>
            <w:r w:rsidR="0082353A" w:rsidRPr="007460FD">
              <w:rPr>
                <w:rFonts w:hint="eastAsia"/>
              </w:rPr>
              <w:t>。</w:t>
            </w:r>
          </w:p>
          <w:p w14:paraId="5498D900" w14:textId="56B60156" w:rsidR="003941ED" w:rsidRPr="007460FD" w:rsidRDefault="003941ED" w:rsidP="0019211C">
            <w:pPr>
              <w:ind w:left="420" w:hangingChars="200" w:hanging="420"/>
            </w:pPr>
            <w:r w:rsidRPr="007460FD">
              <w:rPr>
                <w:rFonts w:hint="eastAsia"/>
              </w:rPr>
              <w:t>◆　分かりやすかった説明を取り入れるように</w:t>
            </w:r>
            <w:r w:rsidR="000C0719" w:rsidRPr="007460FD">
              <w:rPr>
                <w:rFonts w:hint="eastAsia"/>
              </w:rPr>
              <w:t>声をかける</w:t>
            </w:r>
            <w:r w:rsidRPr="007460FD">
              <w:rPr>
                <w:rFonts w:hint="eastAsia"/>
              </w:rPr>
              <w:t>。</w:t>
            </w:r>
          </w:p>
          <w:p w14:paraId="06C9A7CD" w14:textId="77777777" w:rsidR="0082353A" w:rsidRPr="007460FD" w:rsidRDefault="0082353A" w:rsidP="0019211C">
            <w:pPr>
              <w:ind w:left="420" w:hangingChars="200" w:hanging="420"/>
            </w:pPr>
          </w:p>
          <w:p w14:paraId="56DE30A3" w14:textId="30A9603F" w:rsidR="0082353A" w:rsidRPr="007460FD" w:rsidRDefault="0082353A" w:rsidP="0082353A">
            <w:pPr>
              <w:ind w:left="420" w:hangingChars="200" w:hanging="420"/>
            </w:pPr>
            <w:r w:rsidRPr="007460FD">
              <w:rPr>
                <w:rFonts w:hint="eastAsia"/>
              </w:rPr>
              <w:t>◇　自分の修正したところを互いに説明</w:t>
            </w:r>
            <w:r w:rsidR="000C0719" w:rsidRPr="007460FD">
              <w:rPr>
                <w:rFonts w:hint="eastAsia"/>
              </w:rPr>
              <w:t>し</w:t>
            </w:r>
            <w:r w:rsidRPr="007460FD">
              <w:rPr>
                <w:rFonts w:hint="eastAsia"/>
              </w:rPr>
              <w:t>，</w:t>
            </w:r>
            <w:r w:rsidR="000C0719" w:rsidRPr="007460FD">
              <w:rPr>
                <w:rFonts w:hint="eastAsia"/>
              </w:rPr>
              <w:t>分</w:t>
            </w:r>
            <w:r w:rsidRPr="007460FD">
              <w:rPr>
                <w:rFonts w:hint="eastAsia"/>
              </w:rPr>
              <w:t>かったこと</w:t>
            </w:r>
            <w:r w:rsidR="000C0719" w:rsidRPr="007460FD">
              <w:rPr>
                <w:rFonts w:hint="eastAsia"/>
              </w:rPr>
              <w:t>が</w:t>
            </w:r>
            <w:r w:rsidRPr="007460FD">
              <w:rPr>
                <w:rFonts w:hint="eastAsia"/>
              </w:rPr>
              <w:t>自分の</w:t>
            </w:r>
            <w:r w:rsidR="00F832F3" w:rsidRPr="007460FD">
              <w:rPr>
                <w:rFonts w:hint="eastAsia"/>
              </w:rPr>
              <w:t>言葉</w:t>
            </w:r>
            <w:r w:rsidRPr="007460FD">
              <w:rPr>
                <w:rFonts w:hint="eastAsia"/>
              </w:rPr>
              <w:t>で言え</w:t>
            </w:r>
            <w:r w:rsidR="00E6136C" w:rsidRPr="007460FD">
              <w:rPr>
                <w:rFonts w:hint="eastAsia"/>
              </w:rPr>
              <w:t>，</w:t>
            </w:r>
            <w:r w:rsidR="000C0719" w:rsidRPr="007460FD">
              <w:rPr>
                <w:rFonts w:hint="eastAsia"/>
              </w:rPr>
              <w:t>よりよい説明が自覚できるようにする</w:t>
            </w:r>
            <w:r w:rsidRPr="007460FD">
              <w:rPr>
                <w:rFonts w:hint="eastAsia"/>
              </w:rPr>
              <w:t>。</w:t>
            </w:r>
          </w:p>
          <w:p w14:paraId="721759F4" w14:textId="45E15219" w:rsidR="0044188C" w:rsidRPr="007460FD" w:rsidRDefault="0044188C" w:rsidP="0082353A">
            <w:pPr>
              <w:ind w:left="420" w:hangingChars="200" w:hanging="420"/>
            </w:pPr>
          </w:p>
        </w:tc>
        <w:tc>
          <w:tcPr>
            <w:tcW w:w="1876" w:type="dxa"/>
            <w:tcBorders>
              <w:top w:val="single" w:sz="4" w:space="0" w:color="auto"/>
            </w:tcBorders>
          </w:tcPr>
          <w:p w14:paraId="04E2D8FF" w14:textId="77777777" w:rsidR="0019211C" w:rsidRPr="007460FD" w:rsidRDefault="0019211C" w:rsidP="0090178C"/>
        </w:tc>
      </w:tr>
      <w:tr w:rsidR="009A668C" w:rsidRPr="007460FD" w14:paraId="47F37C0D" w14:textId="77777777" w:rsidTr="0019211C">
        <w:trPr>
          <w:trHeight w:val="2185"/>
          <w:jc w:val="center"/>
        </w:trPr>
        <w:tc>
          <w:tcPr>
            <w:tcW w:w="426" w:type="dxa"/>
            <w:vAlign w:val="center"/>
          </w:tcPr>
          <w:p w14:paraId="2B02F8B5" w14:textId="77777777" w:rsidR="009A668C" w:rsidRPr="007460FD" w:rsidRDefault="009A668C" w:rsidP="0090178C">
            <w:pPr>
              <w:jc w:val="center"/>
            </w:pPr>
            <w:r w:rsidRPr="007460FD">
              <w:rPr>
                <w:rFonts w:hint="eastAsia"/>
              </w:rPr>
              <w:t>ま</w:t>
            </w:r>
          </w:p>
          <w:p w14:paraId="2C0BF619" w14:textId="77777777" w:rsidR="009A668C" w:rsidRPr="007460FD" w:rsidRDefault="009A668C" w:rsidP="0090178C">
            <w:pPr>
              <w:jc w:val="center"/>
            </w:pPr>
          </w:p>
          <w:p w14:paraId="61ECD55A" w14:textId="77777777" w:rsidR="009A668C" w:rsidRPr="007460FD" w:rsidRDefault="009A668C" w:rsidP="0090178C">
            <w:pPr>
              <w:jc w:val="center"/>
            </w:pPr>
            <w:r w:rsidRPr="007460FD">
              <w:rPr>
                <w:rFonts w:hint="eastAsia"/>
              </w:rPr>
              <w:t>と</w:t>
            </w:r>
          </w:p>
          <w:p w14:paraId="55C1C758" w14:textId="77777777" w:rsidR="009A668C" w:rsidRPr="007460FD" w:rsidRDefault="009A668C" w:rsidP="0090178C">
            <w:pPr>
              <w:jc w:val="center"/>
            </w:pPr>
          </w:p>
          <w:p w14:paraId="06095928" w14:textId="77777777" w:rsidR="009A668C" w:rsidRPr="007460FD" w:rsidRDefault="009A668C" w:rsidP="0090178C">
            <w:pPr>
              <w:jc w:val="center"/>
            </w:pPr>
            <w:r w:rsidRPr="007460FD">
              <w:rPr>
                <w:rFonts w:hint="eastAsia"/>
              </w:rPr>
              <w:t>め</w:t>
            </w:r>
          </w:p>
        </w:tc>
        <w:tc>
          <w:tcPr>
            <w:tcW w:w="4004" w:type="dxa"/>
          </w:tcPr>
          <w:p w14:paraId="2FAE135F" w14:textId="5DD17456" w:rsidR="009A668C" w:rsidRPr="007460FD" w:rsidRDefault="009A668C" w:rsidP="0090178C">
            <w:r w:rsidRPr="007460FD">
              <w:rPr>
                <w:rFonts w:hint="eastAsia"/>
              </w:rPr>
              <w:t>５　本時の</w:t>
            </w:r>
            <w:r w:rsidR="004714B4" w:rsidRPr="007460FD">
              <w:rPr>
                <w:rFonts w:hint="eastAsia"/>
              </w:rPr>
              <w:t>振り返り</w:t>
            </w:r>
            <w:r w:rsidRPr="007460FD">
              <w:rPr>
                <w:rFonts w:hint="eastAsia"/>
              </w:rPr>
              <w:t>をする。</w:t>
            </w:r>
          </w:p>
          <w:p w14:paraId="5E4E7BD0" w14:textId="77777777" w:rsidR="000C0719" w:rsidRPr="007460FD" w:rsidRDefault="000C0719" w:rsidP="0090178C"/>
          <w:p w14:paraId="4429F40F" w14:textId="36C21FA3" w:rsidR="009A668C" w:rsidRPr="007460FD" w:rsidRDefault="0051307C" w:rsidP="0090178C">
            <w:r w:rsidRPr="007460FD">
              <w:rPr>
                <w:noProof/>
              </w:rPr>
              <mc:AlternateContent>
                <mc:Choice Requires="wps">
                  <w:drawing>
                    <wp:anchor distT="45720" distB="45720" distL="114300" distR="114300" simplePos="0" relativeHeight="251676672" behindDoc="0" locked="0" layoutInCell="1" allowOverlap="1" wp14:anchorId="5632FBDE" wp14:editId="335E32D8">
                      <wp:simplePos x="0" y="0"/>
                      <wp:positionH relativeFrom="column">
                        <wp:posOffset>311150</wp:posOffset>
                      </wp:positionH>
                      <wp:positionV relativeFrom="paragraph">
                        <wp:posOffset>64135</wp:posOffset>
                      </wp:positionV>
                      <wp:extent cx="4931410" cy="1024890"/>
                      <wp:effectExtent l="0" t="0" r="21590" b="2286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1410" cy="1024890"/>
                              </a:xfrm>
                              <a:prstGeom prst="rect">
                                <a:avLst/>
                              </a:prstGeom>
                              <a:solidFill>
                                <a:srgbClr val="FFFFFF"/>
                              </a:solidFill>
                              <a:ln w="9525">
                                <a:solidFill>
                                  <a:srgbClr val="000000"/>
                                </a:solidFill>
                                <a:miter lim="800000"/>
                                <a:headEnd/>
                                <a:tailEnd/>
                              </a:ln>
                            </wps:spPr>
                            <wps:txbx>
                              <w:txbxContent>
                                <w:p w14:paraId="2B308ED3" w14:textId="77777777" w:rsidR="00566A9A" w:rsidRPr="007460FD" w:rsidRDefault="00566A9A" w:rsidP="009A668C">
                                  <w:r w:rsidRPr="007460FD">
                                    <w:rPr>
                                      <w:rFonts w:hint="eastAsia"/>
                                    </w:rPr>
                                    <w:t>生徒の振り返り例</w:t>
                                  </w:r>
                                </w:p>
                                <w:p w14:paraId="00E400C9" w14:textId="333C20A7" w:rsidR="00566A9A" w:rsidRPr="007460FD" w:rsidRDefault="00566A9A" w:rsidP="00D16FA0">
                                  <w:pPr>
                                    <w:ind w:left="210" w:hangingChars="100" w:hanging="210"/>
                                  </w:pPr>
                                  <w:r w:rsidRPr="007460FD">
                                    <w:rPr>
                                      <w:rFonts w:hint="eastAsia"/>
                                    </w:rPr>
                                    <w:t xml:space="preserve">　</w:t>
                                  </w:r>
                                  <w:r w:rsidRPr="007460FD">
                                    <w:t>・</w:t>
                                  </w:r>
                                  <w:r w:rsidRPr="007460FD">
                                    <w:rPr>
                                      <w:rFonts w:hint="eastAsia"/>
                                    </w:rPr>
                                    <w:t>「用いるもの」と「用い方」で説明する文を，数学の言葉を使って自分の力で書くことができた。</w:t>
                                  </w:r>
                                </w:p>
                                <w:p w14:paraId="45FEC11D" w14:textId="6976D310" w:rsidR="00566A9A" w:rsidRPr="007460FD" w:rsidRDefault="00566A9A" w:rsidP="00D16FA0">
                                  <w:pPr>
                                    <w:ind w:left="210" w:hangingChars="100" w:hanging="210"/>
                                  </w:pPr>
                                  <w:r w:rsidRPr="007460FD">
                                    <w:rPr>
                                      <w:rFonts w:hint="eastAsia"/>
                                    </w:rPr>
                                    <w:t xml:space="preserve">　・自分はグラフ</w:t>
                                  </w:r>
                                  <w:r w:rsidR="00FE4EB0" w:rsidRPr="007460FD">
                                    <w:rPr>
                                      <w:rFonts w:hint="eastAsia"/>
                                    </w:rPr>
                                    <w:t>を使って説明した</w:t>
                                  </w:r>
                                  <w:r w:rsidRPr="007460FD">
                                    <w:rPr>
                                      <w:rFonts w:hint="eastAsia"/>
                                    </w:rPr>
                                    <w:t>が，友達の式を使った説明を聞いて，式の方が</w:t>
                                  </w:r>
                                  <w:r w:rsidR="001501D9" w:rsidRPr="007460FD">
                                    <w:rPr>
                                      <w:rFonts w:hint="eastAsia"/>
                                    </w:rPr>
                                    <w:t>正確な数値が</w:t>
                                  </w:r>
                                  <w:r w:rsidRPr="007460FD">
                                    <w:rPr>
                                      <w:rFonts w:hint="eastAsia"/>
                                    </w:rPr>
                                    <w:t>求めやすそうだと思った。</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5pt;margin-top:5.05pt;width:388.3pt;height:80.7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">
                      <v:textbox>
                        <w:txbxContent>
                          <w:p w14:paraId="2B308ED3" w14:textId="77777777" w:rsidR="00566A9A" w:rsidRPr="007460FD" w:rsidRDefault="00566A9A" w:rsidP="009A668C">
                            <w:r w:rsidRPr="007460FD">
                              <w:rPr>
                                <w:rFonts w:hint="eastAsia"/>
                              </w:rPr>
                              <w:t>生徒の振り返り例</w:t>
                            </w:r>
                          </w:p>
                          <w:p w14:paraId="00E400C9" w14:textId="333C20A7" w:rsidR="00566A9A" w:rsidRPr="007460FD" w:rsidRDefault="00566A9A" w:rsidP="00D16FA0">
                            <w:pPr>
                              <w:ind w:left="210" w:hangingChars="100" w:hanging="210"/>
                            </w:pPr>
                            <w:r w:rsidRPr="007460FD">
                              <w:rPr>
                                <w:rFonts w:hint="eastAsia"/>
                              </w:rPr>
                              <w:t xml:space="preserve">　</w:t>
                            </w:r>
                            <w:r w:rsidRPr="007460FD">
                              <w:t>・</w:t>
                            </w:r>
                            <w:r w:rsidRPr="007460FD">
                              <w:rPr>
                                <w:rFonts w:hint="eastAsia"/>
                              </w:rPr>
                              <w:t>「用いるもの」と「用い方」で説明する文を，数学の言葉を使って自分の力で書くことができた。</w:t>
                            </w:r>
                          </w:p>
                          <w:p w14:paraId="45FEC11D" w14:textId="6976D310" w:rsidR="00566A9A" w:rsidRPr="007460FD" w:rsidRDefault="00566A9A" w:rsidP="00D16FA0">
                            <w:pPr>
                              <w:ind w:left="210" w:hangingChars="100" w:hanging="210"/>
                            </w:pPr>
                            <w:r w:rsidRPr="007460FD">
                              <w:rPr>
                                <w:rFonts w:hint="eastAsia"/>
                              </w:rPr>
                              <w:t xml:space="preserve">　</w:t>
                            </w:r>
                            <w:r w:rsidRPr="007460FD">
                              <w:rPr>
                                <w:rFonts w:hint="eastAsia"/>
                              </w:rPr>
                              <w:t>・自分はグラフ</w:t>
                            </w:r>
                            <w:r w:rsidR="00FE4EB0" w:rsidRPr="007460FD">
                              <w:rPr>
                                <w:rFonts w:hint="eastAsia"/>
                              </w:rPr>
                              <w:t>を使って説明した</w:t>
                            </w:r>
                            <w:r w:rsidRPr="007460FD">
                              <w:rPr>
                                <w:rFonts w:hint="eastAsia"/>
                              </w:rPr>
                              <w:t>が，友達の式を使った説明を聞いて，式の方が</w:t>
                            </w:r>
                            <w:r w:rsidR="001501D9" w:rsidRPr="007460FD">
                              <w:rPr>
                                <w:rFonts w:hint="eastAsia"/>
                              </w:rPr>
                              <w:t>正確な数値が</w:t>
                            </w:r>
                            <w:r w:rsidRPr="007460FD">
                              <w:rPr>
                                <w:rFonts w:hint="eastAsia"/>
                              </w:rPr>
                              <w:t>求めやすそうだと思った。</w:t>
                            </w:r>
                          </w:p>
                        </w:txbxContent>
                      </v:textbox>
                    </v:shape>
                  </w:pict>
                </mc:Fallback>
              </mc:AlternateContent>
            </w:r>
          </w:p>
          <w:p w14:paraId="1884C768" w14:textId="77777777" w:rsidR="009A668C" w:rsidRPr="007460FD" w:rsidRDefault="009A668C" w:rsidP="0090178C"/>
          <w:p w14:paraId="38E2A019" w14:textId="77777777" w:rsidR="009A668C" w:rsidRPr="007460FD" w:rsidRDefault="009A668C" w:rsidP="0090178C"/>
          <w:p w14:paraId="6924A536" w14:textId="77777777" w:rsidR="0030751E" w:rsidRPr="007460FD" w:rsidRDefault="0030751E" w:rsidP="0090178C"/>
          <w:p w14:paraId="3DE3096B" w14:textId="77777777" w:rsidR="004714B4" w:rsidRPr="007460FD" w:rsidRDefault="004714B4" w:rsidP="0090178C"/>
          <w:p w14:paraId="793BC260" w14:textId="77777777" w:rsidR="0051307C" w:rsidRPr="007460FD" w:rsidRDefault="0051307C" w:rsidP="0090178C"/>
          <w:p w14:paraId="6ED8DF1F" w14:textId="77777777" w:rsidR="0051307C" w:rsidRPr="007460FD" w:rsidRDefault="0051307C" w:rsidP="0090178C"/>
          <w:p w14:paraId="21F8F953" w14:textId="77777777" w:rsidR="0030751E" w:rsidRPr="007460FD" w:rsidRDefault="009A668C" w:rsidP="0090178C">
            <w:r w:rsidRPr="007460FD">
              <w:rPr>
                <w:rFonts w:hint="eastAsia"/>
              </w:rPr>
              <w:t>６　次時の確認をする。</w:t>
            </w:r>
          </w:p>
          <w:p w14:paraId="6781BB18" w14:textId="77777777" w:rsidR="004714B4" w:rsidRPr="007460FD" w:rsidRDefault="004714B4" w:rsidP="0090178C"/>
        </w:tc>
        <w:tc>
          <w:tcPr>
            <w:tcW w:w="3686" w:type="dxa"/>
            <w:tcBorders>
              <w:top w:val="single" w:sz="4" w:space="0" w:color="auto"/>
            </w:tcBorders>
          </w:tcPr>
          <w:p w14:paraId="76F36EAB" w14:textId="29056579" w:rsidR="009A668C" w:rsidRPr="007460FD" w:rsidRDefault="00D16FA0" w:rsidP="009B1E88">
            <w:pPr>
              <w:ind w:left="420" w:hangingChars="200" w:hanging="420"/>
            </w:pPr>
            <w:r w:rsidRPr="007460FD">
              <w:rPr>
                <w:rFonts w:hint="eastAsia"/>
              </w:rPr>
              <w:t xml:space="preserve">◇　</w:t>
            </w:r>
            <w:r w:rsidR="006E7EE0" w:rsidRPr="007460FD">
              <w:rPr>
                <w:rFonts w:hint="eastAsia"/>
              </w:rPr>
              <w:t>単元ワークシートに記入</w:t>
            </w:r>
            <w:r w:rsidR="000C0719" w:rsidRPr="007460FD">
              <w:rPr>
                <w:rFonts w:hint="eastAsia"/>
              </w:rPr>
              <w:t>するように声をかける</w:t>
            </w:r>
            <w:r w:rsidR="006E7EE0" w:rsidRPr="007460FD">
              <w:rPr>
                <w:rFonts w:hint="eastAsia"/>
              </w:rPr>
              <w:t>。</w:t>
            </w:r>
          </w:p>
          <w:p w14:paraId="594341D0" w14:textId="77777777" w:rsidR="00733D5B" w:rsidRPr="007460FD" w:rsidRDefault="00733D5B" w:rsidP="00D16FA0"/>
          <w:p w14:paraId="0440AA6C" w14:textId="77777777" w:rsidR="00733D5B" w:rsidRPr="007460FD" w:rsidRDefault="00733D5B" w:rsidP="00D16FA0"/>
          <w:p w14:paraId="03F0C32B" w14:textId="77777777" w:rsidR="000C0719" w:rsidRPr="007460FD" w:rsidRDefault="000C0719" w:rsidP="00D16FA0"/>
          <w:p w14:paraId="3FD6AD41" w14:textId="77777777" w:rsidR="00733D5B" w:rsidRPr="007460FD" w:rsidRDefault="00733D5B" w:rsidP="00D16FA0"/>
          <w:p w14:paraId="29C15D0C" w14:textId="77777777" w:rsidR="00733D5B" w:rsidRPr="007460FD" w:rsidRDefault="00733D5B" w:rsidP="00D16FA0"/>
          <w:p w14:paraId="7A1B654E" w14:textId="77777777" w:rsidR="00733D5B" w:rsidRPr="007460FD" w:rsidRDefault="00733D5B" w:rsidP="00D16FA0"/>
          <w:p w14:paraId="080A5A46" w14:textId="77777777" w:rsidR="00733D5B" w:rsidRPr="007460FD" w:rsidRDefault="00733D5B" w:rsidP="00D16FA0"/>
          <w:p w14:paraId="7F4BA492" w14:textId="1B7A858D" w:rsidR="00C53D0B" w:rsidRPr="007460FD" w:rsidRDefault="00733D5B" w:rsidP="00192C6E">
            <w:pPr>
              <w:ind w:left="420" w:hangingChars="200" w:hanging="420"/>
            </w:pPr>
            <w:r w:rsidRPr="007460FD">
              <w:rPr>
                <w:rFonts w:hint="eastAsia"/>
              </w:rPr>
              <w:t>◇　本時で扱った問題の実際の数値を求めることを確認する。</w:t>
            </w:r>
          </w:p>
        </w:tc>
        <w:tc>
          <w:tcPr>
            <w:tcW w:w="1876" w:type="dxa"/>
          </w:tcPr>
          <w:p w14:paraId="13F56369" w14:textId="77777777" w:rsidR="009A668C" w:rsidRPr="007460FD" w:rsidRDefault="009A668C" w:rsidP="0090178C"/>
        </w:tc>
      </w:tr>
    </w:tbl>
    <w:p w14:paraId="62EACE72" w14:textId="363F1F52" w:rsidR="00007DD7" w:rsidRPr="007460FD" w:rsidRDefault="00007DD7" w:rsidP="00007DD7"/>
    <w:p w14:paraId="64FECF71" w14:textId="30B3D0D8" w:rsidR="005D3BEA" w:rsidRPr="007460FD" w:rsidRDefault="005D3BEA" w:rsidP="005D3BEA">
      <w:pPr>
        <w:pStyle w:val="a4"/>
        <w:numPr>
          <w:ilvl w:val="0"/>
          <w:numId w:val="2"/>
        </w:numPr>
        <w:ind w:leftChars="0"/>
      </w:pPr>
      <w:r w:rsidRPr="007460FD">
        <w:rPr>
          <w:rFonts w:hint="eastAsia"/>
        </w:rPr>
        <w:t>板書計画</w:t>
      </w:r>
    </w:p>
    <w:tbl>
      <w:tblPr>
        <w:tblStyle w:val="a3"/>
        <w:tblW w:w="0" w:type="auto"/>
        <w:tblInd w:w="205" w:type="dxa"/>
        <w:tblLook w:val="04A0" w:firstRow="1" w:lastRow="0" w:firstColumn="1" w:lastColumn="0" w:noHBand="0" w:noVBand="1"/>
      </w:tblPr>
      <w:tblGrid>
        <w:gridCol w:w="9968"/>
      </w:tblGrid>
      <w:tr w:rsidR="00413D53" w:rsidRPr="007460FD" w14:paraId="0EF1A914" w14:textId="77777777" w:rsidTr="003941ED">
        <w:tc>
          <w:tcPr>
            <w:tcW w:w="9968" w:type="dxa"/>
          </w:tcPr>
          <w:p w14:paraId="1E690EB3" w14:textId="75C09AE2" w:rsidR="00413D53" w:rsidRPr="007460FD" w:rsidRDefault="00195102" w:rsidP="00D16FA0">
            <w:pPr>
              <w:rPr>
                <w:rFonts w:asciiTheme="minorEastAsia" w:hAnsiTheme="minorEastAsia"/>
              </w:rPr>
            </w:pPr>
            <w:r w:rsidRPr="007460FD">
              <w:rPr>
                <w:rFonts w:asciiTheme="minorEastAsia" w:hAnsiTheme="minorEastAsia" w:hint="eastAsia"/>
                <w:sz w:val="18"/>
                <w:bdr w:val="single" w:sz="4" w:space="0" w:color="auto"/>
              </w:rPr>
              <w:t>授業のめあて</w:t>
            </w:r>
            <w:r w:rsidRPr="007460FD">
              <w:rPr>
                <w:rFonts w:asciiTheme="minorEastAsia" w:hAnsiTheme="minorEastAsia" w:hint="eastAsia"/>
                <w:sz w:val="18"/>
              </w:rPr>
              <w:t xml:space="preserve">　　</w:t>
            </w:r>
            <w:r w:rsidR="00A208D3" w:rsidRPr="007460FD">
              <w:rPr>
                <w:rFonts w:asciiTheme="minorEastAsia" w:hAnsiTheme="minorEastAsia" w:hint="eastAsia"/>
                <w:sz w:val="18"/>
              </w:rPr>
              <w:t>追いつくのは</w:t>
            </w:r>
            <w:r w:rsidR="006B7BC5" w:rsidRPr="007460FD">
              <w:rPr>
                <w:rFonts w:asciiTheme="minorEastAsia" w:hAnsiTheme="minorEastAsia" w:hint="eastAsia"/>
                <w:sz w:val="18"/>
              </w:rPr>
              <w:t>1985年から</w:t>
            </w:r>
            <w:r w:rsidR="00A208D3" w:rsidRPr="007460FD">
              <w:rPr>
                <w:rFonts w:asciiTheme="minorEastAsia" w:hAnsiTheme="minorEastAsia"/>
                <w:sz w:val="18"/>
              </w:rPr>
              <w:t>何年</w:t>
            </w:r>
            <w:r w:rsidR="006B7BC5" w:rsidRPr="007460FD">
              <w:rPr>
                <w:rFonts w:asciiTheme="minorEastAsia" w:hAnsiTheme="minorEastAsia" w:hint="eastAsia"/>
                <w:sz w:val="18"/>
              </w:rPr>
              <w:t>後</w:t>
            </w:r>
            <w:r w:rsidR="00A208D3" w:rsidRPr="007460FD">
              <w:rPr>
                <w:rFonts w:asciiTheme="minorEastAsia" w:hAnsiTheme="minorEastAsia"/>
                <w:sz w:val="18"/>
              </w:rPr>
              <w:t>かを求める方法を説明しよう</w:t>
            </w:r>
            <w:r w:rsidR="00A208D3" w:rsidRPr="007460FD">
              <w:rPr>
                <w:rFonts w:asciiTheme="minorEastAsia" w:hAnsiTheme="minorEastAsia" w:hint="eastAsia"/>
                <w:sz w:val="18"/>
              </w:rPr>
              <w:t>。</w:t>
            </w:r>
          </w:p>
          <w:p w14:paraId="3F65AB0A" w14:textId="5DC2FE4D" w:rsidR="00195102" w:rsidRPr="007460FD" w:rsidRDefault="006B7BC5" w:rsidP="005D3BEA">
            <w:pPr>
              <w:rPr>
                <w:rFonts w:asciiTheme="minorEastAsia" w:hAnsiTheme="minorEastAsia"/>
              </w:rPr>
            </w:pPr>
            <w:r w:rsidRPr="007460FD">
              <w:rPr>
                <w:rFonts w:asciiTheme="minorEastAsia" w:hAnsiTheme="minorEastAsia"/>
                <w:noProof/>
                <w:sz w:val="18"/>
                <w:bdr w:val="single" w:sz="4" w:space="0" w:color="auto"/>
              </w:rPr>
              <mc:AlternateContent>
                <mc:Choice Requires="wps">
                  <w:drawing>
                    <wp:anchor distT="45720" distB="45720" distL="114300" distR="114300" simplePos="0" relativeHeight="251680768" behindDoc="0" locked="0" layoutInCell="1" allowOverlap="1" wp14:anchorId="553C3B32" wp14:editId="2A6A1EEE">
                      <wp:simplePos x="0" y="0"/>
                      <wp:positionH relativeFrom="column">
                        <wp:posOffset>114935</wp:posOffset>
                      </wp:positionH>
                      <wp:positionV relativeFrom="paragraph">
                        <wp:posOffset>109855</wp:posOffset>
                      </wp:positionV>
                      <wp:extent cx="2083435" cy="1045210"/>
                      <wp:effectExtent l="0" t="0" r="12065"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045210"/>
                              </a:xfrm>
                              <a:prstGeom prst="rect">
                                <a:avLst/>
                              </a:prstGeom>
                              <a:solidFill>
                                <a:srgbClr val="FFFFFF"/>
                              </a:solidFill>
                              <a:ln w="9525">
                                <a:solidFill>
                                  <a:srgbClr val="000000"/>
                                </a:solidFill>
                                <a:miter lim="800000"/>
                                <a:headEnd/>
                                <a:tailEnd/>
                              </a:ln>
                            </wps:spPr>
                            <wps:txbx>
                              <w:txbxContent>
                                <w:p w14:paraId="65A664E7" w14:textId="36935697" w:rsidR="00566A9A" w:rsidRDefault="00566A9A">
                                  <w:r>
                                    <w:rPr>
                                      <w:rFonts w:hint="eastAsia"/>
                                    </w:rPr>
                                    <w:t>Ａ国</w:t>
                                  </w:r>
                                  <w:r>
                                    <w:t>と</w:t>
                                  </w:r>
                                  <w:r>
                                    <w:rPr>
                                      <w:rFonts w:hint="eastAsia"/>
                                    </w:rPr>
                                    <w:t>Ｂ</w:t>
                                  </w:r>
                                  <w:r>
                                    <w:t>国の</w:t>
                                  </w:r>
                                  <w:r>
                                    <w:rPr>
                                      <w:rFonts w:hint="eastAsia"/>
                                    </w:rPr>
                                    <w:t>平均寿命</w:t>
                                  </w:r>
                                  <w:r>
                                    <w:t>のグラフ</w:t>
                                  </w:r>
                                </w:p>
                                <w:p w14:paraId="120BCBE8" w14:textId="699A40F2" w:rsidR="00566A9A" w:rsidRDefault="00566A9A"/>
                                <w:p w14:paraId="5DBA708F" w14:textId="547D0653" w:rsidR="00566A9A" w:rsidRDefault="00566A9A"/>
                                <w:p w14:paraId="5B6878F7" w14:textId="51F57B43" w:rsidR="00566A9A" w:rsidRDefault="00566A9A"/>
                                <w:p w14:paraId="5186A9E2" w14:textId="36301633" w:rsidR="00566A9A" w:rsidRDefault="00566A9A"/>
                                <w:p w14:paraId="6DD066DC" w14:textId="6F06F8EF" w:rsidR="00566A9A" w:rsidRDefault="00566A9A"/>
                                <w:p w14:paraId="4B01B28F" w14:textId="7FBC85FE" w:rsidR="00566A9A" w:rsidRPr="00A208D3" w:rsidRDefault="00566A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9.05pt;margin-top:8.65pt;width:164.05pt;height:82.3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">
                      <v:textbox>
                        <w:txbxContent>
                          <w:p w14:paraId="65A664E7" w14:textId="36935697" w:rsidR="00566A9A" w:rsidRDefault="00566A9A">
                            <w:r>
                              <w:rPr>
                                <w:rFonts w:hint="eastAsia"/>
                              </w:rPr>
                              <w:t>Ａ国</w:t>
                            </w:r>
                            <w:r>
                              <w:t>と</w:t>
                            </w:r>
                            <w:r>
                              <w:rPr>
                                <w:rFonts w:hint="eastAsia"/>
                              </w:rPr>
                              <w:t>Ｂ</w:t>
                            </w:r>
                            <w:r>
                              <w:t>国の</w:t>
                            </w:r>
                            <w:r>
                              <w:rPr>
                                <w:rFonts w:hint="eastAsia"/>
                              </w:rPr>
                              <w:t>平均寿命</w:t>
                            </w:r>
                            <w:r>
                              <w:t>のグラフ</w:t>
                            </w:r>
                          </w:p>
                          <w:p w14:paraId="120BCBE8" w14:textId="699A40F2" w:rsidR="00566A9A" w:rsidRDefault="00566A9A"/>
                          <w:p w14:paraId="5DBA708F" w14:textId="547D0653" w:rsidR="00566A9A" w:rsidRDefault="00566A9A"/>
                          <w:p w14:paraId="5B6878F7" w14:textId="51F57B43" w:rsidR="00566A9A" w:rsidRDefault="00566A9A"/>
                          <w:p w14:paraId="5186A9E2" w14:textId="36301633" w:rsidR="00566A9A" w:rsidRDefault="00566A9A"/>
                          <w:p w14:paraId="6DD066DC" w14:textId="6F06F8EF" w:rsidR="00566A9A" w:rsidRDefault="00566A9A"/>
                          <w:p w14:paraId="4B01B28F" w14:textId="7FBC85FE" w:rsidR="00566A9A" w:rsidRPr="00A208D3" w:rsidRDefault="00566A9A"/>
                        </w:txbxContent>
                      </v:textbox>
                    </v:shape>
                  </w:pict>
                </mc:Fallback>
              </mc:AlternateContent>
            </w:r>
            <w:r w:rsidR="00C53D0B" w:rsidRPr="007460FD">
              <w:rPr>
                <w:rFonts w:asciiTheme="minorEastAsia" w:hAnsiTheme="minorEastAsia"/>
                <w:noProof/>
              </w:rPr>
              <mc:AlternateContent>
                <mc:Choice Requires="wps">
                  <w:drawing>
                    <wp:anchor distT="45720" distB="45720" distL="114300" distR="114300" simplePos="0" relativeHeight="251686912" behindDoc="0" locked="0" layoutInCell="1" allowOverlap="1" wp14:anchorId="0660D018" wp14:editId="071A9BFE">
                      <wp:simplePos x="0" y="0"/>
                      <wp:positionH relativeFrom="column">
                        <wp:posOffset>3763010</wp:posOffset>
                      </wp:positionH>
                      <wp:positionV relativeFrom="paragraph">
                        <wp:posOffset>109855</wp:posOffset>
                      </wp:positionV>
                      <wp:extent cx="2200275" cy="1404620"/>
                      <wp:effectExtent l="0" t="0" r="28575" b="2159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solidFill>
                                <a:srgbClr val="FFFFFF"/>
                              </a:solidFill>
                              <a:ln w="9525">
                                <a:solidFill>
                                  <a:srgbClr val="000000"/>
                                </a:solidFill>
                                <a:miter lim="800000"/>
                                <a:headEnd/>
                                <a:tailEnd/>
                              </a:ln>
                            </wps:spPr>
                            <wps:txbx>
                              <w:txbxContent>
                                <w:p w14:paraId="6A99811C" w14:textId="104FF40E" w:rsidR="00566A9A" w:rsidRDefault="00566A9A" w:rsidP="00C53D0B">
                                  <w:r>
                                    <w:rPr>
                                      <w:rFonts w:hint="eastAsia"/>
                                    </w:rPr>
                                    <w:t>正答例</w:t>
                                  </w:r>
                                </w:p>
                                <w:p w14:paraId="3FC3D300" w14:textId="77777777" w:rsidR="00566A9A" w:rsidRDefault="00566A9A" w:rsidP="00C53D0B"/>
                                <w:p w14:paraId="7FDC66D6" w14:textId="77777777" w:rsidR="00566A9A" w:rsidRDefault="00566A9A" w:rsidP="00C53D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1" type="#_x0000_t202" style="position:absolute;left:0;text-align:left;margin-left:296.3pt;margin-top:8.65pt;width:173.2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">
                      <v:textbox style="mso-fit-shape-to-text:t">
                        <w:txbxContent>
                          <w:p w14:paraId="6A99811C" w14:textId="104FF40E" w:rsidR="00566A9A" w:rsidRDefault="00566A9A" w:rsidP="00C53D0B">
                            <w:r>
                              <w:rPr>
                                <w:rFonts w:hint="eastAsia"/>
                              </w:rPr>
                              <w:t>正答例</w:t>
                            </w:r>
                          </w:p>
                          <w:p w14:paraId="3FC3D300" w14:textId="77777777" w:rsidR="00566A9A" w:rsidRDefault="00566A9A" w:rsidP="00C53D0B"/>
                          <w:p w14:paraId="7FDC66D6" w14:textId="77777777" w:rsidR="00566A9A" w:rsidRDefault="00566A9A" w:rsidP="00C53D0B"/>
                        </w:txbxContent>
                      </v:textbox>
                    </v:shape>
                  </w:pict>
                </mc:Fallback>
              </mc:AlternateContent>
            </w:r>
            <w:r w:rsidR="00C53D0B" w:rsidRPr="007460FD">
              <w:rPr>
                <w:rFonts w:asciiTheme="minorEastAsia" w:hAnsiTheme="minorEastAsia"/>
                <w:noProof/>
              </w:rPr>
              <mc:AlternateContent>
                <mc:Choice Requires="wps">
                  <w:drawing>
                    <wp:anchor distT="45720" distB="45720" distL="114300" distR="114300" simplePos="0" relativeHeight="251682816" behindDoc="0" locked="0" layoutInCell="1" allowOverlap="1" wp14:anchorId="57013E5F" wp14:editId="7CDFAD6D">
                      <wp:simplePos x="0" y="0"/>
                      <wp:positionH relativeFrom="column">
                        <wp:posOffset>2315210</wp:posOffset>
                      </wp:positionH>
                      <wp:positionV relativeFrom="paragraph">
                        <wp:posOffset>119380</wp:posOffset>
                      </wp:positionV>
                      <wp:extent cx="1362075" cy="1404620"/>
                      <wp:effectExtent l="0" t="0" r="28575" b="215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14:paraId="06B1189B" w14:textId="772A9C3C" w:rsidR="00566A9A" w:rsidRPr="00F832F3" w:rsidRDefault="00566A9A">
                                  <w:r w:rsidRPr="00F832F3">
                                    <w:rPr>
                                      <w:rFonts w:hint="eastAsia"/>
                                    </w:rPr>
                                    <w:t>説明１</w:t>
                                  </w:r>
                                  <w:r w:rsidRPr="00F832F3">
                                    <w:t>（</w:t>
                                  </w:r>
                                  <w:r w:rsidRPr="00F832F3">
                                    <w:rPr>
                                      <w:rFonts w:hint="eastAsia"/>
                                    </w:rPr>
                                    <w:t>班</w:t>
                                  </w:r>
                                  <w:r w:rsidRPr="00F832F3">
                                    <w:t>の</w:t>
                                  </w:r>
                                  <w:r w:rsidRPr="00F832F3">
                                    <w:rPr>
                                      <w:rFonts w:hint="eastAsia"/>
                                    </w:rPr>
                                    <w:t>意見</w:t>
                                  </w:r>
                                  <w:r w:rsidRPr="00F832F3">
                                    <w:t>）</w:t>
                                  </w:r>
                                </w:p>
                                <w:p w14:paraId="18BE932B" w14:textId="62208BA5" w:rsidR="00566A9A" w:rsidRDefault="00566A9A"/>
                                <w:p w14:paraId="159A2D88" w14:textId="77777777" w:rsidR="00566A9A" w:rsidRDefault="00566A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82.3pt;margin-top:9.4pt;width:107.25pt;height:110.6pt;z-index:2516828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">
                      <v:textbox style="mso-fit-shape-to-text:t">
                        <w:txbxContent>
                          <w:p w14:paraId="06B1189B" w14:textId="772A9C3C" w:rsidR="00566A9A" w:rsidRPr="00F832F3" w:rsidRDefault="00566A9A">
                            <w:r w:rsidRPr="00F832F3">
                              <w:rPr>
                                <w:rFonts w:hint="eastAsia"/>
                              </w:rPr>
                              <w:t>説明１</w:t>
                            </w:r>
                            <w:r w:rsidRPr="00F832F3">
                              <w:t>（</w:t>
                            </w:r>
                            <w:r w:rsidRPr="00F832F3">
                              <w:rPr>
                                <w:rFonts w:hint="eastAsia"/>
                              </w:rPr>
                              <w:t>班</w:t>
                            </w:r>
                            <w:r w:rsidRPr="00F832F3">
                              <w:t>の</w:t>
                            </w:r>
                            <w:r w:rsidRPr="00F832F3">
                              <w:rPr>
                                <w:rFonts w:hint="eastAsia"/>
                              </w:rPr>
                              <w:t>意見</w:t>
                            </w:r>
                            <w:r w:rsidRPr="00F832F3">
                              <w:t>）</w:t>
                            </w:r>
                          </w:p>
                          <w:p w14:paraId="18BE932B" w14:textId="62208BA5" w:rsidR="00566A9A" w:rsidRDefault="00566A9A"/>
                          <w:p w14:paraId="159A2D88" w14:textId="77777777" w:rsidR="00566A9A" w:rsidRDefault="00566A9A"/>
                        </w:txbxContent>
                      </v:textbox>
                    </v:shape>
                  </w:pict>
                </mc:Fallback>
              </mc:AlternateContent>
            </w:r>
          </w:p>
          <w:p w14:paraId="3A5F7972" w14:textId="3E3CA8CE" w:rsidR="00D16FA0" w:rsidRPr="007460FD" w:rsidRDefault="00D16FA0" w:rsidP="005D3BEA">
            <w:pPr>
              <w:rPr>
                <w:rFonts w:asciiTheme="minorEastAsia" w:hAnsiTheme="minorEastAsia"/>
              </w:rPr>
            </w:pPr>
          </w:p>
          <w:p w14:paraId="7BC2E9F2" w14:textId="144EE73D" w:rsidR="00D16FA0" w:rsidRPr="007460FD" w:rsidRDefault="00D16FA0" w:rsidP="005D3BEA">
            <w:pPr>
              <w:rPr>
                <w:rFonts w:asciiTheme="minorEastAsia" w:hAnsiTheme="minorEastAsia"/>
              </w:rPr>
            </w:pPr>
          </w:p>
          <w:p w14:paraId="7F95D974" w14:textId="269E5511" w:rsidR="00D16FA0" w:rsidRPr="007460FD" w:rsidRDefault="00D16FA0" w:rsidP="005D3BEA">
            <w:pPr>
              <w:rPr>
                <w:rFonts w:asciiTheme="minorEastAsia" w:hAnsiTheme="minorEastAsia"/>
              </w:rPr>
            </w:pPr>
          </w:p>
          <w:p w14:paraId="32C430C0" w14:textId="528C1425" w:rsidR="00D16FA0" w:rsidRPr="007460FD" w:rsidRDefault="00C53D0B" w:rsidP="005D3BEA">
            <w:pPr>
              <w:rPr>
                <w:rFonts w:asciiTheme="minorEastAsia" w:hAnsiTheme="minorEastAsia"/>
              </w:rPr>
            </w:pPr>
            <w:r w:rsidRPr="007460FD">
              <w:rPr>
                <w:rFonts w:asciiTheme="minorEastAsia" w:hAnsiTheme="minorEastAsia"/>
                <w:noProof/>
              </w:rPr>
              <mc:AlternateContent>
                <mc:Choice Requires="wps">
                  <w:drawing>
                    <wp:anchor distT="45720" distB="45720" distL="114300" distR="114300" simplePos="0" relativeHeight="251688960" behindDoc="0" locked="0" layoutInCell="1" allowOverlap="1" wp14:anchorId="4D4F8B78" wp14:editId="4C458151">
                      <wp:simplePos x="0" y="0"/>
                      <wp:positionH relativeFrom="column">
                        <wp:posOffset>3778250</wp:posOffset>
                      </wp:positionH>
                      <wp:positionV relativeFrom="paragraph">
                        <wp:posOffset>76835</wp:posOffset>
                      </wp:positionV>
                      <wp:extent cx="1362075" cy="1404620"/>
                      <wp:effectExtent l="0" t="0" r="28575" b="2159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14:paraId="1EC1C7E6" w14:textId="6456EA56" w:rsidR="00566A9A" w:rsidRDefault="00566A9A" w:rsidP="00C53D0B">
                                  <w:r>
                                    <w:rPr>
                                      <w:rFonts w:hint="eastAsia"/>
                                    </w:rPr>
                                    <w:t>具体的な</w:t>
                                  </w:r>
                                  <w:r>
                                    <w:t>数値</w:t>
                                  </w:r>
                                </w:p>
                                <w:p w14:paraId="0B1E955B" w14:textId="77777777" w:rsidR="00566A9A" w:rsidRDefault="00566A9A" w:rsidP="00C53D0B"/>
                                <w:p w14:paraId="2F546C85" w14:textId="77777777" w:rsidR="00566A9A" w:rsidRDefault="00566A9A" w:rsidP="00C53D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3" type="#_x0000_t202" style="position:absolute;left:0;text-align:left;margin-left:297.5pt;margin-top:6.05pt;width:107.2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">
                      <v:textbox style="mso-fit-shape-to-text:t">
                        <w:txbxContent>
                          <w:p w14:paraId="1EC1C7E6" w14:textId="6456EA56" w:rsidR="00566A9A" w:rsidRDefault="00566A9A" w:rsidP="00C53D0B">
                            <w:r>
                              <w:rPr>
                                <w:rFonts w:hint="eastAsia"/>
                              </w:rPr>
                              <w:t>具体的な</w:t>
                            </w:r>
                            <w:r>
                              <w:t>数値</w:t>
                            </w:r>
                          </w:p>
                          <w:p w14:paraId="0B1E955B" w14:textId="77777777" w:rsidR="00566A9A" w:rsidRDefault="00566A9A" w:rsidP="00C53D0B"/>
                          <w:p w14:paraId="2F546C85" w14:textId="77777777" w:rsidR="00566A9A" w:rsidRDefault="00566A9A" w:rsidP="00C53D0B"/>
                        </w:txbxContent>
                      </v:textbox>
                    </v:shape>
                  </w:pict>
                </mc:Fallback>
              </mc:AlternateContent>
            </w:r>
            <w:r w:rsidRPr="007460FD">
              <w:rPr>
                <w:rFonts w:asciiTheme="minorEastAsia" w:hAnsiTheme="minorEastAsia"/>
                <w:noProof/>
              </w:rPr>
              <mc:AlternateContent>
                <mc:Choice Requires="wps">
                  <w:drawing>
                    <wp:anchor distT="45720" distB="45720" distL="114300" distR="114300" simplePos="0" relativeHeight="251684864" behindDoc="0" locked="0" layoutInCell="1" allowOverlap="1" wp14:anchorId="5D9F6FDB" wp14:editId="2FAF47BF">
                      <wp:simplePos x="0" y="0"/>
                      <wp:positionH relativeFrom="column">
                        <wp:posOffset>2311400</wp:posOffset>
                      </wp:positionH>
                      <wp:positionV relativeFrom="paragraph">
                        <wp:posOffset>90805</wp:posOffset>
                      </wp:positionV>
                      <wp:extent cx="1362075" cy="1404620"/>
                      <wp:effectExtent l="0" t="0" r="28575" b="215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04620"/>
                              </a:xfrm>
                              <a:prstGeom prst="rect">
                                <a:avLst/>
                              </a:prstGeom>
                              <a:solidFill>
                                <a:srgbClr val="FFFFFF"/>
                              </a:solidFill>
                              <a:ln w="9525">
                                <a:solidFill>
                                  <a:srgbClr val="000000"/>
                                </a:solidFill>
                                <a:miter lim="800000"/>
                                <a:headEnd/>
                                <a:tailEnd/>
                              </a:ln>
                            </wps:spPr>
                            <wps:txbx>
                              <w:txbxContent>
                                <w:p w14:paraId="1AE11469" w14:textId="2A5C8207" w:rsidR="00566A9A" w:rsidRPr="00F832F3" w:rsidRDefault="00566A9A" w:rsidP="00C53D0B">
                                  <w:r w:rsidRPr="00F832F3">
                                    <w:rPr>
                                      <w:rFonts w:hint="eastAsia"/>
                                    </w:rPr>
                                    <w:t>説明２</w:t>
                                  </w:r>
                                  <w:r w:rsidRPr="00F832F3">
                                    <w:t>（</w:t>
                                  </w:r>
                                  <w:r w:rsidRPr="00F832F3">
                                    <w:rPr>
                                      <w:rFonts w:hint="eastAsia"/>
                                    </w:rPr>
                                    <w:t>班</w:t>
                                  </w:r>
                                  <w:r w:rsidRPr="00F832F3">
                                    <w:t>の</w:t>
                                  </w:r>
                                  <w:r w:rsidRPr="00F832F3">
                                    <w:rPr>
                                      <w:rFonts w:hint="eastAsia"/>
                                    </w:rPr>
                                    <w:t>意見</w:t>
                                  </w:r>
                                  <w:r w:rsidRPr="00F832F3">
                                    <w:t>）</w:t>
                                  </w:r>
                                </w:p>
                                <w:p w14:paraId="47D8CCDF" w14:textId="77777777" w:rsidR="00566A9A" w:rsidRDefault="00566A9A" w:rsidP="00C53D0B"/>
                                <w:p w14:paraId="633860D9" w14:textId="77777777" w:rsidR="00566A9A" w:rsidRDefault="00566A9A" w:rsidP="00C53D0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34" type="#_x0000_t202" style="position:absolute;left:0;text-align:left;margin-left:182pt;margin-top:7.15pt;width:107.25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">
                      <v:textbox style="mso-fit-shape-to-text:t">
                        <w:txbxContent>
                          <w:p w14:paraId="1AE11469" w14:textId="2A5C8207" w:rsidR="00566A9A" w:rsidRPr="00F832F3" w:rsidRDefault="00566A9A" w:rsidP="00C53D0B">
                            <w:r w:rsidRPr="00F832F3">
                              <w:rPr>
                                <w:rFonts w:hint="eastAsia"/>
                              </w:rPr>
                              <w:t>説明２</w:t>
                            </w:r>
                            <w:r w:rsidRPr="00F832F3">
                              <w:t>（</w:t>
                            </w:r>
                            <w:r w:rsidRPr="00F832F3">
                              <w:rPr>
                                <w:rFonts w:hint="eastAsia"/>
                              </w:rPr>
                              <w:t>班</w:t>
                            </w:r>
                            <w:r w:rsidRPr="00F832F3">
                              <w:t>の</w:t>
                            </w:r>
                            <w:r w:rsidRPr="00F832F3">
                              <w:rPr>
                                <w:rFonts w:hint="eastAsia"/>
                              </w:rPr>
                              <w:t>意見</w:t>
                            </w:r>
                            <w:r w:rsidRPr="00F832F3">
                              <w:t>）</w:t>
                            </w:r>
                          </w:p>
                          <w:p w14:paraId="47D8CCDF" w14:textId="77777777" w:rsidR="00566A9A" w:rsidRDefault="00566A9A" w:rsidP="00C53D0B"/>
                          <w:p w14:paraId="633860D9" w14:textId="77777777" w:rsidR="00566A9A" w:rsidRDefault="00566A9A" w:rsidP="00C53D0B"/>
                        </w:txbxContent>
                      </v:textbox>
                    </v:shape>
                  </w:pict>
                </mc:Fallback>
              </mc:AlternateContent>
            </w:r>
          </w:p>
          <w:p w14:paraId="2B8F0819" w14:textId="5E11C4B1" w:rsidR="00D16FA0" w:rsidRPr="007460FD" w:rsidRDefault="00D16FA0" w:rsidP="005D3BEA">
            <w:pPr>
              <w:rPr>
                <w:rFonts w:asciiTheme="minorEastAsia" w:hAnsiTheme="minorEastAsia"/>
              </w:rPr>
            </w:pPr>
          </w:p>
          <w:p w14:paraId="29367276" w14:textId="7D5FC010" w:rsidR="00D16FA0" w:rsidRPr="007460FD" w:rsidRDefault="00854B9E" w:rsidP="005D3BEA">
            <w:pPr>
              <w:rPr>
                <w:rFonts w:asciiTheme="minorEastAsia" w:hAnsiTheme="minorEastAsia"/>
              </w:rPr>
            </w:pPr>
            <w:r w:rsidRPr="007460FD">
              <w:rPr>
                <w:rFonts w:asciiTheme="minorEastAsia" w:hAnsiTheme="minorEastAsia" w:hint="eastAsia"/>
                <w:noProof/>
              </w:rPr>
              <mc:AlternateContent>
                <mc:Choice Requires="wps">
                  <w:drawing>
                    <wp:anchor distT="0" distB="0" distL="114300" distR="114300" simplePos="0" relativeHeight="251692032" behindDoc="0" locked="0" layoutInCell="1" allowOverlap="1" wp14:anchorId="02F6B7EA" wp14:editId="19849545">
                      <wp:simplePos x="0" y="0"/>
                      <wp:positionH relativeFrom="column">
                        <wp:posOffset>4420235</wp:posOffset>
                      </wp:positionH>
                      <wp:positionV relativeFrom="paragraph">
                        <wp:posOffset>58420</wp:posOffset>
                      </wp:positionV>
                      <wp:extent cx="1533525" cy="726440"/>
                      <wp:effectExtent l="1104900" t="0" r="28575" b="16510"/>
                      <wp:wrapNone/>
                      <wp:docPr id="1" name="四角形吹き出し 1"/>
                      <wp:cNvGraphicFramePr/>
                      <a:graphic xmlns:a="http://schemas.openxmlformats.org/drawingml/2006/main">
                        <a:graphicData uri="http://schemas.microsoft.com/office/word/2010/wordprocessingShape">
                          <wps:wsp>
                            <wps:cNvSpPr/>
                            <wps:spPr>
                              <a:xfrm>
                                <a:off x="0" y="0"/>
                                <a:ext cx="1533525" cy="726440"/>
                              </a:xfrm>
                              <a:prstGeom prst="wedgeRectCallout">
                                <a:avLst>
                                  <a:gd name="adj1" fmla="val -118970"/>
                                  <a:gd name="adj2" fmla="val -43706"/>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1FA7A9" w14:textId="2AAE717C" w:rsidR="00566A9A" w:rsidRPr="00F832F3" w:rsidRDefault="00566A9A" w:rsidP="00F832F3">
                                  <w:pPr>
                                    <w:jc w:val="left"/>
                                  </w:pPr>
                                  <w:r w:rsidRPr="00F832F3">
                                    <w:rPr>
                                      <w:rFonts w:hint="eastAsia"/>
                                    </w:rPr>
                                    <w:t>「用いる</w:t>
                                  </w:r>
                                  <w:r w:rsidRPr="00F832F3">
                                    <w:t>もの</w:t>
                                  </w:r>
                                  <w:r w:rsidRPr="00F832F3">
                                    <w:rPr>
                                      <w:rFonts w:hint="eastAsia"/>
                                    </w:rPr>
                                    <w:t>」ごとに掲示し</w:t>
                                  </w:r>
                                  <w:r w:rsidRPr="00F832F3">
                                    <w:t>，</w:t>
                                  </w:r>
                                  <w:r w:rsidRPr="00F832F3">
                                    <w:rPr>
                                      <w:rFonts w:hint="eastAsia"/>
                                    </w:rPr>
                                    <w:t>使っている</w:t>
                                  </w:r>
                                  <w:r>
                                    <w:rPr>
                                      <w:rFonts w:hint="eastAsia"/>
                                    </w:rPr>
                                    <w:t>言葉</w:t>
                                  </w:r>
                                  <w:r w:rsidRPr="00F832F3">
                                    <w:t>を整理する。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35" type="#_x0000_t61" style="position:absolute;left:0;text-align:left;margin-left:348.05pt;margin-top:4.6pt;width:120.75pt;height:57.2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" adj="-14898,1360" fillcolor="white [3201]" strokecolor="black [3213]" strokeweight="1pt">
                      <v:textbox>
                        <w:txbxContent>
                          <w:p w14:paraId="001FA7A9" w14:textId="2AAE717C" w:rsidR="00566A9A" w:rsidRPr="00F832F3" w:rsidRDefault="00566A9A" w:rsidP="00F832F3">
                            <w:pPr>
                              <w:jc w:val="left"/>
                            </w:pPr>
                            <w:r w:rsidRPr="00F832F3">
                              <w:rPr>
                                <w:rFonts w:hint="eastAsia"/>
                              </w:rPr>
                              <w:t>「用いる</w:t>
                            </w:r>
                            <w:r w:rsidRPr="00F832F3">
                              <w:t>もの</w:t>
                            </w:r>
                            <w:r w:rsidRPr="00F832F3">
                              <w:rPr>
                                <w:rFonts w:hint="eastAsia"/>
                              </w:rPr>
                              <w:t>」ごとに掲示し</w:t>
                            </w:r>
                            <w:r w:rsidRPr="00F832F3">
                              <w:t>，</w:t>
                            </w:r>
                            <w:r w:rsidRPr="00F832F3">
                              <w:rPr>
                                <w:rFonts w:hint="eastAsia"/>
                              </w:rPr>
                              <w:t>使っている</w:t>
                            </w:r>
                            <w:r>
                              <w:rPr>
                                <w:rFonts w:hint="eastAsia"/>
                              </w:rPr>
                              <w:t>言葉</w:t>
                            </w:r>
                            <w:r w:rsidRPr="00F832F3">
                              <w:t>を整理する。</w:t>
                            </w:r>
                          </w:p>
                        </w:txbxContent>
                      </v:textbox>
                    </v:shape>
                  </w:pict>
                </mc:Fallback>
              </mc:AlternateContent>
            </w:r>
          </w:p>
          <w:tbl>
            <w:tblPr>
              <w:tblStyle w:val="a3"/>
              <w:tblW w:w="0" w:type="auto"/>
              <w:tblLook w:val="04A0" w:firstRow="1" w:lastRow="0" w:firstColumn="1" w:lastColumn="0" w:noHBand="0" w:noVBand="1"/>
            </w:tblPr>
            <w:tblGrid>
              <w:gridCol w:w="3457"/>
            </w:tblGrid>
            <w:tr w:rsidR="007460FD" w:rsidRPr="007460FD" w14:paraId="39903C76" w14:textId="77777777" w:rsidTr="006B7BC5">
              <w:tc>
                <w:tcPr>
                  <w:tcW w:w="3457" w:type="dxa"/>
                </w:tcPr>
                <w:p w14:paraId="47198857" w14:textId="4D083224" w:rsidR="006B7BC5" w:rsidRPr="007460FD" w:rsidRDefault="006B7BC5" w:rsidP="005D3BEA">
                  <w:pPr>
                    <w:rPr>
                      <w:rFonts w:asciiTheme="minorEastAsia" w:hAnsiTheme="minorEastAsia"/>
                      <w:sz w:val="14"/>
                    </w:rPr>
                  </w:pPr>
                  <w:r w:rsidRPr="007460FD">
                    <w:rPr>
                      <w:rFonts w:asciiTheme="minorEastAsia" w:hAnsiTheme="minorEastAsia" w:hint="eastAsia"/>
                      <w:sz w:val="14"/>
                    </w:rPr>
                    <w:t>予想：Ｂ国の平均寿命がＡ国の平均寿命を追い抜く。</w:t>
                  </w:r>
                </w:p>
              </w:tc>
            </w:tr>
          </w:tbl>
          <w:p w14:paraId="28D1E85E" w14:textId="531C324D" w:rsidR="00D16FA0" w:rsidRPr="007460FD" w:rsidRDefault="00D16FA0" w:rsidP="005D3BEA">
            <w:pPr>
              <w:rPr>
                <w:rFonts w:asciiTheme="minorEastAsia" w:hAnsiTheme="minorEastAsia"/>
                <w:sz w:val="14"/>
              </w:rPr>
            </w:pPr>
          </w:p>
          <w:p w14:paraId="17CC2D47" w14:textId="77777777" w:rsidR="00D16FA0" w:rsidRPr="007460FD" w:rsidRDefault="00D16FA0" w:rsidP="005D3BEA">
            <w:pPr>
              <w:rPr>
                <w:rFonts w:asciiTheme="minorEastAsia" w:hAnsiTheme="minorEastAsia"/>
              </w:rPr>
            </w:pPr>
          </w:p>
        </w:tc>
      </w:tr>
    </w:tbl>
    <w:p w14:paraId="14177678" w14:textId="7A31750A" w:rsidR="00F33C74" w:rsidRPr="007460FD" w:rsidRDefault="00F33C74" w:rsidP="009716E9">
      <w:pPr>
        <w:widowControl/>
        <w:jc w:val="left"/>
      </w:pPr>
      <w:bookmarkStart w:id="1" w:name="_GoBack"/>
      <w:bookmarkEnd w:id="1"/>
    </w:p>
    <w:sectPr w:rsidR="00F33C74" w:rsidRPr="007460FD" w:rsidSect="009716E9">
      <w:pgSz w:w="11907" w:h="16839" w:code="9"/>
      <w:pgMar w:top="680" w:right="851" w:bottom="624" w:left="85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D41CA" w14:textId="77777777" w:rsidR="00712ECC" w:rsidRDefault="00712ECC" w:rsidP="00F62E8B">
      <w:r>
        <w:separator/>
      </w:r>
    </w:p>
  </w:endnote>
  <w:endnote w:type="continuationSeparator" w:id="0">
    <w:p w14:paraId="7C697591" w14:textId="77777777" w:rsidR="00712ECC" w:rsidRDefault="00712ECC" w:rsidP="00F6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ＤＦＰ平成ゴシック体W5"/>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259AA" w14:textId="77777777" w:rsidR="00712ECC" w:rsidRDefault="00712ECC" w:rsidP="00F62E8B">
      <w:r>
        <w:separator/>
      </w:r>
    </w:p>
  </w:footnote>
  <w:footnote w:type="continuationSeparator" w:id="0">
    <w:p w14:paraId="2FC58415" w14:textId="77777777" w:rsidR="00712ECC" w:rsidRDefault="00712ECC" w:rsidP="00F62E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782A"/>
    <w:multiLevelType w:val="hybridMultilevel"/>
    <w:tmpl w:val="4C722C86"/>
    <w:lvl w:ilvl="0" w:tplc="1696CC9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DE214B0"/>
    <w:multiLevelType w:val="hybridMultilevel"/>
    <w:tmpl w:val="A72237D8"/>
    <w:lvl w:ilvl="0" w:tplc="940072DA">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25318E"/>
    <w:multiLevelType w:val="hybridMultilevel"/>
    <w:tmpl w:val="643A99D8"/>
    <w:lvl w:ilvl="0" w:tplc="03F65AC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EF427AC"/>
    <w:multiLevelType w:val="hybridMultilevel"/>
    <w:tmpl w:val="2B0825B4"/>
    <w:lvl w:ilvl="0" w:tplc="9C54B71C">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147297"/>
    <w:multiLevelType w:val="hybridMultilevel"/>
    <w:tmpl w:val="C8249B42"/>
    <w:lvl w:ilvl="0" w:tplc="F34A1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0121C2A"/>
    <w:multiLevelType w:val="hybridMultilevel"/>
    <w:tmpl w:val="13FE68B2"/>
    <w:lvl w:ilvl="0" w:tplc="CF3CD7D2">
      <w:start w:val="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nsid w:val="25C351CB"/>
    <w:multiLevelType w:val="hybridMultilevel"/>
    <w:tmpl w:val="4058D97C"/>
    <w:lvl w:ilvl="0" w:tplc="6630B09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95736B8"/>
    <w:multiLevelType w:val="hybridMultilevel"/>
    <w:tmpl w:val="3728512C"/>
    <w:lvl w:ilvl="0" w:tplc="F7924ED2">
      <w:start w:val="1"/>
      <w:numFmt w:val="decimalEnclosedCircle"/>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325649D5"/>
    <w:multiLevelType w:val="hybridMultilevel"/>
    <w:tmpl w:val="80745D00"/>
    <w:lvl w:ilvl="0" w:tplc="41D4E032">
      <w:start w:val="84"/>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nsid w:val="3F920A24"/>
    <w:multiLevelType w:val="hybridMultilevel"/>
    <w:tmpl w:val="AFEC712C"/>
    <w:lvl w:ilvl="0" w:tplc="FF782F8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D2664FB"/>
    <w:multiLevelType w:val="hybridMultilevel"/>
    <w:tmpl w:val="431A87AE"/>
    <w:lvl w:ilvl="0" w:tplc="BBC85E6C">
      <w:start w:val="84"/>
      <w:numFmt w:val="bullet"/>
      <w:lvlText w:val="・"/>
      <w:lvlJc w:val="left"/>
      <w:pPr>
        <w:ind w:left="370" w:hanging="360"/>
      </w:pPr>
      <w:rPr>
        <w:rFonts w:ascii="ＭＳ 明朝" w:eastAsia="ＭＳ 明朝" w:hAnsi="ＭＳ 明朝" w:cs="Times New Roman" w:hint="eastAsia"/>
        <w:lang w:val="en-US"/>
      </w:rPr>
    </w:lvl>
    <w:lvl w:ilvl="1" w:tplc="0409000B">
      <w:start w:val="1"/>
      <w:numFmt w:val="bullet"/>
      <w:lvlText w:val=""/>
      <w:lvlJc w:val="left"/>
      <w:pPr>
        <w:ind w:left="850" w:hanging="420"/>
      </w:pPr>
      <w:rPr>
        <w:rFonts w:ascii="Wingdings" w:hAnsi="Wingdings" w:hint="default"/>
      </w:rPr>
    </w:lvl>
    <w:lvl w:ilvl="2" w:tplc="0409000D">
      <w:start w:val="1"/>
      <w:numFmt w:val="bullet"/>
      <w:lvlText w:val=""/>
      <w:lvlJc w:val="left"/>
      <w:pPr>
        <w:ind w:left="1270" w:hanging="420"/>
      </w:pPr>
      <w:rPr>
        <w:rFonts w:ascii="Wingdings" w:hAnsi="Wingdings" w:hint="default"/>
      </w:rPr>
    </w:lvl>
    <w:lvl w:ilvl="3" w:tplc="04090001">
      <w:start w:val="1"/>
      <w:numFmt w:val="bullet"/>
      <w:lvlText w:val=""/>
      <w:lvlJc w:val="left"/>
      <w:pPr>
        <w:ind w:left="1690" w:hanging="420"/>
      </w:pPr>
      <w:rPr>
        <w:rFonts w:ascii="Wingdings" w:hAnsi="Wingdings" w:hint="default"/>
      </w:rPr>
    </w:lvl>
    <w:lvl w:ilvl="4" w:tplc="0409000B">
      <w:start w:val="1"/>
      <w:numFmt w:val="bullet"/>
      <w:lvlText w:val=""/>
      <w:lvlJc w:val="left"/>
      <w:pPr>
        <w:ind w:left="2110" w:hanging="420"/>
      </w:pPr>
      <w:rPr>
        <w:rFonts w:ascii="Wingdings" w:hAnsi="Wingdings" w:hint="default"/>
      </w:rPr>
    </w:lvl>
    <w:lvl w:ilvl="5" w:tplc="0409000D">
      <w:start w:val="1"/>
      <w:numFmt w:val="bullet"/>
      <w:lvlText w:val=""/>
      <w:lvlJc w:val="left"/>
      <w:pPr>
        <w:ind w:left="2530" w:hanging="420"/>
      </w:pPr>
      <w:rPr>
        <w:rFonts w:ascii="Wingdings" w:hAnsi="Wingdings" w:hint="default"/>
      </w:rPr>
    </w:lvl>
    <w:lvl w:ilvl="6" w:tplc="04090001">
      <w:start w:val="1"/>
      <w:numFmt w:val="bullet"/>
      <w:lvlText w:val=""/>
      <w:lvlJc w:val="left"/>
      <w:pPr>
        <w:ind w:left="2950" w:hanging="420"/>
      </w:pPr>
      <w:rPr>
        <w:rFonts w:ascii="Wingdings" w:hAnsi="Wingdings" w:hint="default"/>
      </w:rPr>
    </w:lvl>
    <w:lvl w:ilvl="7" w:tplc="0409000B">
      <w:start w:val="1"/>
      <w:numFmt w:val="bullet"/>
      <w:lvlText w:val=""/>
      <w:lvlJc w:val="left"/>
      <w:pPr>
        <w:ind w:left="3370" w:hanging="420"/>
      </w:pPr>
      <w:rPr>
        <w:rFonts w:ascii="Wingdings" w:hAnsi="Wingdings" w:hint="default"/>
      </w:rPr>
    </w:lvl>
    <w:lvl w:ilvl="8" w:tplc="0409000D">
      <w:start w:val="1"/>
      <w:numFmt w:val="bullet"/>
      <w:lvlText w:val=""/>
      <w:lvlJc w:val="left"/>
      <w:pPr>
        <w:ind w:left="3790" w:hanging="420"/>
      </w:pPr>
      <w:rPr>
        <w:rFonts w:ascii="Wingdings" w:hAnsi="Wingdings" w:hint="default"/>
      </w:rPr>
    </w:lvl>
  </w:abstractNum>
  <w:abstractNum w:abstractNumId="11">
    <w:nsid w:val="4E6A7FA2"/>
    <w:multiLevelType w:val="hybridMultilevel"/>
    <w:tmpl w:val="35F8D1BC"/>
    <w:lvl w:ilvl="0" w:tplc="B9A6AA70">
      <w:start w:val="1"/>
      <w:numFmt w:val="decimalEnclosedCircle"/>
      <w:lvlText w:val="%1"/>
      <w:lvlJc w:val="left"/>
      <w:pPr>
        <w:ind w:left="570" w:hanging="360"/>
      </w:pPr>
      <w:rPr>
        <w:rFonts w:asciiTheme="minorEastAsia" w:eastAsiaTheme="minorEastAsia" w:hAnsiTheme="minorEastAsia" w:hint="default"/>
      </w:rPr>
    </w:lvl>
    <w:lvl w:ilvl="1" w:tplc="53C62EB0">
      <w:start w:val="1"/>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0F76109"/>
    <w:multiLevelType w:val="hybridMultilevel"/>
    <w:tmpl w:val="1EC4C340"/>
    <w:lvl w:ilvl="0" w:tplc="202CAB2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CEC0384"/>
    <w:multiLevelType w:val="hybridMultilevel"/>
    <w:tmpl w:val="DDA45B02"/>
    <w:lvl w:ilvl="0" w:tplc="7AB4D75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F5343E2"/>
    <w:multiLevelType w:val="hybridMultilevel"/>
    <w:tmpl w:val="5206474A"/>
    <w:lvl w:ilvl="0" w:tplc="77209A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D333E3"/>
    <w:multiLevelType w:val="hybridMultilevel"/>
    <w:tmpl w:val="7782569E"/>
    <w:lvl w:ilvl="0" w:tplc="EA28B78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B2B247A"/>
    <w:multiLevelType w:val="hybridMultilevel"/>
    <w:tmpl w:val="184C717C"/>
    <w:lvl w:ilvl="0" w:tplc="F51CFC8E">
      <w:start w:val="1"/>
      <w:numFmt w:val="decimalFullWidth"/>
      <w:lvlText w:val="（%1）"/>
      <w:lvlJc w:val="left"/>
      <w:pPr>
        <w:ind w:left="720" w:hanging="720"/>
      </w:pPr>
      <w:rPr>
        <w:rFonts w:hint="default"/>
      </w:rPr>
    </w:lvl>
    <w:lvl w:ilvl="1" w:tplc="1A6A9324">
      <w:start w:val="1"/>
      <w:numFmt w:val="decimalEnclosedCircle"/>
      <w:lvlText w:val="%2"/>
      <w:lvlJc w:val="left"/>
      <w:pPr>
        <w:ind w:left="780" w:hanging="360"/>
      </w:pPr>
      <w:rPr>
        <w:rFonts w:ascii="ＭＳ 明朝" w:eastAsia="ＭＳ 明朝" w:hAnsi="ＭＳ 明朝" w:cs="ＭＳ 明朝" w:hint="default"/>
      </w:rPr>
    </w:lvl>
    <w:lvl w:ilvl="2" w:tplc="1C1484CA">
      <w:start w:val="3"/>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FF272FE"/>
    <w:multiLevelType w:val="hybridMultilevel"/>
    <w:tmpl w:val="6136B8D6"/>
    <w:lvl w:ilvl="0" w:tplc="E69C961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70960473"/>
    <w:multiLevelType w:val="hybridMultilevel"/>
    <w:tmpl w:val="8C02C5B6"/>
    <w:lvl w:ilvl="0" w:tplc="73948E0C">
      <w:numFmt w:val="bullet"/>
      <w:lvlText w:val="◇"/>
      <w:lvlJc w:val="left"/>
      <w:pPr>
        <w:ind w:left="360" w:hanging="360"/>
      </w:pPr>
      <w:rPr>
        <w:rFonts w:ascii="ＭＳ 明朝" w:eastAsia="ＭＳ 明朝" w:hAnsi="ＭＳ 明朝" w:cstheme="minorBidi" w:hint="eastAsia"/>
      </w:rPr>
    </w:lvl>
    <w:lvl w:ilvl="1" w:tplc="531EFB4E">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18"/>
  </w:num>
  <w:num w:numId="4">
    <w:abstractNumId w:val="17"/>
  </w:num>
  <w:num w:numId="5">
    <w:abstractNumId w:val="3"/>
  </w:num>
  <w:num w:numId="6">
    <w:abstractNumId w:val="1"/>
  </w:num>
  <w:num w:numId="7">
    <w:abstractNumId w:val="2"/>
  </w:num>
  <w:num w:numId="8">
    <w:abstractNumId w:val="13"/>
  </w:num>
  <w:num w:numId="9">
    <w:abstractNumId w:val="7"/>
  </w:num>
  <w:num w:numId="10">
    <w:abstractNumId w:val="11"/>
  </w:num>
  <w:num w:numId="11">
    <w:abstractNumId w:val="0"/>
  </w:num>
  <w:num w:numId="12">
    <w:abstractNumId w:val="15"/>
  </w:num>
  <w:num w:numId="13">
    <w:abstractNumId w:val="6"/>
  </w:num>
  <w:num w:numId="14">
    <w:abstractNumId w:val="5"/>
  </w:num>
  <w:num w:numId="15">
    <w:abstractNumId w:val="12"/>
  </w:num>
  <w:num w:numId="16">
    <w:abstractNumId w:val="9"/>
  </w:num>
  <w:num w:numId="17">
    <w:abstractNumId w:val="10"/>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9A"/>
    <w:rsid w:val="00000546"/>
    <w:rsid w:val="00000871"/>
    <w:rsid w:val="0000156F"/>
    <w:rsid w:val="00003B1F"/>
    <w:rsid w:val="000048C1"/>
    <w:rsid w:val="000059FF"/>
    <w:rsid w:val="00005EC8"/>
    <w:rsid w:val="0000619E"/>
    <w:rsid w:val="000077F8"/>
    <w:rsid w:val="00007B64"/>
    <w:rsid w:val="00007DD7"/>
    <w:rsid w:val="00010D9A"/>
    <w:rsid w:val="000120E1"/>
    <w:rsid w:val="00012F05"/>
    <w:rsid w:val="00013D84"/>
    <w:rsid w:val="0001787D"/>
    <w:rsid w:val="00017C03"/>
    <w:rsid w:val="00017C1C"/>
    <w:rsid w:val="00017F5F"/>
    <w:rsid w:val="00023082"/>
    <w:rsid w:val="00023813"/>
    <w:rsid w:val="00024EBA"/>
    <w:rsid w:val="00025A8F"/>
    <w:rsid w:val="00027CCC"/>
    <w:rsid w:val="00030E69"/>
    <w:rsid w:val="00031580"/>
    <w:rsid w:val="00034E88"/>
    <w:rsid w:val="00036D6D"/>
    <w:rsid w:val="00040A85"/>
    <w:rsid w:val="000413CD"/>
    <w:rsid w:val="00041A88"/>
    <w:rsid w:val="00042A80"/>
    <w:rsid w:val="0004314D"/>
    <w:rsid w:val="00047F16"/>
    <w:rsid w:val="0005374B"/>
    <w:rsid w:val="00053ED5"/>
    <w:rsid w:val="00054C92"/>
    <w:rsid w:val="000551E6"/>
    <w:rsid w:val="00056428"/>
    <w:rsid w:val="00056504"/>
    <w:rsid w:val="00057D33"/>
    <w:rsid w:val="000635E6"/>
    <w:rsid w:val="00063727"/>
    <w:rsid w:val="000657B7"/>
    <w:rsid w:val="00066187"/>
    <w:rsid w:val="00070298"/>
    <w:rsid w:val="00070559"/>
    <w:rsid w:val="00072F1D"/>
    <w:rsid w:val="00074392"/>
    <w:rsid w:val="00075FC4"/>
    <w:rsid w:val="00080D8B"/>
    <w:rsid w:val="000817CA"/>
    <w:rsid w:val="00081851"/>
    <w:rsid w:val="00081DCE"/>
    <w:rsid w:val="0008244E"/>
    <w:rsid w:val="00083BB4"/>
    <w:rsid w:val="000900BD"/>
    <w:rsid w:val="00090117"/>
    <w:rsid w:val="00090656"/>
    <w:rsid w:val="00093774"/>
    <w:rsid w:val="00093CDA"/>
    <w:rsid w:val="00094368"/>
    <w:rsid w:val="00094F0E"/>
    <w:rsid w:val="00095E74"/>
    <w:rsid w:val="00096BFA"/>
    <w:rsid w:val="00097DC8"/>
    <w:rsid w:val="000A0922"/>
    <w:rsid w:val="000A15BF"/>
    <w:rsid w:val="000A2A3A"/>
    <w:rsid w:val="000A37D7"/>
    <w:rsid w:val="000A492E"/>
    <w:rsid w:val="000A54BB"/>
    <w:rsid w:val="000A707E"/>
    <w:rsid w:val="000A7E97"/>
    <w:rsid w:val="000B196C"/>
    <w:rsid w:val="000B1A2F"/>
    <w:rsid w:val="000B1C58"/>
    <w:rsid w:val="000B2585"/>
    <w:rsid w:val="000B25E0"/>
    <w:rsid w:val="000B2D7F"/>
    <w:rsid w:val="000B5434"/>
    <w:rsid w:val="000B6551"/>
    <w:rsid w:val="000C0719"/>
    <w:rsid w:val="000C0FEA"/>
    <w:rsid w:val="000C285E"/>
    <w:rsid w:val="000C425D"/>
    <w:rsid w:val="000C4592"/>
    <w:rsid w:val="000C4B13"/>
    <w:rsid w:val="000C583A"/>
    <w:rsid w:val="000C60B7"/>
    <w:rsid w:val="000C62BC"/>
    <w:rsid w:val="000C758B"/>
    <w:rsid w:val="000C780E"/>
    <w:rsid w:val="000D2249"/>
    <w:rsid w:val="000D24F9"/>
    <w:rsid w:val="000D315E"/>
    <w:rsid w:val="000D31FA"/>
    <w:rsid w:val="000D5710"/>
    <w:rsid w:val="000D579E"/>
    <w:rsid w:val="000D5815"/>
    <w:rsid w:val="000E0C17"/>
    <w:rsid w:val="000E3726"/>
    <w:rsid w:val="000E4B42"/>
    <w:rsid w:val="000E7779"/>
    <w:rsid w:val="000F131C"/>
    <w:rsid w:val="000F519B"/>
    <w:rsid w:val="000F554B"/>
    <w:rsid w:val="000F5CB3"/>
    <w:rsid w:val="000F6172"/>
    <w:rsid w:val="00100EEB"/>
    <w:rsid w:val="0010166B"/>
    <w:rsid w:val="0010172E"/>
    <w:rsid w:val="001019AB"/>
    <w:rsid w:val="00102A98"/>
    <w:rsid w:val="00104138"/>
    <w:rsid w:val="001071AE"/>
    <w:rsid w:val="00110823"/>
    <w:rsid w:val="00112269"/>
    <w:rsid w:val="00112566"/>
    <w:rsid w:val="001134C7"/>
    <w:rsid w:val="001152C1"/>
    <w:rsid w:val="00115689"/>
    <w:rsid w:val="00116D14"/>
    <w:rsid w:val="00120AE2"/>
    <w:rsid w:val="001220C9"/>
    <w:rsid w:val="001244BF"/>
    <w:rsid w:val="0012539E"/>
    <w:rsid w:val="00125966"/>
    <w:rsid w:val="00126810"/>
    <w:rsid w:val="0012700F"/>
    <w:rsid w:val="00132319"/>
    <w:rsid w:val="00132A45"/>
    <w:rsid w:val="00133A0E"/>
    <w:rsid w:val="001353BA"/>
    <w:rsid w:val="001354CC"/>
    <w:rsid w:val="00135739"/>
    <w:rsid w:val="00136E40"/>
    <w:rsid w:val="00137C95"/>
    <w:rsid w:val="00140FBB"/>
    <w:rsid w:val="00141169"/>
    <w:rsid w:val="001439CD"/>
    <w:rsid w:val="00146871"/>
    <w:rsid w:val="0014698C"/>
    <w:rsid w:val="00146DC8"/>
    <w:rsid w:val="001501D9"/>
    <w:rsid w:val="00151647"/>
    <w:rsid w:val="00151C81"/>
    <w:rsid w:val="00151E76"/>
    <w:rsid w:val="00151FAA"/>
    <w:rsid w:val="00152CC8"/>
    <w:rsid w:val="00154538"/>
    <w:rsid w:val="00155296"/>
    <w:rsid w:val="0015565C"/>
    <w:rsid w:val="001558C5"/>
    <w:rsid w:val="00156414"/>
    <w:rsid w:val="0015775A"/>
    <w:rsid w:val="00160913"/>
    <w:rsid w:val="00160963"/>
    <w:rsid w:val="00163811"/>
    <w:rsid w:val="00163D6B"/>
    <w:rsid w:val="0016439B"/>
    <w:rsid w:val="00170552"/>
    <w:rsid w:val="00171860"/>
    <w:rsid w:val="00171D80"/>
    <w:rsid w:val="00174534"/>
    <w:rsid w:val="001754F5"/>
    <w:rsid w:val="00181423"/>
    <w:rsid w:val="001814A9"/>
    <w:rsid w:val="001821BB"/>
    <w:rsid w:val="00183F4E"/>
    <w:rsid w:val="0018495C"/>
    <w:rsid w:val="00186B9F"/>
    <w:rsid w:val="0019211C"/>
    <w:rsid w:val="00192510"/>
    <w:rsid w:val="00192C6E"/>
    <w:rsid w:val="00193AD2"/>
    <w:rsid w:val="00193BBA"/>
    <w:rsid w:val="00193C4F"/>
    <w:rsid w:val="00193C88"/>
    <w:rsid w:val="00194465"/>
    <w:rsid w:val="00194704"/>
    <w:rsid w:val="0019504B"/>
    <w:rsid w:val="00195102"/>
    <w:rsid w:val="001951EB"/>
    <w:rsid w:val="001964F5"/>
    <w:rsid w:val="001A051E"/>
    <w:rsid w:val="001A0794"/>
    <w:rsid w:val="001A0E31"/>
    <w:rsid w:val="001A1FCA"/>
    <w:rsid w:val="001A2EE4"/>
    <w:rsid w:val="001A7415"/>
    <w:rsid w:val="001B1085"/>
    <w:rsid w:val="001B1AAD"/>
    <w:rsid w:val="001B1FFD"/>
    <w:rsid w:val="001B3044"/>
    <w:rsid w:val="001B42FC"/>
    <w:rsid w:val="001B7901"/>
    <w:rsid w:val="001C2BAF"/>
    <w:rsid w:val="001C4E41"/>
    <w:rsid w:val="001C545A"/>
    <w:rsid w:val="001C7CAC"/>
    <w:rsid w:val="001D0FDD"/>
    <w:rsid w:val="001D1088"/>
    <w:rsid w:val="001D1834"/>
    <w:rsid w:val="001D2A0F"/>
    <w:rsid w:val="001D2BBC"/>
    <w:rsid w:val="001D3761"/>
    <w:rsid w:val="001D606D"/>
    <w:rsid w:val="001D6C65"/>
    <w:rsid w:val="001D7034"/>
    <w:rsid w:val="001D75D2"/>
    <w:rsid w:val="001D7A79"/>
    <w:rsid w:val="001D7B4C"/>
    <w:rsid w:val="001E11A5"/>
    <w:rsid w:val="001E20B5"/>
    <w:rsid w:val="001E229D"/>
    <w:rsid w:val="001E462B"/>
    <w:rsid w:val="001E56C4"/>
    <w:rsid w:val="001E6B52"/>
    <w:rsid w:val="001F1F6F"/>
    <w:rsid w:val="001F2ADD"/>
    <w:rsid w:val="001F4C64"/>
    <w:rsid w:val="002016BB"/>
    <w:rsid w:val="00202820"/>
    <w:rsid w:val="00202AF9"/>
    <w:rsid w:val="002031BC"/>
    <w:rsid w:val="00203C0E"/>
    <w:rsid w:val="00203F5A"/>
    <w:rsid w:val="00205D63"/>
    <w:rsid w:val="002121E5"/>
    <w:rsid w:val="00212C38"/>
    <w:rsid w:val="00214804"/>
    <w:rsid w:val="00214E23"/>
    <w:rsid w:val="0021620F"/>
    <w:rsid w:val="002211A4"/>
    <w:rsid w:val="00221363"/>
    <w:rsid w:val="00221538"/>
    <w:rsid w:val="00221A8F"/>
    <w:rsid w:val="0022201A"/>
    <w:rsid w:val="00222394"/>
    <w:rsid w:val="0022312C"/>
    <w:rsid w:val="0022425C"/>
    <w:rsid w:val="0022476B"/>
    <w:rsid w:val="00224FB8"/>
    <w:rsid w:val="00232FE6"/>
    <w:rsid w:val="00234810"/>
    <w:rsid w:val="00235A3E"/>
    <w:rsid w:val="002403E9"/>
    <w:rsid w:val="00241515"/>
    <w:rsid w:val="00243F1E"/>
    <w:rsid w:val="00244E0B"/>
    <w:rsid w:val="00245071"/>
    <w:rsid w:val="00245C2C"/>
    <w:rsid w:val="00246F22"/>
    <w:rsid w:val="00247421"/>
    <w:rsid w:val="0024783F"/>
    <w:rsid w:val="00247E48"/>
    <w:rsid w:val="002532E0"/>
    <w:rsid w:val="002547CD"/>
    <w:rsid w:val="00255A1B"/>
    <w:rsid w:val="0025602B"/>
    <w:rsid w:val="00256CDE"/>
    <w:rsid w:val="00257C82"/>
    <w:rsid w:val="00262098"/>
    <w:rsid w:val="0026260A"/>
    <w:rsid w:val="0026402D"/>
    <w:rsid w:val="0026425D"/>
    <w:rsid w:val="0026460C"/>
    <w:rsid w:val="002650BA"/>
    <w:rsid w:val="0026530A"/>
    <w:rsid w:val="002654E9"/>
    <w:rsid w:val="0026640C"/>
    <w:rsid w:val="00267160"/>
    <w:rsid w:val="00267811"/>
    <w:rsid w:val="0027129A"/>
    <w:rsid w:val="002731F8"/>
    <w:rsid w:val="002737EB"/>
    <w:rsid w:val="00273CD4"/>
    <w:rsid w:val="002751C0"/>
    <w:rsid w:val="00276AF3"/>
    <w:rsid w:val="00277138"/>
    <w:rsid w:val="00277E41"/>
    <w:rsid w:val="0028128B"/>
    <w:rsid w:val="00281744"/>
    <w:rsid w:val="00281953"/>
    <w:rsid w:val="00282200"/>
    <w:rsid w:val="00283975"/>
    <w:rsid w:val="00283F99"/>
    <w:rsid w:val="00284777"/>
    <w:rsid w:val="00284E30"/>
    <w:rsid w:val="00285C45"/>
    <w:rsid w:val="00285CA9"/>
    <w:rsid w:val="00292F4D"/>
    <w:rsid w:val="002943CB"/>
    <w:rsid w:val="00295679"/>
    <w:rsid w:val="002962DE"/>
    <w:rsid w:val="00297C9E"/>
    <w:rsid w:val="002A0C62"/>
    <w:rsid w:val="002A1391"/>
    <w:rsid w:val="002A2477"/>
    <w:rsid w:val="002A3689"/>
    <w:rsid w:val="002A4CCF"/>
    <w:rsid w:val="002A6762"/>
    <w:rsid w:val="002A6F0C"/>
    <w:rsid w:val="002B088A"/>
    <w:rsid w:val="002B0D4C"/>
    <w:rsid w:val="002B0DD4"/>
    <w:rsid w:val="002B1712"/>
    <w:rsid w:val="002B24E2"/>
    <w:rsid w:val="002B250F"/>
    <w:rsid w:val="002B273F"/>
    <w:rsid w:val="002B326D"/>
    <w:rsid w:val="002B4728"/>
    <w:rsid w:val="002B48B9"/>
    <w:rsid w:val="002B4A17"/>
    <w:rsid w:val="002B5A06"/>
    <w:rsid w:val="002C02AA"/>
    <w:rsid w:val="002C39EC"/>
    <w:rsid w:val="002C6427"/>
    <w:rsid w:val="002C7B2D"/>
    <w:rsid w:val="002C7FB3"/>
    <w:rsid w:val="002D002B"/>
    <w:rsid w:val="002D3291"/>
    <w:rsid w:val="002D3B3A"/>
    <w:rsid w:val="002D481B"/>
    <w:rsid w:val="002D6731"/>
    <w:rsid w:val="002D734D"/>
    <w:rsid w:val="002D7A13"/>
    <w:rsid w:val="002D7CAC"/>
    <w:rsid w:val="002E15E2"/>
    <w:rsid w:val="002E4439"/>
    <w:rsid w:val="002E4E62"/>
    <w:rsid w:val="002E6448"/>
    <w:rsid w:val="002E6475"/>
    <w:rsid w:val="002E6CCD"/>
    <w:rsid w:val="002E6F6E"/>
    <w:rsid w:val="002E7190"/>
    <w:rsid w:val="002E7C2E"/>
    <w:rsid w:val="002F12E4"/>
    <w:rsid w:val="002F2EC8"/>
    <w:rsid w:val="002F378A"/>
    <w:rsid w:val="002F42E6"/>
    <w:rsid w:val="002F4C1F"/>
    <w:rsid w:val="002F6C01"/>
    <w:rsid w:val="00300C2F"/>
    <w:rsid w:val="003010C4"/>
    <w:rsid w:val="00301D10"/>
    <w:rsid w:val="00301EC1"/>
    <w:rsid w:val="0030270E"/>
    <w:rsid w:val="00303384"/>
    <w:rsid w:val="0030458F"/>
    <w:rsid w:val="003051BB"/>
    <w:rsid w:val="00305D43"/>
    <w:rsid w:val="00306E04"/>
    <w:rsid w:val="0030706F"/>
    <w:rsid w:val="0030719F"/>
    <w:rsid w:val="0030751E"/>
    <w:rsid w:val="0031021E"/>
    <w:rsid w:val="00310F95"/>
    <w:rsid w:val="00311D80"/>
    <w:rsid w:val="00311F15"/>
    <w:rsid w:val="00311FDC"/>
    <w:rsid w:val="0031233F"/>
    <w:rsid w:val="0031253C"/>
    <w:rsid w:val="00314E7F"/>
    <w:rsid w:val="00316ADE"/>
    <w:rsid w:val="00317356"/>
    <w:rsid w:val="00320EF8"/>
    <w:rsid w:val="00320FB1"/>
    <w:rsid w:val="0032280B"/>
    <w:rsid w:val="0032427B"/>
    <w:rsid w:val="003243A5"/>
    <w:rsid w:val="003243A6"/>
    <w:rsid w:val="00327F38"/>
    <w:rsid w:val="003306E8"/>
    <w:rsid w:val="0033132B"/>
    <w:rsid w:val="00331C3B"/>
    <w:rsid w:val="0033261A"/>
    <w:rsid w:val="003352C2"/>
    <w:rsid w:val="003361B8"/>
    <w:rsid w:val="0033760B"/>
    <w:rsid w:val="00340E20"/>
    <w:rsid w:val="00342C1E"/>
    <w:rsid w:val="0034328A"/>
    <w:rsid w:val="00343BCD"/>
    <w:rsid w:val="003440DB"/>
    <w:rsid w:val="0034736B"/>
    <w:rsid w:val="003505BB"/>
    <w:rsid w:val="0035100D"/>
    <w:rsid w:val="0035335E"/>
    <w:rsid w:val="00354686"/>
    <w:rsid w:val="003550B1"/>
    <w:rsid w:val="003575DA"/>
    <w:rsid w:val="00357890"/>
    <w:rsid w:val="00360520"/>
    <w:rsid w:val="003608F2"/>
    <w:rsid w:val="00361757"/>
    <w:rsid w:val="00361C3E"/>
    <w:rsid w:val="003621D5"/>
    <w:rsid w:val="00362E59"/>
    <w:rsid w:val="00362ECF"/>
    <w:rsid w:val="003632AA"/>
    <w:rsid w:val="00364545"/>
    <w:rsid w:val="0036730B"/>
    <w:rsid w:val="0036739C"/>
    <w:rsid w:val="00371988"/>
    <w:rsid w:val="00371E17"/>
    <w:rsid w:val="0037488B"/>
    <w:rsid w:val="003751F2"/>
    <w:rsid w:val="00375BE8"/>
    <w:rsid w:val="00375DB9"/>
    <w:rsid w:val="00377541"/>
    <w:rsid w:val="00380117"/>
    <w:rsid w:val="00381987"/>
    <w:rsid w:val="00382140"/>
    <w:rsid w:val="00382522"/>
    <w:rsid w:val="00384CEB"/>
    <w:rsid w:val="00384E95"/>
    <w:rsid w:val="00385562"/>
    <w:rsid w:val="00385EE2"/>
    <w:rsid w:val="003876D4"/>
    <w:rsid w:val="00391880"/>
    <w:rsid w:val="00392EA6"/>
    <w:rsid w:val="00393259"/>
    <w:rsid w:val="00393C9B"/>
    <w:rsid w:val="003941ED"/>
    <w:rsid w:val="0039431F"/>
    <w:rsid w:val="00394A98"/>
    <w:rsid w:val="00394DBD"/>
    <w:rsid w:val="00397CDC"/>
    <w:rsid w:val="003A00C7"/>
    <w:rsid w:val="003A01F0"/>
    <w:rsid w:val="003A2280"/>
    <w:rsid w:val="003A3935"/>
    <w:rsid w:val="003A56CB"/>
    <w:rsid w:val="003A64C4"/>
    <w:rsid w:val="003A78F6"/>
    <w:rsid w:val="003A7F93"/>
    <w:rsid w:val="003B06A5"/>
    <w:rsid w:val="003B0AF5"/>
    <w:rsid w:val="003B0C85"/>
    <w:rsid w:val="003B0CBF"/>
    <w:rsid w:val="003B1991"/>
    <w:rsid w:val="003B1D05"/>
    <w:rsid w:val="003B216E"/>
    <w:rsid w:val="003B284C"/>
    <w:rsid w:val="003B318E"/>
    <w:rsid w:val="003B31AF"/>
    <w:rsid w:val="003B4B47"/>
    <w:rsid w:val="003B4E9B"/>
    <w:rsid w:val="003B74EA"/>
    <w:rsid w:val="003C0A82"/>
    <w:rsid w:val="003C11F8"/>
    <w:rsid w:val="003C2A94"/>
    <w:rsid w:val="003C2E13"/>
    <w:rsid w:val="003C3044"/>
    <w:rsid w:val="003C4C77"/>
    <w:rsid w:val="003C672F"/>
    <w:rsid w:val="003C6940"/>
    <w:rsid w:val="003D2102"/>
    <w:rsid w:val="003D26EE"/>
    <w:rsid w:val="003D66EA"/>
    <w:rsid w:val="003D6886"/>
    <w:rsid w:val="003D7CC3"/>
    <w:rsid w:val="003E17E8"/>
    <w:rsid w:val="003E26C3"/>
    <w:rsid w:val="003E28E6"/>
    <w:rsid w:val="003E3814"/>
    <w:rsid w:val="003E40A1"/>
    <w:rsid w:val="003E5507"/>
    <w:rsid w:val="003E5EB2"/>
    <w:rsid w:val="003E6A35"/>
    <w:rsid w:val="003E7043"/>
    <w:rsid w:val="003E786E"/>
    <w:rsid w:val="003E7EC2"/>
    <w:rsid w:val="003F0FA4"/>
    <w:rsid w:val="003F3F64"/>
    <w:rsid w:val="003F42BE"/>
    <w:rsid w:val="003F74E7"/>
    <w:rsid w:val="003F774D"/>
    <w:rsid w:val="004005D6"/>
    <w:rsid w:val="004027AD"/>
    <w:rsid w:val="00402F1F"/>
    <w:rsid w:val="00403227"/>
    <w:rsid w:val="00404179"/>
    <w:rsid w:val="00405155"/>
    <w:rsid w:val="00406CA8"/>
    <w:rsid w:val="00407263"/>
    <w:rsid w:val="00407B72"/>
    <w:rsid w:val="00411F76"/>
    <w:rsid w:val="00412E57"/>
    <w:rsid w:val="00413208"/>
    <w:rsid w:val="00413973"/>
    <w:rsid w:val="00413D53"/>
    <w:rsid w:val="00417A3F"/>
    <w:rsid w:val="00417E0E"/>
    <w:rsid w:val="00420F22"/>
    <w:rsid w:val="00423D6F"/>
    <w:rsid w:val="004250F6"/>
    <w:rsid w:val="004265C2"/>
    <w:rsid w:val="00426F73"/>
    <w:rsid w:val="0042728F"/>
    <w:rsid w:val="00431ABE"/>
    <w:rsid w:val="004328C2"/>
    <w:rsid w:val="004333E5"/>
    <w:rsid w:val="00433CC3"/>
    <w:rsid w:val="00434B32"/>
    <w:rsid w:val="00435A6C"/>
    <w:rsid w:val="00436C49"/>
    <w:rsid w:val="0044188C"/>
    <w:rsid w:val="004421E5"/>
    <w:rsid w:val="004436F2"/>
    <w:rsid w:val="00445806"/>
    <w:rsid w:val="004501DB"/>
    <w:rsid w:val="00450927"/>
    <w:rsid w:val="00451251"/>
    <w:rsid w:val="00453E50"/>
    <w:rsid w:val="00454501"/>
    <w:rsid w:val="0045508F"/>
    <w:rsid w:val="004550F5"/>
    <w:rsid w:val="00455545"/>
    <w:rsid w:val="004563FD"/>
    <w:rsid w:val="004566FC"/>
    <w:rsid w:val="0045676E"/>
    <w:rsid w:val="004567B5"/>
    <w:rsid w:val="00461808"/>
    <w:rsid w:val="00462BA6"/>
    <w:rsid w:val="00462DEA"/>
    <w:rsid w:val="00465110"/>
    <w:rsid w:val="004657D2"/>
    <w:rsid w:val="0046608B"/>
    <w:rsid w:val="0046645C"/>
    <w:rsid w:val="0046658F"/>
    <w:rsid w:val="00466A9E"/>
    <w:rsid w:val="004702A2"/>
    <w:rsid w:val="004714B4"/>
    <w:rsid w:val="004728E5"/>
    <w:rsid w:val="004729A2"/>
    <w:rsid w:val="00472EB7"/>
    <w:rsid w:val="00473032"/>
    <w:rsid w:val="0047304D"/>
    <w:rsid w:val="00474CB2"/>
    <w:rsid w:val="00475D7B"/>
    <w:rsid w:val="004766FB"/>
    <w:rsid w:val="00480264"/>
    <w:rsid w:val="00481B8A"/>
    <w:rsid w:val="00483B15"/>
    <w:rsid w:val="00484CD5"/>
    <w:rsid w:val="00484E3E"/>
    <w:rsid w:val="00484E5B"/>
    <w:rsid w:val="00485121"/>
    <w:rsid w:val="00490001"/>
    <w:rsid w:val="004900E1"/>
    <w:rsid w:val="00491747"/>
    <w:rsid w:val="00492ACE"/>
    <w:rsid w:val="00492D9A"/>
    <w:rsid w:val="00494B02"/>
    <w:rsid w:val="00495910"/>
    <w:rsid w:val="004966E2"/>
    <w:rsid w:val="004968E4"/>
    <w:rsid w:val="00496A48"/>
    <w:rsid w:val="00497295"/>
    <w:rsid w:val="004A1199"/>
    <w:rsid w:val="004A1411"/>
    <w:rsid w:val="004A14D6"/>
    <w:rsid w:val="004A1A83"/>
    <w:rsid w:val="004A1B5C"/>
    <w:rsid w:val="004A2AD2"/>
    <w:rsid w:val="004A3B04"/>
    <w:rsid w:val="004A43A8"/>
    <w:rsid w:val="004A5374"/>
    <w:rsid w:val="004A5DEE"/>
    <w:rsid w:val="004A5DFA"/>
    <w:rsid w:val="004A73C9"/>
    <w:rsid w:val="004B0401"/>
    <w:rsid w:val="004B078A"/>
    <w:rsid w:val="004B3347"/>
    <w:rsid w:val="004B3A7C"/>
    <w:rsid w:val="004B4A53"/>
    <w:rsid w:val="004B5217"/>
    <w:rsid w:val="004B5AC4"/>
    <w:rsid w:val="004B6022"/>
    <w:rsid w:val="004B7BDB"/>
    <w:rsid w:val="004C03D5"/>
    <w:rsid w:val="004C0C9B"/>
    <w:rsid w:val="004C1528"/>
    <w:rsid w:val="004C1781"/>
    <w:rsid w:val="004C1C1C"/>
    <w:rsid w:val="004C1F57"/>
    <w:rsid w:val="004C3145"/>
    <w:rsid w:val="004C64BF"/>
    <w:rsid w:val="004C7C2F"/>
    <w:rsid w:val="004D03AF"/>
    <w:rsid w:val="004D08DE"/>
    <w:rsid w:val="004D1AFE"/>
    <w:rsid w:val="004D1B35"/>
    <w:rsid w:val="004D1F1D"/>
    <w:rsid w:val="004D2F58"/>
    <w:rsid w:val="004D3488"/>
    <w:rsid w:val="004D35C8"/>
    <w:rsid w:val="004D38D9"/>
    <w:rsid w:val="004D41E8"/>
    <w:rsid w:val="004D4B37"/>
    <w:rsid w:val="004D6739"/>
    <w:rsid w:val="004D6CD0"/>
    <w:rsid w:val="004D7FE8"/>
    <w:rsid w:val="004E3086"/>
    <w:rsid w:val="004E3CA7"/>
    <w:rsid w:val="004E4158"/>
    <w:rsid w:val="004E4D71"/>
    <w:rsid w:val="004E6C88"/>
    <w:rsid w:val="004F0378"/>
    <w:rsid w:val="004F07B3"/>
    <w:rsid w:val="004F08C1"/>
    <w:rsid w:val="004F1BE7"/>
    <w:rsid w:val="004F2142"/>
    <w:rsid w:val="004F2ED4"/>
    <w:rsid w:val="004F2FFB"/>
    <w:rsid w:val="004F4059"/>
    <w:rsid w:val="004F5095"/>
    <w:rsid w:val="004F5987"/>
    <w:rsid w:val="004F612D"/>
    <w:rsid w:val="004F63FA"/>
    <w:rsid w:val="004F6DD7"/>
    <w:rsid w:val="00502BCE"/>
    <w:rsid w:val="00502E96"/>
    <w:rsid w:val="00503C37"/>
    <w:rsid w:val="00504F2D"/>
    <w:rsid w:val="00505CE0"/>
    <w:rsid w:val="0051021D"/>
    <w:rsid w:val="00510D57"/>
    <w:rsid w:val="00511EB6"/>
    <w:rsid w:val="0051286A"/>
    <w:rsid w:val="0051307C"/>
    <w:rsid w:val="00513B86"/>
    <w:rsid w:val="005140ED"/>
    <w:rsid w:val="0051417D"/>
    <w:rsid w:val="005148C6"/>
    <w:rsid w:val="005150A8"/>
    <w:rsid w:val="005209D9"/>
    <w:rsid w:val="00521642"/>
    <w:rsid w:val="00522202"/>
    <w:rsid w:val="00524188"/>
    <w:rsid w:val="00524B81"/>
    <w:rsid w:val="00524C68"/>
    <w:rsid w:val="005269A9"/>
    <w:rsid w:val="00527983"/>
    <w:rsid w:val="00530E15"/>
    <w:rsid w:val="00530FA6"/>
    <w:rsid w:val="00533D5E"/>
    <w:rsid w:val="00534A21"/>
    <w:rsid w:val="00534C17"/>
    <w:rsid w:val="00534D5A"/>
    <w:rsid w:val="00536CF3"/>
    <w:rsid w:val="00537FBB"/>
    <w:rsid w:val="005433D5"/>
    <w:rsid w:val="005449C8"/>
    <w:rsid w:val="00544F87"/>
    <w:rsid w:val="0054552F"/>
    <w:rsid w:val="00545CFF"/>
    <w:rsid w:val="00546E84"/>
    <w:rsid w:val="005471CC"/>
    <w:rsid w:val="00547BD0"/>
    <w:rsid w:val="00551D7B"/>
    <w:rsid w:val="00551DB4"/>
    <w:rsid w:val="0055422C"/>
    <w:rsid w:val="005548B3"/>
    <w:rsid w:val="005552DD"/>
    <w:rsid w:val="005552E6"/>
    <w:rsid w:val="005556C9"/>
    <w:rsid w:val="005577EB"/>
    <w:rsid w:val="00560A41"/>
    <w:rsid w:val="00560F43"/>
    <w:rsid w:val="00562A95"/>
    <w:rsid w:val="00563FFE"/>
    <w:rsid w:val="00566403"/>
    <w:rsid w:val="005667CE"/>
    <w:rsid w:val="00566A9A"/>
    <w:rsid w:val="0057165D"/>
    <w:rsid w:val="005747CA"/>
    <w:rsid w:val="00574F4B"/>
    <w:rsid w:val="005757C8"/>
    <w:rsid w:val="00577D2A"/>
    <w:rsid w:val="005808F9"/>
    <w:rsid w:val="00580FF1"/>
    <w:rsid w:val="005813E6"/>
    <w:rsid w:val="00583997"/>
    <w:rsid w:val="005850C6"/>
    <w:rsid w:val="00585B1D"/>
    <w:rsid w:val="0058798D"/>
    <w:rsid w:val="005902E4"/>
    <w:rsid w:val="005907B2"/>
    <w:rsid w:val="00590AE5"/>
    <w:rsid w:val="00590CCB"/>
    <w:rsid w:val="00591796"/>
    <w:rsid w:val="00594034"/>
    <w:rsid w:val="0059459C"/>
    <w:rsid w:val="00595FA8"/>
    <w:rsid w:val="00597B58"/>
    <w:rsid w:val="00597DB0"/>
    <w:rsid w:val="005A194A"/>
    <w:rsid w:val="005A304D"/>
    <w:rsid w:val="005A3302"/>
    <w:rsid w:val="005A56F6"/>
    <w:rsid w:val="005A73EC"/>
    <w:rsid w:val="005A77F0"/>
    <w:rsid w:val="005A7A62"/>
    <w:rsid w:val="005A7B94"/>
    <w:rsid w:val="005A7F40"/>
    <w:rsid w:val="005B099E"/>
    <w:rsid w:val="005B25E5"/>
    <w:rsid w:val="005B26B6"/>
    <w:rsid w:val="005B398A"/>
    <w:rsid w:val="005B3995"/>
    <w:rsid w:val="005B40EF"/>
    <w:rsid w:val="005B42BD"/>
    <w:rsid w:val="005B4DBB"/>
    <w:rsid w:val="005B5280"/>
    <w:rsid w:val="005B5605"/>
    <w:rsid w:val="005B7401"/>
    <w:rsid w:val="005C008D"/>
    <w:rsid w:val="005C084C"/>
    <w:rsid w:val="005C1915"/>
    <w:rsid w:val="005C1B3B"/>
    <w:rsid w:val="005C2626"/>
    <w:rsid w:val="005C353A"/>
    <w:rsid w:val="005C4347"/>
    <w:rsid w:val="005C4517"/>
    <w:rsid w:val="005C52AD"/>
    <w:rsid w:val="005D1297"/>
    <w:rsid w:val="005D3194"/>
    <w:rsid w:val="005D3BEA"/>
    <w:rsid w:val="005D4DCE"/>
    <w:rsid w:val="005D5C6D"/>
    <w:rsid w:val="005E0230"/>
    <w:rsid w:val="005E0449"/>
    <w:rsid w:val="005E2212"/>
    <w:rsid w:val="005E2229"/>
    <w:rsid w:val="005E2933"/>
    <w:rsid w:val="005E3424"/>
    <w:rsid w:val="005E5DC9"/>
    <w:rsid w:val="005E6BEB"/>
    <w:rsid w:val="005E6CD6"/>
    <w:rsid w:val="005E7D64"/>
    <w:rsid w:val="005F04E4"/>
    <w:rsid w:val="005F5FC5"/>
    <w:rsid w:val="0060071A"/>
    <w:rsid w:val="00600D2C"/>
    <w:rsid w:val="006015DF"/>
    <w:rsid w:val="0060198B"/>
    <w:rsid w:val="00601B0C"/>
    <w:rsid w:val="00603733"/>
    <w:rsid w:val="00605B7B"/>
    <w:rsid w:val="006072DB"/>
    <w:rsid w:val="00607521"/>
    <w:rsid w:val="00607F7F"/>
    <w:rsid w:val="00611342"/>
    <w:rsid w:val="00613091"/>
    <w:rsid w:val="00613496"/>
    <w:rsid w:val="0061509D"/>
    <w:rsid w:val="00616F45"/>
    <w:rsid w:val="00617C27"/>
    <w:rsid w:val="00617D66"/>
    <w:rsid w:val="006217C0"/>
    <w:rsid w:val="00622325"/>
    <w:rsid w:val="00627ADC"/>
    <w:rsid w:val="006314D6"/>
    <w:rsid w:val="0063195C"/>
    <w:rsid w:val="00631F36"/>
    <w:rsid w:val="00632F02"/>
    <w:rsid w:val="00635343"/>
    <w:rsid w:val="00635917"/>
    <w:rsid w:val="0064020A"/>
    <w:rsid w:val="00640672"/>
    <w:rsid w:val="00640875"/>
    <w:rsid w:val="00641052"/>
    <w:rsid w:val="00642ADD"/>
    <w:rsid w:val="00645728"/>
    <w:rsid w:val="00645C4F"/>
    <w:rsid w:val="00646B64"/>
    <w:rsid w:val="00646FF1"/>
    <w:rsid w:val="0065024A"/>
    <w:rsid w:val="00650441"/>
    <w:rsid w:val="00651108"/>
    <w:rsid w:val="006525AB"/>
    <w:rsid w:val="00652B4C"/>
    <w:rsid w:val="00656FF2"/>
    <w:rsid w:val="00660D9C"/>
    <w:rsid w:val="00661553"/>
    <w:rsid w:val="006628B1"/>
    <w:rsid w:val="006633DF"/>
    <w:rsid w:val="00663B7E"/>
    <w:rsid w:val="006646A1"/>
    <w:rsid w:val="00667AE7"/>
    <w:rsid w:val="00667C25"/>
    <w:rsid w:val="0067087D"/>
    <w:rsid w:val="006709B9"/>
    <w:rsid w:val="006713BF"/>
    <w:rsid w:val="00672356"/>
    <w:rsid w:val="00672456"/>
    <w:rsid w:val="00673419"/>
    <w:rsid w:val="006747E8"/>
    <w:rsid w:val="006748DE"/>
    <w:rsid w:val="00675160"/>
    <w:rsid w:val="00675D01"/>
    <w:rsid w:val="006760A8"/>
    <w:rsid w:val="006760F4"/>
    <w:rsid w:val="006774F5"/>
    <w:rsid w:val="00677C24"/>
    <w:rsid w:val="00680028"/>
    <w:rsid w:val="0068057D"/>
    <w:rsid w:val="006814F0"/>
    <w:rsid w:val="0068206A"/>
    <w:rsid w:val="00682194"/>
    <w:rsid w:val="006846C3"/>
    <w:rsid w:val="006847CF"/>
    <w:rsid w:val="0068548B"/>
    <w:rsid w:val="00685754"/>
    <w:rsid w:val="006869E0"/>
    <w:rsid w:val="00686C5E"/>
    <w:rsid w:val="00687037"/>
    <w:rsid w:val="006879EB"/>
    <w:rsid w:val="006915A7"/>
    <w:rsid w:val="006934D2"/>
    <w:rsid w:val="00693D0E"/>
    <w:rsid w:val="006952D1"/>
    <w:rsid w:val="00695877"/>
    <w:rsid w:val="006A03E1"/>
    <w:rsid w:val="006A0CE3"/>
    <w:rsid w:val="006A0F71"/>
    <w:rsid w:val="006A19BB"/>
    <w:rsid w:val="006A2235"/>
    <w:rsid w:val="006A2BB4"/>
    <w:rsid w:val="006A3A1A"/>
    <w:rsid w:val="006A3C10"/>
    <w:rsid w:val="006A57F8"/>
    <w:rsid w:val="006A5AAA"/>
    <w:rsid w:val="006A5F9E"/>
    <w:rsid w:val="006B12BB"/>
    <w:rsid w:val="006B1B05"/>
    <w:rsid w:val="006B351A"/>
    <w:rsid w:val="006B3DE3"/>
    <w:rsid w:val="006B4606"/>
    <w:rsid w:val="006B6292"/>
    <w:rsid w:val="006B68D5"/>
    <w:rsid w:val="006B7BC5"/>
    <w:rsid w:val="006C4DD1"/>
    <w:rsid w:val="006C5D0E"/>
    <w:rsid w:val="006C76EC"/>
    <w:rsid w:val="006D0413"/>
    <w:rsid w:val="006D110B"/>
    <w:rsid w:val="006D1642"/>
    <w:rsid w:val="006D16C4"/>
    <w:rsid w:val="006D1DCD"/>
    <w:rsid w:val="006D2709"/>
    <w:rsid w:val="006D6F49"/>
    <w:rsid w:val="006D73B9"/>
    <w:rsid w:val="006E1272"/>
    <w:rsid w:val="006E28A6"/>
    <w:rsid w:val="006E3946"/>
    <w:rsid w:val="006E4CAB"/>
    <w:rsid w:val="006E5812"/>
    <w:rsid w:val="006E7812"/>
    <w:rsid w:val="006E78CC"/>
    <w:rsid w:val="006E7B67"/>
    <w:rsid w:val="006E7C97"/>
    <w:rsid w:val="006E7EE0"/>
    <w:rsid w:val="006F071A"/>
    <w:rsid w:val="006F1482"/>
    <w:rsid w:val="006F2439"/>
    <w:rsid w:val="006F25E3"/>
    <w:rsid w:val="006F3242"/>
    <w:rsid w:val="006F3BC5"/>
    <w:rsid w:val="006F4A7D"/>
    <w:rsid w:val="006F6218"/>
    <w:rsid w:val="006F6532"/>
    <w:rsid w:val="00701094"/>
    <w:rsid w:val="0070197E"/>
    <w:rsid w:val="0070211F"/>
    <w:rsid w:val="00707B32"/>
    <w:rsid w:val="00707E38"/>
    <w:rsid w:val="00712ABE"/>
    <w:rsid w:val="00712ECC"/>
    <w:rsid w:val="007142C6"/>
    <w:rsid w:val="00714448"/>
    <w:rsid w:val="00715BCF"/>
    <w:rsid w:val="007178F3"/>
    <w:rsid w:val="00720499"/>
    <w:rsid w:val="00720C18"/>
    <w:rsid w:val="00721146"/>
    <w:rsid w:val="00721402"/>
    <w:rsid w:val="00721C56"/>
    <w:rsid w:val="00722A5D"/>
    <w:rsid w:val="00723DC1"/>
    <w:rsid w:val="007248E2"/>
    <w:rsid w:val="007248F1"/>
    <w:rsid w:val="0072523A"/>
    <w:rsid w:val="00725671"/>
    <w:rsid w:val="0072574E"/>
    <w:rsid w:val="007260B1"/>
    <w:rsid w:val="007263FB"/>
    <w:rsid w:val="00726659"/>
    <w:rsid w:val="00726675"/>
    <w:rsid w:val="007266AB"/>
    <w:rsid w:val="00730ABA"/>
    <w:rsid w:val="00732409"/>
    <w:rsid w:val="00733517"/>
    <w:rsid w:val="00733713"/>
    <w:rsid w:val="00733A08"/>
    <w:rsid w:val="00733D5B"/>
    <w:rsid w:val="00734D6A"/>
    <w:rsid w:val="00741135"/>
    <w:rsid w:val="007412F5"/>
    <w:rsid w:val="0074526F"/>
    <w:rsid w:val="00745496"/>
    <w:rsid w:val="00745A67"/>
    <w:rsid w:val="007460FD"/>
    <w:rsid w:val="007510DF"/>
    <w:rsid w:val="007529B1"/>
    <w:rsid w:val="007538F0"/>
    <w:rsid w:val="0075775B"/>
    <w:rsid w:val="00757B36"/>
    <w:rsid w:val="0076313C"/>
    <w:rsid w:val="0077073A"/>
    <w:rsid w:val="00770858"/>
    <w:rsid w:val="00770A39"/>
    <w:rsid w:val="00770EC2"/>
    <w:rsid w:val="00772FB9"/>
    <w:rsid w:val="0077353A"/>
    <w:rsid w:val="00774906"/>
    <w:rsid w:val="00774EE4"/>
    <w:rsid w:val="0077554D"/>
    <w:rsid w:val="0077630A"/>
    <w:rsid w:val="00776B34"/>
    <w:rsid w:val="00783BFA"/>
    <w:rsid w:val="00783FF3"/>
    <w:rsid w:val="00785576"/>
    <w:rsid w:val="00785D32"/>
    <w:rsid w:val="00786261"/>
    <w:rsid w:val="00787F74"/>
    <w:rsid w:val="00790FEA"/>
    <w:rsid w:val="007926C9"/>
    <w:rsid w:val="00792C3D"/>
    <w:rsid w:val="00793DA9"/>
    <w:rsid w:val="00794BA1"/>
    <w:rsid w:val="007A0612"/>
    <w:rsid w:val="007A1331"/>
    <w:rsid w:val="007A15E6"/>
    <w:rsid w:val="007A1900"/>
    <w:rsid w:val="007A1C4B"/>
    <w:rsid w:val="007A2B6D"/>
    <w:rsid w:val="007A5B4B"/>
    <w:rsid w:val="007A7551"/>
    <w:rsid w:val="007B02BE"/>
    <w:rsid w:val="007B084D"/>
    <w:rsid w:val="007B1860"/>
    <w:rsid w:val="007B2AA3"/>
    <w:rsid w:val="007B45B3"/>
    <w:rsid w:val="007B4B0F"/>
    <w:rsid w:val="007B5253"/>
    <w:rsid w:val="007B5F43"/>
    <w:rsid w:val="007B6104"/>
    <w:rsid w:val="007B6280"/>
    <w:rsid w:val="007B6E77"/>
    <w:rsid w:val="007B6E86"/>
    <w:rsid w:val="007B7A31"/>
    <w:rsid w:val="007C2487"/>
    <w:rsid w:val="007C2748"/>
    <w:rsid w:val="007C3476"/>
    <w:rsid w:val="007C67ED"/>
    <w:rsid w:val="007C6AC3"/>
    <w:rsid w:val="007C708B"/>
    <w:rsid w:val="007C742D"/>
    <w:rsid w:val="007D0AC7"/>
    <w:rsid w:val="007D19F7"/>
    <w:rsid w:val="007D2346"/>
    <w:rsid w:val="007D2827"/>
    <w:rsid w:val="007D33CD"/>
    <w:rsid w:val="007D5355"/>
    <w:rsid w:val="007D600A"/>
    <w:rsid w:val="007D603D"/>
    <w:rsid w:val="007D6724"/>
    <w:rsid w:val="007E0654"/>
    <w:rsid w:val="007E0BA2"/>
    <w:rsid w:val="007E2E38"/>
    <w:rsid w:val="007E4373"/>
    <w:rsid w:val="007E47CD"/>
    <w:rsid w:val="007E53D8"/>
    <w:rsid w:val="007E7002"/>
    <w:rsid w:val="007F013C"/>
    <w:rsid w:val="007F2339"/>
    <w:rsid w:val="007F4406"/>
    <w:rsid w:val="007F7AE8"/>
    <w:rsid w:val="007F7EB6"/>
    <w:rsid w:val="00800391"/>
    <w:rsid w:val="008006C2"/>
    <w:rsid w:val="008011C1"/>
    <w:rsid w:val="008011E2"/>
    <w:rsid w:val="008012B9"/>
    <w:rsid w:val="00801CF0"/>
    <w:rsid w:val="008034A3"/>
    <w:rsid w:val="00807D37"/>
    <w:rsid w:val="00810EE3"/>
    <w:rsid w:val="008115F2"/>
    <w:rsid w:val="008152F5"/>
    <w:rsid w:val="008214F3"/>
    <w:rsid w:val="008217B3"/>
    <w:rsid w:val="008220D4"/>
    <w:rsid w:val="00823053"/>
    <w:rsid w:val="0082353A"/>
    <w:rsid w:val="0082393A"/>
    <w:rsid w:val="008257C5"/>
    <w:rsid w:val="00826DB5"/>
    <w:rsid w:val="0082780E"/>
    <w:rsid w:val="00827D9C"/>
    <w:rsid w:val="00827E14"/>
    <w:rsid w:val="00830D5A"/>
    <w:rsid w:val="008357BE"/>
    <w:rsid w:val="00835BC9"/>
    <w:rsid w:val="00835ECC"/>
    <w:rsid w:val="00836FE0"/>
    <w:rsid w:val="00837693"/>
    <w:rsid w:val="008407A3"/>
    <w:rsid w:val="00842920"/>
    <w:rsid w:val="00843B55"/>
    <w:rsid w:val="008462E5"/>
    <w:rsid w:val="00847CE8"/>
    <w:rsid w:val="00847DA6"/>
    <w:rsid w:val="00847F98"/>
    <w:rsid w:val="00851AAF"/>
    <w:rsid w:val="00851CFB"/>
    <w:rsid w:val="00851EBC"/>
    <w:rsid w:val="00852C2C"/>
    <w:rsid w:val="0085324A"/>
    <w:rsid w:val="00854B26"/>
    <w:rsid w:val="00854B9E"/>
    <w:rsid w:val="00855E2C"/>
    <w:rsid w:val="00860EB8"/>
    <w:rsid w:val="008616DB"/>
    <w:rsid w:val="008625B5"/>
    <w:rsid w:val="008638C2"/>
    <w:rsid w:val="00865914"/>
    <w:rsid w:val="00865D62"/>
    <w:rsid w:val="00872215"/>
    <w:rsid w:val="00872619"/>
    <w:rsid w:val="00872D2A"/>
    <w:rsid w:val="0087314A"/>
    <w:rsid w:val="008736B9"/>
    <w:rsid w:val="00874C9F"/>
    <w:rsid w:val="00875013"/>
    <w:rsid w:val="00877CD3"/>
    <w:rsid w:val="0088071A"/>
    <w:rsid w:val="00880E40"/>
    <w:rsid w:val="0088116D"/>
    <w:rsid w:val="00882B94"/>
    <w:rsid w:val="00882C8B"/>
    <w:rsid w:val="00884676"/>
    <w:rsid w:val="00884FE7"/>
    <w:rsid w:val="0088512D"/>
    <w:rsid w:val="00885473"/>
    <w:rsid w:val="008916F9"/>
    <w:rsid w:val="008927DD"/>
    <w:rsid w:val="0089306D"/>
    <w:rsid w:val="00893110"/>
    <w:rsid w:val="0089343E"/>
    <w:rsid w:val="00895359"/>
    <w:rsid w:val="00895704"/>
    <w:rsid w:val="00895A27"/>
    <w:rsid w:val="00897886"/>
    <w:rsid w:val="008A008A"/>
    <w:rsid w:val="008A2C32"/>
    <w:rsid w:val="008A3E50"/>
    <w:rsid w:val="008A4244"/>
    <w:rsid w:val="008A6D35"/>
    <w:rsid w:val="008A6E63"/>
    <w:rsid w:val="008B0524"/>
    <w:rsid w:val="008B3FFA"/>
    <w:rsid w:val="008B48C6"/>
    <w:rsid w:val="008B540E"/>
    <w:rsid w:val="008B5BFE"/>
    <w:rsid w:val="008C0073"/>
    <w:rsid w:val="008C03E5"/>
    <w:rsid w:val="008C172A"/>
    <w:rsid w:val="008C2A21"/>
    <w:rsid w:val="008C2FAF"/>
    <w:rsid w:val="008C3A49"/>
    <w:rsid w:val="008C4944"/>
    <w:rsid w:val="008C4FB3"/>
    <w:rsid w:val="008C5CF9"/>
    <w:rsid w:val="008D015D"/>
    <w:rsid w:val="008D31F8"/>
    <w:rsid w:val="008D34FC"/>
    <w:rsid w:val="008D3F9A"/>
    <w:rsid w:val="008D4383"/>
    <w:rsid w:val="008D4BB1"/>
    <w:rsid w:val="008D5227"/>
    <w:rsid w:val="008E448C"/>
    <w:rsid w:val="008E5384"/>
    <w:rsid w:val="008E554E"/>
    <w:rsid w:val="008E592C"/>
    <w:rsid w:val="008E75CF"/>
    <w:rsid w:val="008F19C6"/>
    <w:rsid w:val="008F1CC3"/>
    <w:rsid w:val="008F22D8"/>
    <w:rsid w:val="008F2F6F"/>
    <w:rsid w:val="008F3084"/>
    <w:rsid w:val="008F50FB"/>
    <w:rsid w:val="00900130"/>
    <w:rsid w:val="00900B2B"/>
    <w:rsid w:val="0090178C"/>
    <w:rsid w:val="009018CC"/>
    <w:rsid w:val="00902998"/>
    <w:rsid w:val="00903BA3"/>
    <w:rsid w:val="00905196"/>
    <w:rsid w:val="0090605D"/>
    <w:rsid w:val="0090669E"/>
    <w:rsid w:val="009069FB"/>
    <w:rsid w:val="00907126"/>
    <w:rsid w:val="00907715"/>
    <w:rsid w:val="00912B1C"/>
    <w:rsid w:val="00912E29"/>
    <w:rsid w:val="00913480"/>
    <w:rsid w:val="00913750"/>
    <w:rsid w:val="00914DE0"/>
    <w:rsid w:val="00914F2A"/>
    <w:rsid w:val="009175FA"/>
    <w:rsid w:val="0091796A"/>
    <w:rsid w:val="00917C32"/>
    <w:rsid w:val="00920F49"/>
    <w:rsid w:val="00924FDB"/>
    <w:rsid w:val="00925777"/>
    <w:rsid w:val="009263BD"/>
    <w:rsid w:val="00926B54"/>
    <w:rsid w:val="009303A8"/>
    <w:rsid w:val="00930DB6"/>
    <w:rsid w:val="009316A1"/>
    <w:rsid w:val="00931F51"/>
    <w:rsid w:val="00933D75"/>
    <w:rsid w:val="009342CC"/>
    <w:rsid w:val="00934A34"/>
    <w:rsid w:val="0094181E"/>
    <w:rsid w:val="00942F3D"/>
    <w:rsid w:val="009431AD"/>
    <w:rsid w:val="00943EC1"/>
    <w:rsid w:val="009456B3"/>
    <w:rsid w:val="00945812"/>
    <w:rsid w:val="00945E1D"/>
    <w:rsid w:val="00946C3D"/>
    <w:rsid w:val="00946CCF"/>
    <w:rsid w:val="00951187"/>
    <w:rsid w:val="009511BE"/>
    <w:rsid w:val="00951213"/>
    <w:rsid w:val="009521C4"/>
    <w:rsid w:val="00954155"/>
    <w:rsid w:val="009551D8"/>
    <w:rsid w:val="0095524B"/>
    <w:rsid w:val="00955610"/>
    <w:rsid w:val="00957D60"/>
    <w:rsid w:val="009619D4"/>
    <w:rsid w:val="009624A9"/>
    <w:rsid w:val="00963176"/>
    <w:rsid w:val="00964FA9"/>
    <w:rsid w:val="00964FC2"/>
    <w:rsid w:val="009708DA"/>
    <w:rsid w:val="009716E9"/>
    <w:rsid w:val="00972611"/>
    <w:rsid w:val="009742A7"/>
    <w:rsid w:val="0097565D"/>
    <w:rsid w:val="00975DBD"/>
    <w:rsid w:val="009828F7"/>
    <w:rsid w:val="009855C2"/>
    <w:rsid w:val="009862D1"/>
    <w:rsid w:val="00986798"/>
    <w:rsid w:val="009921C2"/>
    <w:rsid w:val="00992537"/>
    <w:rsid w:val="009929C0"/>
    <w:rsid w:val="009942B8"/>
    <w:rsid w:val="00994B1B"/>
    <w:rsid w:val="00994CF4"/>
    <w:rsid w:val="009A156D"/>
    <w:rsid w:val="009A211F"/>
    <w:rsid w:val="009A49DB"/>
    <w:rsid w:val="009A4F4F"/>
    <w:rsid w:val="009A519C"/>
    <w:rsid w:val="009A6408"/>
    <w:rsid w:val="009A6547"/>
    <w:rsid w:val="009A668C"/>
    <w:rsid w:val="009A6E89"/>
    <w:rsid w:val="009B0E2A"/>
    <w:rsid w:val="009B1E88"/>
    <w:rsid w:val="009B4F6F"/>
    <w:rsid w:val="009B7A14"/>
    <w:rsid w:val="009C0312"/>
    <w:rsid w:val="009C073D"/>
    <w:rsid w:val="009C1520"/>
    <w:rsid w:val="009C18B7"/>
    <w:rsid w:val="009C21B3"/>
    <w:rsid w:val="009C53FB"/>
    <w:rsid w:val="009C5703"/>
    <w:rsid w:val="009C74C6"/>
    <w:rsid w:val="009C7B0B"/>
    <w:rsid w:val="009C7C8D"/>
    <w:rsid w:val="009D0899"/>
    <w:rsid w:val="009D09F7"/>
    <w:rsid w:val="009D13AC"/>
    <w:rsid w:val="009D1819"/>
    <w:rsid w:val="009D3A9B"/>
    <w:rsid w:val="009D772D"/>
    <w:rsid w:val="009D7B54"/>
    <w:rsid w:val="009E06AA"/>
    <w:rsid w:val="009E1289"/>
    <w:rsid w:val="009E1EA0"/>
    <w:rsid w:val="009E22B7"/>
    <w:rsid w:val="009E2FDD"/>
    <w:rsid w:val="009E35A0"/>
    <w:rsid w:val="009E41FA"/>
    <w:rsid w:val="009E54B2"/>
    <w:rsid w:val="009E5708"/>
    <w:rsid w:val="009E6740"/>
    <w:rsid w:val="009F1A4A"/>
    <w:rsid w:val="009F2FDF"/>
    <w:rsid w:val="009F76E5"/>
    <w:rsid w:val="00A006DF"/>
    <w:rsid w:val="00A01485"/>
    <w:rsid w:val="00A03B37"/>
    <w:rsid w:val="00A0497C"/>
    <w:rsid w:val="00A06840"/>
    <w:rsid w:val="00A06D73"/>
    <w:rsid w:val="00A12BC5"/>
    <w:rsid w:val="00A14075"/>
    <w:rsid w:val="00A14A8B"/>
    <w:rsid w:val="00A15301"/>
    <w:rsid w:val="00A17C5C"/>
    <w:rsid w:val="00A208D3"/>
    <w:rsid w:val="00A21A92"/>
    <w:rsid w:val="00A22221"/>
    <w:rsid w:val="00A23E85"/>
    <w:rsid w:val="00A24826"/>
    <w:rsid w:val="00A266D8"/>
    <w:rsid w:val="00A27078"/>
    <w:rsid w:val="00A31050"/>
    <w:rsid w:val="00A31544"/>
    <w:rsid w:val="00A317BC"/>
    <w:rsid w:val="00A31DFC"/>
    <w:rsid w:val="00A32995"/>
    <w:rsid w:val="00A32FAC"/>
    <w:rsid w:val="00A33EBB"/>
    <w:rsid w:val="00A342C1"/>
    <w:rsid w:val="00A3466F"/>
    <w:rsid w:val="00A357EA"/>
    <w:rsid w:val="00A358C3"/>
    <w:rsid w:val="00A3680B"/>
    <w:rsid w:val="00A407D5"/>
    <w:rsid w:val="00A40F8F"/>
    <w:rsid w:val="00A415C9"/>
    <w:rsid w:val="00A416BE"/>
    <w:rsid w:val="00A42873"/>
    <w:rsid w:val="00A429EC"/>
    <w:rsid w:val="00A43ED5"/>
    <w:rsid w:val="00A43EF1"/>
    <w:rsid w:val="00A44980"/>
    <w:rsid w:val="00A44F95"/>
    <w:rsid w:val="00A45528"/>
    <w:rsid w:val="00A47926"/>
    <w:rsid w:val="00A5018A"/>
    <w:rsid w:val="00A508C8"/>
    <w:rsid w:val="00A53C9C"/>
    <w:rsid w:val="00A546AF"/>
    <w:rsid w:val="00A547D5"/>
    <w:rsid w:val="00A5537B"/>
    <w:rsid w:val="00A5604A"/>
    <w:rsid w:val="00A5729B"/>
    <w:rsid w:val="00A61324"/>
    <w:rsid w:val="00A614B9"/>
    <w:rsid w:val="00A62AAA"/>
    <w:rsid w:val="00A62BF3"/>
    <w:rsid w:val="00A6494F"/>
    <w:rsid w:val="00A64F51"/>
    <w:rsid w:val="00A65958"/>
    <w:rsid w:val="00A65A1F"/>
    <w:rsid w:val="00A669A0"/>
    <w:rsid w:val="00A66EEF"/>
    <w:rsid w:val="00A71E9C"/>
    <w:rsid w:val="00A720B6"/>
    <w:rsid w:val="00A7397E"/>
    <w:rsid w:val="00A73B95"/>
    <w:rsid w:val="00A73D80"/>
    <w:rsid w:val="00A741C4"/>
    <w:rsid w:val="00A75844"/>
    <w:rsid w:val="00A76401"/>
    <w:rsid w:val="00A80271"/>
    <w:rsid w:val="00A80417"/>
    <w:rsid w:val="00A821C1"/>
    <w:rsid w:val="00A82252"/>
    <w:rsid w:val="00A8238F"/>
    <w:rsid w:val="00A825A9"/>
    <w:rsid w:val="00A82BE6"/>
    <w:rsid w:val="00A83EAC"/>
    <w:rsid w:val="00A84006"/>
    <w:rsid w:val="00A84967"/>
    <w:rsid w:val="00A87A64"/>
    <w:rsid w:val="00A9008A"/>
    <w:rsid w:val="00A904F9"/>
    <w:rsid w:val="00A91258"/>
    <w:rsid w:val="00A939A3"/>
    <w:rsid w:val="00A97BDE"/>
    <w:rsid w:val="00A97F83"/>
    <w:rsid w:val="00AA313A"/>
    <w:rsid w:val="00AA369A"/>
    <w:rsid w:val="00AA3A87"/>
    <w:rsid w:val="00AA3A9F"/>
    <w:rsid w:val="00AA5083"/>
    <w:rsid w:val="00AA5884"/>
    <w:rsid w:val="00AB0023"/>
    <w:rsid w:val="00AB118B"/>
    <w:rsid w:val="00AB2C3D"/>
    <w:rsid w:val="00AB4742"/>
    <w:rsid w:val="00AB49F2"/>
    <w:rsid w:val="00AB4F15"/>
    <w:rsid w:val="00AB65D7"/>
    <w:rsid w:val="00AC0251"/>
    <w:rsid w:val="00AC045A"/>
    <w:rsid w:val="00AC126C"/>
    <w:rsid w:val="00AC2F4A"/>
    <w:rsid w:val="00AC4362"/>
    <w:rsid w:val="00AC64A0"/>
    <w:rsid w:val="00AC64B5"/>
    <w:rsid w:val="00AC713A"/>
    <w:rsid w:val="00AD0183"/>
    <w:rsid w:val="00AD0970"/>
    <w:rsid w:val="00AD17D7"/>
    <w:rsid w:val="00AD23D2"/>
    <w:rsid w:val="00AD3F38"/>
    <w:rsid w:val="00AD400B"/>
    <w:rsid w:val="00AD46C3"/>
    <w:rsid w:val="00AD4D12"/>
    <w:rsid w:val="00AD573E"/>
    <w:rsid w:val="00AD60AA"/>
    <w:rsid w:val="00AD6DE8"/>
    <w:rsid w:val="00AD734B"/>
    <w:rsid w:val="00AD788D"/>
    <w:rsid w:val="00AE015F"/>
    <w:rsid w:val="00AE0C67"/>
    <w:rsid w:val="00AE1A66"/>
    <w:rsid w:val="00AE31A4"/>
    <w:rsid w:val="00AE3FB6"/>
    <w:rsid w:val="00AE5476"/>
    <w:rsid w:val="00AE5830"/>
    <w:rsid w:val="00AE6806"/>
    <w:rsid w:val="00AE6BA8"/>
    <w:rsid w:val="00AE79A3"/>
    <w:rsid w:val="00AF04C4"/>
    <w:rsid w:val="00AF059C"/>
    <w:rsid w:val="00AF20CC"/>
    <w:rsid w:val="00AF222A"/>
    <w:rsid w:val="00AF3415"/>
    <w:rsid w:val="00AF3B05"/>
    <w:rsid w:val="00AF5BBC"/>
    <w:rsid w:val="00AF6ACC"/>
    <w:rsid w:val="00B0090F"/>
    <w:rsid w:val="00B0094A"/>
    <w:rsid w:val="00B0227B"/>
    <w:rsid w:val="00B03200"/>
    <w:rsid w:val="00B03660"/>
    <w:rsid w:val="00B0458D"/>
    <w:rsid w:val="00B11EFF"/>
    <w:rsid w:val="00B12D7A"/>
    <w:rsid w:val="00B1333A"/>
    <w:rsid w:val="00B13749"/>
    <w:rsid w:val="00B151D7"/>
    <w:rsid w:val="00B1625B"/>
    <w:rsid w:val="00B209DA"/>
    <w:rsid w:val="00B20B90"/>
    <w:rsid w:val="00B21734"/>
    <w:rsid w:val="00B225E9"/>
    <w:rsid w:val="00B226A8"/>
    <w:rsid w:val="00B2271F"/>
    <w:rsid w:val="00B22BA2"/>
    <w:rsid w:val="00B23119"/>
    <w:rsid w:val="00B2338F"/>
    <w:rsid w:val="00B24C9D"/>
    <w:rsid w:val="00B252BF"/>
    <w:rsid w:val="00B265A3"/>
    <w:rsid w:val="00B266D6"/>
    <w:rsid w:val="00B26D79"/>
    <w:rsid w:val="00B27F6B"/>
    <w:rsid w:val="00B30040"/>
    <w:rsid w:val="00B306BB"/>
    <w:rsid w:val="00B31AA6"/>
    <w:rsid w:val="00B31C58"/>
    <w:rsid w:val="00B34C04"/>
    <w:rsid w:val="00B35B4A"/>
    <w:rsid w:val="00B360FD"/>
    <w:rsid w:val="00B36337"/>
    <w:rsid w:val="00B36B50"/>
    <w:rsid w:val="00B40132"/>
    <w:rsid w:val="00B4052F"/>
    <w:rsid w:val="00B41219"/>
    <w:rsid w:val="00B4165B"/>
    <w:rsid w:val="00B416D2"/>
    <w:rsid w:val="00B420BA"/>
    <w:rsid w:val="00B4272D"/>
    <w:rsid w:val="00B42D97"/>
    <w:rsid w:val="00B44418"/>
    <w:rsid w:val="00B44426"/>
    <w:rsid w:val="00B44D80"/>
    <w:rsid w:val="00B44EFE"/>
    <w:rsid w:val="00B4513C"/>
    <w:rsid w:val="00B45183"/>
    <w:rsid w:val="00B45353"/>
    <w:rsid w:val="00B46AC3"/>
    <w:rsid w:val="00B5078F"/>
    <w:rsid w:val="00B50907"/>
    <w:rsid w:val="00B52CB4"/>
    <w:rsid w:val="00B54C99"/>
    <w:rsid w:val="00B56032"/>
    <w:rsid w:val="00B60E53"/>
    <w:rsid w:val="00B62622"/>
    <w:rsid w:val="00B62794"/>
    <w:rsid w:val="00B63449"/>
    <w:rsid w:val="00B635C6"/>
    <w:rsid w:val="00B63679"/>
    <w:rsid w:val="00B70967"/>
    <w:rsid w:val="00B70F4A"/>
    <w:rsid w:val="00B71C33"/>
    <w:rsid w:val="00B71F47"/>
    <w:rsid w:val="00B725E6"/>
    <w:rsid w:val="00B7332A"/>
    <w:rsid w:val="00B76C42"/>
    <w:rsid w:val="00B84FB4"/>
    <w:rsid w:val="00B90343"/>
    <w:rsid w:val="00B91520"/>
    <w:rsid w:val="00B919DD"/>
    <w:rsid w:val="00B92211"/>
    <w:rsid w:val="00B92922"/>
    <w:rsid w:val="00B92F08"/>
    <w:rsid w:val="00B96DEE"/>
    <w:rsid w:val="00B97E56"/>
    <w:rsid w:val="00BA0527"/>
    <w:rsid w:val="00BA2B56"/>
    <w:rsid w:val="00BA2BA0"/>
    <w:rsid w:val="00BA308F"/>
    <w:rsid w:val="00BA3114"/>
    <w:rsid w:val="00BA3DC6"/>
    <w:rsid w:val="00BA3F50"/>
    <w:rsid w:val="00BA4A6B"/>
    <w:rsid w:val="00BA4B30"/>
    <w:rsid w:val="00BA568E"/>
    <w:rsid w:val="00BA62A6"/>
    <w:rsid w:val="00BA77F9"/>
    <w:rsid w:val="00BA7A6A"/>
    <w:rsid w:val="00BB16D3"/>
    <w:rsid w:val="00BB1D9D"/>
    <w:rsid w:val="00BB23F9"/>
    <w:rsid w:val="00BB2C79"/>
    <w:rsid w:val="00BB31B8"/>
    <w:rsid w:val="00BB391A"/>
    <w:rsid w:val="00BB475B"/>
    <w:rsid w:val="00BB4919"/>
    <w:rsid w:val="00BB4EE6"/>
    <w:rsid w:val="00BB5129"/>
    <w:rsid w:val="00BB5676"/>
    <w:rsid w:val="00BB56D9"/>
    <w:rsid w:val="00BB5F47"/>
    <w:rsid w:val="00BB6FCC"/>
    <w:rsid w:val="00BB742F"/>
    <w:rsid w:val="00BB781C"/>
    <w:rsid w:val="00BB7E2F"/>
    <w:rsid w:val="00BC238C"/>
    <w:rsid w:val="00BC54F7"/>
    <w:rsid w:val="00BC5936"/>
    <w:rsid w:val="00BC6824"/>
    <w:rsid w:val="00BD0B6F"/>
    <w:rsid w:val="00BD16F8"/>
    <w:rsid w:val="00BD1F8B"/>
    <w:rsid w:val="00BD22F4"/>
    <w:rsid w:val="00BD4524"/>
    <w:rsid w:val="00BD5BD1"/>
    <w:rsid w:val="00BD5C07"/>
    <w:rsid w:val="00BD6EC1"/>
    <w:rsid w:val="00BE27C5"/>
    <w:rsid w:val="00BE2FCF"/>
    <w:rsid w:val="00BE50A8"/>
    <w:rsid w:val="00BE7CA7"/>
    <w:rsid w:val="00BF188F"/>
    <w:rsid w:val="00BF1FBF"/>
    <w:rsid w:val="00BF260C"/>
    <w:rsid w:val="00BF3464"/>
    <w:rsid w:val="00BF3A83"/>
    <w:rsid w:val="00BF472C"/>
    <w:rsid w:val="00BF576C"/>
    <w:rsid w:val="00BF5A62"/>
    <w:rsid w:val="00C014B9"/>
    <w:rsid w:val="00C03440"/>
    <w:rsid w:val="00C03550"/>
    <w:rsid w:val="00C03593"/>
    <w:rsid w:val="00C03E6F"/>
    <w:rsid w:val="00C05326"/>
    <w:rsid w:val="00C057A5"/>
    <w:rsid w:val="00C07764"/>
    <w:rsid w:val="00C1077F"/>
    <w:rsid w:val="00C10ECD"/>
    <w:rsid w:val="00C110CC"/>
    <w:rsid w:val="00C11D68"/>
    <w:rsid w:val="00C123BC"/>
    <w:rsid w:val="00C135E5"/>
    <w:rsid w:val="00C149FD"/>
    <w:rsid w:val="00C15154"/>
    <w:rsid w:val="00C1520D"/>
    <w:rsid w:val="00C156B2"/>
    <w:rsid w:val="00C158D9"/>
    <w:rsid w:val="00C15CE9"/>
    <w:rsid w:val="00C15E68"/>
    <w:rsid w:val="00C16970"/>
    <w:rsid w:val="00C17731"/>
    <w:rsid w:val="00C1773D"/>
    <w:rsid w:val="00C21B45"/>
    <w:rsid w:val="00C24482"/>
    <w:rsid w:val="00C24730"/>
    <w:rsid w:val="00C257B2"/>
    <w:rsid w:val="00C259CE"/>
    <w:rsid w:val="00C25A5F"/>
    <w:rsid w:val="00C25CFE"/>
    <w:rsid w:val="00C26F73"/>
    <w:rsid w:val="00C27DF8"/>
    <w:rsid w:val="00C30C75"/>
    <w:rsid w:val="00C318F9"/>
    <w:rsid w:val="00C326BE"/>
    <w:rsid w:val="00C33B69"/>
    <w:rsid w:val="00C34985"/>
    <w:rsid w:val="00C35C23"/>
    <w:rsid w:val="00C35D43"/>
    <w:rsid w:val="00C361CD"/>
    <w:rsid w:val="00C366B2"/>
    <w:rsid w:val="00C3677A"/>
    <w:rsid w:val="00C37331"/>
    <w:rsid w:val="00C4293D"/>
    <w:rsid w:val="00C43653"/>
    <w:rsid w:val="00C455BF"/>
    <w:rsid w:val="00C45D0C"/>
    <w:rsid w:val="00C47691"/>
    <w:rsid w:val="00C50645"/>
    <w:rsid w:val="00C5119F"/>
    <w:rsid w:val="00C5277C"/>
    <w:rsid w:val="00C53D0B"/>
    <w:rsid w:val="00C55A7D"/>
    <w:rsid w:val="00C561B8"/>
    <w:rsid w:val="00C609CF"/>
    <w:rsid w:val="00C6178F"/>
    <w:rsid w:val="00C62F5E"/>
    <w:rsid w:val="00C63A4F"/>
    <w:rsid w:val="00C63F9B"/>
    <w:rsid w:val="00C6401F"/>
    <w:rsid w:val="00C64D2C"/>
    <w:rsid w:val="00C66700"/>
    <w:rsid w:val="00C6709E"/>
    <w:rsid w:val="00C67B50"/>
    <w:rsid w:val="00C71EB8"/>
    <w:rsid w:val="00C71FFC"/>
    <w:rsid w:val="00C738BD"/>
    <w:rsid w:val="00C747EA"/>
    <w:rsid w:val="00C75D0B"/>
    <w:rsid w:val="00C77C37"/>
    <w:rsid w:val="00C82122"/>
    <w:rsid w:val="00C82356"/>
    <w:rsid w:val="00C82605"/>
    <w:rsid w:val="00C839D0"/>
    <w:rsid w:val="00C85BD9"/>
    <w:rsid w:val="00C86F3D"/>
    <w:rsid w:val="00C87682"/>
    <w:rsid w:val="00C91F5C"/>
    <w:rsid w:val="00C922F5"/>
    <w:rsid w:val="00C9334F"/>
    <w:rsid w:val="00C940BA"/>
    <w:rsid w:val="00C95D56"/>
    <w:rsid w:val="00C9685C"/>
    <w:rsid w:val="00C96B5D"/>
    <w:rsid w:val="00CA2A7D"/>
    <w:rsid w:val="00CA408A"/>
    <w:rsid w:val="00CA438A"/>
    <w:rsid w:val="00CA4A42"/>
    <w:rsid w:val="00CA68D8"/>
    <w:rsid w:val="00CB09E4"/>
    <w:rsid w:val="00CB2B69"/>
    <w:rsid w:val="00CB2C0A"/>
    <w:rsid w:val="00CB341C"/>
    <w:rsid w:val="00CB7275"/>
    <w:rsid w:val="00CB7D1C"/>
    <w:rsid w:val="00CB7D31"/>
    <w:rsid w:val="00CC06F7"/>
    <w:rsid w:val="00CC0CA5"/>
    <w:rsid w:val="00CC1800"/>
    <w:rsid w:val="00CC2908"/>
    <w:rsid w:val="00CC2C18"/>
    <w:rsid w:val="00CC331A"/>
    <w:rsid w:val="00CC3483"/>
    <w:rsid w:val="00CC520B"/>
    <w:rsid w:val="00CC5451"/>
    <w:rsid w:val="00CC5F8D"/>
    <w:rsid w:val="00CD24C5"/>
    <w:rsid w:val="00CD4391"/>
    <w:rsid w:val="00CD65EF"/>
    <w:rsid w:val="00CE06C6"/>
    <w:rsid w:val="00CE0CFA"/>
    <w:rsid w:val="00CE1314"/>
    <w:rsid w:val="00CE1881"/>
    <w:rsid w:val="00CE2150"/>
    <w:rsid w:val="00CE4CDA"/>
    <w:rsid w:val="00CE5527"/>
    <w:rsid w:val="00CE6601"/>
    <w:rsid w:val="00CE6ADB"/>
    <w:rsid w:val="00CE7655"/>
    <w:rsid w:val="00CF05A0"/>
    <w:rsid w:val="00CF129E"/>
    <w:rsid w:val="00CF26F8"/>
    <w:rsid w:val="00CF2D3B"/>
    <w:rsid w:val="00CF32F8"/>
    <w:rsid w:val="00CF3792"/>
    <w:rsid w:val="00CF40D8"/>
    <w:rsid w:val="00CF5315"/>
    <w:rsid w:val="00CF6BA8"/>
    <w:rsid w:val="00CF7442"/>
    <w:rsid w:val="00D00EFD"/>
    <w:rsid w:val="00D011D6"/>
    <w:rsid w:val="00D01B30"/>
    <w:rsid w:val="00D02AAE"/>
    <w:rsid w:val="00D0350B"/>
    <w:rsid w:val="00D035AB"/>
    <w:rsid w:val="00D0410A"/>
    <w:rsid w:val="00D11511"/>
    <w:rsid w:val="00D125CA"/>
    <w:rsid w:val="00D12F37"/>
    <w:rsid w:val="00D13083"/>
    <w:rsid w:val="00D1367A"/>
    <w:rsid w:val="00D16FA0"/>
    <w:rsid w:val="00D1702A"/>
    <w:rsid w:val="00D17C5F"/>
    <w:rsid w:val="00D20081"/>
    <w:rsid w:val="00D20183"/>
    <w:rsid w:val="00D201F0"/>
    <w:rsid w:val="00D21340"/>
    <w:rsid w:val="00D224BF"/>
    <w:rsid w:val="00D2275D"/>
    <w:rsid w:val="00D23402"/>
    <w:rsid w:val="00D24610"/>
    <w:rsid w:val="00D24857"/>
    <w:rsid w:val="00D25EE2"/>
    <w:rsid w:val="00D26807"/>
    <w:rsid w:val="00D26D2B"/>
    <w:rsid w:val="00D27FF0"/>
    <w:rsid w:val="00D30F38"/>
    <w:rsid w:val="00D3107D"/>
    <w:rsid w:val="00D3185F"/>
    <w:rsid w:val="00D31921"/>
    <w:rsid w:val="00D333EE"/>
    <w:rsid w:val="00D33E4F"/>
    <w:rsid w:val="00D33F58"/>
    <w:rsid w:val="00D35608"/>
    <w:rsid w:val="00D35982"/>
    <w:rsid w:val="00D36170"/>
    <w:rsid w:val="00D364D0"/>
    <w:rsid w:val="00D36DF7"/>
    <w:rsid w:val="00D37138"/>
    <w:rsid w:val="00D3771D"/>
    <w:rsid w:val="00D40971"/>
    <w:rsid w:val="00D40FFB"/>
    <w:rsid w:val="00D411B4"/>
    <w:rsid w:val="00D413EE"/>
    <w:rsid w:val="00D4185D"/>
    <w:rsid w:val="00D42274"/>
    <w:rsid w:val="00D42E99"/>
    <w:rsid w:val="00D46EFA"/>
    <w:rsid w:val="00D47048"/>
    <w:rsid w:val="00D47AC5"/>
    <w:rsid w:val="00D500FA"/>
    <w:rsid w:val="00D50820"/>
    <w:rsid w:val="00D50BA2"/>
    <w:rsid w:val="00D5253E"/>
    <w:rsid w:val="00D53E5B"/>
    <w:rsid w:val="00D54362"/>
    <w:rsid w:val="00D54BCB"/>
    <w:rsid w:val="00D55004"/>
    <w:rsid w:val="00D55411"/>
    <w:rsid w:val="00D565D4"/>
    <w:rsid w:val="00D576C5"/>
    <w:rsid w:val="00D60DA6"/>
    <w:rsid w:val="00D6248C"/>
    <w:rsid w:val="00D6353D"/>
    <w:rsid w:val="00D64D77"/>
    <w:rsid w:val="00D6705E"/>
    <w:rsid w:val="00D703A1"/>
    <w:rsid w:val="00D7098A"/>
    <w:rsid w:val="00D70B08"/>
    <w:rsid w:val="00D71E4D"/>
    <w:rsid w:val="00D73866"/>
    <w:rsid w:val="00D74B69"/>
    <w:rsid w:val="00D74CCC"/>
    <w:rsid w:val="00D7519A"/>
    <w:rsid w:val="00D76DBC"/>
    <w:rsid w:val="00D7711C"/>
    <w:rsid w:val="00D772D7"/>
    <w:rsid w:val="00D77BB9"/>
    <w:rsid w:val="00D8194B"/>
    <w:rsid w:val="00D82050"/>
    <w:rsid w:val="00D84059"/>
    <w:rsid w:val="00D8475C"/>
    <w:rsid w:val="00D90365"/>
    <w:rsid w:val="00D907A8"/>
    <w:rsid w:val="00D92558"/>
    <w:rsid w:val="00D9257A"/>
    <w:rsid w:val="00D92CA2"/>
    <w:rsid w:val="00D9625C"/>
    <w:rsid w:val="00D97612"/>
    <w:rsid w:val="00D979F7"/>
    <w:rsid w:val="00D97ECD"/>
    <w:rsid w:val="00DA066D"/>
    <w:rsid w:val="00DA2FC4"/>
    <w:rsid w:val="00DA3C2C"/>
    <w:rsid w:val="00DA44B1"/>
    <w:rsid w:val="00DA5DE8"/>
    <w:rsid w:val="00DA7D1A"/>
    <w:rsid w:val="00DB1985"/>
    <w:rsid w:val="00DB1CA0"/>
    <w:rsid w:val="00DB3C95"/>
    <w:rsid w:val="00DB52FF"/>
    <w:rsid w:val="00DC01B1"/>
    <w:rsid w:val="00DC0F8E"/>
    <w:rsid w:val="00DC2043"/>
    <w:rsid w:val="00DC21B4"/>
    <w:rsid w:val="00DC2330"/>
    <w:rsid w:val="00DC4BD2"/>
    <w:rsid w:val="00DC4CE7"/>
    <w:rsid w:val="00DC5A66"/>
    <w:rsid w:val="00DC6101"/>
    <w:rsid w:val="00DC6327"/>
    <w:rsid w:val="00DC77AA"/>
    <w:rsid w:val="00DD125E"/>
    <w:rsid w:val="00DD137A"/>
    <w:rsid w:val="00DD2591"/>
    <w:rsid w:val="00DD2F3D"/>
    <w:rsid w:val="00DD34F7"/>
    <w:rsid w:val="00DD48AA"/>
    <w:rsid w:val="00DD4B2E"/>
    <w:rsid w:val="00DD5129"/>
    <w:rsid w:val="00DD6C5E"/>
    <w:rsid w:val="00DD71D0"/>
    <w:rsid w:val="00DD71D3"/>
    <w:rsid w:val="00DD7541"/>
    <w:rsid w:val="00DE195A"/>
    <w:rsid w:val="00DE1BF0"/>
    <w:rsid w:val="00DE1D2A"/>
    <w:rsid w:val="00DE2A5F"/>
    <w:rsid w:val="00DE3D98"/>
    <w:rsid w:val="00DE4128"/>
    <w:rsid w:val="00DE6773"/>
    <w:rsid w:val="00DF0DF7"/>
    <w:rsid w:val="00DF13C9"/>
    <w:rsid w:val="00DF3D74"/>
    <w:rsid w:val="00DF4AE0"/>
    <w:rsid w:val="00DF5A67"/>
    <w:rsid w:val="00DF67DC"/>
    <w:rsid w:val="00DF69F1"/>
    <w:rsid w:val="00DF7CBE"/>
    <w:rsid w:val="00E00029"/>
    <w:rsid w:val="00E01C63"/>
    <w:rsid w:val="00E020C9"/>
    <w:rsid w:val="00E0260E"/>
    <w:rsid w:val="00E03440"/>
    <w:rsid w:val="00E03724"/>
    <w:rsid w:val="00E03FA0"/>
    <w:rsid w:val="00E04DE7"/>
    <w:rsid w:val="00E05B62"/>
    <w:rsid w:val="00E06648"/>
    <w:rsid w:val="00E07850"/>
    <w:rsid w:val="00E07C4E"/>
    <w:rsid w:val="00E1012F"/>
    <w:rsid w:val="00E10748"/>
    <w:rsid w:val="00E10769"/>
    <w:rsid w:val="00E10A6E"/>
    <w:rsid w:val="00E12273"/>
    <w:rsid w:val="00E13884"/>
    <w:rsid w:val="00E15022"/>
    <w:rsid w:val="00E20E13"/>
    <w:rsid w:val="00E22870"/>
    <w:rsid w:val="00E22F5A"/>
    <w:rsid w:val="00E23093"/>
    <w:rsid w:val="00E236E6"/>
    <w:rsid w:val="00E248DC"/>
    <w:rsid w:val="00E24BF9"/>
    <w:rsid w:val="00E24E0E"/>
    <w:rsid w:val="00E25519"/>
    <w:rsid w:val="00E30D24"/>
    <w:rsid w:val="00E31A90"/>
    <w:rsid w:val="00E32E69"/>
    <w:rsid w:val="00E32F8A"/>
    <w:rsid w:val="00E35CBE"/>
    <w:rsid w:val="00E36779"/>
    <w:rsid w:val="00E36EE1"/>
    <w:rsid w:val="00E417ED"/>
    <w:rsid w:val="00E41F31"/>
    <w:rsid w:val="00E42240"/>
    <w:rsid w:val="00E4323F"/>
    <w:rsid w:val="00E439C0"/>
    <w:rsid w:val="00E510B5"/>
    <w:rsid w:val="00E513FC"/>
    <w:rsid w:val="00E5228F"/>
    <w:rsid w:val="00E52993"/>
    <w:rsid w:val="00E52BAC"/>
    <w:rsid w:val="00E536F0"/>
    <w:rsid w:val="00E53A5A"/>
    <w:rsid w:val="00E53E1D"/>
    <w:rsid w:val="00E55577"/>
    <w:rsid w:val="00E578FE"/>
    <w:rsid w:val="00E60F6A"/>
    <w:rsid w:val="00E61167"/>
    <w:rsid w:val="00E6136C"/>
    <w:rsid w:val="00E6154F"/>
    <w:rsid w:val="00E621AC"/>
    <w:rsid w:val="00E62BCB"/>
    <w:rsid w:val="00E62EF4"/>
    <w:rsid w:val="00E63E7D"/>
    <w:rsid w:val="00E64FE2"/>
    <w:rsid w:val="00E65044"/>
    <w:rsid w:val="00E65138"/>
    <w:rsid w:val="00E6643C"/>
    <w:rsid w:val="00E66B7F"/>
    <w:rsid w:val="00E674DF"/>
    <w:rsid w:val="00E67E09"/>
    <w:rsid w:val="00E70431"/>
    <w:rsid w:val="00E73A71"/>
    <w:rsid w:val="00E75419"/>
    <w:rsid w:val="00E755D7"/>
    <w:rsid w:val="00E75E08"/>
    <w:rsid w:val="00E76879"/>
    <w:rsid w:val="00E771B0"/>
    <w:rsid w:val="00E8156C"/>
    <w:rsid w:val="00E8254D"/>
    <w:rsid w:val="00E826F4"/>
    <w:rsid w:val="00E83476"/>
    <w:rsid w:val="00E83F82"/>
    <w:rsid w:val="00E8413A"/>
    <w:rsid w:val="00E85C36"/>
    <w:rsid w:val="00E86457"/>
    <w:rsid w:val="00E8756F"/>
    <w:rsid w:val="00E92738"/>
    <w:rsid w:val="00E933D1"/>
    <w:rsid w:val="00E93EA0"/>
    <w:rsid w:val="00E94625"/>
    <w:rsid w:val="00E94EB2"/>
    <w:rsid w:val="00E9551B"/>
    <w:rsid w:val="00E957B3"/>
    <w:rsid w:val="00E97A76"/>
    <w:rsid w:val="00E97D40"/>
    <w:rsid w:val="00EA01C4"/>
    <w:rsid w:val="00EA1438"/>
    <w:rsid w:val="00EA1BB1"/>
    <w:rsid w:val="00EA29B1"/>
    <w:rsid w:val="00EA2BA0"/>
    <w:rsid w:val="00EA2C6F"/>
    <w:rsid w:val="00EA4F30"/>
    <w:rsid w:val="00EB31F5"/>
    <w:rsid w:val="00EB3975"/>
    <w:rsid w:val="00EB41BA"/>
    <w:rsid w:val="00EB5572"/>
    <w:rsid w:val="00EC0004"/>
    <w:rsid w:val="00EC12A6"/>
    <w:rsid w:val="00EC46A7"/>
    <w:rsid w:val="00EC4C56"/>
    <w:rsid w:val="00EC527E"/>
    <w:rsid w:val="00EC56CD"/>
    <w:rsid w:val="00ED03AC"/>
    <w:rsid w:val="00ED1084"/>
    <w:rsid w:val="00ED1EC1"/>
    <w:rsid w:val="00ED4024"/>
    <w:rsid w:val="00ED4079"/>
    <w:rsid w:val="00ED4920"/>
    <w:rsid w:val="00ED7869"/>
    <w:rsid w:val="00ED7D4B"/>
    <w:rsid w:val="00EE23C8"/>
    <w:rsid w:val="00EE23EE"/>
    <w:rsid w:val="00EE2DE5"/>
    <w:rsid w:val="00EE2F2A"/>
    <w:rsid w:val="00EE44DA"/>
    <w:rsid w:val="00EE46EE"/>
    <w:rsid w:val="00EE6D1B"/>
    <w:rsid w:val="00EE6E12"/>
    <w:rsid w:val="00EE72BD"/>
    <w:rsid w:val="00EE78B6"/>
    <w:rsid w:val="00EF1365"/>
    <w:rsid w:val="00EF13E9"/>
    <w:rsid w:val="00EF1BBE"/>
    <w:rsid w:val="00EF225C"/>
    <w:rsid w:val="00EF5D94"/>
    <w:rsid w:val="00EF6D55"/>
    <w:rsid w:val="00EF7796"/>
    <w:rsid w:val="00F00FC0"/>
    <w:rsid w:val="00F01D9B"/>
    <w:rsid w:val="00F04CFF"/>
    <w:rsid w:val="00F05C7B"/>
    <w:rsid w:val="00F0772F"/>
    <w:rsid w:val="00F13353"/>
    <w:rsid w:val="00F14ABA"/>
    <w:rsid w:val="00F15848"/>
    <w:rsid w:val="00F1644C"/>
    <w:rsid w:val="00F16A20"/>
    <w:rsid w:val="00F17F75"/>
    <w:rsid w:val="00F20D65"/>
    <w:rsid w:val="00F21D35"/>
    <w:rsid w:val="00F21D47"/>
    <w:rsid w:val="00F2203C"/>
    <w:rsid w:val="00F227A1"/>
    <w:rsid w:val="00F227B8"/>
    <w:rsid w:val="00F237F9"/>
    <w:rsid w:val="00F24110"/>
    <w:rsid w:val="00F259C0"/>
    <w:rsid w:val="00F25F32"/>
    <w:rsid w:val="00F2693B"/>
    <w:rsid w:val="00F26F4E"/>
    <w:rsid w:val="00F309AB"/>
    <w:rsid w:val="00F30A9C"/>
    <w:rsid w:val="00F31569"/>
    <w:rsid w:val="00F31824"/>
    <w:rsid w:val="00F31FC1"/>
    <w:rsid w:val="00F32441"/>
    <w:rsid w:val="00F33C74"/>
    <w:rsid w:val="00F341D7"/>
    <w:rsid w:val="00F34A4A"/>
    <w:rsid w:val="00F37F2E"/>
    <w:rsid w:val="00F40211"/>
    <w:rsid w:val="00F4116E"/>
    <w:rsid w:val="00F41A79"/>
    <w:rsid w:val="00F41F04"/>
    <w:rsid w:val="00F44D6B"/>
    <w:rsid w:val="00F450A4"/>
    <w:rsid w:val="00F4548E"/>
    <w:rsid w:val="00F46BE4"/>
    <w:rsid w:val="00F470AC"/>
    <w:rsid w:val="00F472E8"/>
    <w:rsid w:val="00F47949"/>
    <w:rsid w:val="00F51409"/>
    <w:rsid w:val="00F5156C"/>
    <w:rsid w:val="00F5534D"/>
    <w:rsid w:val="00F55FDB"/>
    <w:rsid w:val="00F56A2C"/>
    <w:rsid w:val="00F56BB0"/>
    <w:rsid w:val="00F57427"/>
    <w:rsid w:val="00F60ACD"/>
    <w:rsid w:val="00F60B7C"/>
    <w:rsid w:val="00F6286C"/>
    <w:rsid w:val="00F62E8B"/>
    <w:rsid w:val="00F64023"/>
    <w:rsid w:val="00F6649C"/>
    <w:rsid w:val="00F6731C"/>
    <w:rsid w:val="00F67AA0"/>
    <w:rsid w:val="00F72141"/>
    <w:rsid w:val="00F73595"/>
    <w:rsid w:val="00F7404C"/>
    <w:rsid w:val="00F75288"/>
    <w:rsid w:val="00F76743"/>
    <w:rsid w:val="00F76DA8"/>
    <w:rsid w:val="00F832BC"/>
    <w:rsid w:val="00F832F3"/>
    <w:rsid w:val="00F8632B"/>
    <w:rsid w:val="00F86E98"/>
    <w:rsid w:val="00F94A22"/>
    <w:rsid w:val="00F94CA2"/>
    <w:rsid w:val="00FA013C"/>
    <w:rsid w:val="00FA01AF"/>
    <w:rsid w:val="00FA0F7C"/>
    <w:rsid w:val="00FA21D6"/>
    <w:rsid w:val="00FA22E1"/>
    <w:rsid w:val="00FA2BD3"/>
    <w:rsid w:val="00FA347B"/>
    <w:rsid w:val="00FA35C3"/>
    <w:rsid w:val="00FA4814"/>
    <w:rsid w:val="00FA5309"/>
    <w:rsid w:val="00FA6B4E"/>
    <w:rsid w:val="00FA7583"/>
    <w:rsid w:val="00FB0F5B"/>
    <w:rsid w:val="00FB18B4"/>
    <w:rsid w:val="00FB1F6A"/>
    <w:rsid w:val="00FB267B"/>
    <w:rsid w:val="00FB2855"/>
    <w:rsid w:val="00FB36BD"/>
    <w:rsid w:val="00FB3FC1"/>
    <w:rsid w:val="00FB4E94"/>
    <w:rsid w:val="00FB5A65"/>
    <w:rsid w:val="00FB6227"/>
    <w:rsid w:val="00FC1188"/>
    <w:rsid w:val="00FC119B"/>
    <w:rsid w:val="00FC37B6"/>
    <w:rsid w:val="00FC4699"/>
    <w:rsid w:val="00FC4CC9"/>
    <w:rsid w:val="00FC4F6A"/>
    <w:rsid w:val="00FC67D0"/>
    <w:rsid w:val="00FD046B"/>
    <w:rsid w:val="00FD15AE"/>
    <w:rsid w:val="00FD4CCA"/>
    <w:rsid w:val="00FD5296"/>
    <w:rsid w:val="00FD52FC"/>
    <w:rsid w:val="00FE0039"/>
    <w:rsid w:val="00FE003D"/>
    <w:rsid w:val="00FE19C1"/>
    <w:rsid w:val="00FE2A39"/>
    <w:rsid w:val="00FE4EB0"/>
    <w:rsid w:val="00FE5573"/>
    <w:rsid w:val="00FE5FCA"/>
    <w:rsid w:val="00FE6468"/>
    <w:rsid w:val="00FE74DC"/>
    <w:rsid w:val="00FF3BBC"/>
    <w:rsid w:val="00FF3C96"/>
    <w:rsid w:val="00FF6A56"/>
    <w:rsid w:val="00FF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17E4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インデント"/>
    <w:basedOn w:val="a"/>
    <w:uiPriority w:val="34"/>
    <w:qFormat/>
    <w:rsid w:val="00010D9A"/>
    <w:pPr>
      <w:ind w:leftChars="400" w:left="840"/>
    </w:pPr>
  </w:style>
  <w:style w:type="paragraph" w:styleId="a5">
    <w:name w:val="Balloon Text"/>
    <w:basedOn w:val="a"/>
    <w:link w:val="a6"/>
    <w:uiPriority w:val="99"/>
    <w:semiHidden/>
    <w:unhideWhenUsed/>
    <w:rsid w:val="00E034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440"/>
    <w:rPr>
      <w:rFonts w:asciiTheme="majorHAnsi" w:eastAsiaTheme="majorEastAsia" w:hAnsiTheme="majorHAnsi" w:cstheme="majorBidi"/>
      <w:sz w:val="18"/>
      <w:szCs w:val="18"/>
    </w:rPr>
  </w:style>
  <w:style w:type="paragraph" w:styleId="a7">
    <w:name w:val="header"/>
    <w:basedOn w:val="a"/>
    <w:link w:val="a8"/>
    <w:uiPriority w:val="99"/>
    <w:unhideWhenUsed/>
    <w:rsid w:val="00F62E8B"/>
    <w:pPr>
      <w:tabs>
        <w:tab w:val="center" w:pos="4252"/>
        <w:tab w:val="right" w:pos="8504"/>
      </w:tabs>
      <w:snapToGrid w:val="0"/>
    </w:pPr>
  </w:style>
  <w:style w:type="character" w:customStyle="1" w:styleId="a8">
    <w:name w:val="ヘッダー (文字)"/>
    <w:basedOn w:val="a0"/>
    <w:link w:val="a7"/>
    <w:uiPriority w:val="99"/>
    <w:rsid w:val="00F62E8B"/>
  </w:style>
  <w:style w:type="paragraph" w:styleId="a9">
    <w:name w:val="footer"/>
    <w:basedOn w:val="a"/>
    <w:link w:val="aa"/>
    <w:uiPriority w:val="99"/>
    <w:unhideWhenUsed/>
    <w:rsid w:val="00F62E8B"/>
    <w:pPr>
      <w:tabs>
        <w:tab w:val="center" w:pos="4252"/>
        <w:tab w:val="right" w:pos="8504"/>
      </w:tabs>
      <w:snapToGrid w:val="0"/>
    </w:pPr>
  </w:style>
  <w:style w:type="character" w:customStyle="1" w:styleId="aa">
    <w:name w:val="フッター (文字)"/>
    <w:basedOn w:val="a0"/>
    <w:link w:val="a9"/>
    <w:uiPriority w:val="99"/>
    <w:rsid w:val="00F62E8B"/>
  </w:style>
  <w:style w:type="character" w:styleId="ab">
    <w:name w:val="Placeholder Text"/>
    <w:basedOn w:val="a0"/>
    <w:uiPriority w:val="99"/>
    <w:semiHidden/>
    <w:rsid w:val="00C922F5"/>
    <w:rPr>
      <w:color w:val="808080"/>
    </w:rPr>
  </w:style>
  <w:style w:type="paragraph" w:styleId="Web">
    <w:name w:val="Normal (Web)"/>
    <w:basedOn w:val="a"/>
    <w:uiPriority w:val="99"/>
    <w:unhideWhenUsed/>
    <w:rsid w:val="006D7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0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インデント"/>
    <w:basedOn w:val="a"/>
    <w:uiPriority w:val="34"/>
    <w:qFormat/>
    <w:rsid w:val="00010D9A"/>
    <w:pPr>
      <w:ind w:leftChars="400" w:left="840"/>
    </w:pPr>
  </w:style>
  <w:style w:type="paragraph" w:styleId="a5">
    <w:name w:val="Balloon Text"/>
    <w:basedOn w:val="a"/>
    <w:link w:val="a6"/>
    <w:uiPriority w:val="99"/>
    <w:semiHidden/>
    <w:unhideWhenUsed/>
    <w:rsid w:val="00E0344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440"/>
    <w:rPr>
      <w:rFonts w:asciiTheme="majorHAnsi" w:eastAsiaTheme="majorEastAsia" w:hAnsiTheme="majorHAnsi" w:cstheme="majorBidi"/>
      <w:sz w:val="18"/>
      <w:szCs w:val="18"/>
    </w:rPr>
  </w:style>
  <w:style w:type="paragraph" w:styleId="a7">
    <w:name w:val="header"/>
    <w:basedOn w:val="a"/>
    <w:link w:val="a8"/>
    <w:uiPriority w:val="99"/>
    <w:unhideWhenUsed/>
    <w:rsid w:val="00F62E8B"/>
    <w:pPr>
      <w:tabs>
        <w:tab w:val="center" w:pos="4252"/>
        <w:tab w:val="right" w:pos="8504"/>
      </w:tabs>
      <w:snapToGrid w:val="0"/>
    </w:pPr>
  </w:style>
  <w:style w:type="character" w:customStyle="1" w:styleId="a8">
    <w:name w:val="ヘッダー (文字)"/>
    <w:basedOn w:val="a0"/>
    <w:link w:val="a7"/>
    <w:uiPriority w:val="99"/>
    <w:rsid w:val="00F62E8B"/>
  </w:style>
  <w:style w:type="paragraph" w:styleId="a9">
    <w:name w:val="footer"/>
    <w:basedOn w:val="a"/>
    <w:link w:val="aa"/>
    <w:uiPriority w:val="99"/>
    <w:unhideWhenUsed/>
    <w:rsid w:val="00F62E8B"/>
    <w:pPr>
      <w:tabs>
        <w:tab w:val="center" w:pos="4252"/>
        <w:tab w:val="right" w:pos="8504"/>
      </w:tabs>
      <w:snapToGrid w:val="0"/>
    </w:pPr>
  </w:style>
  <w:style w:type="character" w:customStyle="1" w:styleId="aa">
    <w:name w:val="フッター (文字)"/>
    <w:basedOn w:val="a0"/>
    <w:link w:val="a9"/>
    <w:uiPriority w:val="99"/>
    <w:rsid w:val="00F62E8B"/>
  </w:style>
  <w:style w:type="character" w:styleId="ab">
    <w:name w:val="Placeholder Text"/>
    <w:basedOn w:val="a0"/>
    <w:uiPriority w:val="99"/>
    <w:semiHidden/>
    <w:rsid w:val="00C922F5"/>
    <w:rPr>
      <w:color w:val="808080"/>
    </w:rPr>
  </w:style>
  <w:style w:type="paragraph" w:styleId="Web">
    <w:name w:val="Normal (Web)"/>
    <w:basedOn w:val="a"/>
    <w:uiPriority w:val="99"/>
    <w:unhideWhenUsed/>
    <w:rsid w:val="006D73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9107">
      <w:bodyDiv w:val="1"/>
      <w:marLeft w:val="0"/>
      <w:marRight w:val="0"/>
      <w:marTop w:val="0"/>
      <w:marBottom w:val="0"/>
      <w:divBdr>
        <w:top w:val="none" w:sz="0" w:space="0" w:color="auto"/>
        <w:left w:val="none" w:sz="0" w:space="0" w:color="auto"/>
        <w:bottom w:val="none" w:sz="0" w:space="0" w:color="auto"/>
        <w:right w:val="none" w:sz="0" w:space="0" w:color="auto"/>
      </w:divBdr>
    </w:div>
    <w:div w:id="1234970273">
      <w:bodyDiv w:val="1"/>
      <w:marLeft w:val="0"/>
      <w:marRight w:val="0"/>
      <w:marTop w:val="0"/>
      <w:marBottom w:val="0"/>
      <w:divBdr>
        <w:top w:val="none" w:sz="0" w:space="0" w:color="auto"/>
        <w:left w:val="none" w:sz="0" w:space="0" w:color="auto"/>
        <w:bottom w:val="none" w:sz="0" w:space="0" w:color="auto"/>
        <w:right w:val="none" w:sz="0" w:space="0" w:color="auto"/>
      </w:divBdr>
    </w:div>
    <w:div w:id="1578709403">
      <w:bodyDiv w:val="1"/>
      <w:marLeft w:val="0"/>
      <w:marRight w:val="0"/>
      <w:marTop w:val="0"/>
      <w:marBottom w:val="0"/>
      <w:divBdr>
        <w:top w:val="none" w:sz="0" w:space="0" w:color="auto"/>
        <w:left w:val="none" w:sz="0" w:space="0" w:color="auto"/>
        <w:bottom w:val="none" w:sz="0" w:space="0" w:color="auto"/>
        <w:right w:val="none" w:sz="0" w:space="0" w:color="auto"/>
      </w:divBdr>
    </w:div>
    <w:div w:id="1677612489">
      <w:bodyDiv w:val="1"/>
      <w:marLeft w:val="0"/>
      <w:marRight w:val="0"/>
      <w:marTop w:val="0"/>
      <w:marBottom w:val="0"/>
      <w:divBdr>
        <w:top w:val="none" w:sz="0" w:space="0" w:color="auto"/>
        <w:left w:val="none" w:sz="0" w:space="0" w:color="auto"/>
        <w:bottom w:val="none" w:sz="0" w:space="0" w:color="auto"/>
        <w:right w:val="none" w:sz="0" w:space="0" w:color="auto"/>
      </w:divBdr>
    </w:div>
    <w:div w:id="177327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38F42-0330-48C7-AB73-F2786D66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1011</Words>
  <Characters>5766</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Higashi-N01</dc:creator>
  <cp:lastModifiedBy>広島県</cp:lastModifiedBy>
  <cp:revision>14</cp:revision>
  <cp:lastPrinted>2019-02-26T01:50:00Z</cp:lastPrinted>
  <dcterms:created xsi:type="dcterms:W3CDTF">2019-02-08T06:45:00Z</dcterms:created>
  <dcterms:modified xsi:type="dcterms:W3CDTF">2019-02-28T07:25:00Z</dcterms:modified>
</cp:coreProperties>
</file>