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5C6" w:rsidRPr="00B227F4" w:rsidRDefault="005F227A" w:rsidP="00B227F4">
      <w:pPr>
        <w:jc w:val="right"/>
        <w:rPr>
          <w:sz w:val="24"/>
          <w:szCs w:val="24"/>
        </w:rPr>
      </w:pPr>
      <w:r>
        <w:rPr>
          <w:rFonts w:hint="eastAsia"/>
          <w:sz w:val="24"/>
          <w:szCs w:val="24"/>
        </w:rPr>
        <w:t>様式５</w:t>
      </w:r>
    </w:p>
    <w:p w:rsidR="00B227F4" w:rsidRPr="00B227F4" w:rsidRDefault="00B227F4">
      <w:pPr>
        <w:rPr>
          <w:sz w:val="22"/>
        </w:rPr>
      </w:pPr>
    </w:p>
    <w:p w:rsidR="005F227A" w:rsidRPr="00B227F4" w:rsidRDefault="005F227A" w:rsidP="005F227A">
      <w:pPr>
        <w:jc w:val="center"/>
        <w:rPr>
          <w:sz w:val="22"/>
        </w:rPr>
      </w:pPr>
      <w:r>
        <w:rPr>
          <w:rFonts w:hint="eastAsia"/>
          <w:sz w:val="22"/>
        </w:rPr>
        <w:t>集合研修進行表</w:t>
      </w:r>
    </w:p>
    <w:p w:rsidR="00B227F4" w:rsidRDefault="00B227F4">
      <w:pPr>
        <w:rPr>
          <w:sz w:val="22"/>
        </w:rPr>
      </w:pPr>
    </w:p>
    <w:p w:rsidR="005F227A" w:rsidRDefault="005F227A">
      <w:pPr>
        <w:rPr>
          <w:sz w:val="22"/>
        </w:rPr>
      </w:pPr>
      <w:r>
        <w:rPr>
          <w:rFonts w:hint="eastAsia"/>
          <w:sz w:val="22"/>
        </w:rPr>
        <w:t>集合研修の名称：</w:t>
      </w:r>
    </w:p>
    <w:p w:rsidR="005F227A" w:rsidRDefault="005F227A">
      <w:pPr>
        <w:rPr>
          <w:sz w:val="22"/>
        </w:rPr>
      </w:pPr>
    </w:p>
    <w:p w:rsidR="005F227A" w:rsidRPr="005F227A" w:rsidRDefault="005F227A">
      <w:pPr>
        <w:rPr>
          <w:b/>
          <w:sz w:val="22"/>
        </w:rPr>
      </w:pPr>
      <w:r w:rsidRPr="005F227A">
        <w:rPr>
          <w:rFonts w:hint="eastAsia"/>
          <w:b/>
          <w:sz w:val="22"/>
        </w:rPr>
        <w:t>プログラム</w:t>
      </w:r>
    </w:p>
    <w:tbl>
      <w:tblPr>
        <w:tblStyle w:val="a3"/>
        <w:tblW w:w="0" w:type="auto"/>
        <w:tblLook w:val="04A0" w:firstRow="1" w:lastRow="0" w:firstColumn="1" w:lastColumn="0" w:noHBand="0" w:noVBand="1"/>
      </w:tblPr>
      <w:tblGrid>
        <w:gridCol w:w="1406"/>
        <w:gridCol w:w="1406"/>
        <w:gridCol w:w="1407"/>
        <w:gridCol w:w="4820"/>
        <w:gridCol w:w="2409"/>
        <w:gridCol w:w="2204"/>
      </w:tblGrid>
      <w:tr w:rsidR="005F227A" w:rsidRPr="00B227F4" w:rsidTr="005F227A">
        <w:tc>
          <w:tcPr>
            <w:tcW w:w="1406" w:type="dxa"/>
            <w:shd w:val="clear" w:color="auto" w:fill="D9D9D9" w:themeFill="background1" w:themeFillShade="D9"/>
            <w:vAlign w:val="center"/>
          </w:tcPr>
          <w:p w:rsidR="005F227A" w:rsidRPr="00B227F4" w:rsidRDefault="005F227A" w:rsidP="005F227A">
            <w:pPr>
              <w:jc w:val="center"/>
              <w:rPr>
                <w:b/>
                <w:sz w:val="22"/>
              </w:rPr>
            </w:pPr>
            <w:r>
              <w:rPr>
                <w:rFonts w:hint="eastAsia"/>
                <w:b/>
                <w:sz w:val="22"/>
              </w:rPr>
              <w:t>開始時間</w:t>
            </w:r>
          </w:p>
        </w:tc>
        <w:tc>
          <w:tcPr>
            <w:tcW w:w="1406" w:type="dxa"/>
            <w:shd w:val="clear" w:color="auto" w:fill="D9D9D9" w:themeFill="background1" w:themeFillShade="D9"/>
            <w:vAlign w:val="center"/>
          </w:tcPr>
          <w:p w:rsidR="005F227A" w:rsidRPr="00B227F4" w:rsidRDefault="005F227A" w:rsidP="00B227F4">
            <w:pPr>
              <w:jc w:val="center"/>
              <w:rPr>
                <w:b/>
                <w:sz w:val="22"/>
              </w:rPr>
            </w:pPr>
            <w:r>
              <w:rPr>
                <w:rFonts w:hint="eastAsia"/>
                <w:b/>
                <w:sz w:val="22"/>
              </w:rPr>
              <w:t>終了時間</w:t>
            </w:r>
          </w:p>
        </w:tc>
        <w:tc>
          <w:tcPr>
            <w:tcW w:w="1407" w:type="dxa"/>
            <w:shd w:val="clear" w:color="auto" w:fill="D9D9D9" w:themeFill="background1" w:themeFillShade="D9"/>
            <w:vAlign w:val="center"/>
          </w:tcPr>
          <w:p w:rsidR="005F227A" w:rsidRPr="00B227F4" w:rsidRDefault="005F227A" w:rsidP="00B227F4">
            <w:pPr>
              <w:jc w:val="center"/>
              <w:rPr>
                <w:b/>
                <w:sz w:val="22"/>
              </w:rPr>
            </w:pPr>
            <w:r>
              <w:rPr>
                <w:rFonts w:hint="eastAsia"/>
                <w:b/>
                <w:sz w:val="22"/>
              </w:rPr>
              <w:t>所要時間</w:t>
            </w:r>
          </w:p>
        </w:tc>
        <w:tc>
          <w:tcPr>
            <w:tcW w:w="4820" w:type="dxa"/>
            <w:shd w:val="clear" w:color="auto" w:fill="D9D9D9" w:themeFill="background1" w:themeFillShade="D9"/>
            <w:vAlign w:val="center"/>
          </w:tcPr>
          <w:p w:rsidR="005F227A" w:rsidRPr="00B227F4" w:rsidRDefault="005F227A" w:rsidP="00B227F4">
            <w:pPr>
              <w:jc w:val="center"/>
              <w:rPr>
                <w:b/>
                <w:sz w:val="22"/>
              </w:rPr>
            </w:pPr>
            <w:r>
              <w:rPr>
                <w:rFonts w:hint="eastAsia"/>
                <w:b/>
                <w:sz w:val="22"/>
              </w:rPr>
              <w:t>内　容</w:t>
            </w:r>
          </w:p>
        </w:tc>
        <w:tc>
          <w:tcPr>
            <w:tcW w:w="2409" w:type="dxa"/>
            <w:shd w:val="clear" w:color="auto" w:fill="D9D9D9" w:themeFill="background1" w:themeFillShade="D9"/>
            <w:vAlign w:val="center"/>
          </w:tcPr>
          <w:p w:rsidR="005F227A" w:rsidRDefault="005F227A" w:rsidP="005F227A">
            <w:pPr>
              <w:jc w:val="center"/>
              <w:rPr>
                <w:b/>
                <w:sz w:val="22"/>
              </w:rPr>
            </w:pPr>
            <w:r>
              <w:rPr>
                <w:rFonts w:hint="eastAsia"/>
                <w:b/>
                <w:sz w:val="22"/>
              </w:rPr>
              <w:t>対応する開催指針</w:t>
            </w:r>
          </w:p>
          <w:p w:rsidR="005F227A" w:rsidRPr="00B227F4" w:rsidRDefault="005F227A" w:rsidP="005F227A">
            <w:pPr>
              <w:jc w:val="center"/>
              <w:rPr>
                <w:b/>
                <w:sz w:val="22"/>
              </w:rPr>
            </w:pPr>
            <w:r>
              <w:rPr>
                <w:rFonts w:hint="eastAsia"/>
                <w:b/>
                <w:sz w:val="22"/>
              </w:rPr>
              <w:t>の項目番号</w:t>
            </w:r>
          </w:p>
        </w:tc>
        <w:tc>
          <w:tcPr>
            <w:tcW w:w="2204" w:type="dxa"/>
            <w:shd w:val="clear" w:color="auto" w:fill="D9D9D9" w:themeFill="background1" w:themeFillShade="D9"/>
            <w:vAlign w:val="center"/>
          </w:tcPr>
          <w:p w:rsidR="005F227A" w:rsidRPr="00B227F4" w:rsidRDefault="005F227A" w:rsidP="00B227F4">
            <w:pPr>
              <w:jc w:val="center"/>
              <w:rPr>
                <w:b/>
                <w:sz w:val="22"/>
              </w:rPr>
            </w:pPr>
            <w:r>
              <w:rPr>
                <w:rFonts w:hint="eastAsia"/>
                <w:b/>
                <w:sz w:val="22"/>
              </w:rPr>
              <w:t>担当者</w:t>
            </w:r>
          </w:p>
        </w:tc>
      </w:tr>
      <w:tr w:rsidR="005F227A" w:rsidRPr="00B227F4" w:rsidTr="001637B7">
        <w:tc>
          <w:tcPr>
            <w:tcW w:w="1406" w:type="dxa"/>
            <w:vAlign w:val="center"/>
          </w:tcPr>
          <w:p w:rsidR="005F227A" w:rsidRDefault="005F227A" w:rsidP="001637B7">
            <w:pPr>
              <w:jc w:val="center"/>
              <w:rPr>
                <w:sz w:val="22"/>
              </w:rPr>
            </w:pPr>
          </w:p>
        </w:tc>
        <w:tc>
          <w:tcPr>
            <w:tcW w:w="1406" w:type="dxa"/>
            <w:vAlign w:val="center"/>
          </w:tcPr>
          <w:p w:rsidR="005F227A" w:rsidRPr="00B227F4" w:rsidRDefault="005F227A" w:rsidP="001637B7">
            <w:pPr>
              <w:jc w:val="center"/>
              <w:rPr>
                <w:sz w:val="22"/>
              </w:rPr>
            </w:pPr>
          </w:p>
        </w:tc>
        <w:tc>
          <w:tcPr>
            <w:tcW w:w="1407" w:type="dxa"/>
            <w:vAlign w:val="center"/>
          </w:tcPr>
          <w:p w:rsidR="005F227A" w:rsidRPr="00B227F4" w:rsidRDefault="005F227A" w:rsidP="001637B7">
            <w:pPr>
              <w:jc w:val="center"/>
              <w:rPr>
                <w:sz w:val="22"/>
              </w:rPr>
            </w:pPr>
          </w:p>
        </w:tc>
        <w:tc>
          <w:tcPr>
            <w:tcW w:w="4820" w:type="dxa"/>
            <w:vAlign w:val="center"/>
          </w:tcPr>
          <w:p w:rsidR="005F227A" w:rsidRPr="00B227F4" w:rsidRDefault="005F227A" w:rsidP="001637B7">
            <w:pPr>
              <w:jc w:val="center"/>
              <w:rPr>
                <w:sz w:val="22"/>
              </w:rPr>
            </w:pPr>
            <w:bookmarkStart w:id="0" w:name="_GoBack"/>
            <w:bookmarkEnd w:id="0"/>
          </w:p>
        </w:tc>
        <w:tc>
          <w:tcPr>
            <w:tcW w:w="2409" w:type="dxa"/>
            <w:vAlign w:val="center"/>
          </w:tcPr>
          <w:p w:rsidR="005F227A" w:rsidRPr="00B227F4" w:rsidRDefault="005F227A" w:rsidP="001637B7">
            <w:pPr>
              <w:jc w:val="center"/>
              <w:rPr>
                <w:sz w:val="22"/>
              </w:rPr>
            </w:pPr>
          </w:p>
        </w:tc>
        <w:tc>
          <w:tcPr>
            <w:tcW w:w="2204" w:type="dxa"/>
            <w:vAlign w:val="center"/>
          </w:tcPr>
          <w:p w:rsidR="005F227A" w:rsidRPr="00B227F4" w:rsidRDefault="005F227A" w:rsidP="001637B7">
            <w:pPr>
              <w:jc w:val="center"/>
              <w:rPr>
                <w:sz w:val="22"/>
              </w:rPr>
            </w:pPr>
          </w:p>
        </w:tc>
      </w:tr>
      <w:tr w:rsidR="005F227A" w:rsidRPr="00B227F4" w:rsidTr="001637B7">
        <w:tc>
          <w:tcPr>
            <w:tcW w:w="1406" w:type="dxa"/>
            <w:vAlign w:val="center"/>
          </w:tcPr>
          <w:p w:rsidR="005F227A" w:rsidRDefault="005F227A" w:rsidP="001637B7">
            <w:pPr>
              <w:jc w:val="center"/>
              <w:rPr>
                <w:sz w:val="22"/>
              </w:rPr>
            </w:pPr>
          </w:p>
        </w:tc>
        <w:tc>
          <w:tcPr>
            <w:tcW w:w="1406" w:type="dxa"/>
            <w:vAlign w:val="center"/>
          </w:tcPr>
          <w:p w:rsidR="005F227A" w:rsidRPr="00B227F4" w:rsidRDefault="005F227A" w:rsidP="001637B7">
            <w:pPr>
              <w:jc w:val="center"/>
              <w:rPr>
                <w:sz w:val="22"/>
              </w:rPr>
            </w:pPr>
          </w:p>
        </w:tc>
        <w:tc>
          <w:tcPr>
            <w:tcW w:w="1407" w:type="dxa"/>
            <w:vAlign w:val="center"/>
          </w:tcPr>
          <w:p w:rsidR="005F227A" w:rsidRPr="00B227F4" w:rsidRDefault="005F227A" w:rsidP="001637B7">
            <w:pPr>
              <w:jc w:val="center"/>
              <w:rPr>
                <w:sz w:val="22"/>
              </w:rPr>
            </w:pPr>
          </w:p>
        </w:tc>
        <w:tc>
          <w:tcPr>
            <w:tcW w:w="4820" w:type="dxa"/>
            <w:vAlign w:val="center"/>
          </w:tcPr>
          <w:p w:rsidR="005F227A" w:rsidRPr="00B227F4" w:rsidRDefault="005F227A" w:rsidP="001637B7">
            <w:pPr>
              <w:jc w:val="center"/>
              <w:rPr>
                <w:sz w:val="22"/>
              </w:rPr>
            </w:pPr>
          </w:p>
        </w:tc>
        <w:tc>
          <w:tcPr>
            <w:tcW w:w="2409" w:type="dxa"/>
            <w:vAlign w:val="center"/>
          </w:tcPr>
          <w:p w:rsidR="005F227A" w:rsidRPr="00B227F4" w:rsidRDefault="005F227A" w:rsidP="001637B7">
            <w:pPr>
              <w:jc w:val="center"/>
              <w:rPr>
                <w:sz w:val="22"/>
              </w:rPr>
            </w:pPr>
          </w:p>
        </w:tc>
        <w:tc>
          <w:tcPr>
            <w:tcW w:w="2204" w:type="dxa"/>
            <w:vAlign w:val="center"/>
          </w:tcPr>
          <w:p w:rsidR="005F227A" w:rsidRPr="00B227F4" w:rsidRDefault="005F227A" w:rsidP="001637B7">
            <w:pPr>
              <w:jc w:val="center"/>
              <w:rPr>
                <w:sz w:val="22"/>
              </w:rPr>
            </w:pPr>
          </w:p>
        </w:tc>
      </w:tr>
      <w:tr w:rsidR="001637B7" w:rsidRPr="00B227F4" w:rsidTr="001637B7">
        <w:tc>
          <w:tcPr>
            <w:tcW w:w="1406" w:type="dxa"/>
            <w:vAlign w:val="center"/>
          </w:tcPr>
          <w:p w:rsidR="001637B7" w:rsidRDefault="001637B7" w:rsidP="001637B7">
            <w:pPr>
              <w:jc w:val="center"/>
              <w:rPr>
                <w:sz w:val="22"/>
              </w:rPr>
            </w:pPr>
          </w:p>
        </w:tc>
        <w:tc>
          <w:tcPr>
            <w:tcW w:w="1406" w:type="dxa"/>
            <w:vAlign w:val="center"/>
          </w:tcPr>
          <w:p w:rsidR="001637B7" w:rsidRPr="00B227F4" w:rsidRDefault="001637B7" w:rsidP="001637B7">
            <w:pPr>
              <w:jc w:val="center"/>
              <w:rPr>
                <w:sz w:val="22"/>
              </w:rPr>
            </w:pPr>
          </w:p>
        </w:tc>
        <w:tc>
          <w:tcPr>
            <w:tcW w:w="1407" w:type="dxa"/>
            <w:vAlign w:val="center"/>
          </w:tcPr>
          <w:p w:rsidR="001637B7" w:rsidRPr="00B227F4" w:rsidRDefault="001637B7" w:rsidP="001637B7">
            <w:pPr>
              <w:jc w:val="center"/>
              <w:rPr>
                <w:sz w:val="22"/>
              </w:rPr>
            </w:pPr>
          </w:p>
        </w:tc>
        <w:tc>
          <w:tcPr>
            <w:tcW w:w="4820" w:type="dxa"/>
            <w:vAlign w:val="center"/>
          </w:tcPr>
          <w:p w:rsidR="001637B7" w:rsidRPr="00B227F4" w:rsidRDefault="001637B7" w:rsidP="001637B7">
            <w:pPr>
              <w:jc w:val="center"/>
              <w:rPr>
                <w:sz w:val="22"/>
              </w:rPr>
            </w:pPr>
          </w:p>
        </w:tc>
        <w:tc>
          <w:tcPr>
            <w:tcW w:w="2409" w:type="dxa"/>
            <w:vAlign w:val="center"/>
          </w:tcPr>
          <w:p w:rsidR="001637B7" w:rsidRPr="00B227F4" w:rsidRDefault="001637B7" w:rsidP="001637B7">
            <w:pPr>
              <w:jc w:val="center"/>
              <w:rPr>
                <w:sz w:val="22"/>
              </w:rPr>
            </w:pPr>
          </w:p>
        </w:tc>
        <w:tc>
          <w:tcPr>
            <w:tcW w:w="2204" w:type="dxa"/>
            <w:vAlign w:val="center"/>
          </w:tcPr>
          <w:p w:rsidR="001637B7" w:rsidRPr="00B227F4" w:rsidRDefault="001637B7" w:rsidP="001637B7">
            <w:pPr>
              <w:jc w:val="center"/>
              <w:rPr>
                <w:sz w:val="22"/>
              </w:rPr>
            </w:pPr>
          </w:p>
        </w:tc>
      </w:tr>
      <w:tr w:rsidR="001637B7" w:rsidRPr="00B227F4" w:rsidTr="001637B7">
        <w:tc>
          <w:tcPr>
            <w:tcW w:w="1406" w:type="dxa"/>
            <w:vAlign w:val="center"/>
          </w:tcPr>
          <w:p w:rsidR="001637B7" w:rsidRDefault="001637B7" w:rsidP="001637B7">
            <w:pPr>
              <w:jc w:val="center"/>
              <w:rPr>
                <w:sz w:val="22"/>
              </w:rPr>
            </w:pPr>
          </w:p>
        </w:tc>
        <w:tc>
          <w:tcPr>
            <w:tcW w:w="1406" w:type="dxa"/>
            <w:vAlign w:val="center"/>
          </w:tcPr>
          <w:p w:rsidR="001637B7" w:rsidRPr="00B227F4" w:rsidRDefault="001637B7" w:rsidP="001637B7">
            <w:pPr>
              <w:jc w:val="center"/>
              <w:rPr>
                <w:sz w:val="22"/>
              </w:rPr>
            </w:pPr>
          </w:p>
        </w:tc>
        <w:tc>
          <w:tcPr>
            <w:tcW w:w="1407" w:type="dxa"/>
            <w:vAlign w:val="center"/>
          </w:tcPr>
          <w:p w:rsidR="001637B7" w:rsidRPr="00B227F4" w:rsidRDefault="001637B7" w:rsidP="001637B7">
            <w:pPr>
              <w:jc w:val="center"/>
              <w:rPr>
                <w:sz w:val="22"/>
              </w:rPr>
            </w:pPr>
          </w:p>
        </w:tc>
        <w:tc>
          <w:tcPr>
            <w:tcW w:w="4820" w:type="dxa"/>
            <w:vAlign w:val="center"/>
          </w:tcPr>
          <w:p w:rsidR="001637B7" w:rsidRPr="00B227F4" w:rsidRDefault="001637B7" w:rsidP="001637B7">
            <w:pPr>
              <w:jc w:val="center"/>
              <w:rPr>
                <w:sz w:val="22"/>
              </w:rPr>
            </w:pPr>
          </w:p>
        </w:tc>
        <w:tc>
          <w:tcPr>
            <w:tcW w:w="2409" w:type="dxa"/>
            <w:vAlign w:val="center"/>
          </w:tcPr>
          <w:p w:rsidR="001637B7" w:rsidRPr="00B227F4" w:rsidRDefault="001637B7" w:rsidP="001637B7">
            <w:pPr>
              <w:jc w:val="center"/>
              <w:rPr>
                <w:sz w:val="22"/>
              </w:rPr>
            </w:pPr>
          </w:p>
        </w:tc>
        <w:tc>
          <w:tcPr>
            <w:tcW w:w="2204" w:type="dxa"/>
            <w:vAlign w:val="center"/>
          </w:tcPr>
          <w:p w:rsidR="001637B7" w:rsidRPr="00B227F4" w:rsidRDefault="001637B7" w:rsidP="001637B7">
            <w:pPr>
              <w:jc w:val="center"/>
              <w:rPr>
                <w:sz w:val="22"/>
              </w:rPr>
            </w:pPr>
          </w:p>
        </w:tc>
      </w:tr>
      <w:tr w:rsidR="005F227A" w:rsidRPr="00B227F4" w:rsidTr="001637B7">
        <w:tc>
          <w:tcPr>
            <w:tcW w:w="1406" w:type="dxa"/>
            <w:vAlign w:val="center"/>
          </w:tcPr>
          <w:p w:rsidR="005F227A" w:rsidRDefault="005F227A" w:rsidP="001637B7">
            <w:pPr>
              <w:jc w:val="center"/>
              <w:rPr>
                <w:sz w:val="22"/>
              </w:rPr>
            </w:pPr>
          </w:p>
        </w:tc>
        <w:tc>
          <w:tcPr>
            <w:tcW w:w="1406" w:type="dxa"/>
            <w:vAlign w:val="center"/>
          </w:tcPr>
          <w:p w:rsidR="005F227A" w:rsidRPr="00B227F4" w:rsidRDefault="005F227A" w:rsidP="001637B7">
            <w:pPr>
              <w:jc w:val="center"/>
              <w:rPr>
                <w:sz w:val="22"/>
              </w:rPr>
            </w:pPr>
          </w:p>
        </w:tc>
        <w:tc>
          <w:tcPr>
            <w:tcW w:w="1407" w:type="dxa"/>
            <w:vAlign w:val="center"/>
          </w:tcPr>
          <w:p w:rsidR="005F227A" w:rsidRPr="00B227F4" w:rsidRDefault="005F227A" w:rsidP="001637B7">
            <w:pPr>
              <w:jc w:val="center"/>
              <w:rPr>
                <w:sz w:val="22"/>
              </w:rPr>
            </w:pPr>
          </w:p>
        </w:tc>
        <w:tc>
          <w:tcPr>
            <w:tcW w:w="4820" w:type="dxa"/>
            <w:vAlign w:val="center"/>
          </w:tcPr>
          <w:p w:rsidR="005F227A" w:rsidRPr="00B227F4" w:rsidRDefault="005F227A" w:rsidP="001637B7">
            <w:pPr>
              <w:jc w:val="center"/>
              <w:rPr>
                <w:sz w:val="22"/>
              </w:rPr>
            </w:pPr>
          </w:p>
        </w:tc>
        <w:tc>
          <w:tcPr>
            <w:tcW w:w="2409" w:type="dxa"/>
            <w:vAlign w:val="center"/>
          </w:tcPr>
          <w:p w:rsidR="005F227A" w:rsidRPr="00B227F4" w:rsidRDefault="005F227A" w:rsidP="001637B7">
            <w:pPr>
              <w:jc w:val="center"/>
              <w:rPr>
                <w:sz w:val="22"/>
              </w:rPr>
            </w:pPr>
          </w:p>
        </w:tc>
        <w:tc>
          <w:tcPr>
            <w:tcW w:w="2204" w:type="dxa"/>
            <w:vAlign w:val="center"/>
          </w:tcPr>
          <w:p w:rsidR="005F227A" w:rsidRPr="00B227F4" w:rsidRDefault="005F227A" w:rsidP="001637B7">
            <w:pPr>
              <w:jc w:val="center"/>
              <w:rPr>
                <w:sz w:val="22"/>
              </w:rPr>
            </w:pPr>
          </w:p>
        </w:tc>
      </w:tr>
      <w:tr w:rsidR="005F227A" w:rsidRPr="00B227F4" w:rsidTr="001637B7">
        <w:tc>
          <w:tcPr>
            <w:tcW w:w="1406" w:type="dxa"/>
            <w:vAlign w:val="center"/>
          </w:tcPr>
          <w:p w:rsidR="005F227A" w:rsidRDefault="005F227A" w:rsidP="001637B7">
            <w:pPr>
              <w:jc w:val="center"/>
              <w:rPr>
                <w:sz w:val="22"/>
              </w:rPr>
            </w:pPr>
          </w:p>
        </w:tc>
        <w:tc>
          <w:tcPr>
            <w:tcW w:w="1406" w:type="dxa"/>
            <w:vAlign w:val="center"/>
          </w:tcPr>
          <w:p w:rsidR="005F227A" w:rsidRPr="00B227F4" w:rsidRDefault="005F227A" w:rsidP="001637B7">
            <w:pPr>
              <w:jc w:val="center"/>
              <w:rPr>
                <w:sz w:val="22"/>
              </w:rPr>
            </w:pPr>
          </w:p>
        </w:tc>
        <w:tc>
          <w:tcPr>
            <w:tcW w:w="1407" w:type="dxa"/>
            <w:vAlign w:val="center"/>
          </w:tcPr>
          <w:p w:rsidR="005F227A" w:rsidRPr="00B227F4" w:rsidRDefault="005F227A" w:rsidP="001637B7">
            <w:pPr>
              <w:jc w:val="center"/>
              <w:rPr>
                <w:sz w:val="22"/>
              </w:rPr>
            </w:pPr>
          </w:p>
        </w:tc>
        <w:tc>
          <w:tcPr>
            <w:tcW w:w="4820" w:type="dxa"/>
            <w:vAlign w:val="center"/>
          </w:tcPr>
          <w:p w:rsidR="005F227A" w:rsidRPr="00B227F4" w:rsidRDefault="005F227A" w:rsidP="001637B7">
            <w:pPr>
              <w:jc w:val="center"/>
              <w:rPr>
                <w:sz w:val="22"/>
              </w:rPr>
            </w:pPr>
          </w:p>
        </w:tc>
        <w:tc>
          <w:tcPr>
            <w:tcW w:w="2409" w:type="dxa"/>
            <w:vAlign w:val="center"/>
          </w:tcPr>
          <w:p w:rsidR="005F227A" w:rsidRPr="00B227F4" w:rsidRDefault="005F227A" w:rsidP="001637B7">
            <w:pPr>
              <w:jc w:val="center"/>
              <w:rPr>
                <w:sz w:val="22"/>
              </w:rPr>
            </w:pPr>
          </w:p>
        </w:tc>
        <w:tc>
          <w:tcPr>
            <w:tcW w:w="2204" w:type="dxa"/>
            <w:vAlign w:val="center"/>
          </w:tcPr>
          <w:p w:rsidR="005F227A" w:rsidRPr="00B227F4" w:rsidRDefault="005F227A" w:rsidP="001637B7">
            <w:pPr>
              <w:jc w:val="center"/>
              <w:rPr>
                <w:sz w:val="22"/>
              </w:rPr>
            </w:pPr>
          </w:p>
        </w:tc>
      </w:tr>
      <w:tr w:rsidR="005F227A" w:rsidRPr="00B227F4" w:rsidTr="001637B7">
        <w:tc>
          <w:tcPr>
            <w:tcW w:w="1406" w:type="dxa"/>
            <w:vAlign w:val="center"/>
          </w:tcPr>
          <w:p w:rsidR="005F227A" w:rsidRDefault="005F227A" w:rsidP="001637B7">
            <w:pPr>
              <w:jc w:val="center"/>
              <w:rPr>
                <w:sz w:val="22"/>
              </w:rPr>
            </w:pPr>
          </w:p>
        </w:tc>
        <w:tc>
          <w:tcPr>
            <w:tcW w:w="1406" w:type="dxa"/>
            <w:vAlign w:val="center"/>
          </w:tcPr>
          <w:p w:rsidR="005F227A" w:rsidRPr="00B227F4" w:rsidRDefault="005F227A" w:rsidP="001637B7">
            <w:pPr>
              <w:jc w:val="center"/>
              <w:rPr>
                <w:sz w:val="22"/>
              </w:rPr>
            </w:pPr>
          </w:p>
        </w:tc>
        <w:tc>
          <w:tcPr>
            <w:tcW w:w="1407" w:type="dxa"/>
            <w:vAlign w:val="center"/>
          </w:tcPr>
          <w:p w:rsidR="005F227A" w:rsidRPr="00B227F4" w:rsidRDefault="005F227A" w:rsidP="001637B7">
            <w:pPr>
              <w:jc w:val="center"/>
              <w:rPr>
                <w:sz w:val="22"/>
              </w:rPr>
            </w:pPr>
          </w:p>
        </w:tc>
        <w:tc>
          <w:tcPr>
            <w:tcW w:w="4820" w:type="dxa"/>
            <w:vAlign w:val="center"/>
          </w:tcPr>
          <w:p w:rsidR="005F227A" w:rsidRPr="00B227F4" w:rsidRDefault="005F227A" w:rsidP="001637B7">
            <w:pPr>
              <w:jc w:val="center"/>
              <w:rPr>
                <w:sz w:val="22"/>
              </w:rPr>
            </w:pPr>
          </w:p>
        </w:tc>
        <w:tc>
          <w:tcPr>
            <w:tcW w:w="2409" w:type="dxa"/>
            <w:vAlign w:val="center"/>
          </w:tcPr>
          <w:p w:rsidR="005F227A" w:rsidRPr="00B227F4" w:rsidRDefault="005F227A" w:rsidP="001637B7">
            <w:pPr>
              <w:jc w:val="center"/>
              <w:rPr>
                <w:sz w:val="22"/>
              </w:rPr>
            </w:pPr>
          </w:p>
        </w:tc>
        <w:tc>
          <w:tcPr>
            <w:tcW w:w="2204" w:type="dxa"/>
            <w:vAlign w:val="center"/>
          </w:tcPr>
          <w:p w:rsidR="005F227A" w:rsidRPr="00B227F4" w:rsidRDefault="005F227A" w:rsidP="001637B7">
            <w:pPr>
              <w:jc w:val="center"/>
              <w:rPr>
                <w:sz w:val="22"/>
              </w:rPr>
            </w:pPr>
          </w:p>
        </w:tc>
      </w:tr>
      <w:tr w:rsidR="005F227A" w:rsidRPr="00B227F4" w:rsidTr="001637B7">
        <w:tc>
          <w:tcPr>
            <w:tcW w:w="1406" w:type="dxa"/>
            <w:vAlign w:val="center"/>
          </w:tcPr>
          <w:p w:rsidR="005F227A" w:rsidRDefault="005F227A" w:rsidP="001637B7">
            <w:pPr>
              <w:jc w:val="center"/>
              <w:rPr>
                <w:sz w:val="22"/>
              </w:rPr>
            </w:pPr>
          </w:p>
        </w:tc>
        <w:tc>
          <w:tcPr>
            <w:tcW w:w="1406" w:type="dxa"/>
            <w:vAlign w:val="center"/>
          </w:tcPr>
          <w:p w:rsidR="005F227A" w:rsidRPr="00B227F4" w:rsidRDefault="005F227A" w:rsidP="001637B7">
            <w:pPr>
              <w:jc w:val="center"/>
              <w:rPr>
                <w:sz w:val="22"/>
              </w:rPr>
            </w:pPr>
          </w:p>
        </w:tc>
        <w:tc>
          <w:tcPr>
            <w:tcW w:w="1407" w:type="dxa"/>
            <w:vAlign w:val="center"/>
          </w:tcPr>
          <w:p w:rsidR="005F227A" w:rsidRPr="00B227F4" w:rsidRDefault="005F227A" w:rsidP="001637B7">
            <w:pPr>
              <w:jc w:val="center"/>
              <w:rPr>
                <w:sz w:val="22"/>
              </w:rPr>
            </w:pPr>
          </w:p>
        </w:tc>
        <w:tc>
          <w:tcPr>
            <w:tcW w:w="4820" w:type="dxa"/>
            <w:vAlign w:val="center"/>
          </w:tcPr>
          <w:p w:rsidR="005F227A" w:rsidRPr="00B227F4" w:rsidRDefault="005F227A" w:rsidP="001637B7">
            <w:pPr>
              <w:jc w:val="center"/>
              <w:rPr>
                <w:sz w:val="22"/>
              </w:rPr>
            </w:pPr>
          </w:p>
        </w:tc>
        <w:tc>
          <w:tcPr>
            <w:tcW w:w="2409" w:type="dxa"/>
            <w:vAlign w:val="center"/>
          </w:tcPr>
          <w:p w:rsidR="005F227A" w:rsidRPr="00B227F4" w:rsidRDefault="005F227A" w:rsidP="001637B7">
            <w:pPr>
              <w:jc w:val="center"/>
              <w:rPr>
                <w:sz w:val="22"/>
              </w:rPr>
            </w:pPr>
          </w:p>
        </w:tc>
        <w:tc>
          <w:tcPr>
            <w:tcW w:w="2204" w:type="dxa"/>
            <w:vAlign w:val="center"/>
          </w:tcPr>
          <w:p w:rsidR="005F227A" w:rsidRPr="00B227F4" w:rsidRDefault="005F227A" w:rsidP="001637B7">
            <w:pPr>
              <w:jc w:val="center"/>
              <w:rPr>
                <w:sz w:val="22"/>
              </w:rPr>
            </w:pPr>
          </w:p>
        </w:tc>
      </w:tr>
      <w:tr w:rsidR="005F227A" w:rsidRPr="00B227F4" w:rsidTr="001637B7">
        <w:tc>
          <w:tcPr>
            <w:tcW w:w="1406" w:type="dxa"/>
            <w:vAlign w:val="center"/>
          </w:tcPr>
          <w:p w:rsidR="005F227A" w:rsidRDefault="005F227A" w:rsidP="001637B7">
            <w:pPr>
              <w:jc w:val="center"/>
              <w:rPr>
                <w:sz w:val="22"/>
              </w:rPr>
            </w:pPr>
          </w:p>
        </w:tc>
        <w:tc>
          <w:tcPr>
            <w:tcW w:w="1406" w:type="dxa"/>
            <w:vAlign w:val="center"/>
          </w:tcPr>
          <w:p w:rsidR="005F227A" w:rsidRPr="00B227F4" w:rsidRDefault="005F227A" w:rsidP="001637B7">
            <w:pPr>
              <w:jc w:val="center"/>
              <w:rPr>
                <w:sz w:val="22"/>
              </w:rPr>
            </w:pPr>
          </w:p>
        </w:tc>
        <w:tc>
          <w:tcPr>
            <w:tcW w:w="1407" w:type="dxa"/>
            <w:vAlign w:val="center"/>
          </w:tcPr>
          <w:p w:rsidR="005F227A" w:rsidRPr="00B227F4" w:rsidRDefault="005F227A" w:rsidP="001637B7">
            <w:pPr>
              <w:jc w:val="center"/>
              <w:rPr>
                <w:sz w:val="22"/>
              </w:rPr>
            </w:pPr>
          </w:p>
        </w:tc>
        <w:tc>
          <w:tcPr>
            <w:tcW w:w="4820" w:type="dxa"/>
            <w:vAlign w:val="center"/>
          </w:tcPr>
          <w:p w:rsidR="005F227A" w:rsidRPr="00B227F4" w:rsidRDefault="005F227A" w:rsidP="001637B7">
            <w:pPr>
              <w:jc w:val="center"/>
              <w:rPr>
                <w:sz w:val="22"/>
              </w:rPr>
            </w:pPr>
          </w:p>
        </w:tc>
        <w:tc>
          <w:tcPr>
            <w:tcW w:w="2409" w:type="dxa"/>
            <w:vAlign w:val="center"/>
          </w:tcPr>
          <w:p w:rsidR="005F227A" w:rsidRPr="00B227F4" w:rsidRDefault="005F227A" w:rsidP="001637B7">
            <w:pPr>
              <w:jc w:val="center"/>
              <w:rPr>
                <w:sz w:val="22"/>
              </w:rPr>
            </w:pPr>
          </w:p>
        </w:tc>
        <w:tc>
          <w:tcPr>
            <w:tcW w:w="2204" w:type="dxa"/>
            <w:vAlign w:val="center"/>
          </w:tcPr>
          <w:p w:rsidR="005F227A" w:rsidRPr="00B227F4" w:rsidRDefault="005F227A" w:rsidP="001637B7">
            <w:pPr>
              <w:jc w:val="center"/>
              <w:rPr>
                <w:sz w:val="22"/>
              </w:rPr>
            </w:pPr>
          </w:p>
        </w:tc>
      </w:tr>
    </w:tbl>
    <w:p w:rsidR="00B227F4" w:rsidRDefault="00B227F4">
      <w:pPr>
        <w:rPr>
          <w:sz w:val="22"/>
        </w:rPr>
      </w:pPr>
    </w:p>
    <w:p w:rsidR="005F227A" w:rsidRDefault="00897F45">
      <w:pPr>
        <w:rPr>
          <w:sz w:val="22"/>
        </w:rPr>
      </w:pPr>
      <w:r>
        <w:rPr>
          <w:rFonts w:hint="eastAsia"/>
          <w:sz w:val="22"/>
        </w:rPr>
        <w:t>１）「がん患者等の療養場所の選択、地域における連携、在宅における緩和ケアの実際」（開催指針の項目番号（２）②イ）の演習については、地域連携や在宅医療等に携わる者と共に地域の状況や多職種連携を反映させることが望ましい。</w:t>
      </w:r>
    </w:p>
    <w:p w:rsidR="00897F45" w:rsidRDefault="00897F45">
      <w:pPr>
        <w:rPr>
          <w:sz w:val="22"/>
        </w:rPr>
      </w:pPr>
      <w:r>
        <w:rPr>
          <w:rFonts w:hint="eastAsia"/>
          <w:sz w:val="22"/>
        </w:rPr>
        <w:t>２）「がん等の緩和ケアにおけるコミュニケーション」（開催指針の項目番号（２）③ア）の演習については、精神腫瘍学指導者研修会修了者及びがん告知に関する経験が豊富な緩和ケア指導者研修会修了者と共に行うことが望ましい。</w:t>
      </w:r>
    </w:p>
    <w:p w:rsidR="005F227A" w:rsidRDefault="005F227A">
      <w:pPr>
        <w:rPr>
          <w:sz w:val="22"/>
        </w:rPr>
      </w:pPr>
    </w:p>
    <w:tbl>
      <w:tblPr>
        <w:tblStyle w:val="a3"/>
        <w:tblW w:w="0" w:type="auto"/>
        <w:tblLook w:val="04A0" w:firstRow="1" w:lastRow="0" w:firstColumn="1" w:lastColumn="0" w:noHBand="0" w:noVBand="1"/>
      </w:tblPr>
      <w:tblGrid>
        <w:gridCol w:w="2376"/>
        <w:gridCol w:w="2268"/>
      </w:tblGrid>
      <w:tr w:rsidR="005F227A" w:rsidTr="001637B7">
        <w:trPr>
          <w:trHeight w:val="501"/>
        </w:trPr>
        <w:tc>
          <w:tcPr>
            <w:tcW w:w="2376" w:type="dxa"/>
            <w:vAlign w:val="center"/>
          </w:tcPr>
          <w:p w:rsidR="005F227A" w:rsidRDefault="005F227A" w:rsidP="005F227A">
            <w:pPr>
              <w:jc w:val="center"/>
              <w:rPr>
                <w:sz w:val="22"/>
              </w:rPr>
            </w:pPr>
            <w:r>
              <w:rPr>
                <w:rFonts w:hint="eastAsia"/>
                <w:sz w:val="22"/>
              </w:rPr>
              <w:t>総集合研修時間</w:t>
            </w:r>
          </w:p>
        </w:tc>
        <w:tc>
          <w:tcPr>
            <w:tcW w:w="2268" w:type="dxa"/>
            <w:vAlign w:val="center"/>
          </w:tcPr>
          <w:p w:rsidR="005F227A" w:rsidRDefault="005F227A" w:rsidP="005F227A">
            <w:pPr>
              <w:jc w:val="center"/>
              <w:rPr>
                <w:sz w:val="22"/>
              </w:rPr>
            </w:pPr>
          </w:p>
        </w:tc>
      </w:tr>
    </w:tbl>
    <w:p w:rsidR="005F227A" w:rsidRPr="00B227F4" w:rsidRDefault="005F227A">
      <w:pPr>
        <w:rPr>
          <w:sz w:val="22"/>
        </w:rPr>
      </w:pPr>
    </w:p>
    <w:sectPr w:rsidR="005F227A" w:rsidRPr="00B227F4" w:rsidSect="001637B7">
      <w:pgSz w:w="16838" w:h="11906" w:orient="landscape" w:code="9"/>
      <w:pgMar w:top="1134" w:right="1701" w:bottom="1134" w:left="1701" w:header="851" w:footer="992" w:gutter="0"/>
      <w:cols w:space="425"/>
      <w:docGrid w:type="linesAndChars" w:linePitch="321" w:charSpace="6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rawingGridVerticalSpacing w:val="3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7F4"/>
    <w:rsid w:val="001637B7"/>
    <w:rsid w:val="005F227A"/>
    <w:rsid w:val="00897F45"/>
    <w:rsid w:val="00B227F4"/>
    <w:rsid w:val="00B5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4</cp:revision>
  <dcterms:created xsi:type="dcterms:W3CDTF">2018-04-11T01:54:00Z</dcterms:created>
  <dcterms:modified xsi:type="dcterms:W3CDTF">2018-05-10T01:02:00Z</dcterms:modified>
</cp:coreProperties>
</file>