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X="108" w:tblpY="264"/>
        <w:tblW w:w="0" w:type="auto"/>
        <w:tblLook w:val="04A0" w:firstRow="1" w:lastRow="0" w:firstColumn="1" w:lastColumn="0" w:noHBand="0" w:noVBand="1"/>
      </w:tblPr>
      <w:tblGrid>
        <w:gridCol w:w="851"/>
        <w:gridCol w:w="1068"/>
        <w:gridCol w:w="662"/>
        <w:gridCol w:w="1275"/>
        <w:gridCol w:w="3119"/>
        <w:gridCol w:w="3111"/>
      </w:tblGrid>
      <w:tr w:rsidR="00FF5F4E" w:rsidTr="009B7F9A">
        <w:trPr>
          <w:trHeight w:val="1124"/>
        </w:trPr>
        <w:tc>
          <w:tcPr>
            <w:tcW w:w="1919" w:type="dxa"/>
            <w:gridSpan w:val="2"/>
            <w:tcBorders>
              <w:top w:val="single" w:sz="12" w:space="0" w:color="auto"/>
              <w:left w:val="single" w:sz="12" w:space="0" w:color="auto"/>
              <w:bottom w:val="single" w:sz="12" w:space="0" w:color="auto"/>
              <w:right w:val="single" w:sz="12" w:space="0" w:color="auto"/>
            </w:tcBorders>
          </w:tcPr>
          <w:p w:rsidR="005336F2" w:rsidRDefault="005336F2" w:rsidP="00186DA6">
            <w:pPr>
              <w:jc w:val="center"/>
            </w:pPr>
            <w:r>
              <w:rPr>
                <w:rFonts w:hint="eastAsia"/>
              </w:rPr>
              <w:t xml:space="preserve">　　　　　　　　　　　　　　</w:t>
            </w:r>
          </w:p>
          <w:p w:rsidR="00FF5F4E" w:rsidRDefault="00FF5F4E" w:rsidP="00186DA6">
            <w:pPr>
              <w:jc w:val="center"/>
            </w:pPr>
            <w:r>
              <w:rPr>
                <w:rFonts w:hint="eastAsia"/>
              </w:rPr>
              <w:t>問題番号</w:t>
            </w:r>
          </w:p>
        </w:tc>
        <w:tc>
          <w:tcPr>
            <w:tcW w:w="662" w:type="dxa"/>
            <w:vMerge w:val="restart"/>
            <w:tcBorders>
              <w:top w:val="single" w:sz="12" w:space="0" w:color="auto"/>
              <w:left w:val="single" w:sz="12" w:space="0" w:color="auto"/>
              <w:right w:val="single" w:sz="12" w:space="0" w:color="auto"/>
            </w:tcBorders>
          </w:tcPr>
          <w:p w:rsidR="005336F2" w:rsidRDefault="005336F2" w:rsidP="00186DA6"/>
          <w:p w:rsidR="00FF5F4E" w:rsidRDefault="00FF5F4E" w:rsidP="00186DA6">
            <w:r>
              <w:rPr>
                <w:rFonts w:hint="eastAsia"/>
              </w:rPr>
              <w:t>番号</w:t>
            </w:r>
          </w:p>
        </w:tc>
        <w:tc>
          <w:tcPr>
            <w:tcW w:w="1275" w:type="dxa"/>
            <w:vMerge w:val="restart"/>
            <w:tcBorders>
              <w:top w:val="single" w:sz="12" w:space="0" w:color="auto"/>
              <w:left w:val="single" w:sz="12" w:space="0" w:color="auto"/>
              <w:right w:val="single" w:sz="12" w:space="0" w:color="auto"/>
            </w:tcBorders>
            <w:vAlign w:val="center"/>
          </w:tcPr>
          <w:p w:rsidR="00FF5F4E" w:rsidRDefault="00FF5F4E" w:rsidP="00186DA6">
            <w:r>
              <w:rPr>
                <w:rFonts w:hint="eastAsia"/>
              </w:rPr>
              <w:t>正答　　○</w:t>
            </w:r>
          </w:p>
          <w:p w:rsidR="00FF5F4E" w:rsidRDefault="00FF5F4E" w:rsidP="00186DA6">
            <w:r>
              <w:rPr>
                <w:rFonts w:hint="eastAsia"/>
              </w:rPr>
              <w:t>準正答　△</w:t>
            </w:r>
          </w:p>
          <w:p w:rsidR="00FF5F4E" w:rsidRDefault="00FF5F4E" w:rsidP="00186DA6">
            <w:r>
              <w:rPr>
                <w:rFonts w:hint="eastAsia"/>
              </w:rPr>
              <w:t>誤答　　×</w:t>
            </w:r>
          </w:p>
          <w:p w:rsidR="00FF5F4E" w:rsidRDefault="00FF5F4E" w:rsidP="00186DA6">
            <w:r>
              <w:rPr>
                <w:rFonts w:hint="eastAsia"/>
              </w:rPr>
              <w:t>無解答　－</w:t>
            </w:r>
          </w:p>
        </w:tc>
        <w:tc>
          <w:tcPr>
            <w:tcW w:w="3119" w:type="dxa"/>
            <w:vMerge w:val="restart"/>
            <w:tcBorders>
              <w:top w:val="single" w:sz="12" w:space="0" w:color="auto"/>
              <w:left w:val="single" w:sz="12" w:space="0" w:color="auto"/>
              <w:right w:val="single" w:sz="12" w:space="0" w:color="auto"/>
            </w:tcBorders>
          </w:tcPr>
          <w:p w:rsidR="005336F2" w:rsidRDefault="005336F2" w:rsidP="00186DA6">
            <w:pPr>
              <w:jc w:val="center"/>
            </w:pPr>
          </w:p>
          <w:p w:rsidR="005336F2" w:rsidRDefault="005336F2" w:rsidP="00186DA6">
            <w:pPr>
              <w:jc w:val="center"/>
            </w:pPr>
          </w:p>
          <w:p w:rsidR="00FF5F4E" w:rsidRDefault="00FF5F4E" w:rsidP="00186DA6">
            <w:pPr>
              <w:jc w:val="center"/>
            </w:pPr>
            <w:r>
              <w:rPr>
                <w:rFonts w:hint="eastAsia"/>
              </w:rPr>
              <w:t>解答類型</w:t>
            </w:r>
          </w:p>
        </w:tc>
        <w:tc>
          <w:tcPr>
            <w:tcW w:w="3111" w:type="dxa"/>
            <w:vMerge w:val="restart"/>
            <w:tcBorders>
              <w:top w:val="single" w:sz="12" w:space="0" w:color="auto"/>
              <w:left w:val="single" w:sz="12" w:space="0" w:color="auto"/>
              <w:right w:val="single" w:sz="12" w:space="0" w:color="auto"/>
            </w:tcBorders>
          </w:tcPr>
          <w:p w:rsidR="005336F2" w:rsidRDefault="005336F2" w:rsidP="00186DA6">
            <w:pPr>
              <w:jc w:val="center"/>
            </w:pPr>
          </w:p>
          <w:p w:rsidR="005336F2" w:rsidRDefault="005336F2" w:rsidP="00186DA6">
            <w:pPr>
              <w:jc w:val="center"/>
            </w:pPr>
          </w:p>
          <w:p w:rsidR="00FF5F4E" w:rsidRDefault="00186DA6" w:rsidP="00186DA6">
            <w:pPr>
              <w:jc w:val="center"/>
            </w:pPr>
            <w:r>
              <w:rPr>
                <w:rFonts w:hint="eastAsia"/>
              </w:rPr>
              <w:t>考えられる生徒のつまず</w:t>
            </w:r>
            <w:r w:rsidR="00FF5F4E">
              <w:rPr>
                <w:rFonts w:hint="eastAsia"/>
              </w:rPr>
              <w:t>き</w:t>
            </w:r>
          </w:p>
        </w:tc>
      </w:tr>
      <w:tr w:rsidR="00FF5F4E" w:rsidTr="009B7F9A">
        <w:trPr>
          <w:trHeight w:val="270"/>
        </w:trPr>
        <w:tc>
          <w:tcPr>
            <w:tcW w:w="851" w:type="dxa"/>
            <w:tcBorders>
              <w:top w:val="single" w:sz="12" w:space="0" w:color="auto"/>
              <w:left w:val="single" w:sz="12" w:space="0" w:color="auto"/>
              <w:bottom w:val="single" w:sz="12" w:space="0" w:color="auto"/>
              <w:right w:val="single" w:sz="12" w:space="0" w:color="auto"/>
            </w:tcBorders>
          </w:tcPr>
          <w:p w:rsidR="00FF5F4E" w:rsidRDefault="00FF5F4E" w:rsidP="00186DA6">
            <w:pPr>
              <w:jc w:val="center"/>
            </w:pPr>
            <w:r>
              <w:rPr>
                <w:rFonts w:hint="eastAsia"/>
              </w:rPr>
              <w:t>大問</w:t>
            </w:r>
          </w:p>
        </w:tc>
        <w:tc>
          <w:tcPr>
            <w:tcW w:w="1068" w:type="dxa"/>
            <w:tcBorders>
              <w:top w:val="single" w:sz="12" w:space="0" w:color="auto"/>
              <w:left w:val="single" w:sz="12" w:space="0" w:color="auto"/>
              <w:bottom w:val="single" w:sz="12" w:space="0" w:color="auto"/>
              <w:right w:val="single" w:sz="12" w:space="0" w:color="auto"/>
            </w:tcBorders>
          </w:tcPr>
          <w:p w:rsidR="00FF5F4E" w:rsidRDefault="00FF5F4E" w:rsidP="00186DA6">
            <w:pPr>
              <w:jc w:val="center"/>
            </w:pPr>
            <w:r>
              <w:rPr>
                <w:rFonts w:hint="eastAsia"/>
              </w:rPr>
              <w:t>小問</w:t>
            </w:r>
          </w:p>
        </w:tc>
        <w:tc>
          <w:tcPr>
            <w:tcW w:w="662" w:type="dxa"/>
            <w:vMerge/>
            <w:tcBorders>
              <w:left w:val="single" w:sz="12" w:space="0" w:color="auto"/>
              <w:bottom w:val="single" w:sz="12" w:space="0" w:color="auto"/>
              <w:right w:val="single" w:sz="12" w:space="0" w:color="auto"/>
            </w:tcBorders>
          </w:tcPr>
          <w:p w:rsidR="00FF5F4E" w:rsidRDefault="00FF5F4E" w:rsidP="00186DA6"/>
        </w:tc>
        <w:tc>
          <w:tcPr>
            <w:tcW w:w="1275" w:type="dxa"/>
            <w:vMerge/>
            <w:tcBorders>
              <w:left w:val="single" w:sz="12" w:space="0" w:color="auto"/>
              <w:bottom w:val="single" w:sz="12" w:space="0" w:color="auto"/>
              <w:right w:val="single" w:sz="12" w:space="0" w:color="auto"/>
            </w:tcBorders>
          </w:tcPr>
          <w:p w:rsidR="00FF5F4E" w:rsidRDefault="00FF5F4E" w:rsidP="00186DA6"/>
        </w:tc>
        <w:tc>
          <w:tcPr>
            <w:tcW w:w="3119" w:type="dxa"/>
            <w:vMerge/>
            <w:tcBorders>
              <w:left w:val="single" w:sz="12" w:space="0" w:color="auto"/>
              <w:bottom w:val="single" w:sz="12" w:space="0" w:color="auto"/>
              <w:right w:val="single" w:sz="12" w:space="0" w:color="auto"/>
            </w:tcBorders>
          </w:tcPr>
          <w:p w:rsidR="00FF5F4E" w:rsidRDefault="00FF5F4E" w:rsidP="00186DA6"/>
        </w:tc>
        <w:tc>
          <w:tcPr>
            <w:tcW w:w="3111" w:type="dxa"/>
            <w:vMerge/>
            <w:tcBorders>
              <w:left w:val="single" w:sz="12" w:space="0" w:color="auto"/>
              <w:bottom w:val="single" w:sz="12" w:space="0" w:color="auto"/>
              <w:right w:val="single" w:sz="12" w:space="0" w:color="auto"/>
            </w:tcBorders>
          </w:tcPr>
          <w:p w:rsidR="00FF5F4E" w:rsidRDefault="00FF5F4E" w:rsidP="00186DA6"/>
        </w:tc>
      </w:tr>
      <w:tr w:rsidR="009B7F9A" w:rsidTr="009B7F9A">
        <w:tc>
          <w:tcPr>
            <w:tcW w:w="851" w:type="dxa"/>
            <w:vMerge w:val="restart"/>
            <w:tcBorders>
              <w:top w:val="single" w:sz="12" w:space="0" w:color="auto"/>
              <w:left w:val="single" w:sz="12" w:space="0" w:color="auto"/>
              <w:right w:val="single" w:sz="12" w:space="0" w:color="auto"/>
            </w:tcBorders>
          </w:tcPr>
          <w:p w:rsidR="009B7F9A" w:rsidRDefault="009B7F9A" w:rsidP="009B7F9A">
            <w:pPr>
              <w:spacing w:beforeLines="50" w:before="154"/>
              <w:jc w:val="center"/>
            </w:pPr>
            <w:r w:rsidRPr="00462689">
              <w:rPr>
                <w:rFonts w:hint="eastAsia"/>
                <w:bdr w:val="single" w:sz="4" w:space="0" w:color="auto"/>
              </w:rPr>
              <w:t>１</w:t>
            </w:r>
          </w:p>
        </w:tc>
        <w:tc>
          <w:tcPr>
            <w:tcW w:w="1068" w:type="dxa"/>
            <w:vMerge w:val="restart"/>
            <w:tcBorders>
              <w:top w:val="single" w:sz="12" w:space="0" w:color="auto"/>
              <w:left w:val="single" w:sz="12" w:space="0" w:color="auto"/>
              <w:right w:val="single" w:sz="12" w:space="0" w:color="auto"/>
            </w:tcBorders>
          </w:tcPr>
          <w:p w:rsidR="009B7F9A" w:rsidRDefault="009B7F9A" w:rsidP="00186DA6">
            <w:pPr>
              <w:ind w:leftChars="-63" w:left="-132"/>
              <w:jc w:val="left"/>
            </w:pPr>
            <w:r>
              <w:rPr>
                <w:rFonts w:hint="eastAsia"/>
              </w:rPr>
              <w:t>（１）Ａ</w:t>
            </w:r>
          </w:p>
        </w:tc>
        <w:tc>
          <w:tcPr>
            <w:tcW w:w="662"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1</w:t>
            </w:r>
          </w:p>
        </w:tc>
        <w:tc>
          <w:tcPr>
            <w:tcW w:w="1275"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w:t>
            </w:r>
          </w:p>
        </w:tc>
        <w:tc>
          <w:tcPr>
            <w:tcW w:w="3119" w:type="dxa"/>
            <w:tcBorders>
              <w:top w:val="single" w:sz="12" w:space="0" w:color="auto"/>
              <w:left w:val="single" w:sz="12" w:space="0" w:color="auto"/>
              <w:right w:val="single" w:sz="12" w:space="0" w:color="auto"/>
            </w:tcBorders>
          </w:tcPr>
          <w:p w:rsidR="009B7F9A" w:rsidRDefault="009B7F9A" w:rsidP="00186DA6">
            <w:r>
              <w:rPr>
                <w:rFonts w:hint="eastAsia"/>
              </w:rPr>
              <w:t>（ア）</w:t>
            </w:r>
          </w:p>
        </w:tc>
        <w:tc>
          <w:tcPr>
            <w:tcW w:w="3111" w:type="dxa"/>
            <w:tcBorders>
              <w:top w:val="single" w:sz="12" w:space="0" w:color="auto"/>
              <w:left w:val="single" w:sz="12" w:space="0" w:color="auto"/>
              <w:right w:val="single" w:sz="12" w:space="0" w:color="auto"/>
            </w:tcBorders>
          </w:tcPr>
          <w:p w:rsidR="009B7F9A" w:rsidRDefault="009B7F9A" w:rsidP="00186DA6"/>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right w:val="single" w:sz="12" w:space="0" w:color="auto"/>
            </w:tcBorders>
          </w:tcPr>
          <w:p w:rsidR="009B7F9A" w:rsidRDefault="009B7F9A" w:rsidP="00186DA6">
            <w:pPr>
              <w:jc w:val="center"/>
            </w:pPr>
            <w:r>
              <w:rPr>
                <w:rFonts w:hint="eastAsia"/>
              </w:rPr>
              <w:t>2</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（イ）</w:t>
            </w:r>
          </w:p>
        </w:tc>
        <w:tc>
          <w:tcPr>
            <w:tcW w:w="3111" w:type="dxa"/>
            <w:tcBorders>
              <w:left w:val="single" w:sz="12" w:space="0" w:color="auto"/>
              <w:right w:val="single" w:sz="12" w:space="0" w:color="auto"/>
            </w:tcBorders>
          </w:tcPr>
          <w:p w:rsidR="009B7F9A" w:rsidRDefault="009B7F9A" w:rsidP="00186DA6">
            <w:r>
              <w:rPr>
                <w:rFonts w:hint="eastAsia"/>
              </w:rPr>
              <w:t>・空気を圧縮したイメージで捉えている。</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bottom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0</w:t>
            </w:r>
          </w:p>
        </w:tc>
        <w:tc>
          <w:tcPr>
            <w:tcW w:w="1275"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bottom w:val="single" w:sz="12" w:space="0" w:color="auto"/>
              <w:right w:val="single" w:sz="12" w:space="0" w:color="auto"/>
            </w:tcBorders>
          </w:tcPr>
          <w:p w:rsidR="009B7F9A" w:rsidRDefault="009B7F9A" w:rsidP="00186DA6">
            <w:r>
              <w:rPr>
                <w:rFonts w:hint="eastAsia"/>
              </w:rPr>
              <w:t>無回答</w:t>
            </w:r>
          </w:p>
        </w:tc>
        <w:tc>
          <w:tcPr>
            <w:tcW w:w="3111" w:type="dxa"/>
            <w:tcBorders>
              <w:left w:val="single" w:sz="12" w:space="0" w:color="auto"/>
              <w:bottom w:val="single" w:sz="12" w:space="0" w:color="auto"/>
              <w:right w:val="single" w:sz="12" w:space="0" w:color="auto"/>
            </w:tcBorders>
          </w:tcPr>
          <w:p w:rsidR="009B7F9A" w:rsidRDefault="009B7F9A" w:rsidP="00186DA6"/>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val="restart"/>
            <w:tcBorders>
              <w:top w:val="single" w:sz="12" w:space="0" w:color="auto"/>
              <w:left w:val="single" w:sz="12" w:space="0" w:color="auto"/>
              <w:right w:val="single" w:sz="12" w:space="0" w:color="auto"/>
            </w:tcBorders>
          </w:tcPr>
          <w:p w:rsidR="009B7F9A" w:rsidRDefault="009B7F9A" w:rsidP="00186DA6">
            <w:pPr>
              <w:ind w:leftChars="-63" w:left="-132"/>
            </w:pPr>
            <w:r>
              <w:rPr>
                <w:rFonts w:hint="eastAsia"/>
              </w:rPr>
              <w:t xml:space="preserve">　　　Ｂ</w:t>
            </w:r>
          </w:p>
        </w:tc>
        <w:tc>
          <w:tcPr>
            <w:tcW w:w="662"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1</w:t>
            </w:r>
          </w:p>
        </w:tc>
        <w:tc>
          <w:tcPr>
            <w:tcW w:w="1275"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w:t>
            </w:r>
          </w:p>
        </w:tc>
        <w:tc>
          <w:tcPr>
            <w:tcW w:w="3119" w:type="dxa"/>
            <w:tcBorders>
              <w:top w:val="single" w:sz="12" w:space="0" w:color="auto"/>
              <w:left w:val="single" w:sz="12" w:space="0" w:color="auto"/>
              <w:right w:val="single" w:sz="12" w:space="0" w:color="auto"/>
            </w:tcBorders>
          </w:tcPr>
          <w:p w:rsidR="009B7F9A" w:rsidRDefault="009B7F9A" w:rsidP="00186DA6">
            <w:r>
              <w:rPr>
                <w:rFonts w:hint="eastAsia"/>
              </w:rPr>
              <w:t>（イ）</w:t>
            </w:r>
          </w:p>
        </w:tc>
        <w:tc>
          <w:tcPr>
            <w:tcW w:w="3111" w:type="dxa"/>
            <w:tcBorders>
              <w:top w:val="single" w:sz="12" w:space="0" w:color="auto"/>
              <w:left w:val="single" w:sz="12" w:space="0" w:color="auto"/>
              <w:right w:val="single" w:sz="12" w:space="0" w:color="auto"/>
            </w:tcBorders>
          </w:tcPr>
          <w:p w:rsidR="009B7F9A" w:rsidRDefault="009B7F9A" w:rsidP="00186DA6"/>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right w:val="single" w:sz="12" w:space="0" w:color="auto"/>
            </w:tcBorders>
          </w:tcPr>
          <w:p w:rsidR="009B7F9A" w:rsidRDefault="009B7F9A" w:rsidP="00186DA6">
            <w:pPr>
              <w:jc w:val="center"/>
            </w:pPr>
            <w:r>
              <w:rPr>
                <w:rFonts w:hint="eastAsia"/>
              </w:rPr>
              <w:t>2</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（ア）</w:t>
            </w:r>
          </w:p>
        </w:tc>
        <w:tc>
          <w:tcPr>
            <w:tcW w:w="3111" w:type="dxa"/>
            <w:tcBorders>
              <w:left w:val="single" w:sz="12" w:space="0" w:color="auto"/>
              <w:right w:val="single" w:sz="12" w:space="0" w:color="auto"/>
            </w:tcBorders>
          </w:tcPr>
          <w:p w:rsidR="009B7F9A" w:rsidRDefault="009B7F9A" w:rsidP="00186DA6">
            <w:r>
              <w:rPr>
                <w:rFonts w:hint="eastAsia"/>
              </w:rPr>
              <w:t>・膨張と圧縮の違いを逆のイメージで捉えている。</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bottom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0</w:t>
            </w:r>
          </w:p>
        </w:tc>
        <w:tc>
          <w:tcPr>
            <w:tcW w:w="1275"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bottom w:val="single" w:sz="12" w:space="0" w:color="auto"/>
              <w:right w:val="single" w:sz="12" w:space="0" w:color="auto"/>
            </w:tcBorders>
          </w:tcPr>
          <w:p w:rsidR="009B7F9A" w:rsidRDefault="009B7F9A" w:rsidP="00186DA6">
            <w:r>
              <w:rPr>
                <w:rFonts w:hint="eastAsia"/>
              </w:rPr>
              <w:t>無回答</w:t>
            </w:r>
          </w:p>
        </w:tc>
        <w:tc>
          <w:tcPr>
            <w:tcW w:w="3111" w:type="dxa"/>
            <w:tcBorders>
              <w:left w:val="single" w:sz="12" w:space="0" w:color="auto"/>
              <w:bottom w:val="single" w:sz="12" w:space="0" w:color="auto"/>
              <w:right w:val="single" w:sz="12" w:space="0" w:color="auto"/>
            </w:tcBorders>
          </w:tcPr>
          <w:p w:rsidR="009B7F9A" w:rsidRDefault="009B7F9A" w:rsidP="00186DA6"/>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val="restart"/>
            <w:tcBorders>
              <w:top w:val="single" w:sz="12" w:space="0" w:color="auto"/>
              <w:left w:val="single" w:sz="12" w:space="0" w:color="auto"/>
              <w:right w:val="single" w:sz="12" w:space="0" w:color="auto"/>
            </w:tcBorders>
          </w:tcPr>
          <w:p w:rsidR="009B7F9A" w:rsidRDefault="009B7F9A" w:rsidP="00186DA6">
            <w:pPr>
              <w:ind w:leftChars="-63" w:left="-132"/>
            </w:pPr>
            <w:r>
              <w:rPr>
                <w:rFonts w:hint="eastAsia"/>
              </w:rPr>
              <w:t>（２）体積</w:t>
            </w:r>
          </w:p>
        </w:tc>
        <w:tc>
          <w:tcPr>
            <w:tcW w:w="662"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1</w:t>
            </w:r>
          </w:p>
        </w:tc>
        <w:tc>
          <w:tcPr>
            <w:tcW w:w="1275"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w:t>
            </w:r>
          </w:p>
        </w:tc>
        <w:tc>
          <w:tcPr>
            <w:tcW w:w="3119" w:type="dxa"/>
            <w:tcBorders>
              <w:top w:val="single" w:sz="12" w:space="0" w:color="auto"/>
              <w:left w:val="single" w:sz="12" w:space="0" w:color="auto"/>
              <w:right w:val="single" w:sz="12" w:space="0" w:color="auto"/>
            </w:tcBorders>
          </w:tcPr>
          <w:p w:rsidR="009B7F9A" w:rsidRDefault="009B7F9A" w:rsidP="00186DA6">
            <w:r>
              <w:rPr>
                <w:rFonts w:hint="eastAsia"/>
              </w:rPr>
              <w:t>（イ）</w:t>
            </w:r>
          </w:p>
        </w:tc>
        <w:tc>
          <w:tcPr>
            <w:tcW w:w="3111" w:type="dxa"/>
            <w:tcBorders>
              <w:top w:val="single" w:sz="12" w:space="0" w:color="auto"/>
              <w:left w:val="single" w:sz="12" w:space="0" w:color="auto"/>
              <w:right w:val="single" w:sz="12" w:space="0" w:color="auto"/>
            </w:tcBorders>
          </w:tcPr>
          <w:p w:rsidR="009B7F9A" w:rsidRDefault="009B7F9A" w:rsidP="00186DA6"/>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right w:val="single" w:sz="12" w:space="0" w:color="auto"/>
            </w:tcBorders>
          </w:tcPr>
          <w:p w:rsidR="009B7F9A" w:rsidRDefault="009B7F9A" w:rsidP="00186DA6">
            <w:pPr>
              <w:jc w:val="center"/>
            </w:pPr>
            <w:r>
              <w:rPr>
                <w:rFonts w:hint="eastAsia"/>
              </w:rPr>
              <w:t>2</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（ア）</w:t>
            </w:r>
          </w:p>
        </w:tc>
        <w:tc>
          <w:tcPr>
            <w:tcW w:w="3111" w:type="dxa"/>
            <w:tcBorders>
              <w:left w:val="single" w:sz="12" w:space="0" w:color="auto"/>
              <w:right w:val="single" w:sz="12" w:space="0" w:color="auto"/>
            </w:tcBorders>
          </w:tcPr>
          <w:p w:rsidR="009B7F9A" w:rsidRDefault="009B7F9A" w:rsidP="00186DA6">
            <w:r>
              <w:rPr>
                <w:rFonts w:hint="eastAsia"/>
              </w:rPr>
              <w:t>・体積と気圧の概念を混合して捉えている。</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right w:val="single" w:sz="12" w:space="0" w:color="auto"/>
            </w:tcBorders>
          </w:tcPr>
          <w:p w:rsidR="009B7F9A" w:rsidRDefault="009B7F9A" w:rsidP="00186DA6">
            <w:pPr>
              <w:jc w:val="center"/>
            </w:pPr>
            <w:r>
              <w:rPr>
                <w:rFonts w:hint="eastAsia"/>
              </w:rPr>
              <w:t>3</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（ウ）</w:t>
            </w:r>
          </w:p>
        </w:tc>
        <w:tc>
          <w:tcPr>
            <w:tcW w:w="3111" w:type="dxa"/>
            <w:tcBorders>
              <w:left w:val="single" w:sz="12" w:space="0" w:color="auto"/>
              <w:right w:val="single" w:sz="12" w:space="0" w:color="auto"/>
            </w:tcBorders>
          </w:tcPr>
          <w:p w:rsidR="009B7F9A" w:rsidRDefault="009B7F9A" w:rsidP="00186DA6">
            <w:r>
              <w:rPr>
                <w:rFonts w:hint="eastAsia"/>
              </w:rPr>
              <w:t>・ピストン内の空気が密閉されていることから，体積ではなく粒子の量に変化が無いと捉えている。</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bottom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0</w:t>
            </w:r>
          </w:p>
        </w:tc>
        <w:tc>
          <w:tcPr>
            <w:tcW w:w="1275"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bottom w:val="single" w:sz="12" w:space="0" w:color="auto"/>
              <w:right w:val="single" w:sz="12" w:space="0" w:color="auto"/>
            </w:tcBorders>
          </w:tcPr>
          <w:p w:rsidR="009B7F9A" w:rsidRDefault="009B7F9A" w:rsidP="00186DA6">
            <w:r>
              <w:rPr>
                <w:rFonts w:hint="eastAsia"/>
              </w:rPr>
              <w:t>無回答</w:t>
            </w:r>
          </w:p>
        </w:tc>
        <w:tc>
          <w:tcPr>
            <w:tcW w:w="3111" w:type="dxa"/>
            <w:tcBorders>
              <w:left w:val="single" w:sz="12" w:space="0" w:color="auto"/>
              <w:bottom w:val="single" w:sz="12" w:space="0" w:color="auto"/>
              <w:right w:val="single" w:sz="12" w:space="0" w:color="auto"/>
            </w:tcBorders>
          </w:tcPr>
          <w:p w:rsidR="009B7F9A" w:rsidRDefault="009B7F9A" w:rsidP="00186DA6"/>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val="restart"/>
            <w:tcBorders>
              <w:top w:val="single" w:sz="12" w:space="0" w:color="auto"/>
              <w:left w:val="single" w:sz="12" w:space="0" w:color="auto"/>
              <w:right w:val="single" w:sz="12" w:space="0" w:color="auto"/>
            </w:tcBorders>
          </w:tcPr>
          <w:p w:rsidR="009B7F9A" w:rsidRDefault="009B7F9A" w:rsidP="00186DA6">
            <w:pPr>
              <w:ind w:leftChars="-63" w:left="-132"/>
            </w:pPr>
            <w:r>
              <w:rPr>
                <w:rFonts w:hint="eastAsia"/>
              </w:rPr>
              <w:t xml:space="preserve">　　</w:t>
            </w:r>
            <w:r>
              <w:rPr>
                <w:rFonts w:hint="eastAsia"/>
              </w:rPr>
              <w:t xml:space="preserve"> </w:t>
            </w:r>
            <w:r>
              <w:rPr>
                <w:rFonts w:hint="eastAsia"/>
              </w:rPr>
              <w:t>温度</w:t>
            </w:r>
          </w:p>
        </w:tc>
        <w:tc>
          <w:tcPr>
            <w:tcW w:w="662"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1</w:t>
            </w:r>
          </w:p>
        </w:tc>
        <w:tc>
          <w:tcPr>
            <w:tcW w:w="1275"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w:t>
            </w:r>
          </w:p>
        </w:tc>
        <w:tc>
          <w:tcPr>
            <w:tcW w:w="3119" w:type="dxa"/>
            <w:tcBorders>
              <w:top w:val="single" w:sz="12" w:space="0" w:color="auto"/>
              <w:left w:val="single" w:sz="12" w:space="0" w:color="auto"/>
              <w:right w:val="single" w:sz="12" w:space="0" w:color="auto"/>
            </w:tcBorders>
          </w:tcPr>
          <w:p w:rsidR="009B7F9A" w:rsidRDefault="009B7F9A" w:rsidP="00186DA6">
            <w:r>
              <w:rPr>
                <w:rFonts w:hint="eastAsia"/>
              </w:rPr>
              <w:t>（イ）</w:t>
            </w:r>
          </w:p>
        </w:tc>
        <w:tc>
          <w:tcPr>
            <w:tcW w:w="3111" w:type="dxa"/>
            <w:tcBorders>
              <w:top w:val="single" w:sz="12" w:space="0" w:color="auto"/>
              <w:left w:val="single" w:sz="12" w:space="0" w:color="auto"/>
              <w:right w:val="single" w:sz="12" w:space="0" w:color="auto"/>
            </w:tcBorders>
          </w:tcPr>
          <w:p w:rsidR="009B7F9A" w:rsidRDefault="009B7F9A" w:rsidP="00186DA6"/>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right w:val="single" w:sz="12" w:space="0" w:color="auto"/>
            </w:tcBorders>
          </w:tcPr>
          <w:p w:rsidR="009B7F9A" w:rsidRDefault="009B7F9A" w:rsidP="00186DA6">
            <w:pPr>
              <w:jc w:val="center"/>
            </w:pPr>
            <w:r>
              <w:rPr>
                <w:rFonts w:hint="eastAsia"/>
              </w:rPr>
              <w:t>2</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（ア）</w:t>
            </w:r>
          </w:p>
        </w:tc>
        <w:tc>
          <w:tcPr>
            <w:tcW w:w="3111" w:type="dxa"/>
            <w:tcBorders>
              <w:left w:val="single" w:sz="12" w:space="0" w:color="auto"/>
              <w:right w:val="single" w:sz="12" w:space="0" w:color="auto"/>
            </w:tcBorders>
          </w:tcPr>
          <w:p w:rsidR="009B7F9A" w:rsidRDefault="009B7F9A" w:rsidP="00186DA6">
            <w:r>
              <w:rPr>
                <w:rFonts w:hint="eastAsia"/>
              </w:rPr>
              <w:t>・空気は膨張すると温かくなると捉えている。</w:t>
            </w:r>
          </w:p>
          <w:p w:rsidR="009B7F9A" w:rsidRPr="00F660E8" w:rsidRDefault="009B7F9A" w:rsidP="00186DA6">
            <w:r>
              <w:rPr>
                <w:rFonts w:hint="eastAsia"/>
              </w:rPr>
              <w:t>・温められた空気が軽くなることと混合して捉えている。</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3" w:left="-132"/>
            </w:pPr>
          </w:p>
        </w:tc>
        <w:tc>
          <w:tcPr>
            <w:tcW w:w="662" w:type="dxa"/>
            <w:tcBorders>
              <w:left w:val="single" w:sz="12" w:space="0" w:color="auto"/>
              <w:right w:val="single" w:sz="12" w:space="0" w:color="auto"/>
            </w:tcBorders>
          </w:tcPr>
          <w:p w:rsidR="009B7F9A" w:rsidRDefault="009B7F9A" w:rsidP="00186DA6">
            <w:pPr>
              <w:jc w:val="center"/>
            </w:pPr>
            <w:r>
              <w:rPr>
                <w:rFonts w:hint="eastAsia"/>
              </w:rPr>
              <w:t>3</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（ウ）</w:t>
            </w:r>
          </w:p>
        </w:tc>
        <w:tc>
          <w:tcPr>
            <w:tcW w:w="3111" w:type="dxa"/>
            <w:tcBorders>
              <w:left w:val="single" w:sz="12" w:space="0" w:color="auto"/>
              <w:right w:val="single" w:sz="12" w:space="0" w:color="auto"/>
            </w:tcBorders>
          </w:tcPr>
          <w:p w:rsidR="009B7F9A" w:rsidRDefault="009B7F9A" w:rsidP="00186DA6">
            <w:r>
              <w:rPr>
                <w:rFonts w:hint="eastAsia"/>
              </w:rPr>
              <w:t>・加熱も冷却もしていないため温度変化が無いと捉えている。</w:t>
            </w:r>
          </w:p>
        </w:tc>
      </w:tr>
      <w:tr w:rsidR="009B7F9A" w:rsidTr="009B7F9A">
        <w:tc>
          <w:tcPr>
            <w:tcW w:w="851" w:type="dxa"/>
            <w:vMerge/>
            <w:tcBorders>
              <w:left w:val="single" w:sz="12" w:space="0" w:color="auto"/>
              <w:bottom w:val="single" w:sz="12" w:space="0" w:color="auto"/>
              <w:right w:val="single" w:sz="12" w:space="0" w:color="auto"/>
            </w:tcBorders>
          </w:tcPr>
          <w:p w:rsidR="009B7F9A" w:rsidRDefault="009B7F9A" w:rsidP="00186DA6"/>
        </w:tc>
        <w:tc>
          <w:tcPr>
            <w:tcW w:w="1068" w:type="dxa"/>
            <w:vMerge/>
            <w:tcBorders>
              <w:left w:val="single" w:sz="12" w:space="0" w:color="auto"/>
              <w:bottom w:val="single" w:sz="12" w:space="0" w:color="auto"/>
              <w:right w:val="single" w:sz="12" w:space="0" w:color="auto"/>
            </w:tcBorders>
          </w:tcPr>
          <w:p w:rsidR="009B7F9A" w:rsidRDefault="009B7F9A" w:rsidP="00186DA6">
            <w:pPr>
              <w:ind w:leftChars="-67" w:left="-141"/>
            </w:pPr>
          </w:p>
        </w:tc>
        <w:tc>
          <w:tcPr>
            <w:tcW w:w="662"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0</w:t>
            </w:r>
          </w:p>
        </w:tc>
        <w:tc>
          <w:tcPr>
            <w:tcW w:w="1275"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bottom w:val="single" w:sz="12" w:space="0" w:color="auto"/>
              <w:right w:val="single" w:sz="12" w:space="0" w:color="auto"/>
            </w:tcBorders>
          </w:tcPr>
          <w:p w:rsidR="009B7F9A" w:rsidRDefault="009B7F9A" w:rsidP="00186DA6">
            <w:r>
              <w:rPr>
                <w:rFonts w:hint="eastAsia"/>
              </w:rPr>
              <w:t>無回答</w:t>
            </w:r>
          </w:p>
        </w:tc>
        <w:tc>
          <w:tcPr>
            <w:tcW w:w="3111" w:type="dxa"/>
            <w:tcBorders>
              <w:left w:val="single" w:sz="12" w:space="0" w:color="auto"/>
              <w:bottom w:val="single" w:sz="12" w:space="0" w:color="auto"/>
              <w:right w:val="single" w:sz="12" w:space="0" w:color="auto"/>
            </w:tcBorders>
          </w:tcPr>
          <w:p w:rsidR="009B7F9A" w:rsidRDefault="009B7F9A" w:rsidP="00186DA6"/>
        </w:tc>
      </w:tr>
      <w:tr w:rsidR="009B7F9A" w:rsidRPr="00415B4A" w:rsidTr="009B7F9A">
        <w:tc>
          <w:tcPr>
            <w:tcW w:w="851" w:type="dxa"/>
            <w:vMerge w:val="restart"/>
            <w:tcBorders>
              <w:top w:val="single" w:sz="12" w:space="0" w:color="auto"/>
              <w:left w:val="single" w:sz="12" w:space="0" w:color="auto"/>
              <w:right w:val="single" w:sz="12" w:space="0" w:color="auto"/>
            </w:tcBorders>
          </w:tcPr>
          <w:p w:rsidR="009B7F9A" w:rsidRDefault="009B7F9A" w:rsidP="009B7F9A">
            <w:pPr>
              <w:spacing w:beforeLines="50" w:before="154"/>
              <w:jc w:val="center"/>
            </w:pPr>
            <w:r>
              <w:rPr>
                <w:rFonts w:hint="eastAsia"/>
                <w:bdr w:val="single" w:sz="4" w:space="0" w:color="auto"/>
              </w:rPr>
              <w:t>２</w:t>
            </w:r>
          </w:p>
        </w:tc>
        <w:tc>
          <w:tcPr>
            <w:tcW w:w="1068" w:type="dxa"/>
            <w:vMerge w:val="restart"/>
            <w:tcBorders>
              <w:top w:val="single" w:sz="12" w:space="0" w:color="auto"/>
              <w:left w:val="single" w:sz="12" w:space="0" w:color="auto"/>
              <w:right w:val="single" w:sz="12" w:space="0" w:color="auto"/>
            </w:tcBorders>
          </w:tcPr>
          <w:p w:rsidR="009B7F9A" w:rsidRDefault="009B7F9A" w:rsidP="00186DA6">
            <w:pPr>
              <w:ind w:leftChars="-67" w:left="-141"/>
            </w:pPr>
          </w:p>
        </w:tc>
        <w:tc>
          <w:tcPr>
            <w:tcW w:w="662"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1</w:t>
            </w:r>
          </w:p>
        </w:tc>
        <w:tc>
          <w:tcPr>
            <w:tcW w:w="1275" w:type="dxa"/>
            <w:tcBorders>
              <w:top w:val="single" w:sz="12" w:space="0" w:color="auto"/>
              <w:left w:val="single" w:sz="12" w:space="0" w:color="auto"/>
              <w:right w:val="single" w:sz="12" w:space="0" w:color="auto"/>
            </w:tcBorders>
          </w:tcPr>
          <w:p w:rsidR="009B7F9A" w:rsidRDefault="009B7F9A" w:rsidP="00186DA6">
            <w:pPr>
              <w:jc w:val="center"/>
            </w:pPr>
            <w:r>
              <w:rPr>
                <w:rFonts w:hint="eastAsia"/>
              </w:rPr>
              <w:t>○</w:t>
            </w:r>
          </w:p>
        </w:tc>
        <w:tc>
          <w:tcPr>
            <w:tcW w:w="3119" w:type="dxa"/>
            <w:tcBorders>
              <w:top w:val="single" w:sz="12" w:space="0" w:color="auto"/>
              <w:left w:val="single" w:sz="12" w:space="0" w:color="auto"/>
              <w:right w:val="single" w:sz="12" w:space="0" w:color="auto"/>
            </w:tcBorders>
          </w:tcPr>
          <w:p w:rsidR="009B7F9A" w:rsidRDefault="009B7F9A" w:rsidP="00186DA6">
            <w:r>
              <w:rPr>
                <w:rFonts w:hint="eastAsia"/>
              </w:rPr>
              <w:t>外の大気によって部屋の中の空気が冷やされ，飽和水蒸気量に達したことで，空気中に含まれていた水蒸気の一部が水滴に変わったため。</w:t>
            </w:r>
          </w:p>
        </w:tc>
        <w:tc>
          <w:tcPr>
            <w:tcW w:w="3111" w:type="dxa"/>
            <w:tcBorders>
              <w:top w:val="single" w:sz="12" w:space="0" w:color="auto"/>
              <w:left w:val="single" w:sz="12" w:space="0" w:color="auto"/>
              <w:right w:val="single" w:sz="12" w:space="0" w:color="auto"/>
            </w:tcBorders>
          </w:tcPr>
          <w:p w:rsidR="009B7F9A" w:rsidRDefault="009B7F9A" w:rsidP="00186DA6">
            <w:r>
              <w:rPr>
                <w:rFonts w:hint="eastAsia"/>
              </w:rPr>
              <w:t>（正答の条件）</w:t>
            </w:r>
          </w:p>
          <w:p w:rsidR="009B7F9A" w:rsidRDefault="009B7F9A" w:rsidP="00186DA6">
            <w:pPr>
              <w:ind w:left="420" w:hangingChars="200" w:hanging="420"/>
            </w:pPr>
            <w:r>
              <w:rPr>
                <w:rFonts w:hint="eastAsia"/>
              </w:rPr>
              <w:t>（ａ）「飽和水蒸気量」という言葉を用いている。</w:t>
            </w:r>
          </w:p>
          <w:p w:rsidR="009B7F9A" w:rsidRDefault="009B7F9A" w:rsidP="00186DA6">
            <w:pPr>
              <w:ind w:left="420" w:hangingChars="200" w:hanging="420"/>
            </w:pPr>
            <w:r>
              <w:rPr>
                <w:rFonts w:hint="eastAsia"/>
              </w:rPr>
              <w:t>（ｂ）「部屋の空気が冷やされる」という記述がある。</w:t>
            </w:r>
          </w:p>
          <w:p w:rsidR="009B7F9A" w:rsidRDefault="009B7F9A" w:rsidP="00186DA6">
            <w:pPr>
              <w:ind w:left="420" w:hangingChars="200" w:hanging="420"/>
            </w:pPr>
            <w:r>
              <w:rPr>
                <w:rFonts w:hint="eastAsia"/>
              </w:rPr>
              <w:t>（ｃ）水蒸気（部屋の空気でも可）が水滴に変化したという記述がある。</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7" w:left="-141"/>
            </w:pPr>
          </w:p>
        </w:tc>
        <w:tc>
          <w:tcPr>
            <w:tcW w:w="662" w:type="dxa"/>
            <w:tcBorders>
              <w:left w:val="single" w:sz="12" w:space="0" w:color="auto"/>
              <w:right w:val="single" w:sz="12" w:space="0" w:color="auto"/>
            </w:tcBorders>
          </w:tcPr>
          <w:p w:rsidR="009B7F9A" w:rsidRDefault="009B7F9A" w:rsidP="00186DA6">
            <w:pPr>
              <w:jc w:val="center"/>
            </w:pPr>
            <w:r>
              <w:rPr>
                <w:rFonts w:hint="eastAsia"/>
              </w:rPr>
              <w:t>2</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飽和水蒸気量を超えたため</w:t>
            </w:r>
            <w:r w:rsidR="00466B0D">
              <w:rPr>
                <w:rFonts w:hint="eastAsia"/>
              </w:rPr>
              <w:t>。</w:t>
            </w:r>
          </w:p>
        </w:tc>
        <w:tc>
          <w:tcPr>
            <w:tcW w:w="3111" w:type="dxa"/>
            <w:tcBorders>
              <w:left w:val="single" w:sz="12" w:space="0" w:color="auto"/>
              <w:right w:val="single" w:sz="12" w:space="0" w:color="auto"/>
            </w:tcBorders>
          </w:tcPr>
          <w:p w:rsidR="009B7F9A" w:rsidRDefault="009B7F9A" w:rsidP="00186DA6">
            <w:r>
              <w:rPr>
                <w:rFonts w:hint="eastAsia"/>
              </w:rPr>
              <w:t>飽和水蒸気量を温度変化や状態変化と関連付けて理解できていない。</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7" w:left="-141"/>
            </w:pPr>
          </w:p>
        </w:tc>
        <w:tc>
          <w:tcPr>
            <w:tcW w:w="662" w:type="dxa"/>
            <w:tcBorders>
              <w:left w:val="single" w:sz="12" w:space="0" w:color="auto"/>
              <w:right w:val="single" w:sz="12" w:space="0" w:color="auto"/>
            </w:tcBorders>
          </w:tcPr>
          <w:p w:rsidR="009B7F9A" w:rsidRDefault="009B7F9A" w:rsidP="00186DA6">
            <w:pPr>
              <w:jc w:val="center"/>
            </w:pPr>
            <w:r>
              <w:rPr>
                <w:rFonts w:hint="eastAsia"/>
              </w:rPr>
              <w:t>3</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部屋の空気が冷やされたため</w:t>
            </w:r>
            <w:r w:rsidR="00466B0D">
              <w:rPr>
                <w:rFonts w:hint="eastAsia"/>
              </w:rPr>
              <w:t>。</w:t>
            </w:r>
          </w:p>
        </w:tc>
        <w:tc>
          <w:tcPr>
            <w:tcW w:w="3111" w:type="dxa"/>
            <w:tcBorders>
              <w:left w:val="single" w:sz="12" w:space="0" w:color="auto"/>
              <w:right w:val="single" w:sz="12" w:space="0" w:color="auto"/>
            </w:tcBorders>
          </w:tcPr>
          <w:p w:rsidR="009B7F9A" w:rsidRDefault="009B7F9A" w:rsidP="00186DA6">
            <w:r>
              <w:rPr>
                <w:rFonts w:hint="eastAsia"/>
              </w:rPr>
              <w:t>飽和水蒸気量の意味が理解できていない。</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7" w:left="-141"/>
            </w:pPr>
          </w:p>
        </w:tc>
        <w:tc>
          <w:tcPr>
            <w:tcW w:w="662" w:type="dxa"/>
            <w:tcBorders>
              <w:left w:val="single" w:sz="12" w:space="0" w:color="auto"/>
              <w:right w:val="single" w:sz="12" w:space="0" w:color="auto"/>
            </w:tcBorders>
          </w:tcPr>
          <w:p w:rsidR="009B7F9A" w:rsidRDefault="009B7F9A" w:rsidP="00186DA6">
            <w:pPr>
              <w:jc w:val="center"/>
            </w:pPr>
            <w:r>
              <w:rPr>
                <w:rFonts w:hint="eastAsia"/>
              </w:rPr>
              <w:t>4</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水蒸気が水滴に変化したため</w:t>
            </w:r>
            <w:r w:rsidR="00466B0D">
              <w:rPr>
                <w:rFonts w:hint="eastAsia"/>
              </w:rPr>
              <w:t>。</w:t>
            </w:r>
            <w:bookmarkStart w:id="0" w:name="_GoBack"/>
            <w:bookmarkEnd w:id="0"/>
          </w:p>
        </w:tc>
        <w:tc>
          <w:tcPr>
            <w:tcW w:w="3111" w:type="dxa"/>
            <w:tcBorders>
              <w:left w:val="single" w:sz="12" w:space="0" w:color="auto"/>
              <w:right w:val="single" w:sz="12" w:space="0" w:color="auto"/>
            </w:tcBorders>
          </w:tcPr>
          <w:p w:rsidR="009B7F9A" w:rsidRDefault="009B7F9A" w:rsidP="00186DA6">
            <w:r>
              <w:rPr>
                <w:rFonts w:hint="eastAsia"/>
              </w:rPr>
              <w:t>飽和水蒸気量の意味が理解できていない。</w:t>
            </w:r>
          </w:p>
        </w:tc>
      </w:tr>
      <w:tr w:rsidR="009B7F9A" w:rsidTr="009B7F9A">
        <w:tc>
          <w:tcPr>
            <w:tcW w:w="851" w:type="dxa"/>
            <w:vMerge/>
            <w:tcBorders>
              <w:left w:val="single" w:sz="12" w:space="0" w:color="auto"/>
              <w:right w:val="single" w:sz="12" w:space="0" w:color="auto"/>
            </w:tcBorders>
          </w:tcPr>
          <w:p w:rsidR="009B7F9A" w:rsidRDefault="009B7F9A" w:rsidP="00186DA6"/>
        </w:tc>
        <w:tc>
          <w:tcPr>
            <w:tcW w:w="1068" w:type="dxa"/>
            <w:vMerge/>
            <w:tcBorders>
              <w:left w:val="single" w:sz="12" w:space="0" w:color="auto"/>
              <w:right w:val="single" w:sz="12" w:space="0" w:color="auto"/>
            </w:tcBorders>
          </w:tcPr>
          <w:p w:rsidR="009B7F9A" w:rsidRDefault="009B7F9A" w:rsidP="00186DA6">
            <w:pPr>
              <w:ind w:leftChars="-67" w:left="-141"/>
            </w:pPr>
          </w:p>
        </w:tc>
        <w:tc>
          <w:tcPr>
            <w:tcW w:w="662" w:type="dxa"/>
            <w:tcBorders>
              <w:left w:val="single" w:sz="12" w:space="0" w:color="auto"/>
              <w:right w:val="single" w:sz="12" w:space="0" w:color="auto"/>
            </w:tcBorders>
          </w:tcPr>
          <w:p w:rsidR="009B7F9A" w:rsidRDefault="009B7F9A" w:rsidP="00186DA6">
            <w:pPr>
              <w:jc w:val="center"/>
            </w:pPr>
            <w:r>
              <w:rPr>
                <w:rFonts w:hint="eastAsia"/>
              </w:rPr>
              <w:t>9</w:t>
            </w:r>
          </w:p>
        </w:tc>
        <w:tc>
          <w:tcPr>
            <w:tcW w:w="1275" w:type="dxa"/>
            <w:tcBorders>
              <w:left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right w:val="single" w:sz="12" w:space="0" w:color="auto"/>
            </w:tcBorders>
          </w:tcPr>
          <w:p w:rsidR="009B7F9A" w:rsidRDefault="009B7F9A" w:rsidP="00186DA6">
            <w:r>
              <w:rPr>
                <w:rFonts w:hint="eastAsia"/>
              </w:rPr>
              <w:t>上記以外の解答</w:t>
            </w:r>
          </w:p>
        </w:tc>
        <w:tc>
          <w:tcPr>
            <w:tcW w:w="3111" w:type="dxa"/>
            <w:tcBorders>
              <w:left w:val="single" w:sz="12" w:space="0" w:color="auto"/>
              <w:right w:val="single" w:sz="12" w:space="0" w:color="auto"/>
            </w:tcBorders>
          </w:tcPr>
          <w:p w:rsidR="009B7F9A" w:rsidRDefault="009B7F9A" w:rsidP="00186DA6"/>
        </w:tc>
      </w:tr>
      <w:tr w:rsidR="009B7F9A" w:rsidTr="009B7F9A">
        <w:tc>
          <w:tcPr>
            <w:tcW w:w="851" w:type="dxa"/>
            <w:vMerge/>
            <w:tcBorders>
              <w:left w:val="single" w:sz="12" w:space="0" w:color="auto"/>
              <w:bottom w:val="single" w:sz="12" w:space="0" w:color="auto"/>
              <w:right w:val="single" w:sz="12" w:space="0" w:color="auto"/>
            </w:tcBorders>
          </w:tcPr>
          <w:p w:rsidR="009B7F9A" w:rsidRDefault="009B7F9A" w:rsidP="00186DA6"/>
        </w:tc>
        <w:tc>
          <w:tcPr>
            <w:tcW w:w="1068" w:type="dxa"/>
            <w:vMerge/>
            <w:tcBorders>
              <w:left w:val="single" w:sz="12" w:space="0" w:color="auto"/>
              <w:bottom w:val="single" w:sz="12" w:space="0" w:color="auto"/>
              <w:right w:val="single" w:sz="12" w:space="0" w:color="auto"/>
            </w:tcBorders>
          </w:tcPr>
          <w:p w:rsidR="009B7F9A" w:rsidRDefault="009B7F9A" w:rsidP="00186DA6">
            <w:pPr>
              <w:ind w:leftChars="-67" w:left="-141"/>
            </w:pPr>
          </w:p>
        </w:tc>
        <w:tc>
          <w:tcPr>
            <w:tcW w:w="662"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0</w:t>
            </w:r>
          </w:p>
        </w:tc>
        <w:tc>
          <w:tcPr>
            <w:tcW w:w="1275" w:type="dxa"/>
            <w:tcBorders>
              <w:left w:val="single" w:sz="12" w:space="0" w:color="auto"/>
              <w:bottom w:val="single" w:sz="12" w:space="0" w:color="auto"/>
              <w:right w:val="single" w:sz="12" w:space="0" w:color="auto"/>
            </w:tcBorders>
          </w:tcPr>
          <w:p w:rsidR="009B7F9A" w:rsidRDefault="009B7F9A" w:rsidP="00186DA6">
            <w:pPr>
              <w:jc w:val="center"/>
            </w:pPr>
            <w:r>
              <w:rPr>
                <w:rFonts w:hint="eastAsia"/>
              </w:rPr>
              <w:t>－</w:t>
            </w:r>
          </w:p>
        </w:tc>
        <w:tc>
          <w:tcPr>
            <w:tcW w:w="3119" w:type="dxa"/>
            <w:tcBorders>
              <w:left w:val="single" w:sz="12" w:space="0" w:color="auto"/>
              <w:bottom w:val="single" w:sz="12" w:space="0" w:color="auto"/>
              <w:right w:val="single" w:sz="12" w:space="0" w:color="auto"/>
            </w:tcBorders>
          </w:tcPr>
          <w:p w:rsidR="009B7F9A" w:rsidRDefault="009B7F9A" w:rsidP="00186DA6">
            <w:r>
              <w:rPr>
                <w:rFonts w:hint="eastAsia"/>
              </w:rPr>
              <w:t>無回答</w:t>
            </w:r>
          </w:p>
        </w:tc>
        <w:tc>
          <w:tcPr>
            <w:tcW w:w="3111" w:type="dxa"/>
            <w:tcBorders>
              <w:left w:val="single" w:sz="12" w:space="0" w:color="auto"/>
              <w:bottom w:val="single" w:sz="12" w:space="0" w:color="auto"/>
              <w:right w:val="single" w:sz="12" w:space="0" w:color="auto"/>
            </w:tcBorders>
          </w:tcPr>
          <w:p w:rsidR="009B7F9A" w:rsidRDefault="009B7F9A" w:rsidP="00186DA6"/>
        </w:tc>
      </w:tr>
    </w:tbl>
    <w:p w:rsidR="00186134" w:rsidRDefault="00186134"/>
    <w:sectPr w:rsidR="00186134" w:rsidSect="005336F2">
      <w:pgSz w:w="11906" w:h="16838" w:code="9"/>
      <w:pgMar w:top="851" w:right="851" w:bottom="851" w:left="851" w:header="851" w:footer="992" w:gutter="0"/>
      <w:cols w:space="425"/>
      <w:docGrid w:type="line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7F" w:rsidRDefault="000E547F" w:rsidP="0077000D">
      <w:r>
        <w:separator/>
      </w:r>
    </w:p>
  </w:endnote>
  <w:endnote w:type="continuationSeparator" w:id="0">
    <w:p w:rsidR="000E547F" w:rsidRDefault="000E547F" w:rsidP="0077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7F" w:rsidRDefault="000E547F" w:rsidP="0077000D">
      <w:r>
        <w:separator/>
      </w:r>
    </w:p>
  </w:footnote>
  <w:footnote w:type="continuationSeparator" w:id="0">
    <w:p w:rsidR="000E547F" w:rsidRDefault="000E547F" w:rsidP="00770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FC"/>
    <w:rsid w:val="000852B1"/>
    <w:rsid w:val="000C678E"/>
    <w:rsid w:val="000E547F"/>
    <w:rsid w:val="00186134"/>
    <w:rsid w:val="00186DA6"/>
    <w:rsid w:val="00415B4A"/>
    <w:rsid w:val="00462689"/>
    <w:rsid w:val="00466B0D"/>
    <w:rsid w:val="005336F2"/>
    <w:rsid w:val="00573310"/>
    <w:rsid w:val="005C23FC"/>
    <w:rsid w:val="0065741D"/>
    <w:rsid w:val="006A4F22"/>
    <w:rsid w:val="0077000D"/>
    <w:rsid w:val="008B3113"/>
    <w:rsid w:val="009B7F9A"/>
    <w:rsid w:val="00A969A5"/>
    <w:rsid w:val="00B365E7"/>
    <w:rsid w:val="00CA624F"/>
    <w:rsid w:val="00F36312"/>
    <w:rsid w:val="00F660E8"/>
    <w:rsid w:val="00FF5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00D"/>
    <w:pPr>
      <w:tabs>
        <w:tab w:val="center" w:pos="4252"/>
        <w:tab w:val="right" w:pos="8504"/>
      </w:tabs>
      <w:snapToGrid w:val="0"/>
    </w:pPr>
  </w:style>
  <w:style w:type="character" w:customStyle="1" w:styleId="a5">
    <w:name w:val="ヘッダー (文字)"/>
    <w:basedOn w:val="a0"/>
    <w:link w:val="a4"/>
    <w:uiPriority w:val="99"/>
    <w:rsid w:val="0077000D"/>
  </w:style>
  <w:style w:type="paragraph" w:styleId="a6">
    <w:name w:val="footer"/>
    <w:basedOn w:val="a"/>
    <w:link w:val="a7"/>
    <w:uiPriority w:val="99"/>
    <w:unhideWhenUsed/>
    <w:rsid w:val="0077000D"/>
    <w:pPr>
      <w:tabs>
        <w:tab w:val="center" w:pos="4252"/>
        <w:tab w:val="right" w:pos="8504"/>
      </w:tabs>
      <w:snapToGrid w:val="0"/>
    </w:pPr>
  </w:style>
  <w:style w:type="character" w:customStyle="1" w:styleId="a7">
    <w:name w:val="フッター (文字)"/>
    <w:basedOn w:val="a0"/>
    <w:link w:val="a6"/>
    <w:uiPriority w:val="99"/>
    <w:rsid w:val="00770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00D"/>
    <w:pPr>
      <w:tabs>
        <w:tab w:val="center" w:pos="4252"/>
        <w:tab w:val="right" w:pos="8504"/>
      </w:tabs>
      <w:snapToGrid w:val="0"/>
    </w:pPr>
  </w:style>
  <w:style w:type="character" w:customStyle="1" w:styleId="a5">
    <w:name w:val="ヘッダー (文字)"/>
    <w:basedOn w:val="a0"/>
    <w:link w:val="a4"/>
    <w:uiPriority w:val="99"/>
    <w:rsid w:val="0077000D"/>
  </w:style>
  <w:style w:type="paragraph" w:styleId="a6">
    <w:name w:val="footer"/>
    <w:basedOn w:val="a"/>
    <w:link w:val="a7"/>
    <w:uiPriority w:val="99"/>
    <w:unhideWhenUsed/>
    <w:rsid w:val="0077000D"/>
    <w:pPr>
      <w:tabs>
        <w:tab w:val="center" w:pos="4252"/>
        <w:tab w:val="right" w:pos="8504"/>
      </w:tabs>
      <w:snapToGrid w:val="0"/>
    </w:pPr>
  </w:style>
  <w:style w:type="character" w:customStyle="1" w:styleId="a7">
    <w:name w:val="フッター (文字)"/>
    <w:basedOn w:val="a0"/>
    <w:link w:val="a6"/>
    <w:uiPriority w:val="99"/>
    <w:rsid w:val="0077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広島県</cp:lastModifiedBy>
  <cp:revision>5</cp:revision>
  <dcterms:created xsi:type="dcterms:W3CDTF">2018-03-01T02:43:00Z</dcterms:created>
  <dcterms:modified xsi:type="dcterms:W3CDTF">2018-03-02T08:44:00Z</dcterms:modified>
</cp:coreProperties>
</file>