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8" w:rsidRDefault="00791CFC" w:rsidP="00B24BB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子供</w:t>
      </w:r>
      <w:r w:rsidR="00B36EAF" w:rsidRPr="00B24BBE">
        <w:rPr>
          <w:rFonts w:ascii="ＭＳ ゴシック" w:eastAsia="ＭＳ ゴシック" w:hAnsi="ＭＳ ゴシック" w:hint="eastAsia"/>
          <w:sz w:val="24"/>
        </w:rPr>
        <w:t>の体力向上関係</w:t>
      </w:r>
      <w:r w:rsidR="00B91D40" w:rsidRPr="00B24BBE">
        <w:rPr>
          <w:rFonts w:ascii="ＭＳ ゴシック" w:eastAsia="ＭＳ ゴシック" w:hAnsi="ＭＳ ゴシック" w:hint="eastAsia"/>
          <w:sz w:val="24"/>
        </w:rPr>
        <w:t>表彰</w:t>
      </w:r>
      <w:r w:rsidR="009701D0">
        <w:rPr>
          <w:rFonts w:ascii="ＭＳ ゴシック" w:eastAsia="ＭＳ ゴシック" w:hAnsi="ＭＳ ゴシック" w:hint="eastAsia"/>
          <w:sz w:val="24"/>
        </w:rPr>
        <w:t>実施</w:t>
      </w:r>
      <w:r w:rsidR="00022DD6">
        <w:rPr>
          <w:rFonts w:ascii="ＭＳ ゴシック" w:eastAsia="ＭＳ ゴシック" w:hAnsi="ＭＳ ゴシック" w:hint="eastAsia"/>
          <w:sz w:val="24"/>
        </w:rPr>
        <w:t>要領</w:t>
      </w:r>
    </w:p>
    <w:p w:rsidR="00F65C21" w:rsidRPr="00B24BBE" w:rsidRDefault="00F65C21" w:rsidP="00B24BBE">
      <w:pPr>
        <w:jc w:val="center"/>
        <w:rPr>
          <w:rFonts w:ascii="ＭＳ ゴシック" w:eastAsia="ＭＳ ゴシック" w:hAnsi="ＭＳ ゴシック"/>
          <w:sz w:val="24"/>
        </w:rPr>
      </w:pPr>
    </w:p>
    <w:p w:rsidR="00B91D40" w:rsidRPr="00CB37CD" w:rsidRDefault="00B91D40">
      <w:pPr>
        <w:rPr>
          <w:rFonts w:ascii="ＭＳ ゴシック" w:eastAsia="ＭＳ ゴシック" w:hAnsi="ＭＳ ゴシック"/>
        </w:rPr>
      </w:pPr>
      <w:r w:rsidRPr="00CB37CD">
        <w:rPr>
          <w:rFonts w:ascii="ＭＳ ゴシック" w:eastAsia="ＭＳ ゴシック" w:hAnsi="ＭＳ ゴシック" w:hint="eastAsia"/>
        </w:rPr>
        <w:t>１　趣旨</w:t>
      </w:r>
    </w:p>
    <w:p w:rsidR="00B91D40" w:rsidRDefault="00B91D40" w:rsidP="00070C65">
      <w:pPr>
        <w:ind w:left="210" w:hangingChars="100" w:hanging="210"/>
      </w:pPr>
      <w:r>
        <w:rPr>
          <w:rFonts w:hint="eastAsia"/>
        </w:rPr>
        <w:t xml:space="preserve">　　</w:t>
      </w:r>
      <w:r w:rsidR="0042018E">
        <w:rPr>
          <w:rFonts w:hint="eastAsia"/>
        </w:rPr>
        <w:t>児童生徒の体力向上に積極的に取り組</w:t>
      </w:r>
      <w:r w:rsidR="00022DD6">
        <w:rPr>
          <w:rFonts w:hint="eastAsia"/>
        </w:rPr>
        <w:t>み，顕著な成果をあげている</w:t>
      </w:r>
      <w:r w:rsidR="00070C65">
        <w:rPr>
          <w:rFonts w:hint="eastAsia"/>
        </w:rPr>
        <w:t>県内</w:t>
      </w:r>
      <w:r>
        <w:rPr>
          <w:rFonts w:hint="eastAsia"/>
        </w:rPr>
        <w:t>の</w:t>
      </w:r>
      <w:r w:rsidR="004C1726">
        <w:rPr>
          <w:rFonts w:hint="eastAsia"/>
        </w:rPr>
        <w:t>公立学</w:t>
      </w:r>
      <w:r w:rsidR="00070C65">
        <w:rPr>
          <w:rFonts w:hint="eastAsia"/>
        </w:rPr>
        <w:t>校</w:t>
      </w:r>
      <w:r w:rsidR="004C1726">
        <w:rPr>
          <w:rFonts w:hint="eastAsia"/>
        </w:rPr>
        <w:t>（小・中学校，高等学校，特別支援学校）</w:t>
      </w:r>
      <w:r w:rsidR="00C77472">
        <w:rPr>
          <w:rFonts w:hint="eastAsia"/>
        </w:rPr>
        <w:t>及び児童生徒</w:t>
      </w:r>
      <w:r w:rsidR="00022DD6">
        <w:rPr>
          <w:rFonts w:hint="eastAsia"/>
        </w:rPr>
        <w:t>を</w:t>
      </w:r>
      <w:r w:rsidR="00FF31E6">
        <w:rPr>
          <w:rFonts w:hint="eastAsia"/>
        </w:rPr>
        <w:t>表彰</w:t>
      </w:r>
      <w:r w:rsidR="00022DD6">
        <w:rPr>
          <w:rFonts w:hint="eastAsia"/>
        </w:rPr>
        <w:t>し</w:t>
      </w:r>
      <w:r w:rsidR="00FF31E6">
        <w:rPr>
          <w:rFonts w:hint="eastAsia"/>
        </w:rPr>
        <w:t>，</w:t>
      </w:r>
      <w:r w:rsidR="00022DD6">
        <w:rPr>
          <w:rFonts w:hint="eastAsia"/>
        </w:rPr>
        <w:t>もって県内児童生徒の体力向上の推進を図る</w:t>
      </w:r>
      <w:r w:rsidR="00FF31E6">
        <w:rPr>
          <w:rFonts w:hint="eastAsia"/>
        </w:rPr>
        <w:t>。</w:t>
      </w:r>
    </w:p>
    <w:p w:rsidR="00112A54" w:rsidRDefault="00112A54" w:rsidP="00070C65">
      <w:pPr>
        <w:ind w:left="210" w:hangingChars="100" w:hanging="210"/>
      </w:pPr>
    </w:p>
    <w:p w:rsidR="00FF31E6" w:rsidRPr="00CB37CD" w:rsidRDefault="00FF31E6">
      <w:pPr>
        <w:rPr>
          <w:rFonts w:ascii="ＭＳ ゴシック" w:eastAsia="ＭＳ ゴシック" w:hAnsi="ＭＳ ゴシック"/>
        </w:rPr>
      </w:pPr>
      <w:r w:rsidRPr="00CB37CD">
        <w:rPr>
          <w:rFonts w:ascii="ＭＳ ゴシック" w:eastAsia="ＭＳ ゴシック" w:hAnsi="ＭＳ ゴシック" w:hint="eastAsia"/>
        </w:rPr>
        <w:t xml:space="preserve">２　</w:t>
      </w:r>
      <w:r w:rsidR="00022DD6">
        <w:rPr>
          <w:rFonts w:ascii="ＭＳ ゴシック" w:eastAsia="ＭＳ ゴシック" w:hAnsi="ＭＳ ゴシック" w:hint="eastAsia"/>
        </w:rPr>
        <w:t>表彰の対象</w:t>
      </w:r>
    </w:p>
    <w:p w:rsidR="00022DD6" w:rsidRPr="00E1110A" w:rsidRDefault="00FF31E6" w:rsidP="009701D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022DD6" w:rsidRPr="00E1110A">
        <w:rPr>
          <w:rFonts w:ascii="ＭＳ ゴシック" w:eastAsia="ＭＳ ゴシック" w:hAnsi="ＭＳ ゴシック" w:hint="eastAsia"/>
        </w:rPr>
        <w:t>（１）</w:t>
      </w:r>
      <w:r w:rsidR="005B6280" w:rsidRPr="00E1110A">
        <w:rPr>
          <w:rFonts w:ascii="ＭＳ ゴシック" w:eastAsia="ＭＳ ゴシック" w:hAnsi="ＭＳ ゴシック" w:hint="eastAsia"/>
        </w:rPr>
        <w:t>体力つくり優秀賞</w:t>
      </w:r>
      <w:r w:rsidRPr="00E1110A">
        <w:rPr>
          <w:rFonts w:ascii="ＭＳ ゴシック" w:eastAsia="ＭＳ ゴシック" w:hAnsi="ＭＳ ゴシック" w:hint="eastAsia"/>
        </w:rPr>
        <w:t xml:space="preserve">　</w:t>
      </w:r>
    </w:p>
    <w:p w:rsidR="00A5490E" w:rsidRDefault="00A5490E" w:rsidP="00A5490E">
      <w:pPr>
        <w:ind w:leftChars="400" w:left="840"/>
      </w:pPr>
      <w:r>
        <w:rPr>
          <w:rFonts w:hint="eastAsia"/>
        </w:rPr>
        <w:t>学校全体で</w:t>
      </w:r>
      <w:r w:rsidR="001A65EC">
        <w:rPr>
          <w:rFonts w:hint="eastAsia"/>
        </w:rPr>
        <w:t>体力つくりに取り組み，広島県児童生徒の体力・運動能力調査において，優れた結</w:t>
      </w:r>
    </w:p>
    <w:p w:rsidR="00E927FF" w:rsidRDefault="001A65EC" w:rsidP="00A5490E">
      <w:pPr>
        <w:ind w:firstLineChars="300" w:firstLine="630"/>
      </w:pPr>
      <w:r>
        <w:rPr>
          <w:rFonts w:hint="eastAsia"/>
        </w:rPr>
        <w:t>果を残した学校</w:t>
      </w:r>
    </w:p>
    <w:p w:rsidR="00022DD6" w:rsidRPr="00E1110A" w:rsidRDefault="00022DD6" w:rsidP="00E927FF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1110A">
        <w:rPr>
          <w:rFonts w:ascii="ＭＳ ゴシック" w:eastAsia="ＭＳ ゴシック" w:hAnsi="ＭＳ ゴシック" w:hint="eastAsia"/>
        </w:rPr>
        <w:t>（２）</w:t>
      </w:r>
      <w:r w:rsidR="005B6280" w:rsidRPr="00E1110A">
        <w:rPr>
          <w:rFonts w:ascii="ＭＳ ゴシック" w:eastAsia="ＭＳ ゴシック" w:hAnsi="ＭＳ ゴシック" w:hint="eastAsia"/>
        </w:rPr>
        <w:t>体力つくり奨励賞</w:t>
      </w:r>
    </w:p>
    <w:p w:rsidR="005B6280" w:rsidRDefault="005B6280" w:rsidP="005B6280">
      <w:pPr>
        <w:ind w:left="630" w:hangingChars="300" w:hanging="630"/>
      </w:pPr>
      <w:r>
        <w:rPr>
          <w:rFonts w:hint="eastAsia"/>
        </w:rPr>
        <w:t xml:space="preserve">　　　　学校全体で体力つくりに取り組み，</w:t>
      </w:r>
      <w:r w:rsidR="00A5490E">
        <w:rPr>
          <w:rFonts w:hint="eastAsia"/>
        </w:rPr>
        <w:t>広島県児童生徒の体力・運動能力調査において，</w:t>
      </w:r>
      <w:r>
        <w:rPr>
          <w:rFonts w:hint="eastAsia"/>
        </w:rPr>
        <w:t>顕著な向上が見られた学校</w:t>
      </w:r>
    </w:p>
    <w:p w:rsidR="005B6280" w:rsidRPr="00E1110A" w:rsidRDefault="005B6280" w:rsidP="005B628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1110A">
        <w:rPr>
          <w:rFonts w:ascii="ＭＳ ゴシック" w:eastAsia="ＭＳ ゴシック" w:hAnsi="ＭＳ ゴシック" w:hint="eastAsia"/>
        </w:rPr>
        <w:t>（３）体力優秀賞</w:t>
      </w:r>
    </w:p>
    <w:p w:rsidR="005B6280" w:rsidRDefault="005B6280" w:rsidP="005B6280">
      <w:pPr>
        <w:ind w:left="630" w:hangingChars="300" w:hanging="630"/>
      </w:pPr>
      <w:r>
        <w:rPr>
          <w:rFonts w:hint="eastAsia"/>
        </w:rPr>
        <w:t xml:space="preserve">　　　　公立小学校（特別支援学校小学部）第３学年から，公立中学校（特別支援学校中学部）第３学年の児童生徒のうち，広島県児童生徒の体力・運動能力調査において，優れた結果を残した</w:t>
      </w:r>
      <w:r w:rsidR="00E927FF">
        <w:rPr>
          <w:rFonts w:hint="eastAsia"/>
        </w:rPr>
        <w:t>児童生徒</w:t>
      </w:r>
    </w:p>
    <w:p w:rsidR="005B6280" w:rsidRDefault="005B6280" w:rsidP="005F6366">
      <w:pPr>
        <w:jc w:val="center"/>
      </w:pPr>
    </w:p>
    <w:p w:rsidR="005B6280" w:rsidRPr="00CB37CD" w:rsidRDefault="005B6280" w:rsidP="005B62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CB37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表彰の基準</w:t>
      </w:r>
    </w:p>
    <w:p w:rsidR="005B6280" w:rsidRPr="00E1110A" w:rsidRDefault="005B6280" w:rsidP="005B6280">
      <w:pPr>
        <w:ind w:firstLineChars="100" w:firstLine="210"/>
        <w:rPr>
          <w:rFonts w:ascii="ＭＳ ゴシック" w:eastAsia="ＭＳ ゴシック" w:hAnsi="ＭＳ ゴシック"/>
        </w:rPr>
      </w:pPr>
      <w:r w:rsidRPr="00E1110A">
        <w:rPr>
          <w:rFonts w:ascii="ＭＳ ゴシック" w:eastAsia="ＭＳ ゴシック" w:hAnsi="ＭＳ ゴシック" w:hint="eastAsia"/>
        </w:rPr>
        <w:t xml:space="preserve">（１）体力つくり優秀賞　</w:t>
      </w:r>
    </w:p>
    <w:p w:rsidR="00E1110A" w:rsidRPr="00F36A76" w:rsidRDefault="00E1110A" w:rsidP="00E1110A">
      <w:pPr>
        <w:ind w:firstLineChars="200" w:firstLine="420"/>
        <w:rPr>
          <w:rFonts w:ascii="ＭＳ ゴシック" w:eastAsia="ＭＳ ゴシック" w:hAnsi="ＭＳ ゴシック"/>
        </w:rPr>
      </w:pPr>
      <w:r w:rsidRPr="00F36A76">
        <w:rPr>
          <w:rFonts w:ascii="ＭＳ ゴシック" w:eastAsia="ＭＳ ゴシック" w:hAnsi="ＭＳ ゴシック" w:hint="eastAsia"/>
        </w:rPr>
        <w:t xml:space="preserve">　ア　調査結果の評価</w:t>
      </w:r>
    </w:p>
    <w:p w:rsidR="00E1110A" w:rsidRPr="005F6366" w:rsidRDefault="00E1110A" w:rsidP="005F6366">
      <w:pPr>
        <w:ind w:leftChars="400" w:left="840"/>
      </w:pPr>
      <w:r>
        <w:rPr>
          <w:rFonts w:hint="eastAsia"/>
        </w:rPr>
        <w:t>〔調査結果の総合評価</w:t>
      </w:r>
      <w:r w:rsidRPr="005F6366">
        <w:rPr>
          <w:rFonts w:hint="eastAsia"/>
        </w:rPr>
        <w:t>（Ａ＋Ｂ）の人数／</w:t>
      </w:r>
      <w:r w:rsidR="005F6366">
        <w:rPr>
          <w:rFonts w:hint="eastAsia"/>
        </w:rPr>
        <w:t>調査を実施した者の人</w:t>
      </w:r>
      <w:r w:rsidRPr="005F6366">
        <w:rPr>
          <w:rFonts w:hint="eastAsia"/>
        </w:rPr>
        <w:t>数〕の値が最も大きい学校とする。</w:t>
      </w:r>
    </w:p>
    <w:p w:rsidR="00E1110A" w:rsidRPr="00844D89" w:rsidRDefault="00E1110A" w:rsidP="00E1110A">
      <w:pPr>
        <w:ind w:left="1050" w:hangingChars="500" w:hanging="1050"/>
        <w:rPr>
          <w:color w:val="FF0000"/>
        </w:rPr>
      </w:pPr>
      <w:r w:rsidRPr="005F6366">
        <w:rPr>
          <w:rFonts w:ascii="ＭＳ 明朝" w:hAnsi="ＭＳ 明朝" w:hint="eastAsia"/>
        </w:rPr>
        <w:t xml:space="preserve">　　　　（</w:t>
      </w:r>
      <w:r w:rsidR="0048423C">
        <w:rPr>
          <w:rFonts w:ascii="ＭＳ 明朝" w:hAnsi="ＭＳ 明朝" w:hint="eastAsia"/>
        </w:rPr>
        <w:t>ただ</w:t>
      </w:r>
      <w:r w:rsidR="001902B0">
        <w:rPr>
          <w:rFonts w:ascii="ＭＳ 明朝" w:hAnsi="ＭＳ 明朝" w:hint="eastAsia"/>
        </w:rPr>
        <w:t>し</w:t>
      </w:r>
      <w:r w:rsidRPr="005F6366">
        <w:rPr>
          <w:rFonts w:ascii="ＭＳ 明朝" w:hAnsi="ＭＳ 明朝" w:hint="eastAsia"/>
        </w:rPr>
        <w:t>，総合評価（Ａ＋Ｂ）の割合が，達成基準値</w:t>
      </w:r>
      <w:r w:rsidRPr="005F6366">
        <w:rPr>
          <w:rFonts w:ascii="ＭＳ 明朝" w:hAnsi="ＭＳ 明朝"/>
        </w:rPr>
        <w:t>60</w:t>
      </w:r>
      <w:r w:rsidRPr="005F6366">
        <w:rPr>
          <w:rFonts w:ascii="ＭＳ 明朝" w:hAnsi="ＭＳ 明朝" w:hint="eastAsia"/>
        </w:rPr>
        <w:t>％以上であることと</w:t>
      </w:r>
      <w:r>
        <w:rPr>
          <w:rFonts w:ascii="ＭＳ 明朝" w:hAnsi="ＭＳ 明朝" w:hint="eastAsia"/>
        </w:rPr>
        <w:t>する。）</w:t>
      </w:r>
    </w:p>
    <w:p w:rsidR="00E1110A" w:rsidRPr="00F36A76" w:rsidRDefault="00E1110A" w:rsidP="00E1110A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F36A76">
        <w:rPr>
          <w:rFonts w:ascii="ＭＳ ゴシック" w:eastAsia="ＭＳ ゴシック" w:hAnsi="ＭＳ ゴシック" w:hint="eastAsia"/>
        </w:rPr>
        <w:t>イ　規模別の評価</w:t>
      </w:r>
    </w:p>
    <w:p w:rsidR="00E1110A" w:rsidRDefault="00E1110A" w:rsidP="00E1110A">
      <w:pPr>
        <w:tabs>
          <w:tab w:val="left" w:pos="1260"/>
          <w:tab w:val="left" w:pos="1440"/>
        </w:tabs>
        <w:ind w:leftChars="42" w:left="840" w:hangingChars="358" w:hanging="752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学校の規模によって，学校運営や教育活動の面から体力向上の取組方法が異なり，また，その効果の反映度合も異なってくることから，規模別に</w:t>
      </w:r>
      <w:r w:rsidR="005F6366">
        <w:rPr>
          <w:rFonts w:hint="eastAsia"/>
        </w:rPr>
        <w:t>表彰</w:t>
      </w:r>
      <w:r>
        <w:rPr>
          <w:rFonts w:hint="eastAsia"/>
        </w:rPr>
        <w:t>することで受賞機会の均衡を図ることとする。区分については学校種ごとに，小規模，中</w:t>
      </w:r>
      <w:r w:rsidR="0048423C">
        <w:rPr>
          <w:rFonts w:hint="eastAsia"/>
        </w:rPr>
        <w:t>・</w:t>
      </w:r>
      <w:r>
        <w:rPr>
          <w:rFonts w:hint="eastAsia"/>
        </w:rPr>
        <w:t>大規模の</w:t>
      </w:r>
      <w:r w:rsidR="0048423C">
        <w:rPr>
          <w:rFonts w:hint="eastAsia"/>
        </w:rPr>
        <w:t>２</w:t>
      </w:r>
      <w:r>
        <w:rPr>
          <w:rFonts w:hint="eastAsia"/>
        </w:rPr>
        <w:t>区分を設ける。</w:t>
      </w:r>
    </w:p>
    <w:p w:rsidR="00E1110A" w:rsidRDefault="00FB2A4E" w:rsidP="00E1110A">
      <w:pPr>
        <w:ind w:left="540" w:hangingChars="257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5600700" cy="478790"/>
                <wp:effectExtent l="9525" t="952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0A" w:rsidRPr="00BA41D2" w:rsidRDefault="00E1110A" w:rsidP="006909B5">
                            <w:pPr>
                              <w:ind w:leftChars="85" w:left="178"/>
                              <w:rPr>
                                <w:rFonts w:ascii="ＭＳ 明朝"/>
                              </w:rPr>
                            </w:pP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区分については，学校教育法施行規則で定める「標準規模」（</w:t>
                            </w:r>
                            <w:r w:rsidRPr="00BA41D2">
                              <w:rPr>
                                <w:rFonts w:ascii="ＭＳ 明朝" w:hAnsi="ＭＳ 明朝"/>
                              </w:rPr>
                              <w:t>12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Pr="00BA41D2">
                              <w:rPr>
                                <w:rFonts w:ascii="ＭＳ 明朝" w:hAnsi="ＭＳ 明朝"/>
                              </w:rPr>
                              <w:t>18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学級）</w:t>
                            </w:r>
                            <w:r w:rsidR="006909B5">
                              <w:rPr>
                                <w:rFonts w:ascii="ＭＳ 明朝" w:hAnsi="ＭＳ 明朝" w:hint="eastAsia"/>
                              </w:rPr>
                              <w:t>の学校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を中規模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とし，</w:t>
                            </w:r>
                            <w:r w:rsidRPr="00BA41D2">
                              <w:rPr>
                                <w:rFonts w:ascii="ＭＳ 明朝" w:hAnsi="ＭＳ 明朝"/>
                              </w:rPr>
                              <w:t>11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学級以下を小規模，</w:t>
                            </w:r>
                            <w:r w:rsidRPr="00BA41D2">
                              <w:rPr>
                                <w:rFonts w:ascii="ＭＳ 明朝" w:hAnsi="ＭＳ 明朝"/>
                              </w:rPr>
                              <w:t>19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学級以上を大規模</w:t>
                            </w:r>
                            <w:r w:rsidR="006909B5">
                              <w:rPr>
                                <w:rFonts w:ascii="ＭＳ 明朝" w:hAnsi="ＭＳ 明朝" w:hint="eastAsia"/>
                              </w:rPr>
                              <w:t>の学校</w:t>
                            </w:r>
                            <w:r w:rsidRPr="00BA41D2">
                              <w:rPr>
                                <w:rFonts w:ascii="ＭＳ 明朝" w:hAnsi="ＭＳ 明朝" w:hint="eastAsia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3.75pt;width:441pt;height: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">
                <v:textbox inset="5.85pt,.7pt,5.85pt,.7pt">
                  <w:txbxContent>
                    <w:p w:rsidR="00E1110A" w:rsidRPr="00BA41D2" w:rsidRDefault="00E1110A" w:rsidP="006909B5">
                      <w:pPr>
                        <w:ind w:leftChars="85" w:left="178"/>
                        <w:rPr>
                          <w:rFonts w:ascii="ＭＳ 明朝"/>
                        </w:rPr>
                      </w:pPr>
                      <w:r w:rsidRPr="00BA41D2">
                        <w:rPr>
                          <w:rFonts w:ascii="ＭＳ 明朝" w:hAnsi="ＭＳ 明朝" w:hint="eastAsia"/>
                        </w:rPr>
                        <w:t>区分については，学校教育法施行規則で定める「標準規模」（</w:t>
                      </w:r>
                      <w:r w:rsidRPr="00BA41D2">
                        <w:rPr>
                          <w:rFonts w:ascii="ＭＳ 明朝" w:hAnsi="ＭＳ 明朝"/>
                        </w:rPr>
                        <w:t>12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～</w:t>
                      </w:r>
                      <w:r w:rsidRPr="00BA41D2">
                        <w:rPr>
                          <w:rFonts w:ascii="ＭＳ 明朝" w:hAnsi="ＭＳ 明朝"/>
                        </w:rPr>
                        <w:t>18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学級）</w:t>
                      </w:r>
                      <w:r w:rsidR="006909B5">
                        <w:rPr>
                          <w:rFonts w:ascii="ＭＳ 明朝" w:hAnsi="ＭＳ 明朝" w:hint="eastAsia"/>
                        </w:rPr>
                        <w:t>の学校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を中規模</w:t>
                      </w:r>
                      <w:r>
                        <w:rPr>
                          <w:rFonts w:ascii="ＭＳ 明朝" w:hAnsi="ＭＳ 明朝" w:hint="eastAsia"/>
                        </w:rPr>
                        <w:t>とし，</w:t>
                      </w:r>
                      <w:r w:rsidRPr="00BA41D2">
                        <w:rPr>
                          <w:rFonts w:ascii="ＭＳ 明朝" w:hAnsi="ＭＳ 明朝"/>
                        </w:rPr>
                        <w:t>11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学級以下を小規模，</w:t>
                      </w:r>
                      <w:r w:rsidRPr="00BA41D2">
                        <w:rPr>
                          <w:rFonts w:ascii="ＭＳ 明朝" w:hAnsi="ＭＳ 明朝"/>
                        </w:rPr>
                        <w:t>19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学級以上を大規模</w:t>
                      </w:r>
                      <w:r w:rsidR="006909B5">
                        <w:rPr>
                          <w:rFonts w:ascii="ＭＳ 明朝" w:hAnsi="ＭＳ 明朝" w:hint="eastAsia"/>
                        </w:rPr>
                        <w:t>の学校</w:t>
                      </w:r>
                      <w:r w:rsidRPr="00BA41D2">
                        <w:rPr>
                          <w:rFonts w:ascii="ＭＳ 明朝" w:hAnsi="ＭＳ 明朝" w:hint="eastAsia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 w:rsidR="00E1110A">
        <w:rPr>
          <w:rFonts w:hint="eastAsia"/>
        </w:rPr>
        <w:t xml:space="preserve">　　　</w:t>
      </w:r>
    </w:p>
    <w:p w:rsidR="00E1110A" w:rsidRDefault="00E1110A" w:rsidP="00E1110A"/>
    <w:p w:rsidR="00E1110A" w:rsidRDefault="00E1110A" w:rsidP="00E1110A">
      <w:pPr>
        <w:ind w:firstLineChars="400" w:firstLine="840"/>
        <w:rPr>
          <w:rFonts w:ascii="ＭＳ 明朝"/>
        </w:rPr>
      </w:pPr>
    </w:p>
    <w:p w:rsidR="00E1110A" w:rsidRPr="00F36A76" w:rsidRDefault="00E1110A" w:rsidP="00E1110A">
      <w:pPr>
        <w:ind w:firstLineChars="300" w:firstLine="630"/>
        <w:rPr>
          <w:rFonts w:ascii="ＭＳ ゴシック" w:eastAsia="ＭＳ ゴシック" w:hAnsi="ＭＳ ゴシック"/>
        </w:rPr>
      </w:pPr>
      <w:r w:rsidRPr="00F36A76">
        <w:rPr>
          <w:rFonts w:ascii="ＭＳ ゴシック" w:eastAsia="ＭＳ ゴシック" w:hAnsi="ＭＳ ゴシック" w:hint="eastAsia"/>
        </w:rPr>
        <w:t>ウ　表彰学校数</w:t>
      </w:r>
    </w:p>
    <w:p w:rsidR="0048423C" w:rsidRDefault="00E1110A" w:rsidP="00E1110A">
      <w:pPr>
        <w:ind w:leftChars="500" w:left="1050"/>
      </w:pPr>
      <w:r>
        <w:rPr>
          <w:rFonts w:hint="eastAsia"/>
        </w:rPr>
        <w:t>学</w:t>
      </w:r>
      <w:r w:rsidRPr="00E1110A">
        <w:rPr>
          <w:rFonts w:hint="eastAsia"/>
        </w:rPr>
        <w:t>校種</w:t>
      </w:r>
      <w:r w:rsidR="005F6366">
        <w:rPr>
          <w:rFonts w:hint="eastAsia"/>
        </w:rPr>
        <w:t>ごとに</w:t>
      </w:r>
      <w:r w:rsidRPr="00E1110A">
        <w:rPr>
          <w:rFonts w:hint="eastAsia"/>
        </w:rPr>
        <w:t>，</w:t>
      </w:r>
      <w:r w:rsidRPr="005F6366">
        <w:rPr>
          <w:rFonts w:hint="eastAsia"/>
        </w:rPr>
        <w:t>小規模から１校，中・大規模から１校の計２</w:t>
      </w:r>
      <w:r>
        <w:rPr>
          <w:rFonts w:hint="eastAsia"/>
        </w:rPr>
        <w:t>校ずつとする。</w:t>
      </w:r>
      <w:r w:rsidR="0048423C">
        <w:rPr>
          <w:rFonts w:hint="eastAsia"/>
        </w:rPr>
        <w:t>ただ</w:t>
      </w:r>
      <w:r w:rsidR="005F6366">
        <w:rPr>
          <w:rFonts w:hint="eastAsia"/>
        </w:rPr>
        <w:t>し，受賞後</w:t>
      </w:r>
    </w:p>
    <w:p w:rsidR="00E1110A" w:rsidRDefault="0048423C" w:rsidP="0048423C">
      <w:r>
        <w:rPr>
          <w:rFonts w:hint="eastAsia"/>
        </w:rPr>
        <w:t xml:space="preserve">　　　　</w:t>
      </w:r>
      <w:r w:rsidR="005F6366">
        <w:rPr>
          <w:rFonts w:hint="eastAsia"/>
        </w:rPr>
        <w:t>２年間は表彰の対象から除く。</w:t>
      </w:r>
    </w:p>
    <w:tbl>
      <w:tblPr>
        <w:tblStyle w:val="a3"/>
        <w:tblW w:w="8785" w:type="dxa"/>
        <w:tblInd w:w="878" w:type="dxa"/>
        <w:tblLook w:val="01E0" w:firstRow="1" w:lastRow="1" w:firstColumn="1" w:lastColumn="1" w:noHBand="0" w:noVBand="0"/>
      </w:tblPr>
      <w:tblGrid>
        <w:gridCol w:w="1134"/>
        <w:gridCol w:w="2534"/>
        <w:gridCol w:w="2589"/>
        <w:gridCol w:w="2528"/>
      </w:tblGrid>
      <w:tr w:rsidR="00E1110A">
        <w:tc>
          <w:tcPr>
            <w:tcW w:w="1134" w:type="dxa"/>
            <w:shd w:val="clear" w:color="000000" w:fill="auto"/>
            <w:vAlign w:val="center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区分</w:t>
            </w:r>
          </w:p>
        </w:tc>
        <w:tc>
          <w:tcPr>
            <w:tcW w:w="2534" w:type="dxa"/>
            <w:shd w:val="clear" w:color="000000" w:fill="auto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小学校・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特別支援学校小学部</w:t>
            </w:r>
          </w:p>
        </w:tc>
        <w:tc>
          <w:tcPr>
            <w:tcW w:w="2589" w:type="dxa"/>
            <w:shd w:val="clear" w:color="000000" w:fill="auto"/>
          </w:tcPr>
          <w:p w:rsidR="00E1110A" w:rsidRDefault="00E1110A" w:rsidP="009B6B2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中学校・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特別支援学校中学部</w:t>
            </w:r>
          </w:p>
        </w:tc>
        <w:tc>
          <w:tcPr>
            <w:tcW w:w="2528" w:type="dxa"/>
            <w:shd w:val="clear" w:color="000000" w:fill="auto"/>
          </w:tcPr>
          <w:p w:rsidR="00E1110A" w:rsidRPr="00C3629A" w:rsidRDefault="00E1110A" w:rsidP="009B6B29">
            <w:pPr>
              <w:rPr>
                <w:kern w:val="2"/>
                <w:sz w:val="21"/>
              </w:rPr>
            </w:pPr>
            <w:r w:rsidRPr="005F6366">
              <w:rPr>
                <w:rFonts w:hint="eastAsia"/>
                <w:w w:val="75"/>
                <w:sz w:val="21"/>
              </w:rPr>
              <w:t>高等学</w:t>
            </w:r>
            <w:r w:rsidRPr="005F6366">
              <w:rPr>
                <w:rFonts w:hint="eastAsia"/>
                <w:spacing w:val="3"/>
                <w:w w:val="75"/>
                <w:sz w:val="21"/>
              </w:rPr>
              <w:t>校</w:t>
            </w:r>
            <w:r>
              <w:rPr>
                <w:rFonts w:hint="eastAsia"/>
                <w:kern w:val="2"/>
                <w:sz w:val="21"/>
              </w:rPr>
              <w:t>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特別支援学校高等部</w:t>
            </w:r>
          </w:p>
        </w:tc>
      </w:tr>
      <w:tr w:rsidR="00E1110A">
        <w:tc>
          <w:tcPr>
            <w:tcW w:w="1134" w:type="dxa"/>
            <w:shd w:val="clear" w:color="000000" w:fill="auto"/>
          </w:tcPr>
          <w:p w:rsidR="00E1110A" w:rsidRDefault="00E1110A" w:rsidP="00E1110A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小規模</w:t>
            </w:r>
          </w:p>
        </w:tc>
        <w:tc>
          <w:tcPr>
            <w:tcW w:w="2534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32CA9"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  <w:tc>
          <w:tcPr>
            <w:tcW w:w="2589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32CA9"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  <w:tc>
          <w:tcPr>
            <w:tcW w:w="2528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</w:tr>
      <w:tr w:rsidR="00E1110A">
        <w:trPr>
          <w:trHeight w:val="320"/>
        </w:trPr>
        <w:tc>
          <w:tcPr>
            <w:tcW w:w="1134" w:type="dxa"/>
            <w:shd w:val="clear" w:color="000000" w:fill="auto"/>
          </w:tcPr>
          <w:p w:rsidR="00E1110A" w:rsidRPr="00232CA9" w:rsidRDefault="00E1110A" w:rsidP="00E1110A">
            <w:pPr>
              <w:rPr>
                <w:rFonts w:ascii="ＭＳ 明朝"/>
                <w:kern w:val="2"/>
                <w:sz w:val="21"/>
              </w:rPr>
            </w:pPr>
            <w:r w:rsidRPr="005F6366">
              <w:rPr>
                <w:rFonts w:ascii="ＭＳ 明朝" w:hint="eastAsia"/>
                <w:w w:val="80"/>
                <w:sz w:val="21"/>
              </w:rPr>
              <w:t>中・大規</w:t>
            </w:r>
            <w:r w:rsidRPr="005F6366">
              <w:rPr>
                <w:rFonts w:ascii="ＭＳ 明朝" w:hint="eastAsia"/>
                <w:spacing w:val="1"/>
                <w:w w:val="80"/>
                <w:sz w:val="21"/>
              </w:rPr>
              <w:t>模</w:t>
            </w:r>
          </w:p>
        </w:tc>
        <w:tc>
          <w:tcPr>
            <w:tcW w:w="2534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32CA9"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  <w:tc>
          <w:tcPr>
            <w:tcW w:w="2589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32CA9"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  <w:tc>
          <w:tcPr>
            <w:tcW w:w="2528" w:type="dxa"/>
            <w:shd w:val="clear" w:color="000000" w:fill="auto"/>
          </w:tcPr>
          <w:p w:rsidR="00E1110A" w:rsidRPr="00232CA9" w:rsidRDefault="00E1110A" w:rsidP="005F6366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32CA9"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</w:tr>
    </w:tbl>
    <w:p w:rsidR="005B6280" w:rsidRDefault="0048423C" w:rsidP="00022DD6">
      <w:r>
        <w:rPr>
          <w:rFonts w:hint="eastAsia"/>
        </w:rPr>
        <w:t xml:space="preserve">　　　</w:t>
      </w:r>
    </w:p>
    <w:p w:rsidR="00E1110A" w:rsidRPr="00E1110A" w:rsidRDefault="00E1110A" w:rsidP="00E1110A">
      <w:pPr>
        <w:ind w:firstLineChars="100" w:firstLine="210"/>
        <w:rPr>
          <w:rFonts w:ascii="ＭＳ ゴシック" w:eastAsia="ＭＳ ゴシック" w:hAnsi="ＭＳ ゴシック"/>
        </w:rPr>
      </w:pPr>
      <w:r w:rsidRPr="00E1110A">
        <w:rPr>
          <w:rFonts w:ascii="ＭＳ ゴシック" w:eastAsia="ＭＳ ゴシック" w:hAnsi="ＭＳ ゴシック" w:hint="eastAsia"/>
        </w:rPr>
        <w:t>（２）体力つくり奨励賞</w:t>
      </w:r>
    </w:p>
    <w:p w:rsidR="00E1110A" w:rsidRPr="00F36A76" w:rsidRDefault="00E1110A" w:rsidP="00E1110A">
      <w:pPr>
        <w:ind w:firstLineChars="300" w:firstLine="630"/>
        <w:rPr>
          <w:rFonts w:ascii="ＭＳ ゴシック" w:eastAsia="ＭＳ ゴシック" w:hAnsi="ＭＳ ゴシック"/>
        </w:rPr>
      </w:pPr>
      <w:r w:rsidRPr="00F36A76">
        <w:rPr>
          <w:rFonts w:ascii="ＭＳ ゴシック" w:eastAsia="ＭＳ ゴシック" w:hAnsi="ＭＳ ゴシック" w:hint="eastAsia"/>
        </w:rPr>
        <w:t>ア　調査結果の評価</w:t>
      </w:r>
    </w:p>
    <w:p w:rsidR="00E1110A" w:rsidRDefault="00E1110A" w:rsidP="00E1110A">
      <w:pPr>
        <w:ind w:leftChars="400" w:left="840"/>
      </w:pPr>
      <w:r>
        <w:rPr>
          <w:rFonts w:hint="eastAsia"/>
        </w:rPr>
        <w:t>〔調査結果の総合評価</w:t>
      </w:r>
      <w:r w:rsidRPr="005F6366">
        <w:rPr>
          <w:rFonts w:hint="eastAsia"/>
        </w:rPr>
        <w:t>（Ａ＋Ｂ）の人数／</w:t>
      </w:r>
      <w:r w:rsidR="005F6366">
        <w:rPr>
          <w:rFonts w:hint="eastAsia"/>
        </w:rPr>
        <w:t>調査を実施した者の</w:t>
      </w:r>
      <w:r w:rsidRPr="005F6366">
        <w:rPr>
          <w:rFonts w:hint="eastAsia"/>
        </w:rPr>
        <w:t>人数〕の</w:t>
      </w:r>
      <w:r w:rsidR="005F6366">
        <w:rPr>
          <w:rFonts w:hint="eastAsia"/>
        </w:rPr>
        <w:t>当該</w:t>
      </w:r>
      <w:r w:rsidRPr="005F6366">
        <w:rPr>
          <w:rFonts w:hint="eastAsia"/>
        </w:rPr>
        <w:t>年度の値と前年度の値を比較し，伸びが大きい学校とする。（</w:t>
      </w:r>
      <w:r w:rsidR="0048423C">
        <w:rPr>
          <w:rFonts w:hint="eastAsia"/>
        </w:rPr>
        <w:t>ただ</w:t>
      </w:r>
      <w:r w:rsidR="005F6366">
        <w:rPr>
          <w:rFonts w:hint="eastAsia"/>
        </w:rPr>
        <w:t>し</w:t>
      </w:r>
      <w:r w:rsidRPr="005F6366">
        <w:rPr>
          <w:rFonts w:hint="eastAsia"/>
        </w:rPr>
        <w:t>，体力合計点が，</w:t>
      </w:r>
      <w:r>
        <w:rPr>
          <w:rFonts w:hint="eastAsia"/>
        </w:rPr>
        <w:t>県平均値以上の学校とする。）</w:t>
      </w:r>
    </w:p>
    <w:p w:rsidR="00E1110A" w:rsidRDefault="005F6366" w:rsidP="005B1AF6">
      <w:pPr>
        <w:ind w:leftChars="400" w:left="840" w:firstLineChars="100" w:firstLine="210"/>
      </w:pPr>
      <w:r>
        <w:rPr>
          <w:rFonts w:hint="eastAsia"/>
        </w:rPr>
        <w:t>なお，</w:t>
      </w:r>
      <w:r w:rsidR="00E1110A">
        <w:rPr>
          <w:rFonts w:hint="eastAsia"/>
        </w:rPr>
        <w:t>特別支援学校においては，</w:t>
      </w:r>
      <w:r w:rsidR="005B1AF6">
        <w:rPr>
          <w:rFonts w:hint="eastAsia"/>
        </w:rPr>
        <w:t>「調査を実施した者の人数」を「全項目測定</w:t>
      </w:r>
      <w:r w:rsidR="00E1110A">
        <w:rPr>
          <w:rFonts w:hint="eastAsia"/>
        </w:rPr>
        <w:t>可能な者の人数</w:t>
      </w:r>
      <w:r w:rsidR="005B1AF6">
        <w:rPr>
          <w:rFonts w:hint="eastAsia"/>
        </w:rPr>
        <w:t>」と読み替えるものとする。</w:t>
      </w:r>
    </w:p>
    <w:p w:rsidR="00E1110A" w:rsidRPr="00F36A76" w:rsidRDefault="00E1110A" w:rsidP="0048423C">
      <w:pPr>
        <w:ind w:firstLineChars="300" w:firstLine="630"/>
        <w:rPr>
          <w:rFonts w:ascii="ＭＳ ゴシック" w:eastAsia="ＭＳ ゴシック" w:hAnsi="ＭＳ ゴシック"/>
        </w:rPr>
      </w:pPr>
      <w:r w:rsidRPr="00F36A76">
        <w:rPr>
          <w:rFonts w:ascii="ＭＳ ゴシック" w:eastAsia="ＭＳ ゴシック" w:hAnsi="ＭＳ ゴシック" w:hint="eastAsia"/>
        </w:rPr>
        <w:t>イ　規模別の評価</w:t>
      </w:r>
    </w:p>
    <w:p w:rsidR="002F0C46" w:rsidRDefault="00E1110A" w:rsidP="002F0C46">
      <w:pPr>
        <w:tabs>
          <w:tab w:val="left" w:pos="1260"/>
          <w:tab w:val="left" w:pos="1440"/>
        </w:tabs>
        <w:ind w:leftChars="42" w:left="1258" w:hangingChars="557" w:hanging="1170"/>
      </w:pPr>
      <w:r>
        <w:rPr>
          <w:rFonts w:hint="eastAsia"/>
        </w:rPr>
        <w:t xml:space="preserve">　　　　</w:t>
      </w:r>
      <w:r>
        <w:t xml:space="preserve"> </w:t>
      </w:r>
      <w:r w:rsidR="00F22640">
        <w:rPr>
          <w:rFonts w:hint="eastAsia"/>
        </w:rPr>
        <w:t>学校種ごとに３区分</w:t>
      </w:r>
      <w:r w:rsidR="006909B5">
        <w:rPr>
          <w:rFonts w:hint="eastAsia"/>
        </w:rPr>
        <w:t>を設ける</w:t>
      </w:r>
      <w:r>
        <w:rPr>
          <w:rFonts w:hint="eastAsia"/>
        </w:rPr>
        <w:t xml:space="preserve">。　</w:t>
      </w:r>
    </w:p>
    <w:p w:rsidR="005A2111" w:rsidRDefault="00E1110A" w:rsidP="00E1110A">
      <w:pPr>
        <w:ind w:left="540" w:hangingChars="257" w:hanging="540"/>
      </w:pPr>
      <w:r>
        <w:rPr>
          <w:rFonts w:hint="eastAsia"/>
        </w:rPr>
        <w:t xml:space="preserve">　　</w:t>
      </w:r>
    </w:p>
    <w:p w:rsidR="005A2111" w:rsidRDefault="005A2111" w:rsidP="00E1110A">
      <w:pPr>
        <w:ind w:left="540" w:hangingChars="257" w:hanging="540"/>
      </w:pPr>
    </w:p>
    <w:p w:rsidR="00E1110A" w:rsidRPr="00F36A76" w:rsidRDefault="00E1110A" w:rsidP="005A2111">
      <w:pPr>
        <w:ind w:leftChars="200" w:left="540" w:hangingChars="57" w:hanging="120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 xml:space="preserve">　</w:t>
      </w:r>
      <w:r w:rsidRPr="00F36A76">
        <w:rPr>
          <w:rFonts w:ascii="ＭＳ ゴシック" w:eastAsia="ＭＳ ゴシック" w:hAnsi="ＭＳ ゴシック" w:hint="eastAsia"/>
        </w:rPr>
        <w:t>ウ　表彰学校数</w:t>
      </w:r>
    </w:p>
    <w:p w:rsidR="00E1110A" w:rsidRPr="005F6366" w:rsidRDefault="00E1110A" w:rsidP="00E1110A">
      <w:pPr>
        <w:ind w:firstLineChars="400" w:firstLine="840"/>
        <w:rPr>
          <w:rFonts w:ascii="ＭＳ 明朝"/>
        </w:rPr>
      </w:pPr>
      <w:r>
        <w:rPr>
          <w:rFonts w:hint="eastAsia"/>
        </w:rPr>
        <w:t xml:space="preserve">○　</w:t>
      </w:r>
      <w:r w:rsidRPr="005F6366">
        <w:rPr>
          <w:rFonts w:hint="eastAsia"/>
        </w:rPr>
        <w:t>小学校・特別支援学校小学部は</w:t>
      </w:r>
      <w:r w:rsidRPr="005F6366">
        <w:rPr>
          <w:rFonts w:ascii="ＭＳ 明朝" w:hAnsi="ＭＳ 明朝" w:hint="eastAsia"/>
        </w:rPr>
        <w:t>約</w:t>
      </w:r>
      <w:r w:rsidRPr="005F6366">
        <w:rPr>
          <w:rFonts w:ascii="ＭＳ 明朝" w:hAnsi="ＭＳ 明朝"/>
        </w:rPr>
        <w:t>50</w:t>
      </w:r>
      <w:r w:rsidRPr="005F6366">
        <w:rPr>
          <w:rFonts w:ascii="ＭＳ 明朝" w:hAnsi="ＭＳ 明朝" w:hint="eastAsia"/>
        </w:rPr>
        <w:t>校に１校の割合とする。</w:t>
      </w:r>
    </w:p>
    <w:p w:rsidR="00E1110A" w:rsidRPr="005F6366" w:rsidRDefault="00E1110A" w:rsidP="00E1110A">
      <w:pPr>
        <w:ind w:firstLineChars="400" w:firstLine="840"/>
        <w:rPr>
          <w:rFonts w:ascii="ＭＳ 明朝"/>
        </w:rPr>
      </w:pPr>
      <w:r w:rsidRPr="005F6366">
        <w:rPr>
          <w:rFonts w:ascii="ＭＳ 明朝" w:hAnsi="ＭＳ 明朝" w:hint="eastAsia"/>
        </w:rPr>
        <w:t>○　中学校・特別支援学校中学部は約</w:t>
      </w:r>
      <w:r w:rsidRPr="005F6366">
        <w:rPr>
          <w:rFonts w:ascii="ＭＳ 明朝" w:hAnsi="ＭＳ 明朝"/>
        </w:rPr>
        <w:t>40</w:t>
      </w:r>
      <w:r w:rsidRPr="005F6366">
        <w:rPr>
          <w:rFonts w:ascii="ＭＳ 明朝" w:hAnsi="ＭＳ 明朝" w:hint="eastAsia"/>
        </w:rPr>
        <w:t>校に１校の割合とする。</w:t>
      </w:r>
    </w:p>
    <w:p w:rsidR="00E1110A" w:rsidRDefault="00E1110A" w:rsidP="00E1110A">
      <w:pPr>
        <w:ind w:firstLineChars="400" w:firstLine="840"/>
        <w:rPr>
          <w:rFonts w:ascii="ＭＳ 明朝"/>
        </w:rPr>
      </w:pPr>
      <w:r w:rsidRPr="005F6366">
        <w:rPr>
          <w:rFonts w:ascii="ＭＳ 明朝" w:hAnsi="ＭＳ 明朝" w:hint="eastAsia"/>
        </w:rPr>
        <w:t>○　高等学校・特別支援学校高等部は約</w:t>
      </w:r>
      <w:r w:rsidRPr="005F6366">
        <w:rPr>
          <w:rFonts w:ascii="ＭＳ 明朝" w:hAnsi="ＭＳ 明朝"/>
        </w:rPr>
        <w:t>30</w:t>
      </w:r>
      <w:r w:rsidRPr="005F6366">
        <w:rPr>
          <w:rFonts w:ascii="ＭＳ 明朝" w:hAnsi="ＭＳ 明朝" w:hint="eastAsia"/>
        </w:rPr>
        <w:t>校に１校の</w:t>
      </w:r>
      <w:r>
        <w:rPr>
          <w:rFonts w:ascii="ＭＳ 明朝" w:hAnsi="ＭＳ 明朝" w:hint="eastAsia"/>
        </w:rPr>
        <w:t>割合とする。</w:t>
      </w:r>
    </w:p>
    <w:p w:rsidR="00E1110A" w:rsidRDefault="0048423C" w:rsidP="00E1110A">
      <w:pPr>
        <w:ind w:firstLineChars="400" w:firstLine="840"/>
        <w:rPr>
          <w:rFonts w:ascii="ＭＳ 明朝"/>
        </w:rPr>
      </w:pPr>
      <w:r>
        <w:rPr>
          <w:rFonts w:ascii="ＭＳ 明朝" w:hAnsi="ＭＳ 明朝" w:hint="eastAsia"/>
        </w:rPr>
        <w:t>ただ</w:t>
      </w:r>
      <w:r w:rsidR="006909B5">
        <w:rPr>
          <w:rFonts w:ascii="ＭＳ 明朝" w:hAnsi="ＭＳ 明朝" w:hint="eastAsia"/>
        </w:rPr>
        <w:t>し</w:t>
      </w:r>
      <w:r w:rsidR="00E1110A">
        <w:rPr>
          <w:rFonts w:ascii="ＭＳ 明朝" w:hAnsi="ＭＳ 明朝" w:hint="eastAsia"/>
        </w:rPr>
        <w:t>，</w:t>
      </w:r>
      <w:r w:rsidR="00E1110A">
        <w:rPr>
          <w:rFonts w:hint="eastAsia"/>
        </w:rPr>
        <w:t>体力つくり優秀賞受賞校は表彰</w:t>
      </w:r>
      <w:r w:rsidR="005B1AF6">
        <w:rPr>
          <w:rFonts w:hint="eastAsia"/>
        </w:rPr>
        <w:t>の</w:t>
      </w:r>
      <w:r w:rsidR="00E1110A">
        <w:rPr>
          <w:rFonts w:hint="eastAsia"/>
        </w:rPr>
        <w:t>対象から除く。</w:t>
      </w:r>
    </w:p>
    <w:tbl>
      <w:tblPr>
        <w:tblStyle w:val="a3"/>
        <w:tblW w:w="8835" w:type="dxa"/>
        <w:tblInd w:w="828" w:type="dxa"/>
        <w:tblLook w:val="01E0" w:firstRow="1" w:lastRow="1" w:firstColumn="1" w:lastColumn="1" w:noHBand="0" w:noVBand="0"/>
      </w:tblPr>
      <w:tblGrid>
        <w:gridCol w:w="1065"/>
        <w:gridCol w:w="2520"/>
        <w:gridCol w:w="2520"/>
        <w:gridCol w:w="2730"/>
      </w:tblGrid>
      <w:tr w:rsidR="00E1110A">
        <w:tc>
          <w:tcPr>
            <w:tcW w:w="1065" w:type="dxa"/>
            <w:shd w:val="clear" w:color="000000" w:fill="auto"/>
            <w:vAlign w:val="center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区分</w:t>
            </w:r>
          </w:p>
        </w:tc>
        <w:tc>
          <w:tcPr>
            <w:tcW w:w="2520" w:type="dxa"/>
            <w:shd w:val="clear" w:color="000000" w:fill="auto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小学校・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特別支援学校小学部</w:t>
            </w:r>
          </w:p>
        </w:tc>
        <w:tc>
          <w:tcPr>
            <w:tcW w:w="2520" w:type="dxa"/>
            <w:shd w:val="clear" w:color="000000" w:fill="auto"/>
          </w:tcPr>
          <w:p w:rsidR="00E1110A" w:rsidRDefault="00E1110A" w:rsidP="009B6B2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中学校・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特別支援学校中学部</w:t>
            </w:r>
          </w:p>
        </w:tc>
        <w:tc>
          <w:tcPr>
            <w:tcW w:w="2730" w:type="dxa"/>
            <w:shd w:val="clear" w:color="000000" w:fill="auto"/>
          </w:tcPr>
          <w:p w:rsidR="00E1110A" w:rsidRPr="00C3629A" w:rsidRDefault="00E1110A" w:rsidP="009B6B2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高等学校・</w:t>
            </w:r>
            <w:r w:rsidRPr="009A586A">
              <w:rPr>
                <w:rFonts w:hint="eastAsia"/>
                <w:w w:val="80"/>
                <w:kern w:val="2"/>
                <w:sz w:val="21"/>
              </w:rPr>
              <w:t>特別支援学校高等部</w:t>
            </w:r>
          </w:p>
        </w:tc>
      </w:tr>
      <w:tr w:rsidR="00E1110A">
        <w:tc>
          <w:tcPr>
            <w:tcW w:w="1065" w:type="dxa"/>
            <w:shd w:val="clear" w:color="000000" w:fill="auto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小規模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６</w:t>
            </w:r>
            <w:r w:rsidRPr="00232CA9">
              <w:rPr>
                <w:rFonts w:ascii="ＭＳ 明朝" w:hAnsi="ＭＳ 明朝" w:hint="eastAsia"/>
                <w:kern w:val="2"/>
                <w:sz w:val="21"/>
              </w:rPr>
              <w:t>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４</w:t>
            </w:r>
            <w:r w:rsidRPr="00232CA9">
              <w:rPr>
                <w:rFonts w:ascii="ＭＳ 明朝" w:hAnsi="ＭＳ 明朝" w:hint="eastAsia"/>
                <w:kern w:val="2"/>
                <w:sz w:val="21"/>
              </w:rPr>
              <w:t>校</w:t>
            </w:r>
          </w:p>
        </w:tc>
        <w:tc>
          <w:tcPr>
            <w:tcW w:w="273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２校</w:t>
            </w:r>
          </w:p>
        </w:tc>
      </w:tr>
      <w:tr w:rsidR="00E1110A">
        <w:tc>
          <w:tcPr>
            <w:tcW w:w="1065" w:type="dxa"/>
            <w:shd w:val="clear" w:color="000000" w:fill="auto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中規模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３校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２校</w:t>
            </w:r>
          </w:p>
        </w:tc>
        <w:tc>
          <w:tcPr>
            <w:tcW w:w="273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</w:tr>
      <w:tr w:rsidR="00E1110A">
        <w:tc>
          <w:tcPr>
            <w:tcW w:w="1065" w:type="dxa"/>
            <w:shd w:val="clear" w:color="000000" w:fill="auto"/>
          </w:tcPr>
          <w:p w:rsidR="00E1110A" w:rsidRDefault="00E1110A" w:rsidP="009B6B2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大規模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２校</w:t>
            </w:r>
          </w:p>
        </w:tc>
        <w:tc>
          <w:tcPr>
            <w:tcW w:w="252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  <w:tc>
          <w:tcPr>
            <w:tcW w:w="2730" w:type="dxa"/>
            <w:shd w:val="clear" w:color="000000" w:fill="auto"/>
          </w:tcPr>
          <w:p w:rsidR="00E1110A" w:rsidRPr="00232CA9" w:rsidRDefault="00E1110A" w:rsidP="007F34DA">
            <w:pPr>
              <w:ind w:firstLineChars="100" w:firstLine="21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１校</w:t>
            </w:r>
          </w:p>
        </w:tc>
      </w:tr>
    </w:tbl>
    <w:p w:rsidR="005B6280" w:rsidRDefault="005B6280" w:rsidP="00022DD6"/>
    <w:p w:rsidR="007F34DA" w:rsidRPr="00E1110A" w:rsidRDefault="007F34DA" w:rsidP="0048423C">
      <w:pPr>
        <w:ind w:firstLineChars="100" w:firstLine="210"/>
        <w:rPr>
          <w:rFonts w:ascii="ＭＳ ゴシック" w:eastAsia="ＭＳ ゴシック" w:hAnsi="ＭＳ ゴシック"/>
        </w:rPr>
      </w:pPr>
      <w:r w:rsidRPr="00E1110A">
        <w:rPr>
          <w:rFonts w:ascii="ＭＳ ゴシック" w:eastAsia="ＭＳ ゴシック" w:hAnsi="ＭＳ ゴシック" w:hint="eastAsia"/>
        </w:rPr>
        <w:t>（３）体力優秀賞</w:t>
      </w:r>
    </w:p>
    <w:p w:rsidR="007F34DA" w:rsidRPr="005F6366" w:rsidRDefault="007F34DA" w:rsidP="007F34DA">
      <w:pPr>
        <w:ind w:leftChars="300" w:left="630" w:firstLineChars="100" w:firstLine="210"/>
      </w:pPr>
      <w:r w:rsidRPr="005F6366">
        <w:rPr>
          <w:rFonts w:ascii="ＭＳ 明朝" w:hAnsi="ＭＳ 明朝" w:hint="eastAsia"/>
        </w:rPr>
        <w:t>各学年・男女別で，体力合計点の総合評価がＡ段階かつ</w:t>
      </w:r>
      <w:r w:rsidR="005B1AF6">
        <w:rPr>
          <w:rFonts w:ascii="ＭＳ 明朝" w:hAnsi="ＭＳ 明朝" w:hint="eastAsia"/>
        </w:rPr>
        <w:t>次表</w:t>
      </w:r>
      <w:r w:rsidR="00F22640" w:rsidRPr="005F6366">
        <w:rPr>
          <w:rFonts w:ascii="ＭＳ 明朝" w:hAnsi="ＭＳ 明朝" w:hint="eastAsia"/>
        </w:rPr>
        <w:t>に定める項目ごとに設定した数値を全てクリアした</w:t>
      </w:r>
      <w:r w:rsidRPr="005F6366">
        <w:rPr>
          <w:rFonts w:ascii="ＭＳ 明朝" w:hAnsi="ＭＳ 明朝" w:hint="eastAsia"/>
        </w:rPr>
        <w:t>児童生徒とする。</w:t>
      </w:r>
    </w:p>
    <w:p w:rsidR="005B6280" w:rsidRDefault="00FB2A4E" w:rsidP="00E927FF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173355</wp:posOffset>
            </wp:positionV>
            <wp:extent cx="6123940" cy="40176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DA">
        <w:rPr>
          <w:rFonts w:hint="eastAsia"/>
        </w:rPr>
        <w:t>＜表＞</w:t>
      </w:r>
      <w:r w:rsidR="005B1AF6">
        <w:rPr>
          <w:rFonts w:hint="eastAsia"/>
        </w:rPr>
        <w:t xml:space="preserve">　項目ごとの設定数値</w:t>
      </w:r>
    </w:p>
    <w:p w:rsidR="007F34DA" w:rsidRDefault="007F34DA" w:rsidP="00022DD6"/>
    <w:p w:rsidR="007F34DA" w:rsidRPr="006909B5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7F34DA" w:rsidRDefault="007F34DA" w:rsidP="00022DD6"/>
    <w:p w:rsidR="009D5A0D" w:rsidRDefault="009D5A0D" w:rsidP="00022DD6"/>
    <w:p w:rsidR="007F34DA" w:rsidRDefault="007F34DA" w:rsidP="00022DD6"/>
    <w:p w:rsidR="007F34DA" w:rsidRDefault="007F34DA" w:rsidP="00022DD6"/>
    <w:p w:rsidR="007F34DA" w:rsidRDefault="007F34DA" w:rsidP="00022DD6">
      <w:pPr>
        <w:ind w:left="840" w:hangingChars="400" w:hanging="840"/>
      </w:pPr>
    </w:p>
    <w:p w:rsidR="007F34DA" w:rsidRDefault="007F34DA" w:rsidP="00022DD6">
      <w:pPr>
        <w:ind w:left="840" w:hangingChars="400" w:hanging="840"/>
      </w:pPr>
    </w:p>
    <w:p w:rsidR="002F0C46" w:rsidRDefault="002F0C46" w:rsidP="00022DD6">
      <w:pPr>
        <w:ind w:left="840" w:hangingChars="400" w:hanging="840"/>
      </w:pPr>
    </w:p>
    <w:p w:rsidR="005B1AF6" w:rsidRDefault="005B1AF6" w:rsidP="007F34DA">
      <w:pPr>
        <w:ind w:left="840" w:hangingChars="400" w:hanging="840"/>
        <w:rPr>
          <w:rFonts w:ascii="ＭＳ ゴシック" w:eastAsia="ＭＳ ゴシック" w:hAnsi="ＭＳ ゴシック"/>
        </w:rPr>
      </w:pPr>
    </w:p>
    <w:p w:rsidR="005A2111" w:rsidRDefault="005A2111" w:rsidP="007F34DA">
      <w:pPr>
        <w:ind w:left="840" w:hangingChars="400" w:hanging="840"/>
        <w:rPr>
          <w:rFonts w:ascii="ＭＳ ゴシック" w:eastAsia="ＭＳ ゴシック" w:hAnsi="ＭＳ ゴシック"/>
        </w:rPr>
      </w:pPr>
    </w:p>
    <w:p w:rsidR="007F34DA" w:rsidRDefault="007F34DA" w:rsidP="007F34DA">
      <w:pPr>
        <w:ind w:left="840" w:hangingChars="400" w:hanging="840"/>
      </w:pPr>
      <w:r>
        <w:rPr>
          <w:rFonts w:ascii="ＭＳ ゴシック" w:eastAsia="ＭＳ ゴシック" w:hAnsi="ＭＳ ゴシック" w:hint="eastAsia"/>
        </w:rPr>
        <w:t>４</w:t>
      </w:r>
      <w:r w:rsidRPr="00CB37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表彰の方法</w:t>
      </w:r>
    </w:p>
    <w:p w:rsidR="005A2111" w:rsidRPr="00262D1D" w:rsidRDefault="007F34DA" w:rsidP="00262D1D">
      <w:pPr>
        <w:ind w:left="210" w:hangingChars="100" w:hanging="210"/>
      </w:pPr>
      <w:r>
        <w:rPr>
          <w:rFonts w:ascii="ＭＳ ゴシック" w:eastAsia="ＭＳ ゴシック" w:hAnsi="ＭＳ ゴシック" w:hint="eastAsia"/>
        </w:rPr>
        <w:t xml:space="preserve">　　</w:t>
      </w:r>
      <w:r w:rsidR="00C7112D" w:rsidRPr="00262D1D">
        <w:rPr>
          <w:rFonts w:hint="eastAsia"/>
        </w:rPr>
        <w:t>表彰状を授与して行うものとする。</w:t>
      </w:r>
      <w:r w:rsidR="005B1AF6" w:rsidRPr="00262D1D">
        <w:rPr>
          <w:rFonts w:hint="eastAsia"/>
        </w:rPr>
        <w:t>なお，</w:t>
      </w:r>
      <w:r w:rsidR="00C7112D" w:rsidRPr="00262D1D">
        <w:rPr>
          <w:rFonts w:hint="eastAsia"/>
        </w:rPr>
        <w:t>体力優秀賞</w:t>
      </w:r>
      <w:r w:rsidR="00262D1D">
        <w:rPr>
          <w:rFonts w:hint="eastAsia"/>
        </w:rPr>
        <w:t>については</w:t>
      </w:r>
      <w:r w:rsidR="005A2111" w:rsidRPr="00262D1D">
        <w:rPr>
          <w:rFonts w:hint="eastAsia"/>
        </w:rPr>
        <w:t>各学校において</w:t>
      </w:r>
      <w:r w:rsidR="002635E7" w:rsidRPr="00262D1D">
        <w:rPr>
          <w:rFonts w:hint="eastAsia"/>
        </w:rPr>
        <w:t>授与し，</w:t>
      </w:r>
      <w:r w:rsidR="005A2111" w:rsidRPr="00262D1D">
        <w:rPr>
          <w:rFonts w:hint="eastAsia"/>
        </w:rPr>
        <w:t>次表</w:t>
      </w:r>
      <w:r w:rsidR="002635E7" w:rsidRPr="00262D1D">
        <w:rPr>
          <w:rFonts w:hint="eastAsia"/>
        </w:rPr>
        <w:t>に</w:t>
      </w:r>
      <w:r w:rsidR="005A2111" w:rsidRPr="00262D1D">
        <w:rPr>
          <w:rFonts w:hint="eastAsia"/>
        </w:rPr>
        <w:t>定める体力合計点以上の児童生徒にバッジ</w:t>
      </w:r>
      <w:bookmarkStart w:id="0" w:name="_GoBack"/>
      <w:bookmarkEnd w:id="0"/>
      <w:r w:rsidR="005A2111" w:rsidRPr="00262D1D">
        <w:rPr>
          <w:rFonts w:hint="eastAsia"/>
        </w:rPr>
        <w:t>を</w:t>
      </w:r>
      <w:r w:rsidR="00262D1D">
        <w:rPr>
          <w:rFonts w:hint="eastAsia"/>
        </w:rPr>
        <w:t>加える</w:t>
      </w:r>
      <w:r w:rsidR="005A2111" w:rsidRPr="00262D1D">
        <w:rPr>
          <w:rFonts w:hint="eastAsia"/>
        </w:rPr>
        <w:t>ものとする。</w:t>
      </w:r>
    </w:p>
    <w:tbl>
      <w:tblPr>
        <w:tblpPr w:leftFromText="142" w:rightFromText="142" w:vertAnchor="text" w:horzAnchor="margin" w:tblpXSpec="right" w:tblpY="183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52"/>
        <w:gridCol w:w="660"/>
        <w:gridCol w:w="638"/>
        <w:gridCol w:w="675"/>
        <w:gridCol w:w="622"/>
        <w:gridCol w:w="630"/>
        <w:gridCol w:w="668"/>
        <w:gridCol w:w="705"/>
        <w:gridCol w:w="592"/>
        <w:gridCol w:w="705"/>
        <w:gridCol w:w="593"/>
        <w:gridCol w:w="675"/>
        <w:gridCol w:w="623"/>
      </w:tblGrid>
      <w:tr w:rsidR="005A2111" w:rsidRPr="005A2111" w:rsidTr="005A2111">
        <w:tc>
          <w:tcPr>
            <w:tcW w:w="5190" w:type="dxa"/>
            <w:gridSpan w:val="8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小学校</w:t>
            </w:r>
          </w:p>
        </w:tc>
        <w:tc>
          <w:tcPr>
            <w:tcW w:w="3893" w:type="dxa"/>
            <w:gridSpan w:val="6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中学校</w:t>
            </w:r>
          </w:p>
        </w:tc>
      </w:tr>
      <w:tr w:rsidR="005A2111" w:rsidRPr="005A2111" w:rsidTr="005A2111">
        <w:tc>
          <w:tcPr>
            <w:tcW w:w="1297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３学年</w:t>
            </w:r>
          </w:p>
        </w:tc>
        <w:tc>
          <w:tcPr>
            <w:tcW w:w="1298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４学年</w:t>
            </w:r>
          </w:p>
        </w:tc>
        <w:tc>
          <w:tcPr>
            <w:tcW w:w="1297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５学年</w:t>
            </w:r>
          </w:p>
        </w:tc>
        <w:tc>
          <w:tcPr>
            <w:tcW w:w="1298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６学年</w:t>
            </w:r>
          </w:p>
        </w:tc>
        <w:tc>
          <w:tcPr>
            <w:tcW w:w="1297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１学年</w:t>
            </w:r>
          </w:p>
        </w:tc>
        <w:tc>
          <w:tcPr>
            <w:tcW w:w="1298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２学年</w:t>
            </w:r>
          </w:p>
        </w:tc>
        <w:tc>
          <w:tcPr>
            <w:tcW w:w="1298" w:type="dxa"/>
            <w:gridSpan w:val="2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３学年</w:t>
            </w:r>
          </w:p>
        </w:tc>
      </w:tr>
      <w:tr w:rsidR="005A2111" w:rsidRPr="005A2111" w:rsidTr="005A2111">
        <w:tc>
          <w:tcPr>
            <w:tcW w:w="64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65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660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638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67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62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630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668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70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59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70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593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67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623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女子</w:t>
            </w:r>
          </w:p>
        </w:tc>
      </w:tr>
      <w:tr w:rsidR="005A2111" w:rsidRPr="005A2111" w:rsidTr="005A2111">
        <w:tc>
          <w:tcPr>
            <w:tcW w:w="64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66</w:t>
            </w:r>
          </w:p>
        </w:tc>
        <w:tc>
          <w:tcPr>
            <w:tcW w:w="65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66</w:t>
            </w:r>
          </w:p>
        </w:tc>
        <w:tc>
          <w:tcPr>
            <w:tcW w:w="660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70</w:t>
            </w:r>
          </w:p>
        </w:tc>
        <w:tc>
          <w:tcPr>
            <w:tcW w:w="638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73</w:t>
            </w:r>
          </w:p>
        </w:tc>
        <w:tc>
          <w:tcPr>
            <w:tcW w:w="67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75</w:t>
            </w:r>
          </w:p>
        </w:tc>
        <w:tc>
          <w:tcPr>
            <w:tcW w:w="62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77</w:t>
            </w:r>
          </w:p>
        </w:tc>
        <w:tc>
          <w:tcPr>
            <w:tcW w:w="630" w:type="dxa"/>
            <w:vAlign w:val="center"/>
          </w:tcPr>
          <w:p w:rsidR="005A2111" w:rsidRPr="005A2111" w:rsidRDefault="00DB3CE3" w:rsidP="00DB3CE3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sz w:val="18"/>
                <w:szCs w:val="18"/>
              </w:rPr>
              <w:t>80</w:t>
            </w:r>
          </w:p>
        </w:tc>
        <w:tc>
          <w:tcPr>
            <w:tcW w:w="668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80</w:t>
            </w:r>
          </w:p>
        </w:tc>
        <w:tc>
          <w:tcPr>
            <w:tcW w:w="70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60</w:t>
            </w:r>
          </w:p>
        </w:tc>
        <w:tc>
          <w:tcPr>
            <w:tcW w:w="592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72</w:t>
            </w:r>
          </w:p>
        </w:tc>
        <w:tc>
          <w:tcPr>
            <w:tcW w:w="70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70</w:t>
            </w:r>
          </w:p>
        </w:tc>
        <w:tc>
          <w:tcPr>
            <w:tcW w:w="593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76</w:t>
            </w:r>
          </w:p>
        </w:tc>
        <w:tc>
          <w:tcPr>
            <w:tcW w:w="675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77</w:t>
            </w:r>
          </w:p>
        </w:tc>
        <w:tc>
          <w:tcPr>
            <w:tcW w:w="623" w:type="dxa"/>
            <w:vAlign w:val="center"/>
          </w:tcPr>
          <w:p w:rsidR="005A2111" w:rsidRPr="005A2111" w:rsidRDefault="005A2111" w:rsidP="005A2111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A2111">
              <w:rPr>
                <w:rFonts w:asciiTheme="minorEastAsia" w:eastAsiaTheme="minorEastAsia" w:hAnsiTheme="minorEastAsia" w:cs="ＭＳ 明朝"/>
                <w:sz w:val="18"/>
                <w:szCs w:val="18"/>
              </w:rPr>
              <w:t>77</w:t>
            </w:r>
          </w:p>
        </w:tc>
      </w:tr>
    </w:tbl>
    <w:p w:rsidR="005A2111" w:rsidRPr="005A2111" w:rsidRDefault="005A2111" w:rsidP="005A2111">
      <w:pPr>
        <w:ind w:left="210" w:hangingChars="100" w:hanging="210"/>
        <w:rPr>
          <w:rFonts w:ascii="ＭＳ 明朝"/>
        </w:rPr>
      </w:pPr>
    </w:p>
    <w:p w:rsidR="007F34DA" w:rsidRPr="00C7112D" w:rsidRDefault="007F34DA" w:rsidP="005B1AF6">
      <w:pPr>
        <w:ind w:leftChars="100" w:left="840" w:hangingChars="300" w:hanging="630"/>
        <w:rPr>
          <w:rFonts w:ascii="ＭＳ 明朝"/>
        </w:rPr>
      </w:pPr>
    </w:p>
    <w:p w:rsidR="007F34DA" w:rsidRDefault="007F34DA" w:rsidP="00022DD6">
      <w:pPr>
        <w:ind w:left="840" w:hangingChars="400" w:hanging="840"/>
        <w:rPr>
          <w:rFonts w:ascii="ＭＳ ゴシック" w:eastAsia="ＭＳ ゴシック" w:hAnsi="ＭＳ ゴシック"/>
        </w:rPr>
      </w:pPr>
    </w:p>
    <w:p w:rsidR="005A2111" w:rsidRDefault="005A2111" w:rsidP="00022DD6">
      <w:pPr>
        <w:ind w:left="840" w:hangingChars="400" w:hanging="840"/>
        <w:rPr>
          <w:rFonts w:ascii="ＭＳ ゴシック" w:eastAsia="ＭＳ ゴシック" w:hAnsi="ＭＳ ゴシック"/>
        </w:rPr>
      </w:pPr>
    </w:p>
    <w:p w:rsidR="005A2111" w:rsidRDefault="005A2111" w:rsidP="00022DD6">
      <w:pPr>
        <w:ind w:left="840" w:hangingChars="400" w:hanging="840"/>
        <w:rPr>
          <w:rFonts w:ascii="ＭＳ ゴシック" w:eastAsia="ＭＳ ゴシック" w:hAnsi="ＭＳ ゴシック"/>
        </w:rPr>
      </w:pPr>
    </w:p>
    <w:p w:rsidR="005A2111" w:rsidRDefault="005A2111" w:rsidP="00022DD6">
      <w:pPr>
        <w:ind w:left="840" w:hangingChars="400" w:hanging="840"/>
        <w:rPr>
          <w:rFonts w:ascii="ＭＳ ゴシック" w:eastAsia="ＭＳ ゴシック" w:hAnsi="ＭＳ ゴシック"/>
        </w:rPr>
      </w:pPr>
    </w:p>
    <w:p w:rsidR="007F34DA" w:rsidRDefault="007F34DA" w:rsidP="00022DD6">
      <w:pPr>
        <w:ind w:left="840" w:hangingChars="400" w:hanging="840"/>
      </w:pPr>
      <w:r>
        <w:rPr>
          <w:rFonts w:ascii="ＭＳ ゴシック" w:eastAsia="ＭＳ ゴシック" w:hAnsi="ＭＳ ゴシック" w:hint="eastAsia"/>
        </w:rPr>
        <w:t>５</w:t>
      </w:r>
      <w:r w:rsidRPr="00CB37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表彰の時期</w:t>
      </w:r>
    </w:p>
    <w:p w:rsidR="007F34DA" w:rsidRDefault="007F34DA" w:rsidP="00022DD6">
      <w:pPr>
        <w:ind w:left="840" w:hangingChars="400" w:hanging="840"/>
      </w:pPr>
      <w:r>
        <w:rPr>
          <w:rFonts w:hint="eastAsia"/>
        </w:rPr>
        <w:t xml:space="preserve">　　表彰日は別に定めるものとする。</w:t>
      </w:r>
    </w:p>
    <w:p w:rsidR="007F34DA" w:rsidRDefault="007F34DA" w:rsidP="00022DD6">
      <w:pPr>
        <w:ind w:left="840" w:hangingChars="400" w:hanging="840"/>
      </w:pPr>
    </w:p>
    <w:p w:rsidR="00F65C21" w:rsidRDefault="00B70D10" w:rsidP="00F65C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F65C21">
        <w:rPr>
          <w:rFonts w:ascii="ＭＳ ゴシック" w:eastAsia="ＭＳ ゴシック" w:hAnsi="ＭＳ ゴシック" w:hint="eastAsia"/>
        </w:rPr>
        <w:t xml:space="preserve">　その他</w:t>
      </w:r>
    </w:p>
    <w:p w:rsidR="007106C7" w:rsidRDefault="00F65C21" w:rsidP="00C7112D">
      <w:pPr>
        <w:ind w:leftChars="97" w:left="204" w:firstLineChars="100" w:firstLine="210"/>
        <w:rPr>
          <w:rFonts w:ascii="ＭＳ 明朝"/>
        </w:rPr>
      </w:pPr>
      <w:r w:rsidRPr="00F65C21">
        <w:rPr>
          <w:rFonts w:ascii="ＭＳ 明朝" w:hAnsi="ＭＳ 明朝" w:hint="eastAsia"/>
        </w:rPr>
        <w:t>この</w:t>
      </w:r>
      <w:r w:rsidR="00C7112D">
        <w:rPr>
          <w:rFonts w:ascii="ＭＳ 明朝" w:hAnsi="ＭＳ 明朝" w:hint="eastAsia"/>
        </w:rPr>
        <w:t>要領は</w:t>
      </w:r>
      <w:r w:rsidRPr="00F65C21">
        <w:rPr>
          <w:rFonts w:ascii="ＭＳ 明朝" w:hAnsi="ＭＳ 明朝" w:hint="eastAsia"/>
        </w:rPr>
        <w:t>，</w:t>
      </w:r>
      <w:r w:rsidR="00112A54">
        <w:rPr>
          <w:rFonts w:ascii="ＭＳ 明朝" w:hAnsi="ＭＳ 明朝" w:hint="eastAsia"/>
        </w:rPr>
        <w:t>平成</w:t>
      </w:r>
      <w:r w:rsidR="00C7112D">
        <w:rPr>
          <w:rFonts w:ascii="ＭＳ 明朝" w:hAnsi="ＭＳ 明朝"/>
        </w:rPr>
        <w:t>2</w:t>
      </w:r>
      <w:r w:rsidR="005A2111">
        <w:rPr>
          <w:rFonts w:ascii="ＭＳ 明朝" w:hAnsi="ＭＳ 明朝"/>
        </w:rPr>
        <w:t>8</w:t>
      </w:r>
      <w:r w:rsidR="00112A54">
        <w:rPr>
          <w:rFonts w:ascii="ＭＳ 明朝" w:hAnsi="ＭＳ 明朝" w:hint="eastAsia"/>
        </w:rPr>
        <w:t>年</w:t>
      </w:r>
      <w:r w:rsidR="00C7112D">
        <w:rPr>
          <w:rFonts w:ascii="ＭＳ 明朝" w:hAnsi="ＭＳ 明朝" w:hint="eastAsia"/>
        </w:rPr>
        <w:t>度の表彰から適用</w:t>
      </w:r>
      <w:r w:rsidR="00112A54">
        <w:rPr>
          <w:rFonts w:ascii="ＭＳ 明朝" w:hAnsi="ＭＳ 明朝" w:hint="eastAsia"/>
        </w:rPr>
        <w:t>する。</w:t>
      </w:r>
    </w:p>
    <w:p w:rsidR="001615FB" w:rsidRDefault="001615FB" w:rsidP="00C7112D">
      <w:pPr>
        <w:ind w:leftChars="97" w:left="204" w:firstLineChars="100" w:firstLine="210"/>
        <w:rPr>
          <w:rFonts w:ascii="ＭＳ 明朝"/>
        </w:rPr>
      </w:pPr>
    </w:p>
    <w:sectPr w:rsidR="001615FB" w:rsidSect="005A2111">
      <w:pgSz w:w="11906" w:h="16838" w:code="9"/>
      <w:pgMar w:top="851" w:right="1134" w:bottom="851" w:left="1134" w:header="851" w:footer="992" w:gutter="0"/>
      <w:pgNumType w:start="3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09" w:rsidRDefault="00373D09" w:rsidP="009D5A0D">
      <w:r>
        <w:separator/>
      </w:r>
    </w:p>
  </w:endnote>
  <w:endnote w:type="continuationSeparator" w:id="0">
    <w:p w:rsidR="00373D09" w:rsidRDefault="00373D09" w:rsidP="009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09" w:rsidRDefault="00373D09" w:rsidP="009D5A0D">
      <w:r>
        <w:separator/>
      </w:r>
    </w:p>
  </w:footnote>
  <w:footnote w:type="continuationSeparator" w:id="0">
    <w:p w:rsidR="00373D09" w:rsidRDefault="00373D09" w:rsidP="009D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860"/>
    <w:multiLevelType w:val="hybridMultilevel"/>
    <w:tmpl w:val="92183F00"/>
    <w:lvl w:ilvl="0" w:tplc="4A6447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347355AF"/>
    <w:multiLevelType w:val="hybridMultilevel"/>
    <w:tmpl w:val="143EE9DC"/>
    <w:lvl w:ilvl="0" w:tplc="7040B012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2">
    <w:nsid w:val="3A952FD2"/>
    <w:multiLevelType w:val="hybridMultilevel"/>
    <w:tmpl w:val="D61443CC"/>
    <w:lvl w:ilvl="0" w:tplc="7D5CC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436795"/>
    <w:multiLevelType w:val="hybridMultilevel"/>
    <w:tmpl w:val="32FEB844"/>
    <w:lvl w:ilvl="0" w:tplc="7EB2DDD2">
      <w:start w:val="1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F350D9B"/>
    <w:multiLevelType w:val="hybridMultilevel"/>
    <w:tmpl w:val="FD008FAA"/>
    <w:lvl w:ilvl="0" w:tplc="DA34912A">
      <w:start w:val="1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33A448C"/>
    <w:multiLevelType w:val="hybridMultilevel"/>
    <w:tmpl w:val="67209416"/>
    <w:lvl w:ilvl="0" w:tplc="6F522A04">
      <w:start w:val="1"/>
      <w:numFmt w:val="decimalEnclosedCircle"/>
      <w:lvlText w:val="%1"/>
      <w:lvlJc w:val="left"/>
      <w:pPr>
        <w:tabs>
          <w:tab w:val="num" w:pos="829"/>
        </w:tabs>
        <w:ind w:left="829" w:hanging="42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6">
    <w:nsid w:val="79977452"/>
    <w:multiLevelType w:val="hybridMultilevel"/>
    <w:tmpl w:val="286C426A"/>
    <w:lvl w:ilvl="0" w:tplc="1C40265E">
      <w:start w:val="4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9A"/>
    <w:rsid w:val="00022DD6"/>
    <w:rsid w:val="0003239A"/>
    <w:rsid w:val="00070C65"/>
    <w:rsid w:val="000C3F51"/>
    <w:rsid w:val="00112A54"/>
    <w:rsid w:val="001615FB"/>
    <w:rsid w:val="001902B0"/>
    <w:rsid w:val="001A65EC"/>
    <w:rsid w:val="002072B3"/>
    <w:rsid w:val="0022643E"/>
    <w:rsid w:val="00232CA9"/>
    <w:rsid w:val="00240372"/>
    <w:rsid w:val="00262D1D"/>
    <w:rsid w:val="002635E7"/>
    <w:rsid w:val="002C41FC"/>
    <w:rsid w:val="002F0C46"/>
    <w:rsid w:val="002F7D16"/>
    <w:rsid w:val="00345FB0"/>
    <w:rsid w:val="00363493"/>
    <w:rsid w:val="00373D09"/>
    <w:rsid w:val="003A3063"/>
    <w:rsid w:val="00404F47"/>
    <w:rsid w:val="0042018E"/>
    <w:rsid w:val="00464D5B"/>
    <w:rsid w:val="0048423C"/>
    <w:rsid w:val="00487EA9"/>
    <w:rsid w:val="004C1726"/>
    <w:rsid w:val="004E4707"/>
    <w:rsid w:val="005436D8"/>
    <w:rsid w:val="00557411"/>
    <w:rsid w:val="0058093C"/>
    <w:rsid w:val="00591C79"/>
    <w:rsid w:val="005A2111"/>
    <w:rsid w:val="005B1AF6"/>
    <w:rsid w:val="005B6280"/>
    <w:rsid w:val="005D3C5A"/>
    <w:rsid w:val="005F2897"/>
    <w:rsid w:val="005F6366"/>
    <w:rsid w:val="006909B5"/>
    <w:rsid w:val="006C2302"/>
    <w:rsid w:val="00705735"/>
    <w:rsid w:val="007106C7"/>
    <w:rsid w:val="00742068"/>
    <w:rsid w:val="00764E0A"/>
    <w:rsid w:val="00765D7A"/>
    <w:rsid w:val="00791CFC"/>
    <w:rsid w:val="007A76C1"/>
    <w:rsid w:val="007E707C"/>
    <w:rsid w:val="007F34DA"/>
    <w:rsid w:val="00830D35"/>
    <w:rsid w:val="0083169B"/>
    <w:rsid w:val="00844D89"/>
    <w:rsid w:val="00954441"/>
    <w:rsid w:val="009701D0"/>
    <w:rsid w:val="00970CA3"/>
    <w:rsid w:val="009A586A"/>
    <w:rsid w:val="009B6B29"/>
    <w:rsid w:val="009D5A0D"/>
    <w:rsid w:val="009D6098"/>
    <w:rsid w:val="009F578B"/>
    <w:rsid w:val="00A3079A"/>
    <w:rsid w:val="00A43118"/>
    <w:rsid w:val="00A5490E"/>
    <w:rsid w:val="00B24BBE"/>
    <w:rsid w:val="00B36EAF"/>
    <w:rsid w:val="00B52C6A"/>
    <w:rsid w:val="00B70D10"/>
    <w:rsid w:val="00B91D40"/>
    <w:rsid w:val="00BA41D2"/>
    <w:rsid w:val="00BB024C"/>
    <w:rsid w:val="00BF7A94"/>
    <w:rsid w:val="00C3629A"/>
    <w:rsid w:val="00C51D18"/>
    <w:rsid w:val="00C65023"/>
    <w:rsid w:val="00C7112D"/>
    <w:rsid w:val="00C77472"/>
    <w:rsid w:val="00CB37CD"/>
    <w:rsid w:val="00CD0E9E"/>
    <w:rsid w:val="00D10995"/>
    <w:rsid w:val="00D372CD"/>
    <w:rsid w:val="00D85821"/>
    <w:rsid w:val="00DB3CE3"/>
    <w:rsid w:val="00DB587C"/>
    <w:rsid w:val="00E04CDD"/>
    <w:rsid w:val="00E1110A"/>
    <w:rsid w:val="00E927FF"/>
    <w:rsid w:val="00ED1941"/>
    <w:rsid w:val="00EE04CE"/>
    <w:rsid w:val="00F16ED3"/>
    <w:rsid w:val="00F22640"/>
    <w:rsid w:val="00F25722"/>
    <w:rsid w:val="00F36A76"/>
    <w:rsid w:val="00F47B1E"/>
    <w:rsid w:val="00F65C21"/>
    <w:rsid w:val="00F668C1"/>
    <w:rsid w:val="00FB2A4E"/>
    <w:rsid w:val="00FF31E6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F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2C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A0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5A0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F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2C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A0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5A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広島県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子どもの体力向上関係（教育委員会賞）表彰要項</dc:title>
  <dc:creator>広島県</dc:creator>
  <cp:lastModifiedBy>Administrator</cp:lastModifiedBy>
  <cp:revision>4</cp:revision>
  <cp:lastPrinted>2015-11-27T07:06:00Z</cp:lastPrinted>
  <dcterms:created xsi:type="dcterms:W3CDTF">2016-09-26T07:43:00Z</dcterms:created>
  <dcterms:modified xsi:type="dcterms:W3CDTF">2017-02-08T00:05:00Z</dcterms:modified>
</cp:coreProperties>
</file>