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B3" w:rsidRPr="00D520B3" w:rsidRDefault="00DE4EF2" w:rsidP="00D520B3">
      <w:pPr>
        <w:jc w:val="center"/>
        <w:rPr>
          <w:rFonts w:asciiTheme="majorEastAsia" w:eastAsiaTheme="majorEastAsia" w:hAnsiTheme="majorEastAsia"/>
          <w:b/>
          <w:sz w:val="24"/>
          <w:szCs w:val="24"/>
        </w:rPr>
      </w:pPr>
      <w:r w:rsidRPr="008B0315">
        <w:rPr>
          <w:rFonts w:asciiTheme="majorEastAsia" w:eastAsiaTheme="majorEastAsia" w:hAnsiTheme="majorEastAsia"/>
          <w:b/>
          <w:noProof/>
          <w:sz w:val="28"/>
          <w:szCs w:val="24"/>
        </w:rPr>
        <mc:AlternateContent>
          <mc:Choice Requires="wps">
            <w:drawing>
              <wp:anchor distT="0" distB="0" distL="114300" distR="114300" simplePos="0" relativeHeight="251676672" behindDoc="0" locked="0" layoutInCell="1" allowOverlap="1" wp14:anchorId="30CC4FEC" wp14:editId="2922F0CB">
                <wp:simplePos x="0" y="0"/>
                <wp:positionH relativeFrom="column">
                  <wp:posOffset>4080510</wp:posOffset>
                </wp:positionH>
                <wp:positionV relativeFrom="paragraph">
                  <wp:posOffset>-273685</wp:posOffset>
                </wp:positionV>
                <wp:extent cx="2360295" cy="306000"/>
                <wp:effectExtent l="0" t="0" r="20955" b="1841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306000"/>
                        </a:xfrm>
                        <a:prstGeom prst="rect">
                          <a:avLst/>
                        </a:prstGeom>
                        <a:solidFill>
                          <a:srgbClr val="FFFFFF"/>
                        </a:solidFill>
                        <a:ln w="9525">
                          <a:solidFill>
                            <a:srgbClr val="000000"/>
                          </a:solidFill>
                          <a:miter lim="800000"/>
                          <a:headEnd/>
                          <a:tailEnd/>
                        </a:ln>
                      </wps:spPr>
                      <wps:txbx>
                        <w:txbxContent>
                          <w:p w:rsidR="00D93A1B" w:rsidRPr="00D4428D" w:rsidRDefault="00D4428D" w:rsidP="00D93A1B">
                            <w:pPr>
                              <w:jc w:val="center"/>
                              <w:rPr>
                                <w:rFonts w:asciiTheme="minorEastAsia" w:hAnsiTheme="minorEastAsia"/>
                                <w:szCs w:val="21"/>
                              </w:rPr>
                            </w:pPr>
                            <w:r w:rsidRPr="00D4428D">
                              <w:rPr>
                                <w:rFonts w:asciiTheme="minorEastAsia" w:hAnsiTheme="minorEastAsia" w:hint="eastAsia"/>
                                <w:szCs w:val="21"/>
                              </w:rPr>
                              <w:t>※</w:t>
                            </w:r>
                            <w:r w:rsidRPr="00D4428D">
                              <w:rPr>
                                <w:rFonts w:asciiTheme="minorEastAsia" w:hAnsiTheme="minorEastAsia" w:hint="eastAsia"/>
                                <w:szCs w:val="21"/>
                                <w:u w:val="single"/>
                              </w:rPr>
                              <w:t xml:space="preserve">　　</w:t>
                            </w:r>
                            <w:r w:rsidRPr="00D4428D">
                              <w:rPr>
                                <w:rFonts w:asciiTheme="minorEastAsia" w:hAnsiTheme="minorEastAsia" w:hint="eastAsia"/>
                                <w:szCs w:val="21"/>
                              </w:rPr>
                              <w:t>下線は，H28.4.1改正部分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1.3pt;margin-top:-21.55pt;width:185.85pt;height:2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">
                <v:textbox>
                  <w:txbxContent>
                    <w:p w:rsidR="00D93A1B" w:rsidRPr="00D4428D" w:rsidRDefault="00D4428D" w:rsidP="00D93A1B">
                      <w:pPr>
                        <w:jc w:val="center"/>
                        <w:rPr>
                          <w:rFonts w:asciiTheme="minorEastAsia" w:hAnsiTheme="minorEastAsia"/>
                          <w:szCs w:val="21"/>
                        </w:rPr>
                      </w:pPr>
                      <w:r w:rsidRPr="00D4428D">
                        <w:rPr>
                          <w:rFonts w:asciiTheme="minorEastAsia" w:hAnsiTheme="minorEastAsia" w:hint="eastAsia"/>
                          <w:szCs w:val="21"/>
                        </w:rPr>
                        <w:t>※</w:t>
                      </w:r>
                      <w:r w:rsidRPr="00D4428D">
                        <w:rPr>
                          <w:rFonts w:asciiTheme="minorEastAsia" w:hAnsiTheme="minorEastAsia" w:hint="eastAsia"/>
                          <w:szCs w:val="21"/>
                          <w:u w:val="single"/>
                        </w:rPr>
                        <w:t xml:space="preserve">　　</w:t>
                      </w:r>
                      <w:r w:rsidRPr="00D4428D">
                        <w:rPr>
                          <w:rFonts w:asciiTheme="minorEastAsia" w:hAnsiTheme="minorEastAsia" w:hint="eastAsia"/>
                          <w:szCs w:val="21"/>
                        </w:rPr>
                        <w:t>下線は，H28.4.1改正部分</w:t>
                      </w:r>
                    </w:p>
                  </w:txbxContent>
                </v:textbox>
              </v:shape>
            </w:pict>
          </mc:Fallback>
        </mc:AlternateContent>
      </w:r>
      <w:r w:rsidR="00D520B3" w:rsidRPr="007C07BE">
        <w:rPr>
          <w:rFonts w:asciiTheme="majorEastAsia" w:eastAsiaTheme="majorEastAsia" w:hAnsiTheme="majorEastAsia" w:hint="eastAsia"/>
          <w:b/>
          <w:sz w:val="28"/>
          <w:szCs w:val="24"/>
        </w:rPr>
        <w:t>広島県指定介護老人福祉施設</w:t>
      </w:r>
      <w:r w:rsidR="006E2363">
        <w:rPr>
          <w:rFonts w:asciiTheme="majorEastAsia" w:eastAsiaTheme="majorEastAsia" w:hAnsiTheme="majorEastAsia" w:hint="eastAsia"/>
          <w:b/>
          <w:sz w:val="28"/>
          <w:szCs w:val="24"/>
        </w:rPr>
        <w:t>等</w:t>
      </w:r>
      <w:r w:rsidR="00490C86">
        <w:rPr>
          <w:rFonts w:asciiTheme="majorEastAsia" w:eastAsiaTheme="majorEastAsia" w:hAnsiTheme="majorEastAsia" w:hint="eastAsia"/>
          <w:b/>
          <w:sz w:val="28"/>
          <w:szCs w:val="24"/>
        </w:rPr>
        <w:t>の入所に関する指針</w:t>
      </w:r>
      <w:bookmarkStart w:id="0" w:name="_GoBack"/>
      <w:bookmarkEnd w:id="0"/>
    </w:p>
    <w:p w:rsidR="00D520B3" w:rsidRDefault="00D520B3" w:rsidP="00D520B3"/>
    <w:p w:rsidR="00D520B3" w:rsidRPr="00D520B3" w:rsidRDefault="00D520B3" w:rsidP="00D520B3">
      <w:pPr>
        <w:rPr>
          <w:rFonts w:asciiTheme="majorEastAsia" w:eastAsiaTheme="majorEastAsia" w:hAnsiTheme="majorEastAsia"/>
        </w:rPr>
      </w:pPr>
      <w:r w:rsidRPr="00D520B3">
        <w:rPr>
          <w:rFonts w:asciiTheme="majorEastAsia" w:eastAsiaTheme="majorEastAsia" w:hAnsiTheme="majorEastAsia" w:hint="eastAsia"/>
        </w:rPr>
        <w:t>１　目的</w:t>
      </w:r>
    </w:p>
    <w:p w:rsidR="00D520B3" w:rsidRPr="00BA33E9" w:rsidRDefault="00D520B3" w:rsidP="000B5468">
      <w:pPr>
        <w:ind w:left="210" w:hangingChars="100" w:hanging="210"/>
      </w:pPr>
      <w:r>
        <w:rPr>
          <w:rFonts w:hint="eastAsia"/>
        </w:rPr>
        <w:t xml:space="preserve">　　</w:t>
      </w:r>
      <w:r w:rsidRPr="00BA33E9">
        <w:rPr>
          <w:rFonts w:hint="eastAsia"/>
        </w:rPr>
        <w:t>この指針は，指定介護老人福祉施設</w:t>
      </w:r>
      <w:r w:rsidR="006E2363">
        <w:rPr>
          <w:rFonts w:hint="eastAsia"/>
        </w:rPr>
        <w:t>及び指定地域密着型介護老人福祉施設</w:t>
      </w:r>
      <w:r w:rsidRPr="00BA33E9">
        <w:rPr>
          <w:rFonts w:hint="eastAsia"/>
        </w:rPr>
        <w:t>（以下「施</w:t>
      </w:r>
      <w:r w:rsidR="00A232CF" w:rsidRPr="00BA33E9">
        <w:rPr>
          <w:rFonts w:hint="eastAsia"/>
        </w:rPr>
        <w:t>設」という。）</w:t>
      </w:r>
      <w:r w:rsidR="00634BE7">
        <w:rPr>
          <w:rFonts w:hint="eastAsia"/>
        </w:rPr>
        <w:t>の入所基準を明確化</w:t>
      </w:r>
      <w:r w:rsidRPr="00BA33E9">
        <w:rPr>
          <w:rFonts w:hint="eastAsia"/>
        </w:rPr>
        <w:t>することにより，入所決定過程の透明性・公平性</w:t>
      </w:r>
      <w:r w:rsidR="00634BE7">
        <w:rPr>
          <w:rFonts w:hint="eastAsia"/>
        </w:rPr>
        <w:t>の確保を図るとともに，施設の有する人材及び在宅支援機能を効果的に活用し，高齢者が住み慣れた地域で安心して暮らし続けることができる「地域包括ケアシステム」の構築に資することを目的とする。</w:t>
      </w:r>
    </w:p>
    <w:p w:rsidR="00D520B3" w:rsidRPr="00BA33E9" w:rsidRDefault="00D520B3" w:rsidP="00D520B3"/>
    <w:p w:rsidR="00D520B3" w:rsidRPr="001E7CF7" w:rsidRDefault="00D520B3" w:rsidP="00D520B3">
      <w:pPr>
        <w:rPr>
          <w:rFonts w:asciiTheme="majorEastAsia" w:eastAsiaTheme="majorEastAsia" w:hAnsiTheme="majorEastAsia"/>
        </w:rPr>
      </w:pPr>
      <w:r w:rsidRPr="001E7CF7">
        <w:rPr>
          <w:rFonts w:asciiTheme="majorEastAsia" w:eastAsiaTheme="majorEastAsia" w:hAnsiTheme="majorEastAsia" w:hint="eastAsia"/>
        </w:rPr>
        <w:t>２　入所</w:t>
      </w:r>
      <w:r w:rsidR="001A4A18" w:rsidRPr="001E7CF7">
        <w:rPr>
          <w:rFonts w:asciiTheme="majorEastAsia" w:eastAsiaTheme="majorEastAsia" w:hAnsiTheme="majorEastAsia" w:hint="eastAsia"/>
        </w:rPr>
        <w:t>判定</w:t>
      </w:r>
      <w:r w:rsidRPr="001E7CF7">
        <w:rPr>
          <w:rFonts w:asciiTheme="majorEastAsia" w:eastAsiaTheme="majorEastAsia" w:hAnsiTheme="majorEastAsia" w:hint="eastAsia"/>
        </w:rPr>
        <w:t>対象者</w:t>
      </w:r>
    </w:p>
    <w:p w:rsidR="00296E97" w:rsidRPr="001E7CF7" w:rsidRDefault="00D520B3" w:rsidP="001E7CF7">
      <w:pPr>
        <w:ind w:left="210" w:hangingChars="100" w:hanging="210"/>
      </w:pPr>
      <w:r w:rsidRPr="001E7CF7">
        <w:rPr>
          <w:rFonts w:hint="eastAsia"/>
        </w:rPr>
        <w:t xml:space="preserve">　　入所</w:t>
      </w:r>
      <w:r w:rsidR="001A4A18" w:rsidRPr="001E7CF7">
        <w:rPr>
          <w:rFonts w:hint="eastAsia"/>
        </w:rPr>
        <w:t>判定</w:t>
      </w:r>
      <w:r w:rsidRPr="001E7CF7">
        <w:rPr>
          <w:rFonts w:hint="eastAsia"/>
        </w:rPr>
        <w:t>の対象となる者は，</w:t>
      </w:r>
      <w:r w:rsidR="00296E97" w:rsidRPr="001E7CF7">
        <w:rPr>
          <w:rFonts w:hint="eastAsia"/>
        </w:rPr>
        <w:t>次の者とする。</w:t>
      </w:r>
    </w:p>
    <w:p w:rsidR="00634BE7" w:rsidRPr="001E7CF7" w:rsidRDefault="00634BE7" w:rsidP="006E2363">
      <w:pPr>
        <w:pStyle w:val="a7"/>
        <w:numPr>
          <w:ilvl w:val="0"/>
          <w:numId w:val="7"/>
        </w:numPr>
        <w:ind w:leftChars="0"/>
      </w:pPr>
      <w:r w:rsidRPr="001E7CF7">
        <w:rPr>
          <w:rFonts w:hint="eastAsia"/>
        </w:rPr>
        <w:t>原則</w:t>
      </w:r>
    </w:p>
    <w:p w:rsidR="006E2363" w:rsidRPr="001E7CF7" w:rsidRDefault="00D520B3" w:rsidP="001E7CF7">
      <w:pPr>
        <w:ind w:firstLineChars="200" w:firstLine="420"/>
      </w:pPr>
      <w:r w:rsidRPr="001E7CF7">
        <w:rPr>
          <w:rFonts w:hint="eastAsia"/>
        </w:rPr>
        <w:t>要介護３から</w:t>
      </w:r>
      <w:r w:rsidR="00C53FF0" w:rsidRPr="001E7CF7">
        <w:rPr>
          <w:rFonts w:hint="eastAsia"/>
        </w:rPr>
        <w:t>要介護</w:t>
      </w:r>
      <w:r w:rsidRPr="001E7CF7">
        <w:rPr>
          <w:rFonts w:hint="eastAsia"/>
        </w:rPr>
        <w:t>５と認定され</w:t>
      </w:r>
      <w:r w:rsidR="00C53FF0" w:rsidRPr="001E7CF7">
        <w:rPr>
          <w:rFonts w:hint="eastAsia"/>
        </w:rPr>
        <w:t>た</w:t>
      </w:r>
      <w:r w:rsidR="0068199E" w:rsidRPr="001E7CF7">
        <w:rPr>
          <w:rFonts w:hint="eastAsia"/>
        </w:rPr>
        <w:t>者</w:t>
      </w:r>
      <w:r w:rsidR="00C53FF0" w:rsidRPr="001E7CF7">
        <w:rPr>
          <w:rFonts w:hint="eastAsia"/>
        </w:rPr>
        <w:t>。</w:t>
      </w:r>
    </w:p>
    <w:p w:rsidR="00634BE7" w:rsidRPr="001E7CF7" w:rsidRDefault="002075FF" w:rsidP="00634BE7">
      <w:pPr>
        <w:ind w:leftChars="200" w:left="420"/>
      </w:pPr>
      <w:r w:rsidRPr="001E7CF7">
        <w:rPr>
          <w:rFonts w:hint="eastAsia"/>
        </w:rPr>
        <w:t>（</w:t>
      </w:r>
      <w:r w:rsidR="00D90C19" w:rsidRPr="001E7CF7">
        <w:rPr>
          <w:rFonts w:hint="eastAsia"/>
        </w:rPr>
        <w:t>特に</w:t>
      </w:r>
      <w:r w:rsidR="00DB127A" w:rsidRPr="001E7CF7">
        <w:rPr>
          <w:rFonts w:hint="eastAsia"/>
        </w:rPr>
        <w:t>身体上又は精神上著しい障害があるために</w:t>
      </w:r>
      <w:r w:rsidR="0068199E" w:rsidRPr="001E7CF7">
        <w:rPr>
          <w:rFonts w:hint="eastAsia"/>
        </w:rPr>
        <w:t>常時</w:t>
      </w:r>
      <w:r w:rsidR="00DB127A" w:rsidRPr="001E7CF7">
        <w:rPr>
          <w:rFonts w:hint="eastAsia"/>
        </w:rPr>
        <w:t>の</w:t>
      </w:r>
      <w:r w:rsidR="0068199E" w:rsidRPr="001E7CF7">
        <w:rPr>
          <w:rFonts w:hint="eastAsia"/>
        </w:rPr>
        <w:t>介護を必要とし，かつ，</w:t>
      </w:r>
      <w:r w:rsidR="00634BE7" w:rsidRPr="001E7CF7">
        <w:rPr>
          <w:rFonts w:hint="eastAsia"/>
        </w:rPr>
        <w:t>居宅において介護</w:t>
      </w:r>
    </w:p>
    <w:p w:rsidR="00D520B3" w:rsidRPr="00522F2A" w:rsidRDefault="00634BE7" w:rsidP="001E7CF7">
      <w:pPr>
        <w:ind w:firstLineChars="100" w:firstLine="210"/>
      </w:pPr>
      <w:r w:rsidRPr="001E7CF7">
        <w:rPr>
          <w:rFonts w:hint="eastAsia"/>
        </w:rPr>
        <w:t>を受けることが困難な者）</w:t>
      </w:r>
      <w:r w:rsidRPr="001E7CF7">
        <w:t xml:space="preserve"> </w:t>
      </w:r>
    </w:p>
    <w:p w:rsidR="00634BE7" w:rsidRPr="00522F2A" w:rsidRDefault="00C65F27" w:rsidP="00634BE7">
      <w:pPr>
        <w:pStyle w:val="a7"/>
        <w:numPr>
          <w:ilvl w:val="0"/>
          <w:numId w:val="7"/>
        </w:numPr>
        <w:ind w:leftChars="0"/>
      </w:pPr>
      <w:r w:rsidRPr="00522F2A">
        <w:rPr>
          <w:rFonts w:hint="eastAsia"/>
        </w:rPr>
        <w:t>特例</w:t>
      </w:r>
    </w:p>
    <w:p w:rsidR="006E2363" w:rsidRPr="00522F2A" w:rsidRDefault="00D520B3" w:rsidP="00522F2A">
      <w:pPr>
        <w:ind w:leftChars="100" w:left="210" w:firstLineChars="100" w:firstLine="210"/>
      </w:pPr>
      <w:r w:rsidRPr="00522F2A">
        <w:rPr>
          <w:rFonts w:hint="eastAsia"/>
        </w:rPr>
        <w:t>要介護</w:t>
      </w:r>
      <w:r w:rsidR="00296E97" w:rsidRPr="00522F2A">
        <w:rPr>
          <w:rFonts w:hint="eastAsia"/>
        </w:rPr>
        <w:t>１又は２</w:t>
      </w:r>
      <w:r w:rsidR="006771D2" w:rsidRPr="00522F2A">
        <w:rPr>
          <w:rFonts w:hint="eastAsia"/>
        </w:rPr>
        <w:t>と認定された者</w:t>
      </w:r>
      <w:r w:rsidR="00296E97" w:rsidRPr="00522F2A">
        <w:rPr>
          <w:rFonts w:hint="eastAsia"/>
        </w:rPr>
        <w:t>であ</w:t>
      </w:r>
      <w:r w:rsidR="006771D2" w:rsidRPr="00522F2A">
        <w:rPr>
          <w:rFonts w:hint="eastAsia"/>
        </w:rPr>
        <w:t>って</w:t>
      </w:r>
      <w:r w:rsidR="007875E5" w:rsidRPr="00522F2A">
        <w:rPr>
          <w:rFonts w:hint="eastAsia"/>
        </w:rPr>
        <w:t>，</w:t>
      </w:r>
      <w:r w:rsidR="0093319E" w:rsidRPr="00522F2A">
        <w:rPr>
          <w:rFonts w:hint="eastAsia"/>
        </w:rPr>
        <w:t>在宅生活が困難なことについて</w:t>
      </w:r>
      <w:r w:rsidR="00282576" w:rsidRPr="00522F2A">
        <w:rPr>
          <w:rFonts w:hint="eastAsia"/>
        </w:rPr>
        <w:t>やむを得ない事情があると</w:t>
      </w:r>
      <w:r w:rsidR="00A608CF" w:rsidRPr="00522F2A">
        <w:rPr>
          <w:rFonts w:hint="eastAsia"/>
        </w:rPr>
        <w:t>，入所申込者の介護保険の保険者である市町（以下「保険者市町」という。）の了解の下，</w:t>
      </w:r>
      <w:r w:rsidR="0093319E" w:rsidRPr="00522F2A">
        <w:rPr>
          <w:rFonts w:hint="eastAsia"/>
        </w:rPr>
        <w:t>施設</w:t>
      </w:r>
      <w:r w:rsidR="00282576" w:rsidRPr="00522F2A">
        <w:rPr>
          <w:rFonts w:hint="eastAsia"/>
        </w:rPr>
        <w:t>が判断し</w:t>
      </w:r>
      <w:r w:rsidR="0093319E" w:rsidRPr="00522F2A">
        <w:rPr>
          <w:rFonts w:hint="eastAsia"/>
        </w:rPr>
        <w:t>，</w:t>
      </w:r>
      <w:r w:rsidR="00282576" w:rsidRPr="00522F2A">
        <w:rPr>
          <w:rFonts w:hint="eastAsia"/>
        </w:rPr>
        <w:t>施設以外での生活が著しく困難であると認められる者</w:t>
      </w:r>
      <w:r w:rsidR="001A4A18" w:rsidRPr="00522F2A">
        <w:rPr>
          <w:rFonts w:hint="eastAsia"/>
        </w:rPr>
        <w:t>。</w:t>
      </w:r>
    </w:p>
    <w:p w:rsidR="00DA7D6F" w:rsidRPr="00522F2A" w:rsidRDefault="001D278A" w:rsidP="00DA7D6F">
      <w:pPr>
        <w:ind w:leftChars="200" w:left="420"/>
      </w:pPr>
      <w:r w:rsidRPr="00522F2A">
        <w:rPr>
          <w:rFonts w:hint="eastAsia"/>
        </w:rPr>
        <w:t>なお，在宅生活が困難なことについてやむを得ない事由があることに関し，次の事情を考慮するも</w:t>
      </w:r>
    </w:p>
    <w:p w:rsidR="00173A14" w:rsidRPr="00522F2A" w:rsidRDefault="001D278A" w:rsidP="00522F2A">
      <w:pPr>
        <w:ind w:firstLineChars="100" w:firstLine="210"/>
      </w:pPr>
      <w:r w:rsidRPr="00522F2A">
        <w:rPr>
          <w:rFonts w:hint="eastAsia"/>
        </w:rPr>
        <w:t>のとする。</w:t>
      </w:r>
    </w:p>
    <w:p w:rsidR="001D278A" w:rsidRPr="00522F2A" w:rsidRDefault="001D278A" w:rsidP="00522F2A">
      <w:pPr>
        <w:ind w:left="420" w:hangingChars="200" w:hanging="420"/>
      </w:pPr>
      <w:r w:rsidRPr="00522F2A">
        <w:rPr>
          <w:rFonts w:hint="eastAsia"/>
        </w:rPr>
        <w:t xml:space="preserve">　　ア　認知症である者であって，日常生活に支障を来すような症状・行動や意思疎通の困難さが頻繁　　</w:t>
      </w:r>
    </w:p>
    <w:p w:rsidR="001D278A" w:rsidRPr="00522F2A" w:rsidRDefault="001D278A" w:rsidP="00522F2A">
      <w:pPr>
        <w:ind w:left="420" w:hangingChars="200" w:hanging="420"/>
      </w:pPr>
      <w:r w:rsidRPr="00522F2A">
        <w:rPr>
          <w:rFonts w:hint="eastAsia"/>
        </w:rPr>
        <w:t xml:space="preserve">　　　に見られること</w:t>
      </w:r>
      <w:r w:rsidR="00C54289" w:rsidRPr="00522F2A">
        <w:rPr>
          <w:rFonts w:hint="eastAsia"/>
        </w:rPr>
        <w:t>。</w:t>
      </w:r>
    </w:p>
    <w:p w:rsidR="001D278A" w:rsidRPr="00522F2A" w:rsidRDefault="001D278A" w:rsidP="00D520B3">
      <w:r w:rsidRPr="00522F2A">
        <w:rPr>
          <w:rFonts w:hint="eastAsia"/>
        </w:rPr>
        <w:t xml:space="preserve">　　イ　知的障害・精神障害等を伴い，日常生活に支障を来すような症状・行動や意思疎通の困難さ等</w:t>
      </w:r>
    </w:p>
    <w:p w:rsidR="00173A14" w:rsidRPr="00522F2A" w:rsidRDefault="001D278A" w:rsidP="00522F2A">
      <w:pPr>
        <w:ind w:firstLineChars="300" w:firstLine="630"/>
      </w:pPr>
      <w:r w:rsidRPr="00522F2A">
        <w:rPr>
          <w:rFonts w:hint="eastAsia"/>
        </w:rPr>
        <w:t>が頻繁に見られること</w:t>
      </w:r>
      <w:r w:rsidR="00C54289" w:rsidRPr="00522F2A">
        <w:rPr>
          <w:rFonts w:hint="eastAsia"/>
        </w:rPr>
        <w:t>。</w:t>
      </w:r>
    </w:p>
    <w:p w:rsidR="001D278A" w:rsidRPr="00522F2A" w:rsidRDefault="001D278A" w:rsidP="00D520B3">
      <w:r w:rsidRPr="00522F2A">
        <w:rPr>
          <w:rFonts w:hint="eastAsia"/>
        </w:rPr>
        <w:t xml:space="preserve">　　ウ　家族等による深刻な虐待が疑われる等により，心身の安全・安心の確保が困難であること</w:t>
      </w:r>
      <w:r w:rsidR="00C54289" w:rsidRPr="00522F2A">
        <w:rPr>
          <w:rFonts w:hint="eastAsia"/>
        </w:rPr>
        <w:t>。</w:t>
      </w:r>
    </w:p>
    <w:p w:rsidR="001D278A" w:rsidRPr="00522F2A" w:rsidRDefault="001D278A" w:rsidP="007968DA">
      <w:pPr>
        <w:ind w:left="630" w:hangingChars="300" w:hanging="630"/>
      </w:pPr>
      <w:r w:rsidRPr="00522F2A">
        <w:rPr>
          <w:rFonts w:hint="eastAsia"/>
        </w:rPr>
        <w:t xml:space="preserve">　　エ　単身世帯である，同居家族が高齢又は病弱である等により家族等による支援が期待できず，かつ，地域での介護サービスや生活支援の供給が不十分であること</w:t>
      </w:r>
      <w:r w:rsidR="00C54289" w:rsidRPr="00522F2A">
        <w:rPr>
          <w:rFonts w:hint="eastAsia"/>
        </w:rPr>
        <w:t>。</w:t>
      </w:r>
    </w:p>
    <w:p w:rsidR="001D278A" w:rsidRPr="00522F2A" w:rsidRDefault="001D278A" w:rsidP="00D520B3"/>
    <w:p w:rsidR="00D520B3" w:rsidRPr="00522F2A" w:rsidRDefault="00D520B3" w:rsidP="00D520B3">
      <w:pPr>
        <w:rPr>
          <w:rFonts w:asciiTheme="majorEastAsia" w:eastAsiaTheme="majorEastAsia" w:hAnsiTheme="majorEastAsia"/>
        </w:rPr>
      </w:pPr>
      <w:r w:rsidRPr="00522F2A">
        <w:rPr>
          <w:rFonts w:asciiTheme="majorEastAsia" w:eastAsiaTheme="majorEastAsia" w:hAnsiTheme="majorEastAsia" w:hint="eastAsia"/>
        </w:rPr>
        <w:t>３　入所検討委員会</w:t>
      </w:r>
    </w:p>
    <w:p w:rsidR="00D520B3" w:rsidRPr="00522F2A" w:rsidRDefault="00D520B3" w:rsidP="00522F2A">
      <w:pPr>
        <w:ind w:left="210" w:hangingChars="100" w:hanging="210"/>
      </w:pPr>
      <w:r w:rsidRPr="00522F2A">
        <w:rPr>
          <w:rFonts w:hint="eastAsia"/>
        </w:rPr>
        <w:t xml:space="preserve">　</w:t>
      </w:r>
      <w:r w:rsidR="00154870" w:rsidRPr="00522F2A">
        <w:rPr>
          <w:rFonts w:hint="eastAsia"/>
        </w:rPr>
        <w:t xml:space="preserve">　</w:t>
      </w:r>
      <w:r w:rsidRPr="00522F2A">
        <w:rPr>
          <w:rFonts w:hint="eastAsia"/>
        </w:rPr>
        <w:t>施設は，入所の順位及び決定に係る事務を処理するために，合議制の入所検討委員会（以下「委員会」という。）を設置し，入所申込者の入所の決定を行うものとする。</w:t>
      </w:r>
    </w:p>
    <w:p w:rsidR="00D520B3" w:rsidRPr="00522F2A" w:rsidRDefault="00D520B3" w:rsidP="00D520B3">
      <w:r w:rsidRPr="00522F2A">
        <w:rPr>
          <w:rFonts w:hint="eastAsia"/>
        </w:rPr>
        <w:t xml:space="preserve">　</w:t>
      </w:r>
      <w:r w:rsidR="00154870" w:rsidRPr="00522F2A">
        <w:rPr>
          <w:rFonts w:hint="eastAsia"/>
        </w:rPr>
        <w:t xml:space="preserve">　</w:t>
      </w:r>
      <w:r w:rsidRPr="00522F2A">
        <w:rPr>
          <w:rFonts w:hint="eastAsia"/>
        </w:rPr>
        <w:t>委員会の設置・運営は次のとおり行う。</w:t>
      </w:r>
    </w:p>
    <w:p w:rsidR="00D520B3" w:rsidRPr="00522F2A" w:rsidRDefault="00D520B3" w:rsidP="00D520B3">
      <w:r w:rsidRPr="00522F2A">
        <w:rPr>
          <w:rFonts w:hint="eastAsia"/>
        </w:rPr>
        <w:t>（１）</w:t>
      </w:r>
      <w:r w:rsidRPr="00522F2A">
        <w:rPr>
          <w:rFonts w:hint="eastAsia"/>
        </w:rPr>
        <w:t xml:space="preserve"> </w:t>
      </w:r>
      <w:r w:rsidRPr="00522F2A">
        <w:rPr>
          <w:rFonts w:hint="eastAsia"/>
        </w:rPr>
        <w:t>委員構成</w:t>
      </w:r>
    </w:p>
    <w:p w:rsidR="00D520B3" w:rsidRPr="00522F2A" w:rsidRDefault="00D520B3" w:rsidP="00522F2A">
      <w:pPr>
        <w:ind w:left="210" w:hangingChars="100" w:hanging="210"/>
      </w:pPr>
      <w:r w:rsidRPr="00522F2A">
        <w:rPr>
          <w:rFonts w:hint="eastAsia"/>
        </w:rPr>
        <w:t xml:space="preserve">　</w:t>
      </w:r>
      <w:r w:rsidR="00154870" w:rsidRPr="00522F2A">
        <w:rPr>
          <w:rFonts w:hint="eastAsia"/>
        </w:rPr>
        <w:t xml:space="preserve">　</w:t>
      </w:r>
      <w:r w:rsidRPr="00522F2A">
        <w:rPr>
          <w:rFonts w:hint="eastAsia"/>
        </w:rPr>
        <w:t>委員会は施設長</w:t>
      </w:r>
      <w:r w:rsidR="00D76934" w:rsidRPr="00522F2A">
        <w:rPr>
          <w:rFonts w:hint="eastAsia"/>
        </w:rPr>
        <w:t>に生活相談員，介護職員，看護職員等の専門職を加えた複数で構成する。</w:t>
      </w:r>
      <w:r w:rsidRPr="00522F2A">
        <w:rPr>
          <w:rFonts w:hint="eastAsia"/>
        </w:rPr>
        <w:t>なお，委員会には，施設職員以外の者（</w:t>
      </w:r>
      <w:r w:rsidR="00D76934" w:rsidRPr="00522F2A">
        <w:rPr>
          <w:rFonts w:hint="eastAsia"/>
        </w:rPr>
        <w:t>施設所在地の市町職員，</w:t>
      </w:r>
      <w:r w:rsidRPr="00522F2A">
        <w:rPr>
          <w:rFonts w:hint="eastAsia"/>
        </w:rPr>
        <w:t>当該法人の評議員，地域の福祉関係者，苦情解決委員等）を加えることができるものとする。</w:t>
      </w:r>
    </w:p>
    <w:p w:rsidR="00D520B3" w:rsidRPr="00522F2A" w:rsidRDefault="00D520B3" w:rsidP="00D520B3">
      <w:r w:rsidRPr="00522F2A">
        <w:rPr>
          <w:rFonts w:hint="eastAsia"/>
        </w:rPr>
        <w:t>（２）</w:t>
      </w:r>
      <w:r w:rsidRPr="00522F2A">
        <w:rPr>
          <w:rFonts w:hint="eastAsia"/>
        </w:rPr>
        <w:t xml:space="preserve"> </w:t>
      </w:r>
      <w:r w:rsidRPr="00522F2A">
        <w:rPr>
          <w:rFonts w:hint="eastAsia"/>
        </w:rPr>
        <w:t>開催</w:t>
      </w:r>
    </w:p>
    <w:p w:rsidR="00D520B3" w:rsidRPr="00522F2A" w:rsidRDefault="00D520B3" w:rsidP="00522F2A">
      <w:pPr>
        <w:ind w:firstLineChars="100" w:firstLine="210"/>
      </w:pPr>
      <w:r w:rsidRPr="00522F2A">
        <w:rPr>
          <w:rFonts w:hint="eastAsia"/>
        </w:rPr>
        <w:t xml:space="preserve">　委員会は，必要に応じて施設長が招集し，開催する。</w:t>
      </w:r>
    </w:p>
    <w:p w:rsidR="00D520B3" w:rsidRPr="00522F2A" w:rsidRDefault="00D520B3" w:rsidP="00D520B3">
      <w:r w:rsidRPr="00522F2A">
        <w:rPr>
          <w:rFonts w:hint="eastAsia"/>
        </w:rPr>
        <w:t>（３）</w:t>
      </w:r>
      <w:r w:rsidRPr="00522F2A">
        <w:rPr>
          <w:rFonts w:hint="eastAsia"/>
        </w:rPr>
        <w:t xml:space="preserve"> </w:t>
      </w:r>
      <w:r w:rsidRPr="00522F2A">
        <w:rPr>
          <w:rFonts w:hint="eastAsia"/>
        </w:rPr>
        <w:t>所掌事務</w:t>
      </w:r>
    </w:p>
    <w:p w:rsidR="00D520B3" w:rsidRPr="00522F2A" w:rsidRDefault="00D520B3" w:rsidP="00154870">
      <w:pPr>
        <w:ind w:leftChars="100" w:left="210"/>
      </w:pPr>
      <w:r w:rsidRPr="00522F2A">
        <w:rPr>
          <w:rFonts w:hint="eastAsia"/>
        </w:rPr>
        <w:t xml:space="preserve">　委員会は，介護の必要の程度，家族の状況，その他の事項を調査し，</w:t>
      </w:r>
      <w:r w:rsidR="00965ED7" w:rsidRPr="00522F2A">
        <w:rPr>
          <w:rFonts w:hint="eastAsia"/>
        </w:rPr>
        <w:t>「</w:t>
      </w:r>
      <w:r w:rsidRPr="00522F2A">
        <w:rPr>
          <w:rFonts w:hint="eastAsia"/>
        </w:rPr>
        <w:t>調査票</w:t>
      </w:r>
      <w:r w:rsidR="00965ED7" w:rsidRPr="00522F2A">
        <w:rPr>
          <w:rFonts w:hint="eastAsia"/>
        </w:rPr>
        <w:t>」（別紙様式２）</w:t>
      </w:r>
      <w:r w:rsidR="006A28D9" w:rsidRPr="00522F2A">
        <w:rPr>
          <w:rFonts w:hint="eastAsia"/>
        </w:rPr>
        <w:t>の内容</w:t>
      </w:r>
      <w:r w:rsidRPr="00522F2A">
        <w:rPr>
          <w:rFonts w:hint="eastAsia"/>
        </w:rPr>
        <w:t>を</w:t>
      </w:r>
      <w:r w:rsidR="008307DE" w:rsidRPr="00522F2A">
        <w:rPr>
          <w:rFonts w:hint="eastAsia"/>
        </w:rPr>
        <w:t>整理</w:t>
      </w:r>
      <w:r w:rsidRPr="00522F2A">
        <w:rPr>
          <w:rFonts w:hint="eastAsia"/>
        </w:rPr>
        <w:t>したうえで，入所の必要性を評価</w:t>
      </w:r>
      <w:r w:rsidR="00D12C61" w:rsidRPr="00522F2A">
        <w:rPr>
          <w:rFonts w:hint="eastAsia"/>
        </w:rPr>
        <w:t>・検討</w:t>
      </w:r>
      <w:r w:rsidRPr="00522F2A">
        <w:rPr>
          <w:rFonts w:hint="eastAsia"/>
        </w:rPr>
        <w:t>し，入所の決定を行う。</w:t>
      </w:r>
    </w:p>
    <w:p w:rsidR="00D520B3" w:rsidRPr="00522F2A" w:rsidRDefault="00D520B3" w:rsidP="00D520B3">
      <w:r w:rsidRPr="00522F2A">
        <w:rPr>
          <w:rFonts w:hint="eastAsia"/>
        </w:rPr>
        <w:lastRenderedPageBreak/>
        <w:t>（４）</w:t>
      </w:r>
      <w:r w:rsidRPr="00522F2A">
        <w:rPr>
          <w:rFonts w:hint="eastAsia"/>
        </w:rPr>
        <w:t xml:space="preserve"> </w:t>
      </w:r>
      <w:r w:rsidRPr="00522F2A">
        <w:rPr>
          <w:rFonts w:hint="eastAsia"/>
        </w:rPr>
        <w:t>記録</w:t>
      </w:r>
    </w:p>
    <w:p w:rsidR="00D520B3" w:rsidRPr="00522F2A" w:rsidRDefault="00D520B3" w:rsidP="00522F2A">
      <w:pPr>
        <w:ind w:left="630" w:hangingChars="300" w:hanging="630"/>
      </w:pPr>
      <w:r w:rsidRPr="00522F2A">
        <w:rPr>
          <w:rFonts w:hint="eastAsia"/>
        </w:rPr>
        <w:t xml:space="preserve">　</w:t>
      </w:r>
      <w:r w:rsidR="00154870" w:rsidRPr="00522F2A">
        <w:rPr>
          <w:rFonts w:hint="eastAsia"/>
        </w:rPr>
        <w:t xml:space="preserve">　</w:t>
      </w:r>
      <w:r w:rsidRPr="00522F2A">
        <w:rPr>
          <w:rFonts w:hint="eastAsia"/>
        </w:rPr>
        <w:t>ア　委員会は，開催の都度その協議の内容</w:t>
      </w:r>
      <w:r w:rsidR="00492191" w:rsidRPr="00522F2A">
        <w:rPr>
          <w:rFonts w:hint="eastAsia"/>
        </w:rPr>
        <w:t>（保険者市町の意見を含む）</w:t>
      </w:r>
      <w:r w:rsidRPr="00522F2A">
        <w:rPr>
          <w:rFonts w:hint="eastAsia"/>
        </w:rPr>
        <w:t xml:space="preserve">を記録し，これを２年間保存する。　　　　　　　　　　　　　　　　　　　　　　　　　　　　　　　　　　　　　　</w:t>
      </w:r>
    </w:p>
    <w:p w:rsidR="00D520B3" w:rsidRPr="00522F2A" w:rsidRDefault="00D520B3" w:rsidP="00D520B3">
      <w:r w:rsidRPr="00522F2A">
        <w:rPr>
          <w:rFonts w:hint="eastAsia"/>
        </w:rPr>
        <w:t xml:space="preserve">　</w:t>
      </w:r>
      <w:r w:rsidR="00154870" w:rsidRPr="00522F2A">
        <w:rPr>
          <w:rFonts w:hint="eastAsia"/>
        </w:rPr>
        <w:t xml:space="preserve">　</w:t>
      </w:r>
      <w:r w:rsidRPr="00522F2A">
        <w:rPr>
          <w:rFonts w:hint="eastAsia"/>
        </w:rPr>
        <w:t>イ　施設は，市町</w:t>
      </w:r>
      <w:r w:rsidR="00492191" w:rsidRPr="00522F2A">
        <w:rPr>
          <w:rFonts w:hint="eastAsia"/>
        </w:rPr>
        <w:t>又は県</w:t>
      </w:r>
      <w:r w:rsidRPr="00522F2A">
        <w:rPr>
          <w:rFonts w:hint="eastAsia"/>
        </w:rPr>
        <w:t>から求めがあったときは，この記録を提出する。</w:t>
      </w:r>
    </w:p>
    <w:p w:rsidR="00D520B3" w:rsidRPr="00522F2A" w:rsidRDefault="00D520B3" w:rsidP="00522F2A">
      <w:pPr>
        <w:ind w:left="630" w:hangingChars="300" w:hanging="630"/>
      </w:pPr>
      <w:r w:rsidRPr="00522F2A">
        <w:rPr>
          <w:rFonts w:hint="eastAsia"/>
        </w:rPr>
        <w:t xml:space="preserve">　</w:t>
      </w:r>
      <w:r w:rsidR="00154870" w:rsidRPr="00522F2A">
        <w:rPr>
          <w:rFonts w:hint="eastAsia"/>
        </w:rPr>
        <w:t xml:space="preserve">　</w:t>
      </w:r>
      <w:r w:rsidRPr="00522F2A">
        <w:rPr>
          <w:rFonts w:hint="eastAsia"/>
        </w:rPr>
        <w:t>ウ　施設は，入所申</w:t>
      </w:r>
      <w:r w:rsidR="00154870" w:rsidRPr="00522F2A">
        <w:rPr>
          <w:rFonts w:hint="eastAsia"/>
        </w:rPr>
        <w:t>込者やその家族から委員会の協議内容の開示を求められた場合は，</w:t>
      </w:r>
      <w:r w:rsidRPr="00522F2A">
        <w:rPr>
          <w:rFonts w:hint="eastAsia"/>
        </w:rPr>
        <w:t>個人の情報に係る部分</w:t>
      </w:r>
      <w:r w:rsidR="002075FF" w:rsidRPr="00522F2A">
        <w:rPr>
          <w:rFonts w:hint="eastAsia"/>
        </w:rPr>
        <w:t>及び公正な入所決定が妨げられる部分</w:t>
      </w:r>
      <w:r w:rsidRPr="00522F2A">
        <w:rPr>
          <w:rFonts w:hint="eastAsia"/>
        </w:rPr>
        <w:t>を除き，これに応じることとする。</w:t>
      </w:r>
    </w:p>
    <w:p w:rsidR="00D520B3" w:rsidRPr="00522F2A" w:rsidRDefault="00D520B3" w:rsidP="00D520B3"/>
    <w:p w:rsidR="00D520B3" w:rsidRPr="00522F2A" w:rsidRDefault="00D520B3" w:rsidP="00D520B3">
      <w:pPr>
        <w:rPr>
          <w:rFonts w:asciiTheme="majorEastAsia" w:eastAsiaTheme="majorEastAsia" w:hAnsiTheme="majorEastAsia"/>
        </w:rPr>
      </w:pPr>
      <w:r w:rsidRPr="00522F2A">
        <w:rPr>
          <w:rFonts w:asciiTheme="majorEastAsia" w:eastAsiaTheme="majorEastAsia" w:hAnsiTheme="majorEastAsia" w:hint="eastAsia"/>
        </w:rPr>
        <w:t>４　入所申込</w:t>
      </w:r>
      <w:r w:rsidR="006A6C7C" w:rsidRPr="00522F2A">
        <w:rPr>
          <w:rFonts w:asciiTheme="majorEastAsia" w:eastAsiaTheme="majorEastAsia" w:hAnsiTheme="majorEastAsia" w:hint="eastAsia"/>
        </w:rPr>
        <w:t>の方法，入所順位及び入所を決定する基準</w:t>
      </w:r>
      <w:r w:rsidR="001D2F64" w:rsidRPr="00522F2A">
        <w:rPr>
          <w:rFonts w:asciiTheme="majorEastAsia" w:eastAsiaTheme="majorEastAsia" w:hAnsiTheme="majorEastAsia" w:hint="eastAsia"/>
        </w:rPr>
        <w:t>等</w:t>
      </w:r>
    </w:p>
    <w:p w:rsidR="00846DB9" w:rsidRPr="00522F2A" w:rsidRDefault="00282576" w:rsidP="002075FF">
      <w:r w:rsidRPr="00522F2A">
        <w:rPr>
          <w:rFonts w:hint="eastAsia"/>
        </w:rPr>
        <w:t>（１</w:t>
      </w:r>
      <w:r w:rsidR="002075FF" w:rsidRPr="00522F2A">
        <w:rPr>
          <w:rFonts w:hint="eastAsia"/>
        </w:rPr>
        <w:t>）</w:t>
      </w:r>
      <w:r w:rsidR="00846DB9" w:rsidRPr="00522F2A">
        <w:rPr>
          <w:rFonts w:hint="eastAsia"/>
        </w:rPr>
        <w:t>入所申込の方法</w:t>
      </w:r>
    </w:p>
    <w:p w:rsidR="002075FF" w:rsidRPr="00522F2A" w:rsidRDefault="00846DB9" w:rsidP="002075FF">
      <w:r w:rsidRPr="00522F2A">
        <w:rPr>
          <w:rFonts w:hint="eastAsia"/>
        </w:rPr>
        <w:t xml:space="preserve">　ア　</w:t>
      </w:r>
      <w:r w:rsidR="00D520B3" w:rsidRPr="00522F2A">
        <w:rPr>
          <w:rFonts w:hint="eastAsia"/>
        </w:rPr>
        <w:t>施設への入所申込は，</w:t>
      </w:r>
      <w:r w:rsidR="002075FF" w:rsidRPr="00522F2A">
        <w:rPr>
          <w:rFonts w:hint="eastAsia"/>
        </w:rPr>
        <w:t>次の書類を添付し，原則介護支援専門員（病院又は介護保険施設等に入</w:t>
      </w:r>
    </w:p>
    <w:p w:rsidR="0016287E" w:rsidRPr="00522F2A" w:rsidRDefault="002075FF" w:rsidP="00846DB9">
      <w:pPr>
        <w:ind w:leftChars="200" w:left="420"/>
      </w:pPr>
      <w:r w:rsidRPr="00522F2A">
        <w:rPr>
          <w:rFonts w:hint="eastAsia"/>
        </w:rPr>
        <w:t xml:space="preserve">院，入所中の場合は，当該病院又は介護保険施設等の相談員等）を通して，入所申込者本人又は本人の意思を確認した家族が直接申込む。　　　　</w:t>
      </w:r>
      <w:r w:rsidR="0016287E" w:rsidRPr="00522F2A">
        <w:rPr>
          <w:rFonts w:hint="eastAsia"/>
        </w:rPr>
        <w:t xml:space="preserve">　　　　</w:t>
      </w:r>
    </w:p>
    <w:p w:rsidR="00846DB9" w:rsidRPr="00522F2A" w:rsidRDefault="00D520B3" w:rsidP="006A6C7C">
      <w:pPr>
        <w:pStyle w:val="a7"/>
        <w:numPr>
          <w:ilvl w:val="0"/>
          <w:numId w:val="8"/>
        </w:numPr>
        <w:ind w:leftChars="0"/>
      </w:pPr>
      <w:r w:rsidRPr="00522F2A">
        <w:rPr>
          <w:rFonts w:hint="eastAsia"/>
        </w:rPr>
        <w:t>「入所申込書」（別紙様式１）</w:t>
      </w:r>
    </w:p>
    <w:p w:rsidR="0016287E" w:rsidRPr="00522F2A" w:rsidRDefault="0016287E" w:rsidP="00522F2A">
      <w:pPr>
        <w:pStyle w:val="a7"/>
        <w:numPr>
          <w:ilvl w:val="0"/>
          <w:numId w:val="8"/>
        </w:numPr>
        <w:ind w:leftChars="0" w:left="0" w:firstLineChars="200" w:firstLine="420"/>
      </w:pPr>
      <w:r w:rsidRPr="00522F2A">
        <w:rPr>
          <w:rFonts w:hint="eastAsia"/>
        </w:rPr>
        <w:t>「</w:t>
      </w:r>
      <w:r w:rsidR="00E7542C" w:rsidRPr="00522F2A">
        <w:rPr>
          <w:rFonts w:hint="eastAsia"/>
        </w:rPr>
        <w:t>調査票</w:t>
      </w:r>
      <w:r w:rsidRPr="00522F2A">
        <w:rPr>
          <w:rFonts w:hint="eastAsia"/>
        </w:rPr>
        <w:t>」（別紙様式２）</w:t>
      </w:r>
    </w:p>
    <w:p w:rsidR="00BE34E7" w:rsidRPr="00522F2A" w:rsidRDefault="00127D4C" w:rsidP="00EB036D">
      <w:pPr>
        <w:ind w:leftChars="200" w:left="1050" w:hangingChars="300" w:hanging="630"/>
      </w:pPr>
      <w:r>
        <w:rPr>
          <w:rFonts w:hint="eastAsia"/>
        </w:rPr>
        <w:t xml:space="preserve">　　（※②</w:t>
      </w:r>
      <w:r w:rsidR="00BE34E7" w:rsidRPr="00522F2A">
        <w:rPr>
          <w:rFonts w:hint="eastAsia"/>
        </w:rPr>
        <w:t>については，原則介護支援専門員，病院・施設の相談員等が記入する）</w:t>
      </w:r>
    </w:p>
    <w:p w:rsidR="0016287E" w:rsidRPr="00522F2A" w:rsidRDefault="0016287E" w:rsidP="006A6C7C">
      <w:pPr>
        <w:pStyle w:val="a7"/>
        <w:numPr>
          <w:ilvl w:val="0"/>
          <w:numId w:val="8"/>
        </w:numPr>
        <w:ind w:leftChars="0"/>
      </w:pPr>
      <w:r w:rsidRPr="00522F2A">
        <w:rPr>
          <w:rFonts w:hint="eastAsia"/>
        </w:rPr>
        <w:t>被保険者証の写し</w:t>
      </w:r>
    </w:p>
    <w:p w:rsidR="00BA33E9" w:rsidRPr="00522F2A" w:rsidRDefault="006A6C7C" w:rsidP="006A6C7C">
      <w:pPr>
        <w:pStyle w:val="a7"/>
        <w:spacing w:line="280" w:lineRule="exact"/>
        <w:ind w:leftChars="0" w:left="420"/>
      </w:pPr>
      <w:r w:rsidRPr="00522F2A">
        <w:rPr>
          <w:rFonts w:hint="eastAsia"/>
        </w:rPr>
        <w:t xml:space="preserve">④　</w:t>
      </w:r>
      <w:r w:rsidR="0016287E" w:rsidRPr="00522F2A">
        <w:rPr>
          <w:rFonts w:hint="eastAsia"/>
        </w:rPr>
        <w:t>サービス利用票及び</w:t>
      </w:r>
      <w:r w:rsidR="00D520B3" w:rsidRPr="00522F2A">
        <w:rPr>
          <w:rFonts w:hint="eastAsia"/>
        </w:rPr>
        <w:t>サービス利用票別表の写し</w:t>
      </w:r>
      <w:r w:rsidR="0016287E" w:rsidRPr="00522F2A">
        <w:rPr>
          <w:rFonts w:hint="eastAsia"/>
        </w:rPr>
        <w:t>（直近３ヵ月分）</w:t>
      </w:r>
    </w:p>
    <w:p w:rsidR="00F777DF" w:rsidRPr="00522F2A" w:rsidRDefault="006A6C7C" w:rsidP="00522F2A">
      <w:pPr>
        <w:spacing w:line="280" w:lineRule="exact"/>
        <w:ind w:firstLineChars="400" w:firstLine="840"/>
      </w:pPr>
      <w:r w:rsidRPr="00522F2A">
        <w:rPr>
          <w:rFonts w:hint="eastAsia"/>
        </w:rPr>
        <w:t>（※④</w:t>
      </w:r>
      <w:r w:rsidR="00AA3DF1" w:rsidRPr="00522F2A">
        <w:rPr>
          <w:rFonts w:hint="eastAsia"/>
        </w:rPr>
        <w:t>について，</w:t>
      </w:r>
      <w:r w:rsidR="00BA33E9" w:rsidRPr="00522F2A">
        <w:rPr>
          <w:rFonts w:hint="eastAsia"/>
        </w:rPr>
        <w:t>サービス利用のない者は不要）</w:t>
      </w:r>
    </w:p>
    <w:p w:rsidR="00D520B3" w:rsidRPr="00522F2A" w:rsidRDefault="006A6C7C" w:rsidP="00522F2A">
      <w:pPr>
        <w:ind w:firstLineChars="200" w:firstLine="420"/>
      </w:pPr>
      <w:r w:rsidRPr="00522F2A">
        <w:rPr>
          <w:rFonts w:hint="eastAsia"/>
        </w:rPr>
        <w:t xml:space="preserve">⑤　</w:t>
      </w:r>
      <w:r w:rsidR="00846DB9" w:rsidRPr="00522F2A">
        <w:rPr>
          <w:rFonts w:hint="eastAsia"/>
        </w:rPr>
        <w:t>「</w:t>
      </w:r>
      <w:r w:rsidR="00193681" w:rsidRPr="00522F2A">
        <w:rPr>
          <w:rFonts w:hint="eastAsia"/>
        </w:rPr>
        <w:t>介護支援専門員等</w:t>
      </w:r>
      <w:r w:rsidR="00F777DF" w:rsidRPr="00522F2A">
        <w:rPr>
          <w:rFonts w:hint="eastAsia"/>
        </w:rPr>
        <w:t>の意見書」（別紙様式３）</w:t>
      </w:r>
    </w:p>
    <w:p w:rsidR="00846DB9" w:rsidRPr="00522F2A" w:rsidRDefault="00846DB9" w:rsidP="00522F2A">
      <w:pPr>
        <w:ind w:leftChars="100" w:left="840" w:hangingChars="300" w:hanging="630"/>
      </w:pPr>
      <w:r w:rsidRPr="00522F2A">
        <w:rPr>
          <w:rFonts w:hint="eastAsia"/>
        </w:rPr>
        <w:t xml:space="preserve">　　　（※</w:t>
      </w:r>
      <w:r w:rsidR="006A6C7C" w:rsidRPr="00522F2A">
        <w:rPr>
          <w:rFonts w:hint="eastAsia"/>
        </w:rPr>
        <w:t>⑤</w:t>
      </w:r>
      <w:r w:rsidRPr="00522F2A">
        <w:rPr>
          <w:rFonts w:hint="eastAsia"/>
        </w:rPr>
        <w:t>については，</w:t>
      </w:r>
      <w:r w:rsidR="00F921BB" w:rsidRPr="00522F2A">
        <w:rPr>
          <w:rFonts w:hint="eastAsia"/>
        </w:rPr>
        <w:t>深刻な</w:t>
      </w:r>
      <w:r w:rsidR="00A608CF" w:rsidRPr="00522F2A">
        <w:rPr>
          <w:rFonts w:hint="eastAsia"/>
        </w:rPr>
        <w:t>虐待</w:t>
      </w:r>
      <w:r w:rsidR="00F921BB" w:rsidRPr="00522F2A">
        <w:rPr>
          <w:rFonts w:hint="eastAsia"/>
        </w:rPr>
        <w:t>が疑われる場合</w:t>
      </w:r>
      <w:r w:rsidR="004D75E0" w:rsidRPr="00522F2A">
        <w:rPr>
          <w:rFonts w:hint="eastAsia"/>
        </w:rPr>
        <w:t>等</w:t>
      </w:r>
      <w:r w:rsidR="00A608CF" w:rsidRPr="00522F2A">
        <w:rPr>
          <w:rFonts w:hint="eastAsia"/>
        </w:rPr>
        <w:t>，</w:t>
      </w:r>
      <w:r w:rsidRPr="00522F2A">
        <w:rPr>
          <w:rFonts w:hint="eastAsia"/>
        </w:rPr>
        <w:t>介護支援専門員等が</w:t>
      </w:r>
      <w:r w:rsidR="00A608CF" w:rsidRPr="00522F2A">
        <w:rPr>
          <w:rFonts w:hint="eastAsia"/>
        </w:rPr>
        <w:t>特に</w:t>
      </w:r>
      <w:r w:rsidRPr="00522F2A">
        <w:rPr>
          <w:rFonts w:hint="eastAsia"/>
        </w:rPr>
        <w:t>必要</w:t>
      </w:r>
      <w:r w:rsidR="00A608CF" w:rsidRPr="00522F2A">
        <w:rPr>
          <w:rFonts w:hint="eastAsia"/>
        </w:rPr>
        <w:t>と判断する場合に</w:t>
      </w:r>
      <w:r w:rsidR="001D2F64" w:rsidRPr="00522F2A">
        <w:rPr>
          <w:rFonts w:hint="eastAsia"/>
        </w:rPr>
        <w:t>作成し，施設に直接提出する）</w:t>
      </w:r>
    </w:p>
    <w:p w:rsidR="00D520B3" w:rsidRPr="00522F2A" w:rsidRDefault="001D2F64" w:rsidP="00522F2A">
      <w:pPr>
        <w:ind w:leftChars="100" w:left="420" w:hangingChars="100" w:hanging="210"/>
      </w:pPr>
      <w:r w:rsidRPr="00522F2A">
        <w:rPr>
          <w:rFonts w:hint="eastAsia"/>
        </w:rPr>
        <w:t xml:space="preserve">イ　</w:t>
      </w:r>
      <w:r w:rsidR="00BA33E9" w:rsidRPr="00522F2A">
        <w:rPr>
          <w:rFonts w:hint="eastAsia"/>
        </w:rPr>
        <w:t>入所申込時に</w:t>
      </w:r>
      <w:r w:rsidR="00D520B3" w:rsidRPr="00522F2A">
        <w:rPr>
          <w:rFonts w:hint="eastAsia"/>
        </w:rPr>
        <w:t>，入所申込者及びその家族等に対して，入所指針について説明するとともに，</w:t>
      </w:r>
      <w:r w:rsidR="00E0167F" w:rsidRPr="00522F2A">
        <w:rPr>
          <w:rFonts w:hint="eastAsia"/>
        </w:rPr>
        <w:t>要</w:t>
      </w:r>
      <w:r w:rsidR="00D520B3" w:rsidRPr="00522F2A">
        <w:rPr>
          <w:rFonts w:hint="eastAsia"/>
        </w:rPr>
        <w:t>介護度・介護状況等に変化があった場合は，施設に対して連絡するよう依頼する。</w:t>
      </w:r>
    </w:p>
    <w:p w:rsidR="001D2F64" w:rsidRPr="00522F2A" w:rsidRDefault="001D2F64" w:rsidP="001D2F64">
      <w:r w:rsidRPr="00522F2A">
        <w:rPr>
          <w:rFonts w:hint="eastAsia"/>
        </w:rPr>
        <w:t>（２）要介護１又は２の入所申込者の特例的な施設への入所が認められる場合の手続き</w:t>
      </w:r>
    </w:p>
    <w:p w:rsidR="006A6C7C" w:rsidRPr="00522F2A" w:rsidRDefault="001D2F64" w:rsidP="00522F2A">
      <w:pPr>
        <w:ind w:leftChars="100" w:left="420" w:hangingChars="100" w:hanging="210"/>
      </w:pPr>
      <w:r w:rsidRPr="00522F2A">
        <w:rPr>
          <w:rFonts w:hint="eastAsia"/>
        </w:rPr>
        <w:t xml:space="preserve">ア　</w:t>
      </w:r>
      <w:r w:rsidR="006A6C7C" w:rsidRPr="00522F2A">
        <w:rPr>
          <w:rFonts w:hint="eastAsia"/>
        </w:rPr>
        <w:t>施設は，要介護１又は２の入所申込者の特例的な施設への入所（以下「特例入所」という。）が認められる場合には，次の取扱いにより，入所判定が行われるまでの間に施設と保険者市町との間で情報の共有を行う。なお，施設と保険者市町との間での必要な情報共有等が行われるのであれば，次の取扱いと異なる手続きとしてもよい。</w:t>
      </w:r>
    </w:p>
    <w:p w:rsidR="006A6C7C" w:rsidRPr="00522F2A" w:rsidRDefault="006A6C7C" w:rsidP="00522F2A">
      <w:pPr>
        <w:ind w:left="630" w:hangingChars="300" w:hanging="630"/>
      </w:pPr>
      <w:r w:rsidRPr="00522F2A">
        <w:rPr>
          <w:rFonts w:hint="eastAsia"/>
        </w:rPr>
        <w:t xml:space="preserve">　　①　施設は，入所申込者に対して，在宅生活が困難なことについてやむを得ない事由について，その理由など必要な情報の記載を入所申込書への記載により求める。</w:t>
      </w:r>
    </w:p>
    <w:p w:rsidR="006A6C7C" w:rsidRPr="00522F2A" w:rsidRDefault="006A6C7C" w:rsidP="00522F2A">
      <w:pPr>
        <w:ind w:left="630" w:hangingChars="300" w:hanging="630"/>
      </w:pPr>
      <w:r w:rsidRPr="00522F2A">
        <w:rPr>
          <w:rFonts w:hint="eastAsia"/>
        </w:rPr>
        <w:t xml:space="preserve">　</w:t>
      </w:r>
      <w:r w:rsidRPr="00522F2A">
        <w:rPr>
          <w:rFonts w:hint="eastAsia"/>
        </w:rPr>
        <w:t xml:space="preserve">  </w:t>
      </w:r>
      <w:r w:rsidRPr="00522F2A">
        <w:rPr>
          <w:rFonts w:hint="eastAsia"/>
        </w:rPr>
        <w:t>②　この場合において，施設は，保険者市町に対して，「入所申込者（要介護１・２）に係る報告書」（別紙様式４）により報告を行うとともに，当該入所申込者が特例入所対象者に該当するか否かを判断するに当たって，「入所申込者に係る意見書」（別紙様式５）により，適宜意見を求める。</w:t>
      </w:r>
    </w:p>
    <w:p w:rsidR="006A6C7C" w:rsidRPr="00522F2A" w:rsidRDefault="006A6C7C" w:rsidP="00522F2A">
      <w:pPr>
        <w:ind w:left="630" w:hangingChars="300" w:hanging="630"/>
      </w:pPr>
      <w:r w:rsidRPr="00522F2A">
        <w:rPr>
          <w:rFonts w:hint="eastAsia"/>
        </w:rPr>
        <w:t xml:space="preserve">　　③　②の求めを受けた場合において，保険者市町は，地域の居宅サービスや生活支援などの提供体制に関する状況や，担当の介護支援専門員からの居宅等における生活の困難度の聴取の内容なども踏まえ，施設に対して，入所申込者に係る意見書により，適宜意見を表明できる。</w:t>
      </w:r>
    </w:p>
    <w:p w:rsidR="006A6C7C" w:rsidRPr="00522F2A" w:rsidRDefault="006A6C7C" w:rsidP="00522F2A">
      <w:pPr>
        <w:ind w:left="630" w:hangingChars="300" w:hanging="630"/>
      </w:pPr>
      <w:r w:rsidRPr="00522F2A">
        <w:rPr>
          <w:rFonts w:hint="eastAsia"/>
        </w:rPr>
        <w:t xml:space="preserve">　　④　施設は，委員会を開催するにあたり，必要に応じて入所の必要性の高さについて，改めて保険者市町に意見を求めることが望ましい。</w:t>
      </w:r>
    </w:p>
    <w:p w:rsidR="00D93A1B" w:rsidRDefault="00D93A1B" w:rsidP="00D93A1B">
      <w:pPr>
        <w:ind w:leftChars="100" w:left="420" w:hangingChars="100" w:hanging="210"/>
      </w:pPr>
      <w:r w:rsidRPr="00D93A1B">
        <w:rPr>
          <w:rFonts w:hint="eastAsia"/>
          <w:u w:val="single"/>
        </w:rPr>
        <w:t>イ</w:t>
      </w:r>
      <w:r>
        <w:rPr>
          <w:rFonts w:hint="eastAsia"/>
        </w:rPr>
        <w:t xml:space="preserve">　施設は，保険者市町からの意見があった場合は，当該意見の内容も踏まえ，委員会において要介護１又は２の方に係る特例入所の必要性を判断する。</w:t>
      </w:r>
    </w:p>
    <w:p w:rsidR="00D93A1B" w:rsidRDefault="00D93A1B" w:rsidP="00D93A1B">
      <w:pPr>
        <w:ind w:leftChars="100" w:left="420" w:hangingChars="100" w:hanging="210"/>
      </w:pPr>
      <w:r w:rsidRPr="00D93A1B">
        <w:rPr>
          <w:rFonts w:hint="eastAsia"/>
          <w:u w:val="single"/>
        </w:rPr>
        <w:t>ウ</w:t>
      </w:r>
      <w:r>
        <w:rPr>
          <w:rFonts w:hint="eastAsia"/>
        </w:rPr>
        <w:t xml:space="preserve">　施設は，要介護３以上の方の入所判断については，必ずしも保険者市町からの意見を求める等の関与を求める必要はないものとする。</w:t>
      </w:r>
    </w:p>
    <w:p w:rsidR="001D2F64" w:rsidRPr="00522F2A" w:rsidRDefault="006A6C7C" w:rsidP="006A6C7C">
      <w:r w:rsidRPr="00522F2A">
        <w:rPr>
          <w:rFonts w:hint="eastAsia"/>
        </w:rPr>
        <w:lastRenderedPageBreak/>
        <w:t>（３）入所順位及び入所を決定する基準</w:t>
      </w:r>
      <w:r w:rsidR="00E60511" w:rsidRPr="00522F2A">
        <w:rPr>
          <w:rFonts w:hint="eastAsia"/>
        </w:rPr>
        <w:t>等</w:t>
      </w:r>
    </w:p>
    <w:p w:rsidR="00D520B3" w:rsidRPr="00522F2A" w:rsidRDefault="006A6C7C" w:rsidP="00522F2A">
      <w:pPr>
        <w:ind w:leftChars="100" w:left="420" w:hangingChars="100" w:hanging="210"/>
      </w:pPr>
      <w:r w:rsidRPr="00522F2A">
        <w:rPr>
          <w:rFonts w:hint="eastAsia"/>
        </w:rPr>
        <w:t>ア</w:t>
      </w:r>
      <w:r w:rsidR="001D2F64" w:rsidRPr="00522F2A">
        <w:rPr>
          <w:rFonts w:hint="eastAsia"/>
        </w:rPr>
        <w:t xml:space="preserve">　</w:t>
      </w:r>
      <w:r w:rsidR="00D520B3" w:rsidRPr="00522F2A">
        <w:rPr>
          <w:rFonts w:hint="eastAsia"/>
        </w:rPr>
        <w:t>入所の順位及び入所を決定するに当たっては，「入所申</w:t>
      </w:r>
      <w:r w:rsidR="00C52DFD" w:rsidRPr="00522F2A">
        <w:rPr>
          <w:rFonts w:hint="eastAsia"/>
        </w:rPr>
        <w:t>込者評価基準（別表１）」（以下「評価基準」という。）により，要介護度や介護者の状況，在宅サービスの利用率，老健・病院等の入所・入院の期間，その他特記事項</w:t>
      </w:r>
      <w:r w:rsidR="00D520B3" w:rsidRPr="00522F2A">
        <w:rPr>
          <w:rFonts w:hint="eastAsia"/>
        </w:rPr>
        <w:t>を総合的に考慮するものとする。</w:t>
      </w:r>
    </w:p>
    <w:p w:rsidR="00AF22C1" w:rsidRPr="00522F2A" w:rsidRDefault="001B6726" w:rsidP="00522F2A">
      <w:pPr>
        <w:ind w:leftChars="100" w:left="420" w:hangingChars="100" w:hanging="210"/>
      </w:pPr>
      <w:r>
        <w:rPr>
          <w:rFonts w:hint="eastAsia"/>
        </w:rPr>
        <w:t>イ</w:t>
      </w:r>
      <w:r w:rsidR="003322C9" w:rsidRPr="00522F2A">
        <w:rPr>
          <w:rFonts w:hint="eastAsia"/>
        </w:rPr>
        <w:t xml:space="preserve">　</w:t>
      </w:r>
      <w:r w:rsidR="00E0167F" w:rsidRPr="00522F2A">
        <w:rPr>
          <w:rFonts w:hint="eastAsia"/>
        </w:rPr>
        <w:t>入所を検討するに当たり，</w:t>
      </w:r>
      <w:r w:rsidR="00744441" w:rsidRPr="00522F2A">
        <w:rPr>
          <w:rFonts w:hint="eastAsia"/>
        </w:rPr>
        <w:t>施設は</w:t>
      </w:r>
      <w:r w:rsidR="00E0167F" w:rsidRPr="00522F2A">
        <w:rPr>
          <w:rFonts w:hint="eastAsia"/>
        </w:rPr>
        <w:t>入所申込者に対し</w:t>
      </w:r>
      <w:r w:rsidR="00744441" w:rsidRPr="00522F2A">
        <w:rPr>
          <w:rFonts w:hint="eastAsia"/>
        </w:rPr>
        <w:t>て</w:t>
      </w:r>
      <w:r w:rsidR="00E0167F" w:rsidRPr="00522F2A">
        <w:rPr>
          <w:rFonts w:hint="eastAsia"/>
        </w:rPr>
        <w:t>，介護保険による居宅サービスや，施設が持つ生活支援サービス等の在宅支</w:t>
      </w:r>
      <w:r w:rsidR="00744441" w:rsidRPr="00522F2A">
        <w:rPr>
          <w:rFonts w:hint="eastAsia"/>
        </w:rPr>
        <w:t>援機能の活用を踏まえた上で，在宅生活が困難であるかを判断するものとする</w:t>
      </w:r>
      <w:r w:rsidR="00E0167F" w:rsidRPr="00522F2A">
        <w:rPr>
          <w:rFonts w:hint="eastAsia"/>
        </w:rPr>
        <w:t>。</w:t>
      </w:r>
    </w:p>
    <w:p w:rsidR="00E60511" w:rsidRPr="00522F2A" w:rsidRDefault="00E60511" w:rsidP="00D520B3">
      <w:r w:rsidRPr="00522F2A">
        <w:rPr>
          <w:rFonts w:hint="eastAsia"/>
        </w:rPr>
        <w:t>（４）</w:t>
      </w:r>
      <w:r w:rsidR="003322C9" w:rsidRPr="00522F2A">
        <w:rPr>
          <w:rFonts w:hint="eastAsia"/>
        </w:rPr>
        <w:t>入所順位及び</w:t>
      </w:r>
      <w:r w:rsidR="00AF22C1" w:rsidRPr="00522F2A">
        <w:rPr>
          <w:rFonts w:hint="eastAsia"/>
        </w:rPr>
        <w:t>入所</w:t>
      </w:r>
      <w:r w:rsidR="003322C9" w:rsidRPr="00522F2A">
        <w:rPr>
          <w:rFonts w:hint="eastAsia"/>
        </w:rPr>
        <w:t>決定の手続き</w:t>
      </w:r>
    </w:p>
    <w:p w:rsidR="00E60511" w:rsidRPr="00CC3FB6" w:rsidRDefault="003322C9" w:rsidP="00522F2A">
      <w:pPr>
        <w:ind w:left="420" w:hangingChars="200" w:hanging="420"/>
      </w:pPr>
      <w:r w:rsidRPr="00522F2A">
        <w:rPr>
          <w:rFonts w:hint="eastAsia"/>
        </w:rPr>
        <w:t xml:space="preserve">　ア　</w:t>
      </w:r>
      <w:r w:rsidR="00AF22C1" w:rsidRPr="00522F2A">
        <w:rPr>
          <w:rFonts w:hint="eastAsia"/>
        </w:rPr>
        <w:t>施設は，</w:t>
      </w:r>
      <w:r w:rsidRPr="00522F2A">
        <w:rPr>
          <w:rFonts w:hint="eastAsia"/>
        </w:rPr>
        <w:t>入所申込</w:t>
      </w:r>
      <w:r w:rsidR="00AF22C1" w:rsidRPr="00522F2A">
        <w:rPr>
          <w:rFonts w:hint="eastAsia"/>
        </w:rPr>
        <w:t>を受け付けた</w:t>
      </w:r>
      <w:r w:rsidRPr="00522F2A">
        <w:rPr>
          <w:rFonts w:hint="eastAsia"/>
        </w:rPr>
        <w:t>後，評価基準により算定した点数に基づき，その上位</w:t>
      </w:r>
      <w:r w:rsidR="006D08DA" w:rsidRPr="00522F2A">
        <w:rPr>
          <w:rFonts w:hint="eastAsia"/>
        </w:rPr>
        <w:t>１０名程度</w:t>
      </w:r>
      <w:r w:rsidRPr="00522F2A">
        <w:rPr>
          <w:rFonts w:hint="eastAsia"/>
        </w:rPr>
        <w:t>の者</w:t>
      </w:r>
      <w:r w:rsidR="006D08DA" w:rsidRPr="00522F2A">
        <w:rPr>
          <w:rFonts w:hint="eastAsia"/>
        </w:rPr>
        <w:t>（施設の規模により変動あり）</w:t>
      </w:r>
      <w:r w:rsidRPr="00522F2A">
        <w:rPr>
          <w:rFonts w:hint="eastAsia"/>
        </w:rPr>
        <w:t>については，入所検討委員会の審議等を経たうえで，入所順位を決定する。</w:t>
      </w:r>
      <w:r w:rsidR="00AF22C1" w:rsidRPr="00522F2A">
        <w:rPr>
          <w:rFonts w:hint="eastAsia"/>
        </w:rPr>
        <w:t>また，</w:t>
      </w:r>
      <w:r w:rsidRPr="00522F2A">
        <w:rPr>
          <w:rFonts w:hint="eastAsia"/>
        </w:rPr>
        <w:t>それ以外の者については，入所検討委員会の審議を</w:t>
      </w:r>
      <w:r w:rsidR="00AF22C1" w:rsidRPr="00522F2A">
        <w:rPr>
          <w:rFonts w:hint="eastAsia"/>
        </w:rPr>
        <w:t>経ず，入所申込の受付順に「入所</w:t>
      </w:r>
      <w:r w:rsidR="00BF3453" w:rsidRPr="00CC3FB6">
        <w:rPr>
          <w:rFonts w:hint="eastAsia"/>
        </w:rPr>
        <w:t>申込</w:t>
      </w:r>
      <w:r w:rsidR="00AF22C1" w:rsidRPr="00CC3FB6">
        <w:rPr>
          <w:rFonts w:hint="eastAsia"/>
        </w:rPr>
        <w:t>者順位名簿」（以下「順位名簿」という。）に登載する。</w:t>
      </w:r>
    </w:p>
    <w:p w:rsidR="001B6726" w:rsidRPr="001B6726" w:rsidRDefault="001B6726" w:rsidP="00CC3FB6">
      <w:pPr>
        <w:ind w:leftChars="100" w:left="420" w:hangingChars="100" w:hanging="210"/>
      </w:pPr>
      <w:r w:rsidRPr="00CC3FB6">
        <w:rPr>
          <w:rFonts w:hint="eastAsia"/>
        </w:rPr>
        <w:t xml:space="preserve">　　なお，要介護１又は２の入所申込者については，施設は「</w:t>
      </w:r>
      <w:r w:rsidR="00150501" w:rsidRPr="00CC3FB6">
        <w:rPr>
          <w:rFonts w:hint="eastAsia"/>
        </w:rPr>
        <w:t>特例入所に係る判断要件についての判定表</w:t>
      </w:r>
      <w:r w:rsidRPr="00CC3FB6">
        <w:rPr>
          <w:rFonts w:hint="eastAsia"/>
        </w:rPr>
        <w:t>（別表２）」を作成し，入所申込者の状態を判定し，</w:t>
      </w:r>
      <w:r w:rsidR="00D90300" w:rsidRPr="00CC3FB6">
        <w:rPr>
          <w:rFonts w:hint="eastAsia"/>
        </w:rPr>
        <w:t>評価基準を用いて点数化し，</w:t>
      </w:r>
      <w:r w:rsidRPr="00CC3FB6">
        <w:rPr>
          <w:rFonts w:hint="eastAsia"/>
        </w:rPr>
        <w:t>入所の必要性があると施設が認める場合は，評価基準により算定した点数に基づき，</w:t>
      </w:r>
      <w:r w:rsidR="00BF3453" w:rsidRPr="00CC3FB6">
        <w:rPr>
          <w:rFonts w:hint="eastAsia"/>
        </w:rPr>
        <w:t>保険者市町の意見を踏まえ，</w:t>
      </w:r>
      <w:r w:rsidRPr="00CC3FB6">
        <w:rPr>
          <w:rFonts w:hint="eastAsia"/>
        </w:rPr>
        <w:t>委員会の審議等を経たうえで，入所順位を決定</w:t>
      </w:r>
      <w:r w:rsidRPr="001B6726">
        <w:rPr>
          <w:rFonts w:hint="eastAsia"/>
        </w:rPr>
        <w:t>する。</w:t>
      </w:r>
    </w:p>
    <w:p w:rsidR="00AF22C1" w:rsidRPr="00522F2A" w:rsidRDefault="00AF22C1" w:rsidP="00522F2A">
      <w:pPr>
        <w:ind w:left="420" w:hangingChars="200" w:hanging="420"/>
      </w:pPr>
      <w:r w:rsidRPr="00522F2A">
        <w:rPr>
          <w:rFonts w:hint="eastAsia"/>
        </w:rPr>
        <w:t xml:space="preserve">　イ　施設は，順位名簿に基づき，入所者の決定を行うものとする。ただし，施設の専門性や</w:t>
      </w:r>
      <w:r w:rsidR="006D08DA" w:rsidRPr="00522F2A">
        <w:rPr>
          <w:rFonts w:hint="eastAsia"/>
        </w:rPr>
        <w:t>居室の使用状況</w:t>
      </w:r>
      <w:r w:rsidRPr="00522F2A">
        <w:rPr>
          <w:rFonts w:hint="eastAsia"/>
        </w:rPr>
        <w:t>，その他特別に考慮しなければならない事情等により，</w:t>
      </w:r>
      <w:r w:rsidR="006D08DA" w:rsidRPr="00522F2A">
        <w:rPr>
          <w:rFonts w:hint="eastAsia"/>
        </w:rPr>
        <w:t>決定した入所順位に依り難い場合は</w:t>
      </w:r>
      <w:r w:rsidRPr="00522F2A">
        <w:rPr>
          <w:rFonts w:hint="eastAsia"/>
        </w:rPr>
        <w:t>，施設は，当該事情を総合的に勘案し，入所の決定を調整することができるものとする。</w:t>
      </w:r>
    </w:p>
    <w:p w:rsidR="00D93A1B" w:rsidRPr="00D93A1B" w:rsidRDefault="00D93A1B" w:rsidP="00D93A1B">
      <w:pPr>
        <w:rPr>
          <w:u w:val="single"/>
        </w:rPr>
      </w:pPr>
      <w:r w:rsidRPr="00D93A1B">
        <w:rPr>
          <w:rFonts w:hint="eastAsia"/>
          <w:u w:val="single"/>
        </w:rPr>
        <w:t>（５）入所申込者の入所申込状況等の保険者市町への報告</w:t>
      </w:r>
    </w:p>
    <w:p w:rsidR="00D93A1B" w:rsidRPr="00D93A1B" w:rsidRDefault="00D93A1B" w:rsidP="00D93A1B">
      <w:pPr>
        <w:ind w:left="391" w:hangingChars="186" w:hanging="391"/>
        <w:rPr>
          <w:u w:val="single"/>
        </w:rPr>
      </w:pPr>
      <w:r w:rsidRPr="00D93A1B">
        <w:rPr>
          <w:rFonts w:hint="eastAsia"/>
        </w:rPr>
        <w:t xml:space="preserve">　　　</w:t>
      </w:r>
      <w:r w:rsidRPr="00D93A1B">
        <w:rPr>
          <w:rFonts w:hint="eastAsia"/>
          <w:u w:val="single"/>
        </w:rPr>
        <w:t>施設は，入所申込者（要介護３～５の方を含む）の入所申込状況等について，調査票や施設で使用している様式等を活用し，年１回程度保険者市町に報告する。</w:t>
      </w:r>
    </w:p>
    <w:p w:rsidR="00E02497" w:rsidRPr="00522F2A" w:rsidRDefault="00D93A1B" w:rsidP="00D93A1B">
      <w:pPr>
        <w:ind w:left="391" w:hangingChars="186" w:hanging="391"/>
      </w:pPr>
      <w:r w:rsidRPr="00D93A1B">
        <w:rPr>
          <w:rFonts w:hint="eastAsia"/>
        </w:rPr>
        <w:t xml:space="preserve">　　　</w:t>
      </w:r>
      <w:r w:rsidRPr="00D93A1B">
        <w:rPr>
          <w:rFonts w:hint="eastAsia"/>
          <w:u w:val="single"/>
        </w:rPr>
        <w:t>ただし，県及び保険者市町が実施する入所申込者に関する調査をもってこれにかえることができる。</w:t>
      </w:r>
    </w:p>
    <w:p w:rsidR="00D93A1B" w:rsidRDefault="00D93A1B" w:rsidP="00D520B3">
      <w:pPr>
        <w:rPr>
          <w:rFonts w:asciiTheme="majorEastAsia" w:eastAsiaTheme="majorEastAsia" w:hAnsiTheme="majorEastAsia"/>
        </w:rPr>
      </w:pPr>
    </w:p>
    <w:p w:rsidR="00D93A1B" w:rsidRPr="00435E20" w:rsidRDefault="00D93A1B" w:rsidP="00D93A1B">
      <w:pPr>
        <w:rPr>
          <w:rFonts w:asciiTheme="minorEastAsia" w:hAnsiTheme="minorEastAsia"/>
        </w:rPr>
      </w:pPr>
      <w:r w:rsidRPr="00435E20">
        <w:rPr>
          <w:rFonts w:asciiTheme="minorEastAsia" w:hAnsiTheme="minorEastAsia" w:hint="eastAsia"/>
        </w:rPr>
        <w:t>５　順位名簿の管理等</w:t>
      </w:r>
    </w:p>
    <w:p w:rsidR="00D93A1B" w:rsidRDefault="00D93A1B" w:rsidP="00D93A1B">
      <w:pPr>
        <w:ind w:left="405" w:hangingChars="193" w:hanging="405"/>
        <w:rPr>
          <w:rFonts w:asciiTheme="minorEastAsia" w:hAnsiTheme="minorEastAsia"/>
        </w:rPr>
      </w:pPr>
      <w:r w:rsidRPr="00435E20">
        <w:rPr>
          <w:rFonts w:asciiTheme="minorEastAsia" w:hAnsiTheme="minorEastAsia" w:hint="eastAsia"/>
        </w:rPr>
        <w:t>（１）施設は，入所申込書を受理したときは，順位名簿にその内容を記載して管理する。併せて，</w:t>
      </w:r>
      <w:r>
        <w:rPr>
          <w:rFonts w:asciiTheme="minorEastAsia" w:hAnsiTheme="minorEastAsia" w:hint="eastAsia"/>
          <w:u w:val="single"/>
        </w:rPr>
        <w:t>次の者（ア～エ）</w:t>
      </w:r>
      <w:r w:rsidRPr="002074EC">
        <w:rPr>
          <w:rFonts w:asciiTheme="minorEastAsia" w:hAnsiTheme="minorEastAsia" w:hint="eastAsia"/>
          <w:u w:val="single"/>
        </w:rPr>
        <w:t>を除き，</w:t>
      </w:r>
      <w:r w:rsidRPr="00435E20">
        <w:rPr>
          <w:rFonts w:asciiTheme="minorEastAsia" w:hAnsiTheme="minorEastAsia" w:hint="eastAsia"/>
        </w:rPr>
        <w:t>入所申込者に対する状況把握について，</w:t>
      </w:r>
      <w:r w:rsidRPr="00B8681B">
        <w:rPr>
          <w:rFonts w:asciiTheme="minorEastAsia" w:hAnsiTheme="minorEastAsia" w:hint="eastAsia"/>
          <w:u w:val="single"/>
        </w:rPr>
        <w:t>別紙様式</w:t>
      </w:r>
      <w:r>
        <w:rPr>
          <w:rFonts w:asciiTheme="minorEastAsia" w:hAnsiTheme="minorEastAsia" w:hint="eastAsia"/>
          <w:u w:val="single"/>
        </w:rPr>
        <w:t>６</w:t>
      </w:r>
      <w:r w:rsidRPr="00435E20">
        <w:rPr>
          <w:rFonts w:asciiTheme="minorEastAsia" w:hAnsiTheme="minorEastAsia" w:hint="eastAsia"/>
        </w:rPr>
        <w:t>を活用し，</w:t>
      </w:r>
      <w:r w:rsidRPr="002074EC">
        <w:rPr>
          <w:rFonts w:asciiTheme="minorEastAsia" w:hAnsiTheme="minorEastAsia" w:hint="eastAsia"/>
          <w:u w:val="single"/>
        </w:rPr>
        <w:t>原則として</w:t>
      </w:r>
      <w:r w:rsidRPr="00435E20">
        <w:rPr>
          <w:rFonts w:asciiTheme="minorEastAsia" w:hAnsiTheme="minorEastAsia" w:hint="eastAsia"/>
        </w:rPr>
        <w:t>年１回</w:t>
      </w:r>
      <w:r w:rsidRPr="002074EC">
        <w:rPr>
          <w:rFonts w:asciiTheme="minorEastAsia" w:hAnsiTheme="minorEastAsia" w:hint="eastAsia"/>
          <w:u w:val="single"/>
        </w:rPr>
        <w:t>の</w:t>
      </w:r>
      <w:r w:rsidRPr="00B8681B">
        <w:rPr>
          <w:rFonts w:asciiTheme="minorEastAsia" w:hAnsiTheme="minorEastAsia" w:hint="eastAsia"/>
          <w:u w:val="single"/>
        </w:rPr>
        <w:t>調査</w:t>
      </w:r>
      <w:r>
        <w:rPr>
          <w:rFonts w:asciiTheme="minorEastAsia" w:hAnsiTheme="minorEastAsia" w:hint="eastAsia"/>
          <w:u w:val="single"/>
        </w:rPr>
        <w:t>（以下「現況調査」という。）</w:t>
      </w:r>
      <w:r w:rsidRPr="002074EC">
        <w:rPr>
          <w:rFonts w:asciiTheme="minorEastAsia" w:hAnsiTheme="minorEastAsia" w:hint="eastAsia"/>
        </w:rPr>
        <w:t>を</w:t>
      </w:r>
      <w:r w:rsidRPr="00435E20">
        <w:rPr>
          <w:rFonts w:asciiTheme="minorEastAsia" w:hAnsiTheme="minorEastAsia" w:hint="eastAsia"/>
        </w:rPr>
        <w:t>実施し，順位名簿の見直しを行うとともに，担当の介護支援専門員等との情報共有を行うものとする。</w:t>
      </w:r>
    </w:p>
    <w:p w:rsidR="00D93A1B" w:rsidRDefault="00D93A1B" w:rsidP="00D93A1B">
      <w:pPr>
        <w:ind w:left="405" w:hangingChars="193" w:hanging="405"/>
        <w:rPr>
          <w:rFonts w:asciiTheme="minorEastAsia" w:hAnsiTheme="minorEastAsia"/>
          <w:u w:val="single"/>
        </w:rPr>
      </w:pPr>
      <w:r>
        <w:rPr>
          <w:rFonts w:asciiTheme="minorEastAsia" w:hAnsiTheme="minorEastAsia" w:hint="eastAsia"/>
        </w:rPr>
        <w:t xml:space="preserve">　　　</w:t>
      </w:r>
      <w:r w:rsidRPr="00B8681B">
        <w:rPr>
          <w:rFonts w:asciiTheme="minorEastAsia" w:hAnsiTheme="minorEastAsia" w:hint="eastAsia"/>
          <w:u w:val="single"/>
        </w:rPr>
        <w:t>なお，</w:t>
      </w:r>
      <w:r>
        <w:rPr>
          <w:rFonts w:asciiTheme="minorEastAsia" w:hAnsiTheme="minorEastAsia" w:hint="eastAsia"/>
          <w:u w:val="single"/>
        </w:rPr>
        <w:t>現況</w:t>
      </w:r>
      <w:r w:rsidRPr="00B8681B">
        <w:rPr>
          <w:rFonts w:asciiTheme="minorEastAsia" w:hAnsiTheme="minorEastAsia" w:hint="eastAsia"/>
          <w:u w:val="single"/>
        </w:rPr>
        <w:t>調査を実施したが連絡がない等調査不能と判断される場合は，順位名簿から除外し，施設等で使用している様式等を活用し入所保留者名簿に記載する。</w:t>
      </w:r>
    </w:p>
    <w:p w:rsidR="00D93A1B" w:rsidRDefault="00D93A1B" w:rsidP="00D93A1B">
      <w:pPr>
        <w:ind w:left="405" w:hangingChars="193" w:hanging="405"/>
        <w:rPr>
          <w:rFonts w:asciiTheme="minorEastAsia" w:hAnsiTheme="minorEastAsia"/>
          <w:u w:val="single"/>
        </w:rPr>
      </w:pPr>
      <w:r w:rsidRPr="002074EC">
        <w:rPr>
          <w:rFonts w:asciiTheme="minorEastAsia" w:hAnsiTheme="minorEastAsia" w:hint="eastAsia"/>
        </w:rPr>
        <w:t xml:space="preserve">　　　　</w:t>
      </w:r>
      <w:r>
        <w:rPr>
          <w:rFonts w:asciiTheme="minorEastAsia" w:hAnsiTheme="minorEastAsia" w:hint="eastAsia"/>
          <w:u w:val="single"/>
        </w:rPr>
        <w:t>ア　入所決定された者や辞退・死亡等により削除された者</w:t>
      </w:r>
    </w:p>
    <w:p w:rsidR="00D93A1B" w:rsidRDefault="00D93A1B" w:rsidP="00D93A1B">
      <w:pPr>
        <w:ind w:left="405" w:hangingChars="193" w:hanging="405"/>
        <w:rPr>
          <w:rFonts w:asciiTheme="minorEastAsia" w:hAnsiTheme="minorEastAsia"/>
          <w:u w:val="single"/>
        </w:rPr>
      </w:pPr>
      <w:r w:rsidRPr="002074EC">
        <w:rPr>
          <w:rFonts w:asciiTheme="minorEastAsia" w:hAnsiTheme="minorEastAsia" w:hint="eastAsia"/>
        </w:rPr>
        <w:t xml:space="preserve">　　　　</w:t>
      </w:r>
      <w:r>
        <w:rPr>
          <w:rFonts w:asciiTheme="minorEastAsia" w:hAnsiTheme="minorEastAsia" w:hint="eastAsia"/>
          <w:u w:val="single"/>
        </w:rPr>
        <w:t>イ　入所申込から６月を経過していない者</w:t>
      </w:r>
    </w:p>
    <w:p w:rsidR="00D93A1B" w:rsidRDefault="00D93A1B" w:rsidP="00D93A1B">
      <w:pPr>
        <w:ind w:left="405" w:hangingChars="193" w:hanging="405"/>
        <w:rPr>
          <w:rFonts w:asciiTheme="minorEastAsia" w:hAnsiTheme="minorEastAsia"/>
          <w:u w:val="single"/>
        </w:rPr>
      </w:pPr>
      <w:r w:rsidRPr="002074EC">
        <w:rPr>
          <w:rFonts w:asciiTheme="minorEastAsia" w:hAnsiTheme="minorEastAsia" w:hint="eastAsia"/>
        </w:rPr>
        <w:t xml:space="preserve">　　　　</w:t>
      </w:r>
      <w:r>
        <w:rPr>
          <w:rFonts w:asciiTheme="minorEastAsia" w:hAnsiTheme="minorEastAsia" w:hint="eastAsia"/>
          <w:u w:val="single"/>
        </w:rPr>
        <w:t>ウ　入所申込の意思及び入所申込者等の状況が明確な者</w:t>
      </w:r>
    </w:p>
    <w:p w:rsidR="00D93A1B" w:rsidRPr="002074EC" w:rsidRDefault="00D93A1B" w:rsidP="00D93A1B">
      <w:pPr>
        <w:ind w:left="405" w:hangingChars="193" w:hanging="405"/>
        <w:rPr>
          <w:rFonts w:asciiTheme="minorEastAsia" w:hAnsiTheme="minorEastAsia"/>
          <w:u w:val="single"/>
        </w:rPr>
      </w:pPr>
      <w:r w:rsidRPr="002074EC">
        <w:rPr>
          <w:rFonts w:asciiTheme="minorEastAsia" w:hAnsiTheme="minorEastAsia" w:hint="eastAsia"/>
        </w:rPr>
        <w:t xml:space="preserve">　　　　</w:t>
      </w:r>
      <w:r>
        <w:rPr>
          <w:rFonts w:asciiTheme="minorEastAsia" w:hAnsiTheme="minorEastAsia" w:hint="eastAsia"/>
          <w:u w:val="single"/>
        </w:rPr>
        <w:t>エ　その他入所申込調査の必要ない者</w:t>
      </w:r>
    </w:p>
    <w:p w:rsidR="00D93A1B" w:rsidRPr="004B2805" w:rsidRDefault="00D93A1B" w:rsidP="00D93A1B">
      <w:pPr>
        <w:ind w:left="405" w:hangingChars="193" w:hanging="405"/>
        <w:rPr>
          <w:rFonts w:asciiTheme="minorEastAsia" w:hAnsiTheme="minorEastAsia"/>
          <w:u w:val="single"/>
        </w:rPr>
      </w:pPr>
      <w:r w:rsidRPr="004B2805">
        <w:rPr>
          <w:rFonts w:asciiTheme="minorEastAsia" w:hAnsiTheme="minorEastAsia" w:hint="eastAsia"/>
          <w:u w:val="single"/>
        </w:rPr>
        <w:t>（</w:t>
      </w:r>
      <w:r>
        <w:rPr>
          <w:rFonts w:asciiTheme="minorEastAsia" w:hAnsiTheme="minorEastAsia" w:hint="eastAsia"/>
          <w:u w:val="single"/>
        </w:rPr>
        <w:t>２</w:t>
      </w:r>
      <w:r w:rsidRPr="004B2805">
        <w:rPr>
          <w:rFonts w:asciiTheme="minorEastAsia" w:hAnsiTheme="minorEastAsia" w:hint="eastAsia"/>
          <w:u w:val="single"/>
        </w:rPr>
        <w:t>）入所保留者名簿に記載された者については，２年以内に再度入所希望の連絡があれば，</w:t>
      </w:r>
      <w:r>
        <w:rPr>
          <w:rFonts w:asciiTheme="minorEastAsia" w:hAnsiTheme="minorEastAsia" w:hint="eastAsia"/>
          <w:u w:val="single"/>
        </w:rPr>
        <w:t>現況</w:t>
      </w:r>
      <w:r w:rsidRPr="004B2805">
        <w:rPr>
          <w:rFonts w:asciiTheme="minorEastAsia" w:hAnsiTheme="minorEastAsia" w:hint="eastAsia"/>
          <w:u w:val="single"/>
        </w:rPr>
        <w:t>調査を実施し，順位名簿に復帰するものとする。</w:t>
      </w:r>
    </w:p>
    <w:p w:rsidR="00D93A1B" w:rsidRPr="004B2805" w:rsidRDefault="00D93A1B" w:rsidP="00D93A1B">
      <w:pPr>
        <w:ind w:left="405" w:hangingChars="193" w:hanging="405"/>
        <w:rPr>
          <w:rFonts w:asciiTheme="minorEastAsia" w:hAnsiTheme="minorEastAsia"/>
          <w:u w:val="single"/>
        </w:rPr>
      </w:pPr>
      <w:r w:rsidRPr="004B2805">
        <w:rPr>
          <w:rFonts w:asciiTheme="minorEastAsia" w:hAnsiTheme="minorEastAsia" w:hint="eastAsia"/>
        </w:rPr>
        <w:t xml:space="preserve">　　　</w:t>
      </w:r>
      <w:r w:rsidRPr="004B2805">
        <w:rPr>
          <w:rFonts w:asciiTheme="minorEastAsia" w:hAnsiTheme="minorEastAsia" w:hint="eastAsia"/>
          <w:u w:val="single"/>
        </w:rPr>
        <w:t>また，入所保留者名簿に記載後，２年間連絡がない場合は，入所保留者名簿から削除する。なお，入所保留者名簿から削除された者が入所を再度希望する場合は，改めて入所申込手続を行わなければならない。</w:t>
      </w:r>
    </w:p>
    <w:p w:rsidR="00D93A1B" w:rsidRPr="00435E20" w:rsidRDefault="00D93A1B" w:rsidP="00D93A1B">
      <w:pPr>
        <w:ind w:left="405" w:hangingChars="193" w:hanging="405"/>
        <w:rPr>
          <w:rFonts w:asciiTheme="minorEastAsia" w:hAnsiTheme="minorEastAsia"/>
        </w:rPr>
      </w:pPr>
      <w:r w:rsidRPr="001B3CBE">
        <w:rPr>
          <w:rFonts w:asciiTheme="minorEastAsia" w:hAnsiTheme="minorEastAsia" w:hint="eastAsia"/>
          <w:u w:val="single"/>
        </w:rPr>
        <w:t>（３）</w:t>
      </w:r>
      <w:r w:rsidRPr="00435E20">
        <w:rPr>
          <w:rFonts w:asciiTheme="minorEastAsia" w:hAnsiTheme="minorEastAsia" w:hint="eastAsia"/>
        </w:rPr>
        <w:t>施設は，入所申込者から要介護度・介護状況等の変化した旨の連絡があった場合は，その内容を</w:t>
      </w:r>
      <w:r w:rsidRPr="00435E20">
        <w:rPr>
          <w:rFonts w:asciiTheme="minorEastAsia" w:hAnsiTheme="minorEastAsia" w:hint="eastAsia"/>
        </w:rPr>
        <w:lastRenderedPageBreak/>
        <w:t>記録するものとする。</w:t>
      </w:r>
    </w:p>
    <w:p w:rsidR="00D93A1B" w:rsidRDefault="00D93A1B" w:rsidP="00D93A1B">
      <w:pPr>
        <w:ind w:left="405" w:hangingChars="193" w:hanging="405"/>
        <w:rPr>
          <w:rFonts w:asciiTheme="minorEastAsia" w:hAnsiTheme="minorEastAsia"/>
        </w:rPr>
      </w:pPr>
      <w:r w:rsidRPr="001B3CBE">
        <w:rPr>
          <w:rFonts w:asciiTheme="minorEastAsia" w:hAnsiTheme="minorEastAsia" w:hint="eastAsia"/>
          <w:u w:val="single"/>
        </w:rPr>
        <w:t>（４）</w:t>
      </w:r>
      <w:r w:rsidRPr="00435E20">
        <w:rPr>
          <w:rFonts w:asciiTheme="minorEastAsia" w:hAnsiTheme="minorEastAsia" w:hint="eastAsia"/>
        </w:rPr>
        <w:t>施設は，入所申込者から入所申込書の取下げの申し出があった場合，及び入所申込者が入所判定対象者でなくなった場合，順位名簿から削除する。</w:t>
      </w:r>
    </w:p>
    <w:p w:rsidR="00D520B3" w:rsidRPr="00522F2A" w:rsidRDefault="00D520B3" w:rsidP="00D520B3"/>
    <w:p w:rsidR="00154870" w:rsidRPr="00522F2A" w:rsidRDefault="00154870" w:rsidP="00522F2A">
      <w:pPr>
        <w:ind w:left="630" w:hangingChars="300" w:hanging="630"/>
        <w:rPr>
          <w:rFonts w:asciiTheme="majorEastAsia" w:eastAsiaTheme="majorEastAsia" w:hAnsiTheme="majorEastAsia"/>
        </w:rPr>
      </w:pPr>
      <w:r w:rsidRPr="00522F2A">
        <w:rPr>
          <w:rFonts w:asciiTheme="majorEastAsia" w:eastAsiaTheme="majorEastAsia" w:hAnsiTheme="majorEastAsia" w:hint="eastAsia"/>
        </w:rPr>
        <w:t>６　特別な理由による入所</w:t>
      </w:r>
    </w:p>
    <w:p w:rsidR="00154870" w:rsidRPr="00522F2A" w:rsidRDefault="00154870" w:rsidP="00522F2A">
      <w:pPr>
        <w:ind w:left="630" w:hangingChars="300" w:hanging="630"/>
        <w:rPr>
          <w:rFonts w:asciiTheme="minorEastAsia" w:hAnsiTheme="minorEastAsia"/>
        </w:rPr>
      </w:pPr>
      <w:r w:rsidRPr="00522F2A">
        <w:rPr>
          <w:rFonts w:asciiTheme="minorEastAsia" w:hAnsiTheme="minorEastAsia" w:hint="eastAsia"/>
        </w:rPr>
        <w:t xml:space="preserve">　　次に掲げる場合には，委員会の審議によらず，施設長の判断により入所を決定することができる。</w:t>
      </w:r>
    </w:p>
    <w:p w:rsidR="00154870" w:rsidRPr="00522F2A" w:rsidRDefault="00154870" w:rsidP="00522F2A">
      <w:pPr>
        <w:ind w:firstLineChars="200" w:firstLine="420"/>
        <w:rPr>
          <w:rFonts w:asciiTheme="minorEastAsia" w:hAnsiTheme="minorEastAsia"/>
        </w:rPr>
      </w:pPr>
      <w:r w:rsidRPr="00522F2A">
        <w:rPr>
          <w:rFonts w:hint="eastAsia"/>
        </w:rPr>
        <w:t>また，施設長はその決定内容をその後開催される委員会に報告するものとする。</w:t>
      </w:r>
    </w:p>
    <w:p w:rsidR="00154870" w:rsidRPr="00522F2A" w:rsidRDefault="00154870" w:rsidP="00522F2A">
      <w:pPr>
        <w:ind w:leftChars="200" w:left="630" w:hangingChars="100" w:hanging="210"/>
        <w:rPr>
          <w:rFonts w:asciiTheme="minorEastAsia" w:hAnsiTheme="minorEastAsia"/>
        </w:rPr>
      </w:pPr>
      <w:r w:rsidRPr="00522F2A">
        <w:rPr>
          <w:rFonts w:asciiTheme="minorEastAsia" w:hAnsiTheme="minorEastAsia" w:hint="eastAsia"/>
        </w:rPr>
        <w:t>ア　災害</w:t>
      </w:r>
      <w:r w:rsidR="00FE2F91" w:rsidRPr="00522F2A">
        <w:rPr>
          <w:rFonts w:asciiTheme="minorEastAsia" w:hAnsiTheme="minorEastAsia" w:hint="eastAsia"/>
        </w:rPr>
        <w:t>その他特段の緊急性が認められる場合</w:t>
      </w:r>
    </w:p>
    <w:p w:rsidR="00154870" w:rsidRPr="00522F2A" w:rsidRDefault="00154870" w:rsidP="00D520B3">
      <w:r w:rsidRPr="00522F2A">
        <w:rPr>
          <w:rFonts w:asciiTheme="minorEastAsia" w:hAnsiTheme="minorEastAsia" w:hint="eastAsia"/>
        </w:rPr>
        <w:t xml:space="preserve">　　イ　老人福祉法に定める措置委託による場合</w:t>
      </w:r>
    </w:p>
    <w:p w:rsidR="00D520B3" w:rsidRPr="00522F2A" w:rsidRDefault="00D520B3" w:rsidP="00D520B3"/>
    <w:p w:rsidR="00154870" w:rsidRPr="00522F2A" w:rsidRDefault="00154870" w:rsidP="00522F2A">
      <w:pPr>
        <w:ind w:left="630" w:hangingChars="300" w:hanging="630"/>
        <w:rPr>
          <w:rFonts w:asciiTheme="majorEastAsia" w:eastAsiaTheme="majorEastAsia" w:hAnsiTheme="majorEastAsia"/>
        </w:rPr>
      </w:pPr>
      <w:r w:rsidRPr="00522F2A">
        <w:rPr>
          <w:rFonts w:asciiTheme="majorEastAsia" w:eastAsiaTheme="majorEastAsia" w:hAnsiTheme="majorEastAsia" w:hint="eastAsia"/>
        </w:rPr>
        <w:t>７　その他の取扱い</w:t>
      </w:r>
    </w:p>
    <w:p w:rsidR="00154870" w:rsidRPr="00522F2A" w:rsidRDefault="000F2F58" w:rsidP="00522F2A">
      <w:pPr>
        <w:ind w:left="420" w:hangingChars="200" w:hanging="420"/>
        <w:rPr>
          <w:rFonts w:asciiTheme="minorEastAsia" w:hAnsiTheme="minorEastAsia"/>
        </w:rPr>
      </w:pPr>
      <w:r w:rsidRPr="00522F2A">
        <w:rPr>
          <w:rFonts w:asciiTheme="minorEastAsia" w:hAnsiTheme="minorEastAsia" w:hint="eastAsia"/>
        </w:rPr>
        <w:t>（１）</w:t>
      </w:r>
      <w:r w:rsidR="00154870" w:rsidRPr="00522F2A">
        <w:rPr>
          <w:rFonts w:asciiTheme="minorEastAsia" w:hAnsiTheme="minorEastAsia" w:hint="eastAsia"/>
        </w:rPr>
        <w:t>委員会において入所を決定したにもかかわらず，</w:t>
      </w:r>
      <w:r w:rsidR="002F7390" w:rsidRPr="00522F2A">
        <w:rPr>
          <w:rFonts w:asciiTheme="minorEastAsia" w:hAnsiTheme="minorEastAsia" w:hint="eastAsia"/>
        </w:rPr>
        <w:t>入所申込者がこれを辞退する場合は，一時的に入所順位を繰り下げることとし，その順位づけについては，辞退の理由等を考慮して各施設が判断する。</w:t>
      </w:r>
    </w:p>
    <w:p w:rsidR="00154870" w:rsidRPr="00522F2A" w:rsidRDefault="008C7FED" w:rsidP="00522F2A">
      <w:pPr>
        <w:ind w:left="420" w:hangingChars="200" w:hanging="420"/>
        <w:rPr>
          <w:rFonts w:asciiTheme="minorEastAsia" w:hAnsiTheme="minorEastAsia"/>
        </w:rPr>
      </w:pPr>
      <w:r w:rsidRPr="00522F2A">
        <w:rPr>
          <w:rFonts w:asciiTheme="minorEastAsia" w:hAnsiTheme="minorEastAsia" w:hint="eastAsia"/>
        </w:rPr>
        <w:t>（２</w:t>
      </w:r>
      <w:r w:rsidR="00154870" w:rsidRPr="00522F2A">
        <w:rPr>
          <w:rFonts w:asciiTheme="minorEastAsia" w:hAnsiTheme="minorEastAsia" w:hint="eastAsia"/>
        </w:rPr>
        <w:t>）入所検討に係る委員及び施設の職員は，業務上知り得た入所申込者及びその家族に関する個人情報を，他に漏らさないよう特に留意する。</w:t>
      </w:r>
    </w:p>
    <w:p w:rsidR="00D520B3" w:rsidRPr="00522F2A" w:rsidRDefault="00D520B3" w:rsidP="00D520B3"/>
    <w:p w:rsidR="00D520B3" w:rsidRPr="00522F2A" w:rsidRDefault="006B1A49" w:rsidP="00D520B3">
      <w:pPr>
        <w:rPr>
          <w:rFonts w:asciiTheme="majorEastAsia" w:eastAsiaTheme="majorEastAsia" w:hAnsiTheme="majorEastAsia"/>
        </w:rPr>
      </w:pPr>
      <w:r w:rsidRPr="00522F2A">
        <w:rPr>
          <w:rFonts w:asciiTheme="majorEastAsia" w:eastAsiaTheme="majorEastAsia" w:hAnsiTheme="majorEastAsia" w:hint="eastAsia"/>
        </w:rPr>
        <w:t xml:space="preserve">８　</w:t>
      </w:r>
      <w:r w:rsidR="00D520B3" w:rsidRPr="00522F2A">
        <w:rPr>
          <w:rFonts w:asciiTheme="majorEastAsia" w:eastAsiaTheme="majorEastAsia" w:hAnsiTheme="majorEastAsia" w:hint="eastAsia"/>
        </w:rPr>
        <w:t>適正な運用</w:t>
      </w:r>
    </w:p>
    <w:p w:rsidR="006B1A49" w:rsidRPr="00522F2A" w:rsidRDefault="00D520B3" w:rsidP="00D520B3">
      <w:r w:rsidRPr="00522F2A">
        <w:rPr>
          <w:rFonts w:hint="eastAsia"/>
        </w:rPr>
        <w:t>（１）施設は，この指針に基づき，</w:t>
      </w:r>
      <w:r w:rsidR="0068199E" w:rsidRPr="00522F2A">
        <w:rPr>
          <w:rFonts w:hint="eastAsia"/>
        </w:rPr>
        <w:t>入所の決定を適正に行わなければならない</w:t>
      </w:r>
      <w:r w:rsidRPr="00522F2A">
        <w:rPr>
          <w:rFonts w:hint="eastAsia"/>
        </w:rPr>
        <w:t>。</w:t>
      </w:r>
    </w:p>
    <w:p w:rsidR="000435BE" w:rsidRPr="00522F2A" w:rsidRDefault="006B1A49" w:rsidP="00D520B3">
      <w:r w:rsidRPr="00522F2A">
        <w:rPr>
          <w:rFonts w:hint="eastAsia"/>
        </w:rPr>
        <w:t>（</w:t>
      </w:r>
      <w:r w:rsidR="008C7FED" w:rsidRPr="00522F2A">
        <w:rPr>
          <w:rFonts w:hint="eastAsia"/>
        </w:rPr>
        <w:t>２</w:t>
      </w:r>
      <w:r w:rsidR="00D520B3" w:rsidRPr="00522F2A">
        <w:rPr>
          <w:rFonts w:hint="eastAsia"/>
        </w:rPr>
        <w:t>）</w:t>
      </w:r>
      <w:r w:rsidR="00FA25A4" w:rsidRPr="00522F2A">
        <w:rPr>
          <w:rFonts w:hint="eastAsia"/>
        </w:rPr>
        <w:t>保険者</w:t>
      </w:r>
      <w:r w:rsidRPr="00522F2A">
        <w:rPr>
          <w:rFonts w:hint="eastAsia"/>
        </w:rPr>
        <w:t>市町</w:t>
      </w:r>
      <w:r w:rsidR="00D520B3" w:rsidRPr="00522F2A">
        <w:rPr>
          <w:rFonts w:hint="eastAsia"/>
        </w:rPr>
        <w:t>は，この指針の適正な運用について，施設に対し必要な助言を行うことができる。</w:t>
      </w:r>
    </w:p>
    <w:p w:rsidR="006B1A49" w:rsidRPr="00522F2A" w:rsidRDefault="006B1A49" w:rsidP="00D520B3"/>
    <w:p w:rsidR="00D520B3" w:rsidRPr="00522F2A" w:rsidRDefault="006B1A49" w:rsidP="00D520B3">
      <w:pPr>
        <w:rPr>
          <w:rFonts w:asciiTheme="majorEastAsia" w:eastAsiaTheme="majorEastAsia" w:hAnsiTheme="majorEastAsia"/>
        </w:rPr>
      </w:pPr>
      <w:r w:rsidRPr="00522F2A">
        <w:rPr>
          <w:rFonts w:asciiTheme="majorEastAsia" w:eastAsiaTheme="majorEastAsia" w:hAnsiTheme="majorEastAsia" w:hint="eastAsia"/>
        </w:rPr>
        <w:t>９　実施</w:t>
      </w:r>
      <w:r w:rsidR="00D520B3" w:rsidRPr="00522F2A">
        <w:rPr>
          <w:rFonts w:asciiTheme="majorEastAsia" w:eastAsiaTheme="majorEastAsia" w:hAnsiTheme="majorEastAsia" w:hint="eastAsia"/>
        </w:rPr>
        <w:t>時期</w:t>
      </w:r>
    </w:p>
    <w:p w:rsidR="00D520B3" w:rsidRPr="00D93A1B" w:rsidRDefault="006B1A49" w:rsidP="00522F2A">
      <w:pPr>
        <w:ind w:left="210" w:hangingChars="100" w:hanging="210"/>
        <w:rPr>
          <w:rFonts w:asciiTheme="minorEastAsia" w:hAnsiTheme="minorEastAsia"/>
        </w:rPr>
      </w:pPr>
      <w:r w:rsidRPr="00D93A1B">
        <w:rPr>
          <w:rFonts w:asciiTheme="minorEastAsia" w:hAnsiTheme="minorEastAsia" w:hint="eastAsia"/>
        </w:rPr>
        <w:t xml:space="preserve">　　この入所指針は，平成27</w:t>
      </w:r>
      <w:r w:rsidR="00E9725F" w:rsidRPr="00D93A1B">
        <w:rPr>
          <w:rFonts w:asciiTheme="minorEastAsia" w:hAnsiTheme="minorEastAsia" w:hint="eastAsia"/>
        </w:rPr>
        <w:t>年４</w:t>
      </w:r>
      <w:r w:rsidRPr="00D93A1B">
        <w:rPr>
          <w:rFonts w:asciiTheme="minorEastAsia" w:hAnsiTheme="minorEastAsia" w:hint="eastAsia"/>
        </w:rPr>
        <w:t>月</w:t>
      </w:r>
      <w:r w:rsidR="00D520B3" w:rsidRPr="00D93A1B">
        <w:rPr>
          <w:rFonts w:asciiTheme="minorEastAsia" w:hAnsiTheme="minorEastAsia" w:hint="eastAsia"/>
        </w:rPr>
        <w:t>１日から</w:t>
      </w:r>
      <w:r w:rsidRPr="00D93A1B">
        <w:rPr>
          <w:rFonts w:asciiTheme="minorEastAsia" w:hAnsiTheme="minorEastAsia" w:hint="eastAsia"/>
        </w:rPr>
        <w:t>施行する。</w:t>
      </w:r>
    </w:p>
    <w:p w:rsidR="00FA312B" w:rsidRPr="00D93A1B" w:rsidRDefault="00D93A1B" w:rsidP="00FA312B">
      <w:pPr>
        <w:rPr>
          <w:rFonts w:asciiTheme="minorEastAsia" w:hAnsiTheme="minorEastAsia"/>
          <w:u w:val="single"/>
        </w:rPr>
      </w:pPr>
      <w:r w:rsidRPr="00D93A1B">
        <w:rPr>
          <w:rFonts w:asciiTheme="minorEastAsia" w:hAnsiTheme="minorEastAsia" w:hint="eastAsia"/>
        </w:rPr>
        <w:t xml:space="preserve">　　</w:t>
      </w:r>
      <w:r w:rsidRPr="00D93A1B">
        <w:rPr>
          <w:rFonts w:asciiTheme="minorEastAsia" w:hAnsiTheme="minorEastAsia" w:hint="eastAsia"/>
          <w:u w:val="single"/>
        </w:rPr>
        <w:t>（一部改正）この入所指針は，平成28年４月１日から施行する。</w:t>
      </w:r>
    </w:p>
    <w:sectPr w:rsidR="00FA312B" w:rsidRPr="00D93A1B" w:rsidSect="00FA312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B3" w:rsidRDefault="00D520B3" w:rsidP="00D520B3">
      <w:r>
        <w:separator/>
      </w:r>
    </w:p>
  </w:endnote>
  <w:endnote w:type="continuationSeparator" w:id="0">
    <w:p w:rsidR="00D520B3" w:rsidRDefault="00D520B3" w:rsidP="00D5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B3" w:rsidRDefault="00D520B3" w:rsidP="00D520B3">
      <w:r>
        <w:separator/>
      </w:r>
    </w:p>
  </w:footnote>
  <w:footnote w:type="continuationSeparator" w:id="0">
    <w:p w:rsidR="00D520B3" w:rsidRDefault="00D520B3" w:rsidP="00D52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637"/>
    <w:multiLevelType w:val="hybridMultilevel"/>
    <w:tmpl w:val="6AD6339E"/>
    <w:lvl w:ilvl="0" w:tplc="6A6AF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D85201"/>
    <w:multiLevelType w:val="hybridMultilevel"/>
    <w:tmpl w:val="DA743458"/>
    <w:lvl w:ilvl="0" w:tplc="75047A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303D08"/>
    <w:multiLevelType w:val="hybridMultilevel"/>
    <w:tmpl w:val="322C3C3E"/>
    <w:lvl w:ilvl="0" w:tplc="987E96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CD23CE2"/>
    <w:multiLevelType w:val="hybridMultilevel"/>
    <w:tmpl w:val="EF4A9C22"/>
    <w:lvl w:ilvl="0" w:tplc="6F9C51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43234A21"/>
    <w:multiLevelType w:val="hybridMultilevel"/>
    <w:tmpl w:val="52120894"/>
    <w:lvl w:ilvl="0" w:tplc="5F327F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0C37DF5"/>
    <w:multiLevelType w:val="hybridMultilevel"/>
    <w:tmpl w:val="D5AEF4B2"/>
    <w:lvl w:ilvl="0" w:tplc="A96A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6A65D6B"/>
    <w:multiLevelType w:val="hybridMultilevel"/>
    <w:tmpl w:val="99FA73E0"/>
    <w:lvl w:ilvl="0" w:tplc="B4522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C84450"/>
    <w:multiLevelType w:val="hybridMultilevel"/>
    <w:tmpl w:val="CB6EB83E"/>
    <w:lvl w:ilvl="0" w:tplc="9E9C55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AD1650C"/>
    <w:multiLevelType w:val="hybridMultilevel"/>
    <w:tmpl w:val="CE4A6EC4"/>
    <w:lvl w:ilvl="0" w:tplc="2C623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3"/>
  </w:num>
  <w:num w:numId="4">
    <w:abstractNumId w:val="2"/>
  </w:num>
  <w:num w:numId="5">
    <w:abstractNumId w:val="7"/>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D4"/>
    <w:rsid w:val="00014C40"/>
    <w:rsid w:val="000223A4"/>
    <w:rsid w:val="000308FD"/>
    <w:rsid w:val="00033ED4"/>
    <w:rsid w:val="00034327"/>
    <w:rsid w:val="000435BE"/>
    <w:rsid w:val="00047F38"/>
    <w:rsid w:val="0007501C"/>
    <w:rsid w:val="000B5468"/>
    <w:rsid w:val="000F2F58"/>
    <w:rsid w:val="00110C4E"/>
    <w:rsid w:val="00127D4C"/>
    <w:rsid w:val="001338F1"/>
    <w:rsid w:val="00150501"/>
    <w:rsid w:val="001528CF"/>
    <w:rsid w:val="00153E2E"/>
    <w:rsid w:val="00154870"/>
    <w:rsid w:val="0016287E"/>
    <w:rsid w:val="00173A14"/>
    <w:rsid w:val="00193681"/>
    <w:rsid w:val="001A4A18"/>
    <w:rsid w:val="001B6726"/>
    <w:rsid w:val="001D278A"/>
    <w:rsid w:val="001D2F64"/>
    <w:rsid w:val="001E19C6"/>
    <w:rsid w:val="001E7CF7"/>
    <w:rsid w:val="002075FF"/>
    <w:rsid w:val="002669CF"/>
    <w:rsid w:val="00282576"/>
    <w:rsid w:val="00296E97"/>
    <w:rsid w:val="002B49EB"/>
    <w:rsid w:val="002E1F6E"/>
    <w:rsid w:val="002E3DE8"/>
    <w:rsid w:val="002F714A"/>
    <w:rsid w:val="002F7390"/>
    <w:rsid w:val="003322C9"/>
    <w:rsid w:val="003445F7"/>
    <w:rsid w:val="00350587"/>
    <w:rsid w:val="003544C1"/>
    <w:rsid w:val="003B3C63"/>
    <w:rsid w:val="00405C8C"/>
    <w:rsid w:val="004443A2"/>
    <w:rsid w:val="0047185A"/>
    <w:rsid w:val="004774C1"/>
    <w:rsid w:val="00482D06"/>
    <w:rsid w:val="00490C86"/>
    <w:rsid w:val="00492191"/>
    <w:rsid w:val="004B2DD8"/>
    <w:rsid w:val="004D75E0"/>
    <w:rsid w:val="004F13CD"/>
    <w:rsid w:val="00521F1A"/>
    <w:rsid w:val="00522F2A"/>
    <w:rsid w:val="00552C58"/>
    <w:rsid w:val="00567140"/>
    <w:rsid w:val="00572288"/>
    <w:rsid w:val="005B54C8"/>
    <w:rsid w:val="005D2CAB"/>
    <w:rsid w:val="005D6ADA"/>
    <w:rsid w:val="00600F71"/>
    <w:rsid w:val="00620DB4"/>
    <w:rsid w:val="00634BE7"/>
    <w:rsid w:val="0067687B"/>
    <w:rsid w:val="006771D2"/>
    <w:rsid w:val="0068199E"/>
    <w:rsid w:val="006834B3"/>
    <w:rsid w:val="006A28D9"/>
    <w:rsid w:val="006A6C7C"/>
    <w:rsid w:val="006B1A49"/>
    <w:rsid w:val="006D08DA"/>
    <w:rsid w:val="006E2363"/>
    <w:rsid w:val="007255CA"/>
    <w:rsid w:val="00733196"/>
    <w:rsid w:val="00744441"/>
    <w:rsid w:val="00783762"/>
    <w:rsid w:val="007875E5"/>
    <w:rsid w:val="007968DA"/>
    <w:rsid w:val="00797C60"/>
    <w:rsid w:val="007A29B8"/>
    <w:rsid w:val="007C07BE"/>
    <w:rsid w:val="007E485C"/>
    <w:rsid w:val="00802E3B"/>
    <w:rsid w:val="008307DE"/>
    <w:rsid w:val="00846DB9"/>
    <w:rsid w:val="00851C75"/>
    <w:rsid w:val="00860B07"/>
    <w:rsid w:val="008A00E7"/>
    <w:rsid w:val="008C0C6A"/>
    <w:rsid w:val="008C7FED"/>
    <w:rsid w:val="009057BB"/>
    <w:rsid w:val="0093319E"/>
    <w:rsid w:val="00940050"/>
    <w:rsid w:val="00965ED7"/>
    <w:rsid w:val="009C7403"/>
    <w:rsid w:val="00A17909"/>
    <w:rsid w:val="00A232CF"/>
    <w:rsid w:val="00A608CF"/>
    <w:rsid w:val="00A7275A"/>
    <w:rsid w:val="00A75B73"/>
    <w:rsid w:val="00A84D29"/>
    <w:rsid w:val="00AA3DF1"/>
    <w:rsid w:val="00AB6E00"/>
    <w:rsid w:val="00AF22C1"/>
    <w:rsid w:val="00B02880"/>
    <w:rsid w:val="00B7068B"/>
    <w:rsid w:val="00BA33E9"/>
    <w:rsid w:val="00BB512B"/>
    <w:rsid w:val="00BE34E7"/>
    <w:rsid w:val="00BF3453"/>
    <w:rsid w:val="00BF5411"/>
    <w:rsid w:val="00C52DFD"/>
    <w:rsid w:val="00C53FF0"/>
    <w:rsid w:val="00C54289"/>
    <w:rsid w:val="00C6513B"/>
    <w:rsid w:val="00C65F27"/>
    <w:rsid w:val="00C73114"/>
    <w:rsid w:val="00CC3FB6"/>
    <w:rsid w:val="00D0426A"/>
    <w:rsid w:val="00D12C61"/>
    <w:rsid w:val="00D37C19"/>
    <w:rsid w:val="00D4428D"/>
    <w:rsid w:val="00D520B3"/>
    <w:rsid w:val="00D55632"/>
    <w:rsid w:val="00D70331"/>
    <w:rsid w:val="00D76934"/>
    <w:rsid w:val="00D8484E"/>
    <w:rsid w:val="00D90300"/>
    <w:rsid w:val="00D90C19"/>
    <w:rsid w:val="00D93A1B"/>
    <w:rsid w:val="00D95C96"/>
    <w:rsid w:val="00DA7D6F"/>
    <w:rsid w:val="00DB127A"/>
    <w:rsid w:val="00DC0609"/>
    <w:rsid w:val="00DE4EF2"/>
    <w:rsid w:val="00DF4421"/>
    <w:rsid w:val="00DF77D1"/>
    <w:rsid w:val="00E0167F"/>
    <w:rsid w:val="00E02497"/>
    <w:rsid w:val="00E437FF"/>
    <w:rsid w:val="00E60511"/>
    <w:rsid w:val="00E7542C"/>
    <w:rsid w:val="00E906E1"/>
    <w:rsid w:val="00E92F6F"/>
    <w:rsid w:val="00E9725F"/>
    <w:rsid w:val="00EB0045"/>
    <w:rsid w:val="00EB036D"/>
    <w:rsid w:val="00EC6C53"/>
    <w:rsid w:val="00ED2FAF"/>
    <w:rsid w:val="00EF2207"/>
    <w:rsid w:val="00F16B7D"/>
    <w:rsid w:val="00F77526"/>
    <w:rsid w:val="00F777DF"/>
    <w:rsid w:val="00F921BB"/>
    <w:rsid w:val="00FA25A4"/>
    <w:rsid w:val="00FA312B"/>
    <w:rsid w:val="00FD4DA1"/>
    <w:rsid w:val="00FE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B3"/>
    <w:pPr>
      <w:tabs>
        <w:tab w:val="center" w:pos="4252"/>
        <w:tab w:val="right" w:pos="8504"/>
      </w:tabs>
      <w:snapToGrid w:val="0"/>
    </w:pPr>
  </w:style>
  <w:style w:type="character" w:customStyle="1" w:styleId="a4">
    <w:name w:val="ヘッダー (文字)"/>
    <w:basedOn w:val="a0"/>
    <w:link w:val="a3"/>
    <w:uiPriority w:val="99"/>
    <w:rsid w:val="00D520B3"/>
  </w:style>
  <w:style w:type="paragraph" w:styleId="a5">
    <w:name w:val="footer"/>
    <w:basedOn w:val="a"/>
    <w:link w:val="a6"/>
    <w:uiPriority w:val="99"/>
    <w:unhideWhenUsed/>
    <w:rsid w:val="00D520B3"/>
    <w:pPr>
      <w:tabs>
        <w:tab w:val="center" w:pos="4252"/>
        <w:tab w:val="right" w:pos="8504"/>
      </w:tabs>
      <w:snapToGrid w:val="0"/>
    </w:pPr>
  </w:style>
  <w:style w:type="character" w:customStyle="1" w:styleId="a6">
    <w:name w:val="フッター (文字)"/>
    <w:basedOn w:val="a0"/>
    <w:link w:val="a5"/>
    <w:uiPriority w:val="99"/>
    <w:rsid w:val="00D520B3"/>
  </w:style>
  <w:style w:type="paragraph" w:styleId="a7">
    <w:name w:val="List Paragraph"/>
    <w:basedOn w:val="a"/>
    <w:uiPriority w:val="34"/>
    <w:qFormat/>
    <w:rsid w:val="00154870"/>
    <w:pPr>
      <w:ind w:leftChars="400" w:left="840"/>
    </w:pPr>
  </w:style>
  <w:style w:type="paragraph" w:styleId="a8">
    <w:name w:val="Balloon Text"/>
    <w:basedOn w:val="a"/>
    <w:link w:val="a9"/>
    <w:uiPriority w:val="99"/>
    <w:semiHidden/>
    <w:unhideWhenUsed/>
    <w:rsid w:val="00482D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D06"/>
    <w:rPr>
      <w:rFonts w:asciiTheme="majorHAnsi" w:eastAsiaTheme="majorEastAsia" w:hAnsiTheme="majorHAnsi" w:cstheme="majorBidi"/>
      <w:sz w:val="18"/>
      <w:szCs w:val="18"/>
    </w:rPr>
  </w:style>
  <w:style w:type="table" w:styleId="aa">
    <w:name w:val="Table Grid"/>
    <w:basedOn w:val="a1"/>
    <w:uiPriority w:val="59"/>
    <w:rsid w:val="00FA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B3"/>
    <w:pPr>
      <w:tabs>
        <w:tab w:val="center" w:pos="4252"/>
        <w:tab w:val="right" w:pos="8504"/>
      </w:tabs>
      <w:snapToGrid w:val="0"/>
    </w:pPr>
  </w:style>
  <w:style w:type="character" w:customStyle="1" w:styleId="a4">
    <w:name w:val="ヘッダー (文字)"/>
    <w:basedOn w:val="a0"/>
    <w:link w:val="a3"/>
    <w:uiPriority w:val="99"/>
    <w:rsid w:val="00D520B3"/>
  </w:style>
  <w:style w:type="paragraph" w:styleId="a5">
    <w:name w:val="footer"/>
    <w:basedOn w:val="a"/>
    <w:link w:val="a6"/>
    <w:uiPriority w:val="99"/>
    <w:unhideWhenUsed/>
    <w:rsid w:val="00D520B3"/>
    <w:pPr>
      <w:tabs>
        <w:tab w:val="center" w:pos="4252"/>
        <w:tab w:val="right" w:pos="8504"/>
      </w:tabs>
      <w:snapToGrid w:val="0"/>
    </w:pPr>
  </w:style>
  <w:style w:type="character" w:customStyle="1" w:styleId="a6">
    <w:name w:val="フッター (文字)"/>
    <w:basedOn w:val="a0"/>
    <w:link w:val="a5"/>
    <w:uiPriority w:val="99"/>
    <w:rsid w:val="00D520B3"/>
  </w:style>
  <w:style w:type="paragraph" w:styleId="a7">
    <w:name w:val="List Paragraph"/>
    <w:basedOn w:val="a"/>
    <w:uiPriority w:val="34"/>
    <w:qFormat/>
    <w:rsid w:val="00154870"/>
    <w:pPr>
      <w:ind w:leftChars="400" w:left="840"/>
    </w:pPr>
  </w:style>
  <w:style w:type="paragraph" w:styleId="a8">
    <w:name w:val="Balloon Text"/>
    <w:basedOn w:val="a"/>
    <w:link w:val="a9"/>
    <w:uiPriority w:val="99"/>
    <w:semiHidden/>
    <w:unhideWhenUsed/>
    <w:rsid w:val="00482D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D06"/>
    <w:rPr>
      <w:rFonts w:asciiTheme="majorHAnsi" w:eastAsiaTheme="majorEastAsia" w:hAnsiTheme="majorHAnsi" w:cstheme="majorBidi"/>
      <w:sz w:val="18"/>
      <w:szCs w:val="18"/>
    </w:rPr>
  </w:style>
  <w:style w:type="table" w:styleId="aa">
    <w:name w:val="Table Grid"/>
    <w:basedOn w:val="a1"/>
    <w:uiPriority w:val="59"/>
    <w:rsid w:val="00FA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8A21-1F94-40A0-B63A-550E7D4A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4</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広島県</cp:lastModifiedBy>
  <cp:revision>124</cp:revision>
  <cp:lastPrinted>2014-10-31T01:48:00Z</cp:lastPrinted>
  <dcterms:created xsi:type="dcterms:W3CDTF">2014-08-19T02:13:00Z</dcterms:created>
  <dcterms:modified xsi:type="dcterms:W3CDTF">2016-04-01T04:23:00Z</dcterms:modified>
</cp:coreProperties>
</file>