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kern w:val="0"/>
          <w:szCs w:val="21"/>
        </w:rPr>
        <w:t>別記</w:t>
      </w:r>
      <w:r w:rsidRPr="00CC3EF6">
        <w:rPr>
          <w:rFonts w:hAnsi="ＭＳ 明朝" w:hint="eastAsia"/>
          <w:kern w:val="0"/>
          <w:szCs w:val="21"/>
        </w:rPr>
        <w:t>様式第</w:t>
      </w:r>
      <w:r>
        <w:rPr>
          <w:rFonts w:hAnsi="ＭＳ 明朝" w:hint="eastAsia"/>
          <w:kern w:val="0"/>
          <w:szCs w:val="21"/>
        </w:rPr>
        <w:t>２</w:t>
      </w:r>
      <w:r w:rsidRPr="00CC3EF6">
        <w:rPr>
          <w:rFonts w:hAnsi="ＭＳ 明朝" w:hint="eastAsia"/>
          <w:kern w:val="0"/>
          <w:szCs w:val="21"/>
        </w:rPr>
        <w:t>号（第</w:t>
      </w:r>
      <w:r>
        <w:rPr>
          <w:rFonts w:hAnsi="ＭＳ 明朝" w:hint="eastAsia"/>
          <w:kern w:val="0"/>
          <w:szCs w:val="21"/>
        </w:rPr>
        <w:t>８</w:t>
      </w:r>
      <w:r w:rsidRPr="00CC3EF6">
        <w:rPr>
          <w:rFonts w:hAnsi="ＭＳ 明朝" w:hint="eastAsia"/>
          <w:kern w:val="0"/>
          <w:szCs w:val="21"/>
        </w:rPr>
        <w:t>関係）</w:t>
      </w:r>
    </w:p>
    <w:p w:rsidR="00271556" w:rsidRPr="00CC3EF6" w:rsidRDefault="00271556" w:rsidP="00271556">
      <w:pPr>
        <w:autoSpaceDE w:val="0"/>
        <w:autoSpaceDN w:val="0"/>
        <w:jc w:val="right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年　　月　　日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広島県知事　様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報告者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所在地　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企業名　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代表者　　　　　　　　　　　　　　　　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ind w:firstLineChars="1100" w:firstLine="23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年度県産材製品開発支援</w:t>
      </w:r>
      <w:r w:rsidRPr="00CC3EF6">
        <w:rPr>
          <w:rFonts w:hAnsi="ＭＳ 明朝" w:hint="eastAsia"/>
          <w:kern w:val="0"/>
          <w:szCs w:val="21"/>
        </w:rPr>
        <w:t>補助金に係る</w:t>
      </w:r>
    </w:p>
    <w:p w:rsidR="00271556" w:rsidRPr="00CC3EF6" w:rsidRDefault="00271556" w:rsidP="00271556">
      <w:pPr>
        <w:autoSpaceDE w:val="0"/>
        <w:autoSpaceDN w:val="0"/>
        <w:ind w:firstLineChars="1100" w:firstLine="231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年度における事業状況報告書</w:t>
      </w:r>
    </w:p>
    <w:p w:rsidR="00271556" w:rsidRPr="00CC3EF6" w:rsidRDefault="00271556" w:rsidP="00271556">
      <w:pPr>
        <w:autoSpaceDE w:val="0"/>
        <w:autoSpaceDN w:val="0"/>
        <w:snapToGrid w:val="0"/>
        <w:spacing w:line="240" w:lineRule="exact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snapToGrid w:val="0"/>
        <w:spacing w:line="240" w:lineRule="exact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</w:t>
      </w:r>
      <w:r w:rsidRPr="00CC3EF6">
        <w:rPr>
          <w:rFonts w:hAnsi="ＭＳ 明朝" w:hint="eastAsia"/>
          <w:kern w:val="0"/>
          <w:szCs w:val="21"/>
        </w:rPr>
        <w:t xml:space="preserve">　　年　　月　　日付け指令　　第　　号で交付決定</w:t>
      </w:r>
      <w:r>
        <w:rPr>
          <w:rFonts w:hAnsi="ＭＳ 明朝" w:hint="eastAsia"/>
          <w:kern w:val="0"/>
          <w:szCs w:val="21"/>
        </w:rPr>
        <w:t>を受けた補助事業について</w:t>
      </w:r>
      <w:r w:rsidR="005302EF">
        <w:rPr>
          <w:rFonts w:hAnsi="ＭＳ 明朝" w:hint="eastAsia"/>
          <w:kern w:val="0"/>
          <w:szCs w:val="21"/>
        </w:rPr>
        <w:t>、</w:t>
      </w:r>
      <w:r>
        <w:rPr>
          <w:rFonts w:hAnsi="ＭＳ 明朝" w:hint="eastAsia"/>
          <w:kern w:val="0"/>
          <w:szCs w:val="21"/>
        </w:rPr>
        <w:t>県産材製品開発支援事業実施要領第８の規定に基づき</w:t>
      </w:r>
      <w:r w:rsidR="005302EF">
        <w:rPr>
          <w:rFonts w:hAnsi="ＭＳ 明朝" w:hint="eastAsia"/>
          <w:kern w:val="0"/>
          <w:szCs w:val="21"/>
        </w:rPr>
        <w:t>、</w:t>
      </w:r>
      <w:r w:rsidRPr="00CC3EF6">
        <w:rPr>
          <w:rFonts w:hAnsi="ＭＳ 明朝" w:hint="eastAsia"/>
          <w:kern w:val="0"/>
          <w:szCs w:val="21"/>
        </w:rPr>
        <w:t xml:space="preserve">　　年度の事業化状況を下記のとおり報告します。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outlineLvl w:val="0"/>
        <w:rPr>
          <w:kern w:val="0"/>
          <w:szCs w:val="21"/>
        </w:rPr>
      </w:pPr>
      <w:r w:rsidRPr="00CC3EF6">
        <w:rPr>
          <w:rFonts w:hint="eastAsia"/>
          <w:kern w:val="0"/>
          <w:szCs w:val="21"/>
        </w:rPr>
        <w:t xml:space="preserve">　１　補助事業の成果の事業化等の状況</w:t>
      </w:r>
    </w:p>
    <w:p w:rsidR="00271556" w:rsidRPr="00CC3EF6" w:rsidRDefault="00271556" w:rsidP="00271556">
      <w:pPr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（１）　</w:t>
      </w:r>
      <w:r w:rsidRPr="00CC3EF6">
        <w:rPr>
          <w:rFonts w:hint="eastAsia"/>
          <w:kern w:val="0"/>
          <w:szCs w:val="21"/>
        </w:rPr>
        <w:t>実施結果の事業化</w:t>
      </w: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 w:rsidRPr="00CC3EF6">
        <w:rPr>
          <w:rFonts w:hint="eastAsia"/>
          <w:kern w:val="0"/>
          <w:szCs w:val="21"/>
        </w:rPr>
        <w:t>有　　　　無</w:t>
      </w:r>
    </w:p>
    <w:p w:rsidR="00271556" w:rsidRPr="00CC3EF6" w:rsidRDefault="00271556" w:rsidP="00271556">
      <w:pPr>
        <w:autoSpaceDE w:val="0"/>
        <w:autoSpaceDN w:val="0"/>
        <w:rPr>
          <w:kern w:val="0"/>
          <w:szCs w:val="21"/>
        </w:rPr>
      </w:pPr>
      <w:r w:rsidRPr="00CC3EF6">
        <w:rPr>
          <w:rFonts w:hint="eastAsia"/>
          <w:kern w:val="0"/>
          <w:szCs w:val="21"/>
        </w:rPr>
        <w:t xml:space="preserve">　　（２）　産業財産権等の譲渡又は実施権の設定</w:t>
      </w:r>
      <w:r>
        <w:rPr>
          <w:rFonts w:hint="eastAsia"/>
          <w:kern w:val="0"/>
          <w:szCs w:val="21"/>
        </w:rPr>
        <w:t xml:space="preserve">　　　　　　　　　　　　　　</w:t>
      </w:r>
      <w:r w:rsidRPr="00CC3EF6">
        <w:rPr>
          <w:rFonts w:hint="eastAsia"/>
          <w:kern w:val="0"/>
          <w:szCs w:val="21"/>
        </w:rPr>
        <w:t>有　　　　無</w:t>
      </w:r>
    </w:p>
    <w:p w:rsidR="00271556" w:rsidRPr="00CC3EF6" w:rsidRDefault="00271556" w:rsidP="00271556">
      <w:pPr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（３）　</w:t>
      </w:r>
      <w:r w:rsidRPr="00CC3EF6">
        <w:rPr>
          <w:rFonts w:hint="eastAsia"/>
          <w:kern w:val="0"/>
          <w:szCs w:val="21"/>
        </w:rPr>
        <w:t>実施結果の他への供与</w:t>
      </w: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CC3EF6">
        <w:rPr>
          <w:rFonts w:hint="eastAsia"/>
          <w:kern w:val="0"/>
          <w:szCs w:val="21"/>
        </w:rPr>
        <w:t>有　　　　無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２　事業化の状況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別紙「実態把握調査表」のとおり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color w:val="000000" w:themeColor="text1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ind w:firstLineChars="200" w:firstLine="42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（連絡担当者）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269"/>
        <w:gridCol w:w="681"/>
        <w:gridCol w:w="908"/>
        <w:gridCol w:w="3563"/>
      </w:tblGrid>
      <w:tr w:rsidR="00271556" w:rsidRPr="00CC3EF6" w:rsidTr="00F56CF9"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部署名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ind w:right="113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住所・</w:t>
            </w:r>
          </w:p>
          <w:p w:rsidR="00271556" w:rsidRPr="00CC3EF6" w:rsidRDefault="00271556" w:rsidP="00F56CF9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w w:val="80"/>
                <w:kern w:val="0"/>
                <w:szCs w:val="21"/>
              </w:rPr>
            </w:pPr>
          </w:p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w w:val="80"/>
                <w:kern w:val="0"/>
                <w:szCs w:val="21"/>
              </w:rPr>
            </w:pPr>
          </w:p>
        </w:tc>
      </w:tr>
      <w:tr w:rsidR="00271556" w:rsidRPr="00CC3EF6" w:rsidTr="00F56CF9">
        <w:trPr>
          <w:trHeight w:val="716"/>
        </w:trPr>
        <w:tc>
          <w:tcPr>
            <w:tcW w:w="1362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職氏名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</w:p>
        </w:tc>
      </w:tr>
    </w:tbl>
    <w:p w:rsidR="00104D1B" w:rsidRDefault="00104D1B"/>
    <w:p w:rsidR="00104D1B" w:rsidRDefault="00104D1B">
      <w:pPr>
        <w:widowControl/>
        <w:jc w:val="left"/>
      </w:pPr>
      <w:r>
        <w:br w:type="page"/>
      </w:r>
    </w:p>
    <w:p w:rsidR="00104D1B" w:rsidRPr="00CC3EF6" w:rsidRDefault="00104D1B" w:rsidP="00104D1B">
      <w:pPr>
        <w:autoSpaceDE w:val="0"/>
        <w:autoSpaceDN w:val="0"/>
        <w:snapToGrid w:val="0"/>
        <w:ind w:left="420" w:hangingChars="200" w:hanging="42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lastRenderedPageBreak/>
        <w:t>別紙</w:t>
      </w:r>
    </w:p>
    <w:p w:rsidR="00104D1B" w:rsidRPr="00CC3EF6" w:rsidRDefault="00104D1B" w:rsidP="00104D1B">
      <w:pPr>
        <w:autoSpaceDE w:val="0"/>
        <w:autoSpaceDN w:val="0"/>
        <w:snapToGrid w:val="0"/>
        <w:jc w:val="center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実　態　把　握　調　査　表</w:t>
      </w:r>
    </w:p>
    <w:p w:rsidR="00104D1B" w:rsidRPr="00CC3EF6" w:rsidRDefault="00104D1B" w:rsidP="00104D1B">
      <w:pPr>
        <w:autoSpaceDE w:val="0"/>
        <w:autoSpaceDN w:val="0"/>
        <w:snapToGrid w:val="0"/>
        <w:rPr>
          <w:rFonts w:ascii="?l?r ??fc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</w:t>
      </w:r>
      <w:r w:rsidRPr="00CC3EF6">
        <w:rPr>
          <w:rFonts w:hAnsi="ＭＳ 明朝" w:hint="eastAsia"/>
          <w:kern w:val="0"/>
          <w:szCs w:val="21"/>
        </w:rPr>
        <w:t xml:space="preserve">　</w:t>
      </w:r>
      <w:r w:rsidRPr="00CC3EF6">
        <w:rPr>
          <w:rFonts w:ascii="Century" w:hint="eastAsia"/>
          <w:kern w:val="0"/>
          <w:szCs w:val="21"/>
        </w:rPr>
        <w:t>事業化の見通し</w:t>
      </w:r>
    </w:p>
    <w:tbl>
      <w:tblPr>
        <w:tblW w:w="885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260"/>
        <w:gridCol w:w="5527"/>
      </w:tblGrid>
      <w:tr w:rsidR="00104D1B" w:rsidRPr="00CC3EF6" w:rsidTr="00F56CF9">
        <w:trPr>
          <w:cantSplit/>
          <w:trHeight w:val="14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104D1B">
              <w:rPr>
                <w:rFonts w:hint="eastAsia"/>
                <w:spacing w:val="77"/>
                <w:kern w:val="0"/>
                <w:szCs w:val="21"/>
                <w:fitText w:val="1664" w:id="-1554877950"/>
              </w:rPr>
              <w:t>補助事業</w:t>
            </w:r>
            <w:r w:rsidRPr="00104D1B">
              <w:rPr>
                <w:rFonts w:hint="eastAsia"/>
                <w:spacing w:val="-1"/>
                <w:kern w:val="0"/>
                <w:szCs w:val="21"/>
                <w:fitText w:val="1664" w:id="-1554877950"/>
              </w:rPr>
              <w:t>の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?l?r ??fc"/>
                <w:kern w:val="0"/>
                <w:szCs w:val="21"/>
              </w:rPr>
            </w:pPr>
            <w:r w:rsidRPr="00104D1B">
              <w:rPr>
                <w:rFonts w:hint="eastAsia"/>
                <w:spacing w:val="77"/>
                <w:kern w:val="0"/>
                <w:szCs w:val="21"/>
                <w:fitText w:val="1664" w:id="-1554877949"/>
              </w:rPr>
              <w:t>事業化状</w:t>
            </w:r>
            <w:r w:rsidRPr="00104D1B">
              <w:rPr>
                <w:rFonts w:hint="eastAsia"/>
                <w:spacing w:val="-1"/>
                <w:kern w:val="0"/>
                <w:szCs w:val="21"/>
                <w:fitText w:val="1664" w:id="-1554877949"/>
              </w:rPr>
              <w:t>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　　段階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第１段階：</w:t>
            </w:r>
            <w:r w:rsidRPr="00CC3EF6">
              <w:rPr>
                <w:rFonts w:hAnsi="ＭＳ 明朝" w:cs="ＭＳ 明朝" w:hint="eastAsia"/>
                <w:kern w:val="0"/>
                <w:szCs w:val="21"/>
              </w:rPr>
              <w:t>技術開発・試作品</w:t>
            </w:r>
            <w:r w:rsidRPr="00CC3EF6">
              <w:rPr>
                <w:rFonts w:hint="eastAsia"/>
                <w:kern w:val="0"/>
                <w:szCs w:val="21"/>
              </w:rPr>
              <w:t>開発を継続している。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第２段階：製品販売する宣伝等を行っている。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第３段階：注文（契約）が取れている。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第４段階：製品が１つ以上販売されている。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第５段階：継続的に販売実績はある。</w:t>
            </w:r>
          </w:p>
        </w:tc>
      </w:tr>
      <w:tr w:rsidR="00104D1B" w:rsidRPr="00CC3EF6" w:rsidTr="00F56CF9">
        <w:trPr>
          <w:cantSplit/>
          <w:trHeight w:val="125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43" w:rightChars="-40" w:right="-84" w:hangingChars="43" w:hanging="90"/>
              <w:jc w:val="center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継続（追加・応用）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snapToGrid w:val="0"/>
                <w:kern w:val="0"/>
                <w:szCs w:val="21"/>
              </w:rPr>
              <w:t>開発の実施状況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ascii="?l?r ??fc" w:hint="eastAsia"/>
                <w:kern w:val="0"/>
                <w:szCs w:val="21"/>
              </w:rPr>
              <w:t>（内容）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ascii="?l?r ??fc" w:hint="eastAsia"/>
                <w:kern w:val="0"/>
                <w:szCs w:val="21"/>
              </w:rPr>
              <w:t>（成果）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ascii="?l?r ??fc" w:hint="eastAsia"/>
                <w:kern w:val="0"/>
                <w:szCs w:val="21"/>
              </w:rPr>
              <w:t>（補助事業との関連）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</w:tc>
      </w:tr>
      <w:tr w:rsidR="00104D1B" w:rsidRPr="00CC3EF6" w:rsidTr="00F56CF9">
        <w:trPr>
          <w:cantSplit/>
          <w:trHeight w:val="1691"/>
        </w:trPr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50" w:hangingChars="50" w:hanging="105"/>
              <w:jc w:val="distribute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今後の事業化見通し</w:t>
            </w:r>
          </w:p>
        </w:tc>
        <w:tc>
          <w:tcPr>
            <w:tcW w:w="6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（事業化時期）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（取引先）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（売上目標）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</w:tc>
      </w:tr>
    </w:tbl>
    <w:p w:rsidR="00104D1B" w:rsidRPr="00CC3EF6" w:rsidRDefault="00104D1B" w:rsidP="00104D1B">
      <w:pPr>
        <w:autoSpaceDE w:val="0"/>
        <w:autoSpaceDN w:val="0"/>
        <w:snapToGrid w:val="0"/>
        <w:ind w:hanging="414"/>
        <w:outlineLvl w:val="0"/>
        <w:rPr>
          <w:rFonts w:ascii="?l?r ??fc" w:hAnsi="Courier New"/>
          <w:kern w:val="0"/>
          <w:szCs w:val="21"/>
        </w:rPr>
      </w:pPr>
    </w:p>
    <w:p w:rsidR="00104D1B" w:rsidRPr="00CC3EF6" w:rsidRDefault="00104D1B" w:rsidP="00104D1B">
      <w:pPr>
        <w:autoSpaceDE w:val="0"/>
        <w:autoSpaceDN w:val="0"/>
        <w:snapToGrid w:val="0"/>
        <w:outlineLvl w:val="0"/>
        <w:rPr>
          <w:rFonts w:ascii="?l?r ??fc" w:hAnsi="Courier New"/>
          <w:kern w:val="0"/>
          <w:szCs w:val="21"/>
        </w:rPr>
      </w:pPr>
      <w:r>
        <w:rPr>
          <w:rFonts w:ascii="?l?r ??fc" w:hAnsi="Courier New" w:hint="eastAsia"/>
          <w:kern w:val="0"/>
          <w:szCs w:val="21"/>
        </w:rPr>
        <w:t>２</w:t>
      </w:r>
      <w:r w:rsidRPr="00CC3EF6">
        <w:rPr>
          <w:rFonts w:ascii="?l?r ??fc" w:hAnsi="Courier New" w:hint="eastAsia"/>
          <w:kern w:val="0"/>
          <w:szCs w:val="21"/>
        </w:rPr>
        <w:t xml:space="preserve">　事業化スケジュール</w:t>
      </w:r>
    </w:p>
    <w:tbl>
      <w:tblPr>
        <w:tblW w:w="885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1209"/>
        <w:gridCol w:w="1209"/>
        <w:gridCol w:w="1209"/>
        <w:gridCol w:w="1209"/>
        <w:gridCol w:w="1210"/>
      </w:tblGrid>
      <w:tr w:rsidR="00104D1B" w:rsidRPr="00CC3EF6" w:rsidTr="00F56CF9">
        <w:trPr>
          <w:trHeight w:val="30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計画（実施）内容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補助事業終了後</w:t>
            </w:r>
          </w:p>
        </w:tc>
      </w:tr>
      <w:tr w:rsidR="00104D1B" w:rsidRPr="00CC3EF6" w:rsidTr="00F56CF9">
        <w:trPr>
          <w:trHeight w:val="254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１年目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２年目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３年目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４年目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５年目</w:t>
            </w:r>
          </w:p>
        </w:tc>
      </w:tr>
      <w:tr w:rsidR="00104D1B" w:rsidRPr="00CC3EF6" w:rsidTr="00F56CF9">
        <w:trPr>
          <w:trHeight w:val="3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  <w:tr w:rsidR="00104D1B" w:rsidRPr="00CC3EF6" w:rsidTr="00F56CF9">
        <w:trPr>
          <w:trHeight w:val="344"/>
        </w:trPr>
        <w:tc>
          <w:tcPr>
            <w:tcW w:w="2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  <w:tr w:rsidR="00104D1B" w:rsidRPr="00CC3EF6" w:rsidTr="00F56CF9">
        <w:trPr>
          <w:trHeight w:val="23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</w:tbl>
    <w:p w:rsidR="00104D1B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04D1B" w:rsidRPr="00CC3EF6" w:rsidRDefault="00104D1B" w:rsidP="00104D1B">
      <w:pPr>
        <w:autoSpaceDE w:val="0"/>
        <w:autoSpaceDN w:val="0"/>
        <w:snapToGrid w:val="0"/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３　製品（産業財産権</w:t>
      </w:r>
      <w:r w:rsidRPr="00256A65">
        <w:rPr>
          <w:rFonts w:hAnsi="ＭＳ 明朝" w:hint="eastAsia"/>
          <w:kern w:val="0"/>
          <w:szCs w:val="21"/>
        </w:rPr>
        <w:t>等の譲渡又は実施権の設定若しくは成果の他への供与を含む）</w:t>
      </w:r>
      <w:r>
        <w:rPr>
          <w:rFonts w:hAnsi="ＭＳ 明朝" w:hint="eastAsia"/>
          <w:kern w:val="0"/>
          <w:szCs w:val="21"/>
        </w:rPr>
        <w:t>の状況</w:t>
      </w:r>
    </w:p>
    <w:p w:rsidR="00104D1B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（１）木材利用の状況</w:t>
      </w:r>
    </w:p>
    <w:tbl>
      <w:tblPr>
        <w:tblW w:w="8788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559"/>
        <w:gridCol w:w="1559"/>
        <w:gridCol w:w="1985"/>
      </w:tblGrid>
      <w:tr w:rsidR="00104D1B" w:rsidRPr="00CC3EF6" w:rsidTr="00F56CF9">
        <w:trPr>
          <w:trHeight w:val="9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製品の名称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販売又は譲渡等の数量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１個当たり木材使用量（㎥）</w:t>
            </w:r>
          </w:p>
          <w:p w:rsidR="00104D1B" w:rsidRPr="00754D41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754D41">
              <w:rPr>
                <w:rFonts w:hint="eastAsia"/>
                <w:kern w:val="0"/>
                <w:sz w:val="18"/>
                <w:szCs w:val="18"/>
              </w:rPr>
              <w:t>※樹種ごと記載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うち県産材（㎥）</w:t>
            </w:r>
            <w:r w:rsidRPr="00256A65">
              <w:rPr>
                <w:rFonts w:hint="eastAsia"/>
                <w:kern w:val="0"/>
                <w:sz w:val="18"/>
                <w:szCs w:val="18"/>
              </w:rPr>
              <w:t>※樹種ごと記載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合計使用量（㎥</w:t>
            </w:r>
            <w:r w:rsidRPr="00CC3EF6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104D1B" w:rsidRPr="00CC3EF6" w:rsidTr="00F56CF9">
        <w:trPr>
          <w:trHeight w:val="619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</w:tbl>
    <w:p w:rsidR="00104D1B" w:rsidRPr="00CC3EF6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（２）販売の状況</w:t>
      </w:r>
    </w:p>
    <w:tbl>
      <w:tblPr>
        <w:tblW w:w="7512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559"/>
        <w:gridCol w:w="2268"/>
      </w:tblGrid>
      <w:tr w:rsidR="00104D1B" w:rsidRPr="00CC3EF6" w:rsidTr="00F56CF9"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製品の名称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販売又は譲渡等の数量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単　価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（円）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販売又は譲渡等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の合計金額（円）</w:t>
            </w:r>
          </w:p>
        </w:tc>
      </w:tr>
      <w:tr w:rsidR="00104D1B" w:rsidRPr="00CC3EF6" w:rsidTr="00F56CF9">
        <w:trPr>
          <w:trHeight w:val="630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</w:tbl>
    <w:p w:rsidR="00104D1B" w:rsidRDefault="00104D1B" w:rsidP="00104D1B">
      <w:pPr>
        <w:autoSpaceDE w:val="0"/>
        <w:autoSpaceDN w:val="0"/>
        <w:adjustRightInd w:val="0"/>
        <w:snapToGrid w:val="0"/>
        <w:spacing w:line="320" w:lineRule="exact"/>
        <w:ind w:left="630" w:hangingChars="300" w:hanging="630"/>
        <w:rPr>
          <w:kern w:val="0"/>
          <w:szCs w:val="21"/>
        </w:rPr>
      </w:pPr>
      <w:r w:rsidRPr="00CC3EF6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</w:p>
    <w:p w:rsidR="00104D1B" w:rsidRPr="00CC3EF6" w:rsidRDefault="00104D1B" w:rsidP="00104D1B">
      <w:pPr>
        <w:autoSpaceDE w:val="0"/>
        <w:autoSpaceDN w:val="0"/>
        <w:adjustRightInd w:val="0"/>
        <w:snapToGrid w:val="0"/>
        <w:spacing w:line="320" w:lineRule="exact"/>
        <w:ind w:left="630" w:hangingChars="300" w:hanging="630"/>
        <w:rPr>
          <w:kern w:val="0"/>
          <w:szCs w:val="21"/>
        </w:rPr>
      </w:pPr>
    </w:p>
    <w:p w:rsidR="00104D1B" w:rsidRPr="00D31A72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04D1B" w:rsidRPr="00CC3EF6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４　取得財産等の保管状況及び転用に係る取得財産等の利用状況</w:t>
      </w:r>
    </w:p>
    <w:p w:rsidR="00553787" w:rsidRPr="00104D1B" w:rsidRDefault="00553787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sectPr w:rsidR="00553787" w:rsidRPr="00104D1B" w:rsidSect="00271556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1B" w:rsidRDefault="00104D1B" w:rsidP="00104D1B">
      <w:r>
        <w:separator/>
      </w:r>
    </w:p>
  </w:endnote>
  <w:endnote w:type="continuationSeparator" w:id="0">
    <w:p w:rsidR="00104D1B" w:rsidRDefault="00104D1B" w:rsidP="0010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1B" w:rsidRDefault="00104D1B" w:rsidP="00104D1B">
      <w:r>
        <w:separator/>
      </w:r>
    </w:p>
  </w:footnote>
  <w:footnote w:type="continuationSeparator" w:id="0">
    <w:p w:rsidR="00104D1B" w:rsidRDefault="00104D1B" w:rsidP="0010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6"/>
    <w:rsid w:val="00104D1B"/>
    <w:rsid w:val="00271556"/>
    <w:rsid w:val="00380D36"/>
    <w:rsid w:val="005302EF"/>
    <w:rsid w:val="005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68444-2C4A-4A8A-BD4E-287A5E7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5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D1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0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D1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3</cp:revision>
  <dcterms:created xsi:type="dcterms:W3CDTF">2022-03-10T00:41:00Z</dcterms:created>
  <dcterms:modified xsi:type="dcterms:W3CDTF">2024-02-09T07:02:00Z</dcterms:modified>
</cp:coreProperties>
</file>