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37B8" w14:textId="3E764D4C" w:rsidR="001C6939" w:rsidRPr="00704FC1" w:rsidRDefault="00EB5A26" w:rsidP="001C6939">
      <w:pPr>
        <w:widowControl/>
        <w:jc w:val="left"/>
        <w:rPr>
          <w:rFonts w:asciiTheme="majorEastAsia" w:eastAsiaTheme="majorEastAsia" w:hAnsiTheme="majorEastAsia"/>
          <w:sz w:val="20"/>
        </w:rPr>
      </w:pPr>
      <w:r w:rsidRPr="00F6320D">
        <w:rPr>
          <w:rFonts w:asciiTheme="minorEastAsia" w:eastAsiaTheme="minorEastAsia" w:hAnsiTheme="minorEastAsia" w:cstheme="minorBidi"/>
          <w:noProof/>
          <w:sz w:val="24"/>
          <w:szCs w:val="24"/>
        </w:rPr>
        <mc:AlternateContent>
          <mc:Choice Requires="wps">
            <w:drawing>
              <wp:anchor distT="0" distB="0" distL="114300" distR="114300" simplePos="0" relativeHeight="251682816" behindDoc="0" locked="0" layoutInCell="1" allowOverlap="1" wp14:anchorId="2F17B13D" wp14:editId="61655717">
                <wp:simplePos x="0" y="0"/>
                <wp:positionH relativeFrom="column">
                  <wp:posOffset>-1905</wp:posOffset>
                </wp:positionH>
                <wp:positionV relativeFrom="paragraph">
                  <wp:posOffset>8580755</wp:posOffset>
                </wp:positionV>
                <wp:extent cx="3637915" cy="373712"/>
                <wp:effectExtent l="0" t="0" r="635" b="76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73712"/>
                        </a:xfrm>
                        <a:prstGeom prst="rect">
                          <a:avLst/>
                        </a:prstGeom>
                        <a:solidFill>
                          <a:srgbClr val="FFFFFF"/>
                        </a:solidFill>
                        <a:ln w="9525">
                          <a:noFill/>
                          <a:miter lim="800000"/>
                          <a:headEnd/>
                          <a:tailEnd/>
                        </a:ln>
                      </wps:spPr>
                      <wps:txbx>
                        <w:txbxContent>
                          <w:p w14:paraId="70A41879" w14:textId="002C427C" w:rsidR="00924053" w:rsidRPr="009620BB" w:rsidRDefault="00924053" w:rsidP="001C6939">
                            <w:pPr>
                              <w:spacing w:line="280" w:lineRule="exact"/>
                              <w:ind w:rightChars="111" w:right="233" w:firstLineChars="100" w:firstLine="156"/>
                              <w:jc w:val="left"/>
                              <w:rPr>
                                <w:rFonts w:asciiTheme="minorEastAsia" w:eastAsiaTheme="minorEastAsia" w:hAnsiTheme="minorEastAsia" w:cstheme="minorBidi"/>
                                <w:spacing w:val="-12"/>
                                <w:sz w:val="18"/>
                                <w:szCs w:val="21"/>
                              </w:rPr>
                            </w:pPr>
                            <w:r w:rsidRPr="009620BB">
                              <w:rPr>
                                <w:rFonts w:asciiTheme="minorEastAsia" w:eastAsiaTheme="minorEastAsia" w:hAnsiTheme="minorEastAsia" w:cstheme="minorBidi" w:hint="eastAsia"/>
                                <w:spacing w:val="-12"/>
                                <w:sz w:val="18"/>
                                <w:szCs w:val="21"/>
                              </w:rPr>
                              <w:t>備考　用紙の大きさは，日本産業規格Ａ列４とする</w:t>
                            </w:r>
                            <w:r w:rsidR="00847033">
                              <w:rPr>
                                <w:rFonts w:asciiTheme="minorEastAsia" w:eastAsiaTheme="minorEastAsia" w:hAnsiTheme="minorEastAsia" w:cstheme="minorBidi" w:hint="eastAsia"/>
                                <w:spacing w:val="-12"/>
                                <w:sz w:val="18"/>
                                <w:szCs w:val="21"/>
                              </w:rPr>
                              <w:t>こと</w:t>
                            </w:r>
                            <w:r w:rsidRPr="009620BB">
                              <w:rPr>
                                <w:rFonts w:asciiTheme="minorEastAsia" w:eastAsiaTheme="minorEastAsia" w:hAnsiTheme="minorEastAsia" w:cstheme="minorBidi" w:hint="eastAsia"/>
                                <w:spacing w:val="-12"/>
                                <w:sz w:val="18"/>
                                <w:szCs w:val="21"/>
                              </w:rPr>
                              <w:t>。</w:t>
                            </w:r>
                          </w:p>
                          <w:p w14:paraId="624BCDB8" w14:textId="77777777" w:rsidR="00924053" w:rsidRPr="009620BB" w:rsidRDefault="00924053" w:rsidP="001C6939">
                            <w:pPr>
                              <w:jc w:val="left"/>
                              <w:rPr>
                                <w:rFonts w:asciiTheme="majorEastAsia" w:eastAsiaTheme="majorEastAsia" w:hAnsiTheme="majorEastAsia"/>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7B13D" id="_x0000_s1031" type="#_x0000_t202" style="position:absolute;margin-left:-.15pt;margin-top:675.65pt;width:286.45pt;height:2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" stroked="f">
                <v:textbox>
                  <w:txbxContent>
                    <w:p w14:paraId="70A41879" w14:textId="002C427C" w:rsidR="00924053" w:rsidRPr="009620BB" w:rsidRDefault="00924053" w:rsidP="001C6939">
                      <w:pPr>
                        <w:spacing w:line="280" w:lineRule="exact"/>
                        <w:ind w:rightChars="111" w:right="233" w:firstLineChars="100" w:firstLine="156"/>
                        <w:jc w:val="left"/>
                        <w:rPr>
                          <w:rFonts w:asciiTheme="minorEastAsia" w:eastAsiaTheme="minorEastAsia" w:hAnsiTheme="minorEastAsia" w:cstheme="minorBidi"/>
                          <w:spacing w:val="-12"/>
                          <w:sz w:val="18"/>
                          <w:szCs w:val="21"/>
                        </w:rPr>
                      </w:pPr>
                      <w:r w:rsidRPr="009620BB">
                        <w:rPr>
                          <w:rFonts w:asciiTheme="minorEastAsia" w:eastAsiaTheme="minorEastAsia" w:hAnsiTheme="minorEastAsia" w:cstheme="minorBidi" w:hint="eastAsia"/>
                          <w:spacing w:val="-12"/>
                          <w:sz w:val="18"/>
                          <w:szCs w:val="21"/>
                        </w:rPr>
                        <w:t>備考　用紙の大きさは，日本産業規格Ａ列４とする</w:t>
                      </w:r>
                      <w:r w:rsidR="00847033">
                        <w:rPr>
                          <w:rFonts w:asciiTheme="minorEastAsia" w:eastAsiaTheme="minorEastAsia" w:hAnsiTheme="minorEastAsia" w:cstheme="minorBidi" w:hint="eastAsia"/>
                          <w:spacing w:val="-12"/>
                          <w:sz w:val="18"/>
                          <w:szCs w:val="21"/>
                        </w:rPr>
                        <w:t>こと</w:t>
                      </w:r>
                      <w:r w:rsidRPr="009620BB">
                        <w:rPr>
                          <w:rFonts w:asciiTheme="minorEastAsia" w:eastAsiaTheme="minorEastAsia" w:hAnsiTheme="minorEastAsia" w:cstheme="minorBidi" w:hint="eastAsia"/>
                          <w:spacing w:val="-12"/>
                          <w:sz w:val="18"/>
                          <w:szCs w:val="21"/>
                        </w:rPr>
                        <w:t>。</w:t>
                      </w:r>
                    </w:p>
                    <w:p w14:paraId="624BCDB8" w14:textId="77777777" w:rsidR="00924053" w:rsidRPr="009620BB" w:rsidRDefault="00924053" w:rsidP="001C6939">
                      <w:pPr>
                        <w:jc w:val="left"/>
                        <w:rPr>
                          <w:rFonts w:asciiTheme="majorEastAsia" w:eastAsiaTheme="majorEastAsia" w:hAnsiTheme="majorEastAsia"/>
                          <w:sz w:val="20"/>
                        </w:rPr>
                      </w:pPr>
                    </w:p>
                  </w:txbxContent>
                </v:textbox>
              </v:shape>
            </w:pict>
          </mc:Fallback>
        </mc:AlternateContent>
      </w:r>
      <w:r>
        <w:rPr>
          <w:rFonts w:asciiTheme="majorEastAsia" w:eastAsiaTheme="majorEastAsia" w:hAnsiTheme="majorEastAsia" w:hint="eastAsia"/>
          <w:noProof/>
          <w:sz w:val="20"/>
        </w:rPr>
        <mc:AlternateContent>
          <mc:Choice Requires="wps">
            <w:drawing>
              <wp:anchor distT="0" distB="0" distL="114300" distR="114300" simplePos="0" relativeHeight="251679744" behindDoc="0" locked="0" layoutInCell="1" allowOverlap="1" wp14:anchorId="3CC887E1" wp14:editId="5B80261D">
                <wp:simplePos x="0" y="0"/>
                <wp:positionH relativeFrom="column">
                  <wp:posOffset>2388289</wp:posOffset>
                </wp:positionH>
                <wp:positionV relativeFrom="paragraph">
                  <wp:posOffset>-44762</wp:posOffset>
                </wp:positionV>
                <wp:extent cx="5905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FFE1D" w14:textId="77777777" w:rsidR="00924053" w:rsidRPr="00704FC1" w:rsidRDefault="00924053" w:rsidP="001C6939">
                            <w:pPr>
                              <w:ind w:rightChars="-338" w:right="-710"/>
                              <w:jc w:val="left"/>
                              <w:rPr>
                                <w:rFonts w:asciiTheme="minorHAnsi" w:eastAsiaTheme="minorEastAsia" w:hAnsiTheme="minorHAnsi" w:cstheme="minorBidi"/>
                                <w:sz w:val="20"/>
                                <w:szCs w:val="24"/>
                              </w:rPr>
                            </w:pPr>
                            <w:r w:rsidRPr="00704FC1">
                              <w:rPr>
                                <w:rFonts w:asciiTheme="minorHAnsi" w:eastAsiaTheme="minorEastAsia" w:hAnsiTheme="minorHAnsi" w:cstheme="minorBidi" w:hint="eastAsia"/>
                                <w:sz w:val="20"/>
                                <w:szCs w:val="24"/>
                              </w:rPr>
                              <w:t>（表）</w:t>
                            </w:r>
                          </w:p>
                          <w:p w14:paraId="13645217" w14:textId="77777777" w:rsidR="00924053" w:rsidRDefault="00924053" w:rsidP="001C693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87E1" id="テキスト ボックス 1" o:spid="_x0000_s1031" type="#_x0000_t202" style="position:absolute;margin-left:188.05pt;margin-top:-3.5pt;width:46.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" filled="f" stroked="f" strokeweight=".5pt">
                <v:textbox>
                  <w:txbxContent>
                    <w:p w14:paraId="111FFE1D" w14:textId="77777777" w:rsidR="00924053" w:rsidRPr="00704FC1" w:rsidRDefault="00924053" w:rsidP="001C6939">
                      <w:pPr>
                        <w:ind w:rightChars="-338" w:right="-710"/>
                        <w:jc w:val="left"/>
                        <w:rPr>
                          <w:rFonts w:asciiTheme="minorHAnsi" w:eastAsiaTheme="minorEastAsia" w:hAnsiTheme="minorHAnsi" w:cstheme="minorBidi"/>
                          <w:sz w:val="20"/>
                          <w:szCs w:val="24"/>
                        </w:rPr>
                      </w:pPr>
                      <w:r w:rsidRPr="00704FC1">
                        <w:rPr>
                          <w:rFonts w:asciiTheme="minorHAnsi" w:eastAsiaTheme="minorEastAsia" w:hAnsiTheme="minorHAnsi" w:cstheme="minorBidi" w:hint="eastAsia"/>
                          <w:sz w:val="20"/>
                          <w:szCs w:val="24"/>
                        </w:rPr>
                        <w:t>（表）</w:t>
                      </w:r>
                    </w:p>
                    <w:p w14:paraId="13645217" w14:textId="77777777" w:rsidR="00924053" w:rsidRDefault="00924053" w:rsidP="001C6939">
                      <w:pPr>
                        <w:jc w:val="left"/>
                      </w:pPr>
                    </w:p>
                  </w:txbxContent>
                </v:textbox>
              </v:shape>
            </w:pict>
          </mc:Fallback>
        </mc:AlternateContent>
      </w:r>
      <w:r w:rsidR="001C6939" w:rsidRPr="00704FC1">
        <w:rPr>
          <w:rFonts w:asciiTheme="majorEastAsia" w:eastAsiaTheme="majorEastAsia" w:hAnsiTheme="majorEastAsia" w:hint="eastAsia"/>
          <w:sz w:val="20"/>
        </w:rPr>
        <w:t>様式第10号の２</w:t>
      </w:r>
      <w:r w:rsidRPr="00537529">
        <w:rPr>
          <w:rFonts w:asciiTheme="minorEastAsia" w:eastAsiaTheme="minorEastAsia" w:hAnsiTheme="minorEastAsia" w:cstheme="minorBidi" w:hint="eastAsia"/>
          <w:sz w:val="20"/>
          <w:szCs w:val="22"/>
        </w:rPr>
        <w:t>（第７条関係）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C6939" w:rsidRPr="002D1AC5" w14:paraId="528BD824" w14:textId="77777777" w:rsidTr="00A20231">
        <w:trPr>
          <w:trHeight w:val="3607"/>
        </w:trPr>
        <w:tc>
          <w:tcPr>
            <w:tcW w:w="8505" w:type="dxa"/>
          </w:tcPr>
          <w:p w14:paraId="7E5C8D25" w14:textId="77777777" w:rsidR="001C6939" w:rsidRPr="002D1AC5" w:rsidRDefault="001C6939" w:rsidP="00352600">
            <w:pPr>
              <w:spacing w:line="280" w:lineRule="exact"/>
              <w:ind w:leftChars="200" w:left="420"/>
              <w:jc w:val="left"/>
              <w:rPr>
                <w:rFonts w:asciiTheme="minorEastAsia" w:eastAsiaTheme="minorEastAsia" w:hAnsiTheme="minorEastAsia" w:cstheme="minorBidi"/>
                <w:sz w:val="24"/>
                <w:szCs w:val="24"/>
              </w:rPr>
            </w:pPr>
            <w:r w:rsidRPr="002D1AC5">
              <w:rPr>
                <w:rFonts w:asciiTheme="minorEastAsia" w:eastAsiaTheme="minorEastAsia" w:hAnsiTheme="minorEastAsia" w:cstheme="minorBidi" w:hint="eastAsia"/>
                <w:sz w:val="24"/>
                <w:szCs w:val="24"/>
              </w:rPr>
              <w:t>生活保護法第55条第２項において準用する同法第49条の２第２項各</w:t>
            </w:r>
          </w:p>
          <w:p w14:paraId="4906A727" w14:textId="77777777" w:rsidR="00002DF5" w:rsidRDefault="001C6939" w:rsidP="00352600">
            <w:pPr>
              <w:spacing w:line="280" w:lineRule="exact"/>
              <w:ind w:leftChars="200" w:left="420"/>
              <w:jc w:val="left"/>
              <w:rPr>
                <w:rFonts w:asciiTheme="minorEastAsia" w:eastAsiaTheme="minorEastAsia" w:hAnsiTheme="minorEastAsia" w:cstheme="minorBidi"/>
                <w:sz w:val="24"/>
                <w:szCs w:val="24"/>
              </w:rPr>
            </w:pPr>
            <w:r w:rsidRPr="002D1AC5">
              <w:rPr>
                <w:rFonts w:asciiTheme="minorEastAsia" w:eastAsiaTheme="minorEastAsia" w:hAnsiTheme="minorEastAsia" w:cstheme="minorBidi" w:hint="eastAsia"/>
                <w:sz w:val="24"/>
                <w:szCs w:val="24"/>
              </w:rPr>
              <w:t>号（第１号，第４号ただし書，第７号及び第９号を除く。）に該当し</w:t>
            </w:r>
          </w:p>
          <w:p w14:paraId="6D08D98D" w14:textId="112F373C" w:rsidR="001C6939" w:rsidRPr="002D1AC5" w:rsidRDefault="001C6939" w:rsidP="00352600">
            <w:pPr>
              <w:spacing w:line="280" w:lineRule="exact"/>
              <w:ind w:leftChars="200" w:left="420"/>
              <w:jc w:val="left"/>
              <w:rPr>
                <w:rFonts w:asciiTheme="minorEastAsia" w:eastAsiaTheme="minorEastAsia" w:hAnsiTheme="minorEastAsia" w:cstheme="minorBidi"/>
                <w:sz w:val="24"/>
                <w:szCs w:val="24"/>
              </w:rPr>
            </w:pPr>
            <w:r w:rsidRPr="002D1AC5">
              <w:rPr>
                <w:rFonts w:asciiTheme="minorEastAsia" w:eastAsiaTheme="minorEastAsia" w:hAnsiTheme="minorEastAsia" w:cstheme="minorBidi" w:hint="eastAsia"/>
                <w:sz w:val="24"/>
                <w:szCs w:val="24"/>
              </w:rPr>
              <w:t>ない旨の誓約書</w:t>
            </w:r>
          </w:p>
          <w:p w14:paraId="078EE92B" w14:textId="77777777" w:rsidR="001C6939" w:rsidRPr="002D1AC5" w:rsidRDefault="001C6939" w:rsidP="00352600">
            <w:pPr>
              <w:wordWrap w:val="0"/>
              <w:spacing w:line="280" w:lineRule="exact"/>
              <w:jc w:val="right"/>
              <w:rPr>
                <w:rFonts w:asciiTheme="minorEastAsia" w:eastAsiaTheme="minorEastAsia" w:hAnsiTheme="minorEastAsia" w:cstheme="minorBidi"/>
                <w:szCs w:val="22"/>
              </w:rPr>
            </w:pPr>
            <w:r w:rsidRPr="002D1AC5">
              <w:rPr>
                <w:rFonts w:asciiTheme="minorEastAsia" w:eastAsiaTheme="minorEastAsia" w:hAnsiTheme="minorEastAsia" w:cstheme="minorBidi" w:hint="eastAsia"/>
                <w:szCs w:val="22"/>
              </w:rPr>
              <w:t>年　　月　　日</w:t>
            </w:r>
            <w:r>
              <w:rPr>
                <w:rFonts w:asciiTheme="minorEastAsia" w:eastAsiaTheme="minorEastAsia" w:hAnsiTheme="minorEastAsia" w:cstheme="minorBidi" w:hint="eastAsia"/>
                <w:szCs w:val="22"/>
              </w:rPr>
              <w:t xml:space="preserve">　　　　　</w:t>
            </w:r>
          </w:p>
          <w:p w14:paraId="1093BC50" w14:textId="77777777" w:rsidR="001C6939" w:rsidRPr="002D1AC5" w:rsidRDefault="001C6939" w:rsidP="00352600">
            <w:pPr>
              <w:spacing w:line="280" w:lineRule="exact"/>
              <w:ind w:left="23"/>
              <w:jc w:val="left"/>
              <w:rPr>
                <w:rFonts w:asciiTheme="minorEastAsia" w:eastAsiaTheme="minorEastAsia" w:hAnsiTheme="minorEastAsia" w:cstheme="minorBidi"/>
                <w:szCs w:val="22"/>
              </w:rPr>
            </w:pPr>
            <w:r w:rsidRPr="002D1AC5">
              <w:rPr>
                <w:rFonts w:asciiTheme="minorEastAsia" w:eastAsiaTheme="minorEastAsia" w:hAnsiTheme="minorEastAsia" w:cstheme="minorBidi" w:hint="eastAsia"/>
                <w:szCs w:val="22"/>
              </w:rPr>
              <w:t xml:space="preserve">　広　島　県　知　事　様　　　　　　　　　　　　　　　　</w:t>
            </w:r>
          </w:p>
          <w:p w14:paraId="0EAC0A8E" w14:textId="77777777" w:rsidR="001C6939" w:rsidRPr="002D1AC5" w:rsidRDefault="001C6939" w:rsidP="00352600">
            <w:pPr>
              <w:spacing w:line="280" w:lineRule="exact"/>
              <w:jc w:val="left"/>
              <w:rPr>
                <w:rFonts w:asciiTheme="minorEastAsia" w:eastAsiaTheme="minorEastAsia" w:hAnsiTheme="minorEastAsia" w:cstheme="minorBidi"/>
                <w:szCs w:val="22"/>
              </w:rPr>
            </w:pPr>
          </w:p>
          <w:p w14:paraId="791D939E" w14:textId="77777777" w:rsidR="001C6939" w:rsidRPr="002D1AC5" w:rsidRDefault="001C6939" w:rsidP="00352600">
            <w:pPr>
              <w:spacing w:line="280" w:lineRule="exact"/>
              <w:ind w:leftChars="99" w:left="208" w:firstLineChars="106" w:firstLine="212"/>
              <w:jc w:val="left"/>
              <w:rPr>
                <w:rFonts w:asciiTheme="minorEastAsia" w:eastAsiaTheme="minorEastAsia" w:hAnsiTheme="minorEastAsia" w:cstheme="minorBidi"/>
                <w:sz w:val="20"/>
              </w:rPr>
            </w:pPr>
            <w:r w:rsidRPr="002D1AC5">
              <w:rPr>
                <w:rFonts w:asciiTheme="minorEastAsia" w:eastAsiaTheme="minorEastAsia" w:hAnsiTheme="minorEastAsia" w:cstheme="minorBidi" w:hint="eastAsia"/>
                <w:sz w:val="20"/>
              </w:rPr>
              <w:t>下欄に掲げる生活保護法第55条第２項において準用する同法第49条の２第２項各号（第１号，第４号ただし書，第７号及び第９号を除く。）の規定に該当しないことを誓約します。</w:t>
            </w:r>
          </w:p>
          <w:p w14:paraId="7EB510C7" w14:textId="77777777" w:rsidR="001C6939" w:rsidRPr="002D1AC5" w:rsidRDefault="001C6939" w:rsidP="00352600">
            <w:pPr>
              <w:spacing w:line="280" w:lineRule="exact"/>
              <w:ind w:leftChars="99" w:left="208" w:firstLineChars="106" w:firstLine="212"/>
              <w:jc w:val="left"/>
              <w:rPr>
                <w:rFonts w:asciiTheme="minorEastAsia" w:eastAsiaTheme="minorEastAsia" w:hAnsiTheme="minorEastAsia" w:cstheme="minorBidi"/>
                <w:sz w:val="20"/>
              </w:rPr>
            </w:pPr>
          </w:p>
          <w:p w14:paraId="03519038" w14:textId="77777777" w:rsidR="001C6939" w:rsidRPr="002D1AC5" w:rsidRDefault="001C6939" w:rsidP="00352600">
            <w:pPr>
              <w:spacing w:line="280" w:lineRule="exact"/>
              <w:ind w:right="840" w:firstLineChars="1300" w:firstLine="2730"/>
              <w:jc w:val="left"/>
              <w:rPr>
                <w:rFonts w:asciiTheme="minorEastAsia" w:eastAsiaTheme="minorEastAsia" w:hAnsiTheme="minorEastAsia" w:cstheme="minorBidi"/>
                <w:szCs w:val="22"/>
              </w:rPr>
            </w:pPr>
            <w:r w:rsidRPr="002D1AC5">
              <w:rPr>
                <w:rFonts w:asciiTheme="minorEastAsia" w:eastAsiaTheme="minorEastAsia" w:hAnsiTheme="minorEastAsia" w:cstheme="minorBidi" w:hint="eastAsia"/>
                <w:szCs w:val="22"/>
              </w:rPr>
              <w:t>住所（所在地）</w:t>
            </w:r>
          </w:p>
          <w:p w14:paraId="6B165370" w14:textId="77777777" w:rsidR="001C6939" w:rsidRPr="002D1AC5" w:rsidRDefault="001C6939" w:rsidP="00352600">
            <w:pPr>
              <w:spacing w:line="280" w:lineRule="exact"/>
              <w:ind w:firstLineChars="1300" w:firstLine="2730"/>
              <w:jc w:val="left"/>
              <w:rPr>
                <w:rFonts w:asciiTheme="minorEastAsia" w:eastAsiaTheme="minorEastAsia" w:hAnsiTheme="minorEastAsia" w:cstheme="minorBidi"/>
                <w:szCs w:val="22"/>
              </w:rPr>
            </w:pPr>
            <w:r w:rsidRPr="002D1AC5">
              <w:rPr>
                <w:rFonts w:asciiTheme="minorEastAsia" w:eastAsiaTheme="minorEastAsia" w:hAnsiTheme="minorEastAsia" w:cstheme="minorBidi" w:hint="eastAsia"/>
                <w:szCs w:val="22"/>
              </w:rPr>
              <w:t xml:space="preserve">氏　　　　 名　　　　　　　　　　　　　　　　　</w:t>
            </w:r>
          </w:p>
        </w:tc>
      </w:tr>
    </w:tbl>
    <w:tbl>
      <w:tblPr>
        <w:tblpPr w:leftFromText="142" w:rightFromText="142" w:vertAnchor="text" w:horzAnchor="margin" w:tblpX="-11" w:tblpY="8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C6939" w:rsidRPr="002D1AC5" w14:paraId="54FC8E59" w14:textId="77777777" w:rsidTr="005D5FD4">
        <w:trPr>
          <w:trHeight w:val="2839"/>
        </w:trPr>
        <w:tc>
          <w:tcPr>
            <w:tcW w:w="8505" w:type="dxa"/>
            <w:shd w:val="clear" w:color="auto" w:fill="auto"/>
          </w:tcPr>
          <w:p w14:paraId="59EFAF93" w14:textId="77777777" w:rsidR="001C6939" w:rsidRPr="002D1AC5" w:rsidRDefault="001C6939" w:rsidP="005D5FD4">
            <w:pPr>
              <w:spacing w:line="280" w:lineRule="exact"/>
              <w:jc w:val="left"/>
              <w:rPr>
                <w:rFonts w:asciiTheme="minorEastAsia" w:eastAsiaTheme="minorEastAsia" w:hAnsiTheme="minorEastAsia" w:cstheme="minorBidi"/>
                <w:sz w:val="20"/>
              </w:rPr>
            </w:pPr>
            <w:r w:rsidRPr="002D1AC5">
              <w:rPr>
                <w:rFonts w:asciiTheme="minorEastAsia" w:eastAsiaTheme="minorEastAsia" w:hAnsiTheme="minorEastAsia" w:cstheme="minorBidi" w:hint="eastAsia"/>
                <w:sz w:val="20"/>
              </w:rPr>
              <w:t>（誓約項目）</w:t>
            </w:r>
          </w:p>
          <w:p w14:paraId="5B2F73B7" w14:textId="77777777" w:rsidR="001C6939" w:rsidRPr="002D1AC5" w:rsidRDefault="001C6939" w:rsidP="005D5FD4">
            <w:pPr>
              <w:spacing w:line="280" w:lineRule="exact"/>
              <w:ind w:firstLineChars="100" w:firstLine="200"/>
              <w:jc w:val="left"/>
              <w:rPr>
                <w:rFonts w:asciiTheme="minorEastAsia" w:eastAsiaTheme="minorEastAsia" w:hAnsiTheme="minorEastAsia" w:cstheme="minorBidi"/>
                <w:sz w:val="20"/>
              </w:rPr>
            </w:pPr>
            <w:r w:rsidRPr="002D1AC5">
              <w:rPr>
                <w:rFonts w:asciiTheme="minorEastAsia" w:eastAsiaTheme="minorEastAsia" w:hAnsiTheme="minorEastAsia" w:cstheme="minorBidi" w:hint="eastAsia"/>
                <w:sz w:val="20"/>
              </w:rPr>
              <w:t>生活保護法第55条第２項において準用する同法第49条の２第２項各号（第１号，第４号ただし書，第７号及び第９号を除く。）の規定関係</w:t>
            </w:r>
          </w:p>
          <w:p w14:paraId="4677211A" w14:textId="77777777" w:rsidR="001C6939" w:rsidRPr="002D1AC5" w:rsidRDefault="001C6939" w:rsidP="005D5FD4">
            <w:pPr>
              <w:spacing w:line="280" w:lineRule="exact"/>
              <w:jc w:val="left"/>
              <w:rPr>
                <w:rFonts w:asciiTheme="minorEastAsia" w:eastAsiaTheme="minorEastAsia" w:hAnsiTheme="minorEastAsia" w:cstheme="minorBidi"/>
                <w:sz w:val="20"/>
              </w:rPr>
            </w:pPr>
          </w:p>
          <w:p w14:paraId="633DB251" w14:textId="77777777" w:rsidR="001C6939" w:rsidRPr="002D1AC5" w:rsidRDefault="001C6939" w:rsidP="005D5FD4">
            <w:pPr>
              <w:spacing w:line="280" w:lineRule="exact"/>
              <w:jc w:val="left"/>
              <w:rPr>
                <w:rFonts w:asciiTheme="minorEastAsia" w:eastAsiaTheme="minorEastAsia" w:hAnsiTheme="minorEastAsia" w:cstheme="minorBidi"/>
                <w:sz w:val="20"/>
              </w:rPr>
            </w:pPr>
            <w:r w:rsidRPr="002D1AC5">
              <w:rPr>
                <w:rFonts w:asciiTheme="minorEastAsia" w:eastAsiaTheme="minorEastAsia" w:hAnsiTheme="minorEastAsia" w:cstheme="minorBidi" w:hint="eastAsia"/>
                <w:sz w:val="20"/>
              </w:rPr>
              <w:t>１　第２項第２号関係</w:t>
            </w:r>
          </w:p>
          <w:p w14:paraId="50EEBF64" w14:textId="77A90035" w:rsidR="001C6939" w:rsidRPr="002D1AC5" w:rsidRDefault="001C6939" w:rsidP="005D5FD4">
            <w:pPr>
              <w:spacing w:line="280" w:lineRule="exact"/>
              <w:ind w:left="200" w:hangingChars="100" w:hanging="200"/>
              <w:jc w:val="left"/>
              <w:rPr>
                <w:rFonts w:asciiTheme="minorEastAsia" w:eastAsiaTheme="minorEastAsia" w:hAnsiTheme="minorEastAsia" w:cstheme="minorBidi"/>
                <w:sz w:val="20"/>
              </w:rPr>
            </w:pPr>
            <w:r w:rsidRPr="002D1AC5">
              <w:rPr>
                <w:rFonts w:asciiTheme="minorEastAsia" w:eastAsiaTheme="minorEastAsia" w:hAnsiTheme="minorEastAsia" w:cstheme="minorBidi" w:hint="eastAsia"/>
                <w:sz w:val="20"/>
              </w:rPr>
              <w:t xml:space="preserve">　　指定を受けようとする助産師又は施術者（以下「申請者」という。）が，禁錮以上の刑に処せられ，その執行を終わり，又は執行を受けることが</w:t>
            </w:r>
            <w:r w:rsidR="00820B72">
              <w:rPr>
                <w:rFonts w:asciiTheme="minorEastAsia" w:eastAsiaTheme="minorEastAsia" w:hAnsiTheme="minorEastAsia" w:cstheme="minorBidi" w:hint="eastAsia"/>
                <w:sz w:val="20"/>
              </w:rPr>
              <w:t>なくなるまでの</w:t>
            </w:r>
            <w:r w:rsidRPr="002D1AC5">
              <w:rPr>
                <w:rFonts w:asciiTheme="minorEastAsia" w:eastAsiaTheme="minorEastAsia" w:hAnsiTheme="minorEastAsia" w:cstheme="minorBidi" w:hint="eastAsia"/>
                <w:sz w:val="20"/>
              </w:rPr>
              <w:t>者であること。</w:t>
            </w:r>
          </w:p>
          <w:p w14:paraId="723143BB" w14:textId="77777777" w:rsidR="001C6939" w:rsidRPr="002D1AC5" w:rsidRDefault="001C6939" w:rsidP="005D5FD4">
            <w:pPr>
              <w:spacing w:line="280" w:lineRule="exact"/>
              <w:jc w:val="left"/>
              <w:rPr>
                <w:rFonts w:asciiTheme="minorEastAsia" w:eastAsiaTheme="minorEastAsia" w:hAnsiTheme="minorEastAsia" w:cstheme="minorBidi"/>
                <w:sz w:val="20"/>
              </w:rPr>
            </w:pPr>
          </w:p>
          <w:p w14:paraId="6700460E" w14:textId="77777777" w:rsidR="001C6939" w:rsidRPr="002D1AC5" w:rsidRDefault="001C6939" w:rsidP="005D5FD4">
            <w:pPr>
              <w:spacing w:line="280" w:lineRule="exact"/>
              <w:jc w:val="left"/>
              <w:rPr>
                <w:rFonts w:asciiTheme="minorEastAsia" w:eastAsiaTheme="minorEastAsia" w:hAnsiTheme="minorEastAsia" w:cstheme="minorBidi"/>
                <w:sz w:val="20"/>
              </w:rPr>
            </w:pPr>
            <w:r w:rsidRPr="002D1AC5">
              <w:rPr>
                <w:rFonts w:asciiTheme="minorEastAsia" w:eastAsiaTheme="minorEastAsia" w:hAnsiTheme="minorEastAsia" w:cstheme="minorBidi" w:hint="eastAsia"/>
                <w:sz w:val="20"/>
              </w:rPr>
              <w:t>２　第２項第３号関係</w:t>
            </w:r>
          </w:p>
          <w:p w14:paraId="108C814C" w14:textId="77777777" w:rsidR="001C6939" w:rsidRPr="002D1AC5" w:rsidRDefault="001C6939" w:rsidP="005D5FD4">
            <w:pPr>
              <w:spacing w:line="280" w:lineRule="exact"/>
              <w:ind w:left="200" w:hangingChars="100" w:hanging="200"/>
              <w:rPr>
                <w:rFonts w:asciiTheme="minorEastAsia" w:eastAsiaTheme="minorEastAsia" w:hAnsiTheme="minorEastAsia" w:cs="ＭＳ 明朝"/>
                <w:color w:val="000000"/>
                <w:kern w:val="0"/>
                <w:sz w:val="20"/>
              </w:rPr>
            </w:pPr>
            <w:r w:rsidRPr="002D1AC5">
              <w:rPr>
                <w:rFonts w:asciiTheme="minorEastAsia" w:eastAsiaTheme="minorEastAsia" w:hAnsiTheme="minorEastAsia" w:cstheme="minorBidi" w:hint="eastAsia"/>
                <w:sz w:val="20"/>
              </w:rPr>
              <w:t xml:space="preserve">　　</w:t>
            </w:r>
            <w:r w:rsidRPr="002D1AC5">
              <w:rPr>
                <w:rFonts w:asciiTheme="minorEastAsia" w:eastAsiaTheme="minorEastAsia" w:hAnsiTheme="minorEastAsia" w:cs="ＭＳ 明朝" w:hint="eastAsia"/>
                <w:color w:val="000000"/>
                <w:kern w:val="0"/>
                <w:sz w:val="20"/>
              </w:rPr>
              <w:t>申請者が，生活保護法その他国民の保健医療若しくは福祉に関する法律で政令で定めるものの規定（※）により罰金の刑に処せられ，その執行を終わり，又は執行を受けることがなくなるまでの者であること。</w:t>
            </w:r>
          </w:p>
          <w:p w14:paraId="7948FDE6" w14:textId="77777777" w:rsidR="001C6939" w:rsidRPr="002D1AC5" w:rsidRDefault="001C6939" w:rsidP="005D5FD4">
            <w:pPr>
              <w:spacing w:line="240" w:lineRule="exact"/>
              <w:ind w:left="420" w:hangingChars="200" w:hanging="420"/>
              <w:rPr>
                <w:rFonts w:asciiTheme="minorEastAsia" w:eastAsiaTheme="minorEastAsia" w:hAnsiTheme="minorEastAsia" w:cs="ＭＳ 明朝"/>
                <w:color w:val="000000"/>
                <w:kern w:val="0"/>
                <w:sz w:val="18"/>
                <w:szCs w:val="18"/>
              </w:rPr>
            </w:pPr>
            <w:r w:rsidRPr="002D1AC5">
              <w:rPr>
                <w:rFonts w:asciiTheme="minorEastAsia" w:eastAsiaTheme="minorEastAsia" w:hAnsiTheme="minorEastAsia" w:cs="ＭＳ 明朝" w:hint="eastAsia"/>
                <w:color w:val="000000"/>
                <w:kern w:val="0"/>
                <w:szCs w:val="21"/>
              </w:rPr>
              <w:t xml:space="preserve">　  </w:t>
            </w:r>
            <w:r w:rsidRPr="002D1AC5">
              <w:rPr>
                <w:rFonts w:asciiTheme="minorEastAsia" w:eastAsiaTheme="minorEastAsia" w:hAnsiTheme="minorEastAsia" w:cs="ＭＳ 明朝" w:hint="eastAsia"/>
                <w:color w:val="000000"/>
                <w:kern w:val="0"/>
                <w:sz w:val="18"/>
                <w:szCs w:val="18"/>
              </w:rPr>
              <w:t>※　その他国民の保険医療若しくは福祉に関する法律で政令で定めるものの規定</w:t>
            </w:r>
          </w:p>
          <w:p w14:paraId="004150BA" w14:textId="77777777" w:rsidR="001C6939" w:rsidRPr="002D1AC5" w:rsidRDefault="001C6939" w:rsidP="005D5FD4">
            <w:pPr>
              <w:spacing w:line="220" w:lineRule="exact"/>
              <w:ind w:firstLineChars="300" w:firstLine="540"/>
              <w:rPr>
                <w:rFonts w:ascii="ＭＳ 明朝" w:hAnsi="Times New Roman"/>
                <w:color w:val="000000"/>
                <w:spacing w:val="2"/>
                <w:kern w:val="0"/>
                <w:sz w:val="18"/>
                <w:szCs w:val="18"/>
                <w:lang w:eastAsia="zh-CN"/>
              </w:rPr>
            </w:pPr>
            <w:r w:rsidRPr="002D1AC5">
              <w:rPr>
                <w:rFonts w:asciiTheme="minorEastAsia" w:eastAsiaTheme="minorEastAsia" w:hAnsiTheme="minorEastAsia" w:cs="ＭＳ 明朝" w:hint="eastAsia"/>
                <w:color w:val="000000"/>
                <w:kern w:val="0"/>
                <w:sz w:val="18"/>
                <w:szCs w:val="18"/>
                <w:lang w:eastAsia="zh-CN"/>
              </w:rPr>
              <w:t xml:space="preserve">１　</w:t>
            </w:r>
            <w:r w:rsidRPr="002D1AC5">
              <w:rPr>
                <w:rFonts w:ascii="ＭＳ 明朝" w:hAnsi="ＭＳ 明朝" w:cs="ＭＳ 明朝" w:hint="eastAsia"/>
                <w:color w:val="000000"/>
                <w:kern w:val="0"/>
                <w:sz w:val="18"/>
                <w:szCs w:val="18"/>
                <w:lang w:eastAsia="zh-CN"/>
              </w:rPr>
              <w:t>児童福祉法（昭和22年法律第164号）</w:t>
            </w:r>
          </w:p>
          <w:p w14:paraId="64C29FE6" w14:textId="3E3C741D"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D1AC5">
              <w:rPr>
                <w:rFonts w:ascii="ＭＳ 明朝" w:hAnsi="ＭＳ 明朝" w:cs="ＭＳ 明朝" w:hint="eastAsia"/>
                <w:color w:val="000000"/>
                <w:kern w:val="0"/>
                <w:sz w:val="18"/>
                <w:szCs w:val="18"/>
              </w:rPr>
              <w:t>２　あん摩マツサージ指圧師</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はり師</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きゆう師等に関する法律（昭和22年法律第217号）</w:t>
            </w:r>
          </w:p>
          <w:p w14:paraId="197D1A78"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３　栄養士法（昭和22年法律第245号）</w:t>
            </w:r>
          </w:p>
          <w:p w14:paraId="6F6D1C46"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４　医師法（昭和23年法律第201号）</w:t>
            </w:r>
          </w:p>
          <w:p w14:paraId="47E2897D"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５　歯科医師法（昭和23年法律第202号）</w:t>
            </w:r>
          </w:p>
          <w:p w14:paraId="58C15527"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６　保健師助産師看護師法（昭和23年法律第203号）</w:t>
            </w:r>
          </w:p>
          <w:p w14:paraId="0BECA3B8"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７　歯科衛生士法（昭和23年法律第204号）</w:t>
            </w:r>
          </w:p>
          <w:p w14:paraId="10518890"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８　医療法（昭和23年法律第205号）</w:t>
            </w:r>
          </w:p>
          <w:p w14:paraId="22F0B110"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９　身体障害者福祉法（昭和24年法律第283号）</w:t>
            </w:r>
          </w:p>
          <w:p w14:paraId="06C587DC"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D1AC5">
              <w:rPr>
                <w:rFonts w:ascii="ＭＳ 明朝" w:hAnsi="ＭＳ 明朝" w:cs="ＭＳ 明朝" w:hint="eastAsia"/>
                <w:color w:val="000000"/>
                <w:kern w:val="0"/>
                <w:sz w:val="18"/>
                <w:szCs w:val="18"/>
              </w:rPr>
              <w:t>10　精神保健及び精神障害者福祉に関する法律（昭和25年法律第123号）</w:t>
            </w:r>
          </w:p>
          <w:p w14:paraId="62F9BC9D"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11　社会福祉法（昭和26年法律第45号）</w:t>
            </w:r>
          </w:p>
          <w:p w14:paraId="19EE26C9" w14:textId="77777777" w:rsidR="00A0682A" w:rsidRDefault="001C6939" w:rsidP="00A0682A">
            <w:pPr>
              <w:suppressAutoHyphens/>
              <w:kinsoku w:val="0"/>
              <w:overflowPunct w:val="0"/>
              <w:spacing w:line="220" w:lineRule="exact"/>
              <w:ind w:rightChars="-44" w:right="-92" w:firstLineChars="300" w:firstLine="540"/>
              <w:jc w:val="left"/>
              <w:textAlignment w:val="baseline"/>
              <w:rPr>
                <w:rFonts w:ascii="ＭＳ 明朝" w:hAnsi="ＭＳ 明朝" w:cs="ＭＳ 明朝"/>
                <w:color w:val="000000"/>
                <w:kern w:val="0"/>
                <w:sz w:val="18"/>
                <w:szCs w:val="18"/>
              </w:rPr>
            </w:pPr>
            <w:r w:rsidRPr="002D1AC5">
              <w:rPr>
                <w:rFonts w:ascii="ＭＳ 明朝" w:hAnsi="ＭＳ 明朝" w:cs="ＭＳ 明朝" w:hint="eastAsia"/>
                <w:color w:val="000000"/>
                <w:kern w:val="0"/>
                <w:sz w:val="18"/>
                <w:szCs w:val="18"/>
              </w:rPr>
              <w:t>12　医薬品</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医療機器等の品質</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有効性及び安全性の確保等に関する法律（昭和35年法律第</w:t>
            </w:r>
            <w:r w:rsidR="00A0682A">
              <w:rPr>
                <w:rFonts w:ascii="ＭＳ 明朝" w:hAnsi="ＭＳ 明朝" w:cs="ＭＳ 明朝" w:hint="eastAsia"/>
                <w:color w:val="000000"/>
                <w:kern w:val="0"/>
                <w:sz w:val="18"/>
                <w:szCs w:val="18"/>
              </w:rPr>
              <w:t>145</w:t>
            </w:r>
          </w:p>
          <w:p w14:paraId="3C7C65E3" w14:textId="6052AA3C" w:rsidR="001C6939" w:rsidRPr="002D1AC5" w:rsidRDefault="001C6939" w:rsidP="00A0682A">
            <w:pPr>
              <w:suppressAutoHyphens/>
              <w:kinsoku w:val="0"/>
              <w:overflowPunct w:val="0"/>
              <w:spacing w:line="220" w:lineRule="exact"/>
              <w:ind w:rightChars="-44" w:right="-92" w:firstLineChars="400" w:firstLine="72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号）</w:t>
            </w:r>
          </w:p>
          <w:p w14:paraId="0B5D7C6D"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13　薬剤師法（昭和35年法律第146号）</w:t>
            </w:r>
          </w:p>
          <w:p w14:paraId="1C7B159A"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14　老人福祉法（昭和38年法律第133号）</w:t>
            </w:r>
          </w:p>
          <w:p w14:paraId="38F86AAB"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D1AC5">
              <w:rPr>
                <w:rFonts w:ascii="ＭＳ 明朝" w:hAnsi="ＭＳ 明朝" w:cs="ＭＳ 明朝" w:hint="eastAsia"/>
                <w:color w:val="000000"/>
                <w:kern w:val="0"/>
                <w:sz w:val="18"/>
                <w:szCs w:val="18"/>
              </w:rPr>
              <w:t>15　理学療法士及び作業療法士法（昭和40年法律第137号）</w:t>
            </w:r>
          </w:p>
          <w:p w14:paraId="2D210507"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16　柔道整復師法（昭和45年法律第19号）</w:t>
            </w:r>
          </w:p>
          <w:p w14:paraId="66CAAE63"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D1AC5">
              <w:rPr>
                <w:rFonts w:ascii="ＭＳ 明朝" w:hAnsi="ＭＳ 明朝" w:cs="ＭＳ 明朝" w:hint="eastAsia"/>
                <w:color w:val="000000"/>
                <w:kern w:val="0"/>
                <w:sz w:val="18"/>
                <w:szCs w:val="18"/>
              </w:rPr>
              <w:t>17　社会福祉士及び介護福祉士法（昭和62年法律第30号）</w:t>
            </w:r>
          </w:p>
          <w:p w14:paraId="08910BCC"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18　義肢装具士法（昭和62年法律第61号）</w:t>
            </w:r>
          </w:p>
          <w:p w14:paraId="3F7E3FF1"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19　介護保険法（平成9年法律第123号）</w:t>
            </w:r>
          </w:p>
          <w:p w14:paraId="6967C82E"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20　精神保健福祉士法（平成9年法律第131号）</w:t>
            </w:r>
          </w:p>
          <w:p w14:paraId="4D777F6D"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lang w:eastAsia="zh-CN"/>
              </w:rPr>
            </w:pPr>
            <w:r w:rsidRPr="002D1AC5">
              <w:rPr>
                <w:rFonts w:ascii="ＭＳ 明朝" w:hAnsi="ＭＳ 明朝" w:cs="ＭＳ 明朝" w:hint="eastAsia"/>
                <w:color w:val="000000"/>
                <w:kern w:val="0"/>
                <w:sz w:val="18"/>
                <w:szCs w:val="18"/>
                <w:lang w:eastAsia="zh-CN"/>
              </w:rPr>
              <w:t>21　言語聴覚士法（平成9年法律第132号）</w:t>
            </w:r>
          </w:p>
          <w:p w14:paraId="7C6055F4"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D1AC5">
              <w:rPr>
                <w:rFonts w:ascii="ＭＳ 明朝" w:hAnsi="ＭＳ 明朝" w:cs="ＭＳ 明朝" w:hint="eastAsia"/>
                <w:color w:val="000000"/>
                <w:kern w:val="0"/>
                <w:sz w:val="18"/>
                <w:szCs w:val="18"/>
              </w:rPr>
              <w:t>22  障害者の日常生活及び社会生活を総合的に支援するための法律（平成17年法律第123号）</w:t>
            </w:r>
          </w:p>
          <w:p w14:paraId="556D8F92" w14:textId="77777777" w:rsidR="00A0682A"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D1AC5">
              <w:rPr>
                <w:rFonts w:ascii="ＭＳ 明朝" w:hAnsi="ＭＳ 明朝" w:cs="ＭＳ 明朝" w:hint="eastAsia"/>
                <w:color w:val="000000"/>
                <w:kern w:val="0"/>
                <w:sz w:val="18"/>
                <w:szCs w:val="18"/>
              </w:rPr>
              <w:t>23　高齢者虐待の防止</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高齢者の養護者に対する支援等に関する法律（平成17年法律第124号</w:t>
            </w:r>
          </w:p>
          <w:p w14:paraId="16CE7E49" w14:textId="6CF407F3" w:rsidR="001C6939" w:rsidRPr="002D1AC5" w:rsidRDefault="00A0682A"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p>
          <w:p w14:paraId="27AA0E1C" w14:textId="77777777" w:rsidR="00A0682A"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D1AC5">
              <w:rPr>
                <w:rFonts w:ascii="ＭＳ 明朝" w:hAnsi="ＭＳ 明朝" w:cs="ＭＳ 明朝" w:hint="eastAsia"/>
                <w:color w:val="000000"/>
                <w:kern w:val="0"/>
                <w:sz w:val="18"/>
                <w:szCs w:val="18"/>
              </w:rPr>
              <w:t>24　就学前の子どもに関する教育</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保育等の総合的な提供の推進に関する法律（平成18年法律</w:t>
            </w:r>
          </w:p>
          <w:p w14:paraId="51CBF130" w14:textId="022CC2BB" w:rsidR="001C6939" w:rsidRPr="002D1AC5" w:rsidRDefault="00A0682A" w:rsidP="00A0682A">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lastRenderedPageBreak/>
              <w:t xml:space="preserve">　</w:t>
            </w:r>
            <w:r w:rsidR="001C6939" w:rsidRPr="002D1AC5">
              <w:rPr>
                <w:rFonts w:ascii="ＭＳ 明朝" w:hAnsi="ＭＳ 明朝" w:cs="ＭＳ 明朝" w:hint="eastAsia"/>
                <w:color w:val="000000"/>
                <w:kern w:val="0"/>
                <w:sz w:val="18"/>
                <w:szCs w:val="18"/>
              </w:rPr>
              <w:t>第77号）</w:t>
            </w:r>
          </w:p>
          <w:p w14:paraId="17F0A05F" w14:textId="0E12444B"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D1AC5">
              <w:rPr>
                <w:rFonts w:ascii="ＭＳ 明朝" w:hAnsi="ＭＳ 明朝" w:cs="ＭＳ 明朝" w:hint="eastAsia"/>
                <w:color w:val="000000"/>
                <w:kern w:val="0"/>
                <w:sz w:val="18"/>
                <w:szCs w:val="18"/>
              </w:rPr>
              <w:t>25　障害者虐待の防止</w:t>
            </w:r>
            <w:r w:rsidR="000B3C3A">
              <w:rPr>
                <w:rFonts w:ascii="ＭＳ 明朝" w:hAnsi="ＭＳ 明朝" w:cs="ＭＳ 明朝" w:hint="eastAsia"/>
                <w:color w:val="000000"/>
                <w:kern w:val="0"/>
                <w:sz w:val="18"/>
                <w:szCs w:val="18"/>
              </w:rPr>
              <w:t>，</w:t>
            </w:r>
            <w:r w:rsidRPr="002D1AC5">
              <w:rPr>
                <w:rFonts w:ascii="ＭＳ 明朝" w:hAnsi="ＭＳ 明朝" w:cs="ＭＳ 明朝" w:hint="eastAsia"/>
                <w:color w:val="000000"/>
                <w:kern w:val="0"/>
                <w:sz w:val="18"/>
                <w:szCs w:val="18"/>
              </w:rPr>
              <w:t>障害者の養護者に対する支援等に関する法律（平成23年法律第79号）</w:t>
            </w:r>
          </w:p>
          <w:p w14:paraId="05451F80" w14:textId="77777777" w:rsidR="001C6939" w:rsidRPr="002D1AC5"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D1AC5">
              <w:rPr>
                <w:rFonts w:ascii="ＭＳ 明朝" w:hAnsi="ＭＳ 明朝" w:cs="ＭＳ 明朝" w:hint="eastAsia"/>
                <w:color w:val="000000"/>
                <w:kern w:val="0"/>
                <w:sz w:val="18"/>
                <w:szCs w:val="18"/>
              </w:rPr>
              <w:t>26　子ども・子育て支援法（平成24年法律第65号）</w:t>
            </w:r>
          </w:p>
          <w:p w14:paraId="47D633D0" w14:textId="77777777" w:rsidR="001C6939" w:rsidRPr="0046481A"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46481A">
              <w:rPr>
                <w:rFonts w:ascii="ＭＳ 明朝" w:hAnsi="ＭＳ 明朝" w:cs="ＭＳ 明朝" w:hint="eastAsia"/>
                <w:color w:val="000000"/>
                <w:kern w:val="0"/>
                <w:sz w:val="18"/>
                <w:szCs w:val="18"/>
              </w:rPr>
              <w:t>27　再生医療等の安全性の確保等に関する法律（平成25年法律第85号）</w:t>
            </w:r>
          </w:p>
          <w:p w14:paraId="5890C38D" w14:textId="77777777" w:rsidR="00A0682A" w:rsidRDefault="001C6939" w:rsidP="00A0682A">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46481A">
              <w:rPr>
                <w:rFonts w:ascii="ＭＳ 明朝" w:hAnsi="ＭＳ 明朝" w:cs="ＭＳ 明朝" w:hint="eastAsia"/>
                <w:color w:val="000000"/>
                <w:kern w:val="0"/>
                <w:sz w:val="18"/>
                <w:szCs w:val="18"/>
                <w:lang w:eastAsia="zh-CN"/>
              </w:rPr>
              <w:t>28　国家戦略特別区域法（平成25年法律第107号。</w:t>
            </w:r>
            <w:r w:rsidRPr="0046481A">
              <w:rPr>
                <w:rFonts w:ascii="ＭＳ 明朝" w:hAnsi="ＭＳ 明朝" w:cs="ＭＳ 明朝" w:hint="eastAsia"/>
                <w:color w:val="000000"/>
                <w:kern w:val="0"/>
                <w:sz w:val="18"/>
                <w:szCs w:val="18"/>
              </w:rPr>
              <w:t>第12条の4第15項及び第17項から第19</w:t>
            </w:r>
          </w:p>
          <w:p w14:paraId="19400D84" w14:textId="44AAE505" w:rsidR="001C6939" w:rsidRPr="0046481A" w:rsidRDefault="00A0682A" w:rsidP="00A0682A">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項</w:t>
            </w:r>
            <w:r w:rsidR="001C6939" w:rsidRPr="0046481A">
              <w:rPr>
                <w:rFonts w:ascii="ＭＳ 明朝" w:hAnsi="ＭＳ 明朝" w:cs="ＭＳ 明朝" w:hint="eastAsia"/>
                <w:color w:val="000000"/>
                <w:kern w:val="0"/>
                <w:sz w:val="18"/>
                <w:szCs w:val="18"/>
              </w:rPr>
              <w:t>までの規定に限る。）</w:t>
            </w:r>
          </w:p>
          <w:p w14:paraId="49534CB5" w14:textId="77777777" w:rsidR="001C6939" w:rsidRPr="0046481A"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46481A">
              <w:rPr>
                <w:rFonts w:ascii="ＭＳ 明朝" w:hAnsi="ＭＳ 明朝" w:cs="ＭＳ 明朝" w:hint="eastAsia"/>
                <w:color w:val="000000"/>
                <w:kern w:val="0"/>
                <w:sz w:val="18"/>
                <w:szCs w:val="18"/>
              </w:rPr>
              <w:t>29　難病の患者に対する医療等に関する法律（平成26年法律第50号）</w:t>
            </w:r>
          </w:p>
          <w:p w14:paraId="1BB287BC" w14:textId="77777777" w:rsidR="001C6939" w:rsidRPr="0046481A"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lang w:eastAsia="zh-CN"/>
              </w:rPr>
            </w:pPr>
            <w:r w:rsidRPr="0046481A">
              <w:rPr>
                <w:rFonts w:ascii="ＭＳ 明朝" w:hAnsi="ＭＳ 明朝" w:cs="ＭＳ 明朝" w:hint="eastAsia"/>
                <w:color w:val="000000"/>
                <w:kern w:val="0"/>
                <w:sz w:val="18"/>
                <w:szCs w:val="18"/>
                <w:lang w:eastAsia="zh-CN"/>
              </w:rPr>
              <w:t>30　公認心理師法（平成27年法律第68号）</w:t>
            </w:r>
          </w:p>
          <w:p w14:paraId="2B0DF1D1" w14:textId="77777777" w:rsidR="001C6939" w:rsidRPr="0046481A" w:rsidRDefault="001C6939" w:rsidP="00A0682A">
            <w:pPr>
              <w:suppressAutoHyphens/>
              <w:kinsoku w:val="0"/>
              <w:overflowPunct w:val="0"/>
              <w:spacing w:line="220" w:lineRule="exact"/>
              <w:ind w:rightChars="-44" w:right="-92" w:firstLineChars="300" w:firstLine="540"/>
              <w:jc w:val="left"/>
              <w:textAlignment w:val="baseline"/>
              <w:rPr>
                <w:rFonts w:ascii="ＭＳ 明朝" w:hAnsi="ＭＳ 明朝" w:cs="ＭＳ 明朝"/>
                <w:color w:val="000000"/>
                <w:kern w:val="0"/>
                <w:sz w:val="18"/>
                <w:szCs w:val="18"/>
              </w:rPr>
            </w:pPr>
            <w:r w:rsidRPr="0046481A">
              <w:rPr>
                <w:rFonts w:ascii="ＭＳ 明朝" w:hAnsi="ＭＳ 明朝" w:cs="ＭＳ 明朝" w:hint="eastAsia"/>
                <w:color w:val="000000"/>
                <w:kern w:val="0"/>
                <w:sz w:val="18"/>
                <w:szCs w:val="18"/>
              </w:rPr>
              <w:t>31　民間あっせん機関による養子縁組のあっせんに係る児童の保護等に関する法律（平成28年法</w:t>
            </w:r>
          </w:p>
          <w:p w14:paraId="1906AAB0" w14:textId="77777777" w:rsidR="00EA1468" w:rsidRDefault="001C6939" w:rsidP="005D5FD4">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lang w:eastAsia="zh-CN"/>
              </w:rPr>
            </w:pPr>
            <w:r w:rsidRPr="0046481A">
              <w:rPr>
                <w:rFonts w:ascii="ＭＳ 明朝" w:hAnsi="ＭＳ 明朝" w:cs="ＭＳ 明朝" w:hint="eastAsia"/>
                <w:color w:val="000000"/>
                <w:kern w:val="0"/>
                <w:sz w:val="18"/>
                <w:szCs w:val="18"/>
                <w:lang w:eastAsia="zh-CN"/>
              </w:rPr>
              <w:t>律第110号）</w:t>
            </w:r>
          </w:p>
          <w:p w14:paraId="6FAAF20E" w14:textId="2FCEEB5E" w:rsidR="001C6939" w:rsidRPr="00EA1468" w:rsidRDefault="001C6939" w:rsidP="005D5FD4">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lang w:eastAsia="zh-CN"/>
              </w:rPr>
            </w:pPr>
            <w:r w:rsidRPr="0046481A">
              <w:rPr>
                <w:rFonts w:ascii="ＭＳ 明朝" w:hAnsi="ＭＳ 明朝" w:cs="ＭＳ 明朝" w:hint="eastAsia"/>
                <w:color w:val="000000"/>
                <w:kern w:val="0"/>
                <w:sz w:val="18"/>
                <w:szCs w:val="18"/>
                <w:lang w:eastAsia="zh-CN"/>
              </w:rPr>
              <w:t>32　臨床研究法（平成29年法律第16号）</w:t>
            </w:r>
          </w:p>
          <w:p w14:paraId="0C14F488" w14:textId="77777777" w:rsidR="001C6939" w:rsidRDefault="001C6939" w:rsidP="005D5FD4">
            <w:pPr>
              <w:spacing w:line="280" w:lineRule="exact"/>
              <w:ind w:left="200" w:hangingChars="100" w:hanging="200"/>
              <w:rPr>
                <w:rFonts w:asciiTheme="minorEastAsia" w:eastAsiaTheme="minorEastAsia" w:hAnsiTheme="minorEastAsia" w:cstheme="minorBidi"/>
                <w:color w:val="000000" w:themeColor="text1"/>
                <w:sz w:val="20"/>
                <w:lang w:eastAsia="zh-CN"/>
              </w:rPr>
            </w:pPr>
          </w:p>
          <w:p w14:paraId="1AF5B92F"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３　第２項第４号関係</w:t>
            </w:r>
          </w:p>
          <w:p w14:paraId="5FCE0741"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申請者が，生活保護法の規定により指定医療機関の指定を取り消され，その取消しの日から起算して５年を経過しない者であること。</w:t>
            </w:r>
          </w:p>
          <w:p w14:paraId="7DF937E1"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p>
          <w:p w14:paraId="5CE1A8D3"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４　第２項第５号関係</w:t>
            </w:r>
          </w:p>
          <w:p w14:paraId="58168AAE"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申請者が，生活保護法の規定による指定の取消しの処分に係る行政手続法第15条の規定による通知があった日から当該処分をする日又は処分をしないことを決定する日までの間に生活保護法第51条第１項の規定による指定の辞退の申出をした者（当該指定の辞退について相当の理由がある者を除く。）で，当該申出の日から起算して５年を経過しないものであること。</w:t>
            </w:r>
          </w:p>
          <w:p w14:paraId="73D321DB"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p>
          <w:p w14:paraId="05C6B6F0"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５　第２項第６号関係</w:t>
            </w:r>
          </w:p>
          <w:p w14:paraId="3364C9B7"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申請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14:paraId="3C9B319F"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p>
          <w:p w14:paraId="28CB66D2"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６　第２項第８号関係</w:t>
            </w:r>
          </w:p>
          <w:p w14:paraId="1E3459C3" w14:textId="77777777" w:rsidR="001C6939" w:rsidRPr="0046481A" w:rsidRDefault="001C6939" w:rsidP="005D5FD4">
            <w:pPr>
              <w:spacing w:line="280" w:lineRule="exact"/>
              <w:ind w:left="200" w:hangingChars="100" w:hanging="200"/>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申請者が，指定の申請前５年以内に被保護者の助産又は施術に関し不正又は著しく不当な行為をした者であること。</w:t>
            </w:r>
          </w:p>
          <w:p w14:paraId="59644EA7" w14:textId="77777777" w:rsidR="001C6939" w:rsidRPr="002D1AC5" w:rsidRDefault="001C6939" w:rsidP="005D5FD4">
            <w:pPr>
              <w:spacing w:line="280" w:lineRule="exact"/>
              <w:ind w:left="200" w:hangingChars="100" w:hanging="200"/>
              <w:rPr>
                <w:rFonts w:asciiTheme="minorEastAsia" w:eastAsiaTheme="minorEastAsia" w:hAnsiTheme="minorEastAsia" w:cs="ＭＳ 明朝"/>
                <w:color w:val="000000"/>
                <w:kern w:val="0"/>
                <w:sz w:val="20"/>
              </w:rPr>
            </w:pPr>
          </w:p>
          <w:p w14:paraId="782A3B13" w14:textId="77777777" w:rsidR="001C6939" w:rsidRPr="002D1AC5" w:rsidRDefault="001C6939" w:rsidP="005D5FD4">
            <w:pPr>
              <w:spacing w:line="280" w:lineRule="exact"/>
              <w:ind w:left="200" w:hangingChars="100" w:hanging="200"/>
              <w:rPr>
                <w:rFonts w:asciiTheme="minorEastAsia" w:eastAsiaTheme="minorEastAsia" w:hAnsiTheme="minorEastAsia" w:cstheme="minorBidi"/>
                <w:sz w:val="20"/>
              </w:rPr>
            </w:pPr>
          </w:p>
          <w:p w14:paraId="07294303" w14:textId="77777777" w:rsidR="001C6939" w:rsidRPr="002D1AC5" w:rsidRDefault="001C6939" w:rsidP="005D5FD4">
            <w:pPr>
              <w:spacing w:line="280" w:lineRule="exact"/>
              <w:ind w:left="200" w:hangingChars="100" w:hanging="200"/>
              <w:rPr>
                <w:rFonts w:asciiTheme="minorEastAsia" w:eastAsiaTheme="minorEastAsia" w:hAnsiTheme="minorEastAsia" w:cstheme="minorBidi"/>
                <w:sz w:val="20"/>
              </w:rPr>
            </w:pPr>
          </w:p>
        </w:tc>
      </w:tr>
    </w:tbl>
    <w:p w14:paraId="6E7E24ED" w14:textId="2759DABC" w:rsidR="001C6939" w:rsidRPr="00EB246B" w:rsidRDefault="001C6939" w:rsidP="00EB246B">
      <w:pPr>
        <w:jc w:val="left"/>
        <w:rPr>
          <w:rFonts w:asciiTheme="minorEastAsia" w:eastAsiaTheme="minorEastAsia" w:hAnsiTheme="minorEastAsia" w:cstheme="minorBidi" w:hint="eastAsia"/>
          <w:szCs w:val="22"/>
        </w:rPr>
      </w:pPr>
      <w:r>
        <w:rPr>
          <w:rFonts w:asciiTheme="majorEastAsia" w:eastAsiaTheme="majorEastAsia" w:hAnsiTheme="majorEastAsia" w:hint="eastAsia"/>
          <w:noProof/>
          <w:sz w:val="20"/>
        </w:rPr>
        <w:lastRenderedPageBreak/>
        <mc:AlternateContent>
          <mc:Choice Requires="wps">
            <w:drawing>
              <wp:anchor distT="0" distB="0" distL="114300" distR="114300" simplePos="0" relativeHeight="251681792" behindDoc="0" locked="0" layoutInCell="1" allowOverlap="1" wp14:anchorId="60DF0063" wp14:editId="661EBECA">
                <wp:simplePos x="0" y="0"/>
                <wp:positionH relativeFrom="column">
                  <wp:posOffset>2529840</wp:posOffset>
                </wp:positionH>
                <wp:positionV relativeFrom="paragraph">
                  <wp:posOffset>-384810</wp:posOffset>
                </wp:positionV>
                <wp:extent cx="5905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a:effectLst/>
                      </wps:spPr>
                      <wps:txbx>
                        <w:txbxContent>
                          <w:p w14:paraId="0AADEEA3" w14:textId="77777777" w:rsidR="00924053" w:rsidRPr="00704FC1" w:rsidRDefault="00924053" w:rsidP="001C6939">
                            <w:pPr>
                              <w:ind w:rightChars="-338" w:right="-710"/>
                              <w:jc w:val="left"/>
                              <w:rPr>
                                <w:rFonts w:asciiTheme="minorHAnsi" w:eastAsiaTheme="minorEastAsia" w:hAnsiTheme="minorHAnsi" w:cstheme="minorBidi"/>
                                <w:sz w:val="20"/>
                                <w:szCs w:val="24"/>
                              </w:rPr>
                            </w:pPr>
                            <w:r w:rsidRPr="00704FC1">
                              <w:rPr>
                                <w:rFonts w:asciiTheme="minorHAnsi" w:eastAsiaTheme="minorEastAsia" w:hAnsiTheme="minorHAnsi" w:cstheme="minorBidi" w:hint="eastAsia"/>
                                <w:sz w:val="20"/>
                                <w:szCs w:val="24"/>
                              </w:rPr>
                              <w:t>（</w:t>
                            </w:r>
                            <w:r>
                              <w:rPr>
                                <w:rFonts w:asciiTheme="minorHAnsi" w:eastAsiaTheme="minorEastAsia" w:hAnsiTheme="minorHAnsi" w:cstheme="minorBidi" w:hint="eastAsia"/>
                                <w:sz w:val="20"/>
                                <w:szCs w:val="24"/>
                              </w:rPr>
                              <w:t>裏</w:t>
                            </w:r>
                            <w:r w:rsidRPr="00704FC1">
                              <w:rPr>
                                <w:rFonts w:asciiTheme="minorHAnsi" w:eastAsiaTheme="minorEastAsia" w:hAnsiTheme="minorHAnsi" w:cstheme="minorBidi" w:hint="eastAsia"/>
                                <w:sz w:val="20"/>
                                <w:szCs w:val="24"/>
                              </w:rPr>
                              <w:t>）</w:t>
                            </w:r>
                          </w:p>
                          <w:p w14:paraId="4DA8921F" w14:textId="77777777" w:rsidR="00924053" w:rsidRDefault="00924053" w:rsidP="001C693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0063" id="_x0000_s1032" type="#_x0000_t202" style="position:absolute;margin-left:199.2pt;margin-top:-30.3pt;width:46.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" filled="f" stroked="f" strokeweight=".5pt">
                <v:textbox>
                  <w:txbxContent>
                    <w:p w14:paraId="0AADEEA3" w14:textId="77777777" w:rsidR="00924053" w:rsidRPr="00704FC1" w:rsidRDefault="00924053" w:rsidP="001C6939">
                      <w:pPr>
                        <w:ind w:rightChars="-338" w:right="-710"/>
                        <w:jc w:val="left"/>
                        <w:rPr>
                          <w:rFonts w:asciiTheme="minorHAnsi" w:eastAsiaTheme="minorEastAsia" w:hAnsiTheme="minorHAnsi" w:cstheme="minorBidi"/>
                          <w:sz w:val="20"/>
                          <w:szCs w:val="24"/>
                        </w:rPr>
                      </w:pPr>
                      <w:r w:rsidRPr="00704FC1">
                        <w:rPr>
                          <w:rFonts w:asciiTheme="minorHAnsi" w:eastAsiaTheme="minorEastAsia" w:hAnsiTheme="minorHAnsi" w:cstheme="minorBidi" w:hint="eastAsia"/>
                          <w:sz w:val="20"/>
                          <w:szCs w:val="24"/>
                        </w:rPr>
                        <w:t>（</w:t>
                      </w:r>
                      <w:r>
                        <w:rPr>
                          <w:rFonts w:asciiTheme="minorHAnsi" w:eastAsiaTheme="minorEastAsia" w:hAnsiTheme="minorHAnsi" w:cstheme="minorBidi" w:hint="eastAsia"/>
                          <w:sz w:val="20"/>
                          <w:szCs w:val="24"/>
                        </w:rPr>
                        <w:t>裏</w:t>
                      </w:r>
                      <w:r w:rsidRPr="00704FC1">
                        <w:rPr>
                          <w:rFonts w:asciiTheme="minorHAnsi" w:eastAsiaTheme="minorEastAsia" w:hAnsiTheme="minorHAnsi" w:cstheme="minorBidi" w:hint="eastAsia"/>
                          <w:sz w:val="20"/>
                          <w:szCs w:val="24"/>
                        </w:rPr>
                        <w:t>）</w:t>
                      </w:r>
                    </w:p>
                    <w:p w14:paraId="4DA8921F" w14:textId="77777777" w:rsidR="00924053" w:rsidRDefault="00924053" w:rsidP="001C6939">
                      <w:pPr>
                        <w:jc w:val="left"/>
                      </w:pPr>
                    </w:p>
                  </w:txbxContent>
                </v:textbox>
              </v:shape>
            </w:pict>
          </mc:Fallback>
        </mc:AlternateContent>
      </w:r>
      <w:bookmarkStart w:id="0" w:name="_GoBack"/>
      <w:bookmarkEnd w:id="0"/>
    </w:p>
    <w:sectPr w:rsidR="001C6939" w:rsidRPr="00EB246B" w:rsidSect="006A5CF3">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F45D" w14:textId="77777777" w:rsidR="00924053" w:rsidRDefault="00924053">
      <w:r>
        <w:separator/>
      </w:r>
    </w:p>
  </w:endnote>
  <w:endnote w:type="continuationSeparator" w:id="0">
    <w:p w14:paraId="07CC66DF" w14:textId="77777777" w:rsidR="00924053" w:rsidRDefault="0092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17D7" w14:textId="77777777" w:rsidR="00924053" w:rsidRDefault="00924053">
      <w:r>
        <w:separator/>
      </w:r>
    </w:p>
  </w:footnote>
  <w:footnote w:type="continuationSeparator" w:id="0">
    <w:p w14:paraId="16B4F548" w14:textId="77777777" w:rsidR="00924053" w:rsidRDefault="0092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1D174404"/>
    <w:multiLevelType w:val="hybridMultilevel"/>
    <w:tmpl w:val="4266AACC"/>
    <w:lvl w:ilvl="0" w:tplc="08527CB8">
      <w:numFmt w:val="bullet"/>
      <w:lvlText w:val="※"/>
      <w:lvlJc w:val="left"/>
      <w:pPr>
        <w:ind w:left="1104" w:hanging="360"/>
      </w:pPr>
      <w:rPr>
        <w:rFonts w:ascii="ＭＳ 明朝" w:eastAsia="ＭＳ 明朝" w:hAnsi="ＭＳ 明朝" w:cstheme="minorBidi"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9BC5EC7"/>
    <w:multiLevelType w:val="hybridMultilevel"/>
    <w:tmpl w:val="179873CE"/>
    <w:lvl w:ilvl="0" w:tplc="241EFEAE">
      <w:start w:val="29"/>
      <w:numFmt w:val="bullet"/>
      <w:lvlText w:val="※"/>
      <w:lvlJc w:val="left"/>
      <w:pPr>
        <w:ind w:left="918" w:hanging="360"/>
      </w:pPr>
      <w:rPr>
        <w:rFonts w:ascii="ＭＳ 明朝" w:eastAsia="ＭＳ 明朝" w:hAnsi="ＭＳ 明朝" w:cstheme="minorBidi" w:hint="eastAsia"/>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7"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8" w15:restartNumberingAfterBreak="0">
    <w:nsid w:val="417D1051"/>
    <w:multiLevelType w:val="hybridMultilevel"/>
    <w:tmpl w:val="25C67EC8"/>
    <w:lvl w:ilvl="0" w:tplc="EA72994E">
      <w:start w:val="3"/>
      <w:numFmt w:val="japaneseCounting"/>
      <w:lvlText w:val="第%1条"/>
      <w:lvlJc w:val="left"/>
      <w:pPr>
        <w:tabs>
          <w:tab w:val="num" w:pos="720"/>
        </w:tabs>
        <w:ind w:left="720" w:hanging="720"/>
      </w:pPr>
      <w:rPr>
        <w:rFonts w:hint="default"/>
      </w:rPr>
    </w:lvl>
    <w:lvl w:ilvl="1" w:tplc="E132D662" w:tentative="1">
      <w:start w:val="1"/>
      <w:numFmt w:val="aiueoFullWidth"/>
      <w:lvlText w:val="(%2)"/>
      <w:lvlJc w:val="left"/>
      <w:pPr>
        <w:tabs>
          <w:tab w:val="num" w:pos="840"/>
        </w:tabs>
        <w:ind w:left="840" w:hanging="420"/>
      </w:pPr>
    </w:lvl>
    <w:lvl w:ilvl="2" w:tplc="0388D6CE" w:tentative="1">
      <w:start w:val="1"/>
      <w:numFmt w:val="decimalEnclosedCircle"/>
      <w:lvlText w:val="%3"/>
      <w:lvlJc w:val="left"/>
      <w:pPr>
        <w:tabs>
          <w:tab w:val="num" w:pos="1260"/>
        </w:tabs>
        <w:ind w:left="1260" w:hanging="420"/>
      </w:pPr>
    </w:lvl>
    <w:lvl w:ilvl="3" w:tplc="2B026A8A" w:tentative="1">
      <w:start w:val="1"/>
      <w:numFmt w:val="decimal"/>
      <w:lvlText w:val="%4."/>
      <w:lvlJc w:val="left"/>
      <w:pPr>
        <w:tabs>
          <w:tab w:val="num" w:pos="1680"/>
        </w:tabs>
        <w:ind w:left="1680" w:hanging="420"/>
      </w:pPr>
    </w:lvl>
    <w:lvl w:ilvl="4" w:tplc="9034A3DC" w:tentative="1">
      <w:start w:val="1"/>
      <w:numFmt w:val="aiueoFullWidth"/>
      <w:lvlText w:val="(%5)"/>
      <w:lvlJc w:val="left"/>
      <w:pPr>
        <w:tabs>
          <w:tab w:val="num" w:pos="2100"/>
        </w:tabs>
        <w:ind w:left="2100" w:hanging="420"/>
      </w:pPr>
    </w:lvl>
    <w:lvl w:ilvl="5" w:tplc="DDFCA342" w:tentative="1">
      <w:start w:val="1"/>
      <w:numFmt w:val="decimalEnclosedCircle"/>
      <w:lvlText w:val="%6"/>
      <w:lvlJc w:val="left"/>
      <w:pPr>
        <w:tabs>
          <w:tab w:val="num" w:pos="2520"/>
        </w:tabs>
        <w:ind w:left="2520" w:hanging="420"/>
      </w:pPr>
    </w:lvl>
    <w:lvl w:ilvl="6" w:tplc="C28AB6A8" w:tentative="1">
      <w:start w:val="1"/>
      <w:numFmt w:val="decimal"/>
      <w:lvlText w:val="%7."/>
      <w:lvlJc w:val="left"/>
      <w:pPr>
        <w:tabs>
          <w:tab w:val="num" w:pos="2940"/>
        </w:tabs>
        <w:ind w:left="2940" w:hanging="420"/>
      </w:pPr>
    </w:lvl>
    <w:lvl w:ilvl="7" w:tplc="E08AB958" w:tentative="1">
      <w:start w:val="1"/>
      <w:numFmt w:val="aiueoFullWidth"/>
      <w:lvlText w:val="(%8)"/>
      <w:lvlJc w:val="left"/>
      <w:pPr>
        <w:tabs>
          <w:tab w:val="num" w:pos="3360"/>
        </w:tabs>
        <w:ind w:left="3360" w:hanging="420"/>
      </w:pPr>
    </w:lvl>
    <w:lvl w:ilvl="8" w:tplc="F142241A" w:tentative="1">
      <w:start w:val="1"/>
      <w:numFmt w:val="decimalEnclosedCircle"/>
      <w:lvlText w:val="%9"/>
      <w:lvlJc w:val="left"/>
      <w:pPr>
        <w:tabs>
          <w:tab w:val="num" w:pos="3780"/>
        </w:tabs>
        <w:ind w:left="3780" w:hanging="420"/>
      </w:pPr>
    </w:lvl>
  </w:abstractNum>
  <w:abstractNum w:abstractNumId="9"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4"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8"/>
  </w:num>
  <w:num w:numId="2">
    <w:abstractNumId w:val="14"/>
  </w:num>
  <w:num w:numId="3">
    <w:abstractNumId w:val="2"/>
  </w:num>
  <w:num w:numId="4">
    <w:abstractNumId w:val="10"/>
  </w:num>
  <w:num w:numId="5">
    <w:abstractNumId w:val="9"/>
  </w:num>
  <w:num w:numId="6">
    <w:abstractNumId w:val="5"/>
  </w:num>
  <w:num w:numId="7">
    <w:abstractNumId w:val="13"/>
  </w:num>
  <w:num w:numId="8">
    <w:abstractNumId w:val="3"/>
  </w:num>
  <w:num w:numId="9">
    <w:abstractNumId w:val="1"/>
  </w:num>
  <w:num w:numId="10">
    <w:abstractNumId w:val="0"/>
  </w:num>
  <w:num w:numId="11">
    <w:abstractNumId w:val="12"/>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73"/>
  <w:noPunctuationKerning/>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5"/>
    <w:rsid w:val="00002DF5"/>
    <w:rsid w:val="000051AE"/>
    <w:rsid w:val="00005452"/>
    <w:rsid w:val="00025137"/>
    <w:rsid w:val="00036762"/>
    <w:rsid w:val="00040865"/>
    <w:rsid w:val="000430CE"/>
    <w:rsid w:val="00043DA6"/>
    <w:rsid w:val="00044D72"/>
    <w:rsid w:val="00061B48"/>
    <w:rsid w:val="000673F4"/>
    <w:rsid w:val="00070630"/>
    <w:rsid w:val="000715B2"/>
    <w:rsid w:val="0008471E"/>
    <w:rsid w:val="000854AE"/>
    <w:rsid w:val="000854BF"/>
    <w:rsid w:val="000871C7"/>
    <w:rsid w:val="00092835"/>
    <w:rsid w:val="0009654C"/>
    <w:rsid w:val="000B1CC8"/>
    <w:rsid w:val="000B3C3A"/>
    <w:rsid w:val="000C539C"/>
    <w:rsid w:val="000D253A"/>
    <w:rsid w:val="000D445E"/>
    <w:rsid w:val="000D6AAE"/>
    <w:rsid w:val="000E109F"/>
    <w:rsid w:val="000E5DCA"/>
    <w:rsid w:val="000F2B7A"/>
    <w:rsid w:val="000F3428"/>
    <w:rsid w:val="000F4728"/>
    <w:rsid w:val="001017BB"/>
    <w:rsid w:val="00107353"/>
    <w:rsid w:val="001147E7"/>
    <w:rsid w:val="00115840"/>
    <w:rsid w:val="00126E4D"/>
    <w:rsid w:val="00133E79"/>
    <w:rsid w:val="00146294"/>
    <w:rsid w:val="001540A0"/>
    <w:rsid w:val="0016627A"/>
    <w:rsid w:val="001817EF"/>
    <w:rsid w:val="00190AC3"/>
    <w:rsid w:val="00192B50"/>
    <w:rsid w:val="001958A6"/>
    <w:rsid w:val="001A3A1C"/>
    <w:rsid w:val="001C2CD6"/>
    <w:rsid w:val="001C3B27"/>
    <w:rsid w:val="001C6939"/>
    <w:rsid w:val="001C7C7F"/>
    <w:rsid w:val="001D7A95"/>
    <w:rsid w:val="001E074A"/>
    <w:rsid w:val="001E336F"/>
    <w:rsid w:val="002129C6"/>
    <w:rsid w:val="00221A1D"/>
    <w:rsid w:val="00225741"/>
    <w:rsid w:val="002266E5"/>
    <w:rsid w:val="00233EEC"/>
    <w:rsid w:val="00235A8E"/>
    <w:rsid w:val="00237FBA"/>
    <w:rsid w:val="00240317"/>
    <w:rsid w:val="002436F5"/>
    <w:rsid w:val="00255A3A"/>
    <w:rsid w:val="0025658D"/>
    <w:rsid w:val="00261EE6"/>
    <w:rsid w:val="00264851"/>
    <w:rsid w:val="00270B40"/>
    <w:rsid w:val="002946B6"/>
    <w:rsid w:val="00295C36"/>
    <w:rsid w:val="00297459"/>
    <w:rsid w:val="002A1DDB"/>
    <w:rsid w:val="002B3B13"/>
    <w:rsid w:val="002D1AC5"/>
    <w:rsid w:val="002D34DC"/>
    <w:rsid w:val="00311C7D"/>
    <w:rsid w:val="00317CA0"/>
    <w:rsid w:val="0032318F"/>
    <w:rsid w:val="00327FFB"/>
    <w:rsid w:val="003355C5"/>
    <w:rsid w:val="00341A84"/>
    <w:rsid w:val="00344228"/>
    <w:rsid w:val="00344664"/>
    <w:rsid w:val="00352600"/>
    <w:rsid w:val="00361668"/>
    <w:rsid w:val="00362267"/>
    <w:rsid w:val="00364A52"/>
    <w:rsid w:val="003725A9"/>
    <w:rsid w:val="003739DB"/>
    <w:rsid w:val="00373E7A"/>
    <w:rsid w:val="003757FA"/>
    <w:rsid w:val="003870FF"/>
    <w:rsid w:val="00390EB8"/>
    <w:rsid w:val="003A4F2A"/>
    <w:rsid w:val="003C718D"/>
    <w:rsid w:val="003E46E1"/>
    <w:rsid w:val="00402530"/>
    <w:rsid w:val="004124EB"/>
    <w:rsid w:val="00417517"/>
    <w:rsid w:val="00444AF4"/>
    <w:rsid w:val="00463756"/>
    <w:rsid w:val="0046481A"/>
    <w:rsid w:val="00470500"/>
    <w:rsid w:val="00471367"/>
    <w:rsid w:val="00492527"/>
    <w:rsid w:val="004A1079"/>
    <w:rsid w:val="004A244E"/>
    <w:rsid w:val="004A7B2E"/>
    <w:rsid w:val="004B4C46"/>
    <w:rsid w:val="004C0FDA"/>
    <w:rsid w:val="004C450F"/>
    <w:rsid w:val="004C73A5"/>
    <w:rsid w:val="004D24D5"/>
    <w:rsid w:val="004E0AFA"/>
    <w:rsid w:val="004E568A"/>
    <w:rsid w:val="00503F6A"/>
    <w:rsid w:val="00514900"/>
    <w:rsid w:val="0051724E"/>
    <w:rsid w:val="00520161"/>
    <w:rsid w:val="00537529"/>
    <w:rsid w:val="00541DE3"/>
    <w:rsid w:val="005550A4"/>
    <w:rsid w:val="005555BB"/>
    <w:rsid w:val="00555FD2"/>
    <w:rsid w:val="00562142"/>
    <w:rsid w:val="00576B4C"/>
    <w:rsid w:val="00596BD0"/>
    <w:rsid w:val="005B15EF"/>
    <w:rsid w:val="005B3F50"/>
    <w:rsid w:val="005B4250"/>
    <w:rsid w:val="005B69B2"/>
    <w:rsid w:val="005D140D"/>
    <w:rsid w:val="005D4344"/>
    <w:rsid w:val="005D5FD4"/>
    <w:rsid w:val="005D655A"/>
    <w:rsid w:val="005F205A"/>
    <w:rsid w:val="005F323D"/>
    <w:rsid w:val="006015DB"/>
    <w:rsid w:val="00613D2B"/>
    <w:rsid w:val="00617F22"/>
    <w:rsid w:val="00633D94"/>
    <w:rsid w:val="006341BB"/>
    <w:rsid w:val="00645736"/>
    <w:rsid w:val="00646C79"/>
    <w:rsid w:val="00646CF5"/>
    <w:rsid w:val="0065455C"/>
    <w:rsid w:val="006678AE"/>
    <w:rsid w:val="00673ED4"/>
    <w:rsid w:val="00681CF8"/>
    <w:rsid w:val="00694748"/>
    <w:rsid w:val="006A5CF3"/>
    <w:rsid w:val="006A764B"/>
    <w:rsid w:val="006B1D92"/>
    <w:rsid w:val="006D5784"/>
    <w:rsid w:val="006E65A1"/>
    <w:rsid w:val="006F2C31"/>
    <w:rsid w:val="006F4C01"/>
    <w:rsid w:val="006F6C41"/>
    <w:rsid w:val="007048B8"/>
    <w:rsid w:val="00704A82"/>
    <w:rsid w:val="00704FC1"/>
    <w:rsid w:val="007130A0"/>
    <w:rsid w:val="00722D6C"/>
    <w:rsid w:val="00725ACB"/>
    <w:rsid w:val="00731C13"/>
    <w:rsid w:val="00732A09"/>
    <w:rsid w:val="00736927"/>
    <w:rsid w:val="007427F3"/>
    <w:rsid w:val="00746120"/>
    <w:rsid w:val="007525BA"/>
    <w:rsid w:val="00754D24"/>
    <w:rsid w:val="00763CEE"/>
    <w:rsid w:val="00776EAD"/>
    <w:rsid w:val="007808F6"/>
    <w:rsid w:val="007A2235"/>
    <w:rsid w:val="007B1695"/>
    <w:rsid w:val="007D79C5"/>
    <w:rsid w:val="007E125F"/>
    <w:rsid w:val="007F3B9C"/>
    <w:rsid w:val="00802090"/>
    <w:rsid w:val="00811FF6"/>
    <w:rsid w:val="00820B72"/>
    <w:rsid w:val="00827422"/>
    <w:rsid w:val="00833738"/>
    <w:rsid w:val="0084538B"/>
    <w:rsid w:val="00846F40"/>
    <w:rsid w:val="00847033"/>
    <w:rsid w:val="00850C8A"/>
    <w:rsid w:val="00855B1D"/>
    <w:rsid w:val="00865D61"/>
    <w:rsid w:val="00875B1B"/>
    <w:rsid w:val="00882E1E"/>
    <w:rsid w:val="0088593D"/>
    <w:rsid w:val="00885F2A"/>
    <w:rsid w:val="00892D17"/>
    <w:rsid w:val="008A5DE4"/>
    <w:rsid w:val="00906433"/>
    <w:rsid w:val="00924053"/>
    <w:rsid w:val="0092523A"/>
    <w:rsid w:val="0092543F"/>
    <w:rsid w:val="0092660F"/>
    <w:rsid w:val="009350A1"/>
    <w:rsid w:val="00936049"/>
    <w:rsid w:val="009579F7"/>
    <w:rsid w:val="009620BB"/>
    <w:rsid w:val="00970A3C"/>
    <w:rsid w:val="00975BC2"/>
    <w:rsid w:val="00980C72"/>
    <w:rsid w:val="00983628"/>
    <w:rsid w:val="009969DB"/>
    <w:rsid w:val="009B3198"/>
    <w:rsid w:val="009B3B33"/>
    <w:rsid w:val="009F4708"/>
    <w:rsid w:val="00A04311"/>
    <w:rsid w:val="00A0682A"/>
    <w:rsid w:val="00A07E2C"/>
    <w:rsid w:val="00A11442"/>
    <w:rsid w:val="00A20231"/>
    <w:rsid w:val="00A21BB4"/>
    <w:rsid w:val="00A2217B"/>
    <w:rsid w:val="00A223DA"/>
    <w:rsid w:val="00A250FE"/>
    <w:rsid w:val="00A308E5"/>
    <w:rsid w:val="00A32DE5"/>
    <w:rsid w:val="00A35F81"/>
    <w:rsid w:val="00A5049C"/>
    <w:rsid w:val="00A60D96"/>
    <w:rsid w:val="00A640D2"/>
    <w:rsid w:val="00A82969"/>
    <w:rsid w:val="00A94452"/>
    <w:rsid w:val="00AA6ED8"/>
    <w:rsid w:val="00AD6F9A"/>
    <w:rsid w:val="00AD716C"/>
    <w:rsid w:val="00AE3A7F"/>
    <w:rsid w:val="00AE4827"/>
    <w:rsid w:val="00AF074D"/>
    <w:rsid w:val="00B1031A"/>
    <w:rsid w:val="00B15033"/>
    <w:rsid w:val="00B15A56"/>
    <w:rsid w:val="00B25F82"/>
    <w:rsid w:val="00B519A9"/>
    <w:rsid w:val="00B71A57"/>
    <w:rsid w:val="00B802C7"/>
    <w:rsid w:val="00B93DA1"/>
    <w:rsid w:val="00BA3460"/>
    <w:rsid w:val="00BD662C"/>
    <w:rsid w:val="00BE0B5E"/>
    <w:rsid w:val="00BE2D9F"/>
    <w:rsid w:val="00BF2C00"/>
    <w:rsid w:val="00C03310"/>
    <w:rsid w:val="00C07483"/>
    <w:rsid w:val="00C100FF"/>
    <w:rsid w:val="00C24A78"/>
    <w:rsid w:val="00C32B01"/>
    <w:rsid w:val="00C35390"/>
    <w:rsid w:val="00C807A7"/>
    <w:rsid w:val="00CA2556"/>
    <w:rsid w:val="00CD3F6A"/>
    <w:rsid w:val="00CD52EB"/>
    <w:rsid w:val="00CF16EB"/>
    <w:rsid w:val="00D27FCE"/>
    <w:rsid w:val="00D328DE"/>
    <w:rsid w:val="00D4001C"/>
    <w:rsid w:val="00D63B85"/>
    <w:rsid w:val="00D74C3C"/>
    <w:rsid w:val="00D847F6"/>
    <w:rsid w:val="00D91D8F"/>
    <w:rsid w:val="00D95D1E"/>
    <w:rsid w:val="00DA0612"/>
    <w:rsid w:val="00DA22E5"/>
    <w:rsid w:val="00DA3A35"/>
    <w:rsid w:val="00DB2057"/>
    <w:rsid w:val="00DB7D8A"/>
    <w:rsid w:val="00DD40C5"/>
    <w:rsid w:val="00DD73BD"/>
    <w:rsid w:val="00DE5032"/>
    <w:rsid w:val="00E15540"/>
    <w:rsid w:val="00E16D24"/>
    <w:rsid w:val="00E214DD"/>
    <w:rsid w:val="00E23EED"/>
    <w:rsid w:val="00E303AE"/>
    <w:rsid w:val="00E52923"/>
    <w:rsid w:val="00E72E10"/>
    <w:rsid w:val="00EA1468"/>
    <w:rsid w:val="00EA2F2A"/>
    <w:rsid w:val="00EB13C1"/>
    <w:rsid w:val="00EB246B"/>
    <w:rsid w:val="00EB5A26"/>
    <w:rsid w:val="00EC4FC4"/>
    <w:rsid w:val="00EC62CC"/>
    <w:rsid w:val="00ED08A0"/>
    <w:rsid w:val="00ED0ED1"/>
    <w:rsid w:val="00ED1422"/>
    <w:rsid w:val="00ED53E7"/>
    <w:rsid w:val="00ED6EB4"/>
    <w:rsid w:val="00EE3F0E"/>
    <w:rsid w:val="00EE5A98"/>
    <w:rsid w:val="00EF0375"/>
    <w:rsid w:val="00EF094A"/>
    <w:rsid w:val="00EF1F28"/>
    <w:rsid w:val="00F034A2"/>
    <w:rsid w:val="00F159C8"/>
    <w:rsid w:val="00F1725B"/>
    <w:rsid w:val="00F233E0"/>
    <w:rsid w:val="00F375DB"/>
    <w:rsid w:val="00F440AB"/>
    <w:rsid w:val="00F45BFA"/>
    <w:rsid w:val="00F536B8"/>
    <w:rsid w:val="00F55061"/>
    <w:rsid w:val="00F6320D"/>
    <w:rsid w:val="00F63C23"/>
    <w:rsid w:val="00F642DC"/>
    <w:rsid w:val="00F743EE"/>
    <w:rsid w:val="00F828B8"/>
    <w:rsid w:val="00F9654C"/>
    <w:rsid w:val="00FA06E0"/>
    <w:rsid w:val="00FB571F"/>
    <w:rsid w:val="00FD5070"/>
    <w:rsid w:val="00FE4003"/>
    <w:rsid w:val="00FE5427"/>
    <w:rsid w:val="00FE5704"/>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B1683A9"/>
  <w15:docId w15:val="{5354E30F-7AFF-42BE-9D12-6FE833E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46C79"/>
  </w:style>
  <w:style w:type="paragraph" w:styleId="a5">
    <w:name w:val="Balloon Text"/>
    <w:basedOn w:val="a"/>
    <w:link w:val="a6"/>
    <w:uiPriority w:val="99"/>
    <w:semiHidden/>
    <w:rPr>
      <w:rFonts w:ascii="Arial" w:eastAsia="ＭＳ ゴシック" w:hAnsi="Arial"/>
      <w:sz w:val="18"/>
      <w:szCs w:val="18"/>
    </w:rPr>
  </w:style>
  <w:style w:type="paragraph" w:styleId="a7">
    <w:name w:val="Body Text"/>
    <w:basedOn w:val="a"/>
    <w:rPr>
      <w:color w:val="FF0000"/>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lock Text"/>
    <w:basedOn w:val="a"/>
    <w:pPr>
      <w:ind w:left="210" w:right="-21" w:hanging="210"/>
    </w:pPr>
    <w:rPr>
      <w:dstrike/>
      <w:color w:val="FF0000"/>
    </w:rPr>
  </w:style>
  <w:style w:type="paragraph" w:styleId="ad">
    <w:name w:val="Body Text Indent"/>
    <w:basedOn w:val="a"/>
    <w:pPr>
      <w:kinsoku w:val="0"/>
      <w:ind w:firstLine="210"/>
    </w:pPr>
  </w:style>
  <w:style w:type="paragraph" w:styleId="2">
    <w:name w:val="Body Text Indent 2"/>
    <w:basedOn w:val="a"/>
    <w:pPr>
      <w:kinsoku w:val="0"/>
      <w:ind w:left="210" w:hanging="210"/>
    </w:pPr>
    <w:rPr>
      <w:color w:val="FF0000"/>
    </w:rPr>
  </w:style>
  <w:style w:type="paragraph" w:styleId="3">
    <w:name w:val="Body Text Indent 3"/>
    <w:basedOn w:val="a"/>
    <w:pPr>
      <w:ind w:left="210" w:hanging="210"/>
    </w:pPr>
    <w:rPr>
      <w:rFonts w:ascii="ＭＳ 明朝" w:hAnsi="ＭＳ 明朝"/>
    </w:rPr>
  </w:style>
  <w:style w:type="table" w:styleId="ae">
    <w:name w:val="Table Grid"/>
    <w:basedOn w:val="a1"/>
    <w:uiPriority w:val="59"/>
    <w:rsid w:val="00D74C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646C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rsid w:val="0010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92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255A3A"/>
    <w:rPr>
      <w:sz w:val="18"/>
      <w:szCs w:val="18"/>
    </w:rPr>
  </w:style>
  <w:style w:type="paragraph" w:styleId="af0">
    <w:name w:val="annotation text"/>
    <w:basedOn w:val="a"/>
    <w:link w:val="af1"/>
    <w:uiPriority w:val="99"/>
    <w:semiHidden/>
    <w:unhideWhenUsed/>
    <w:rsid w:val="00255A3A"/>
    <w:pPr>
      <w:jc w:val="left"/>
    </w:pPr>
  </w:style>
  <w:style w:type="character" w:customStyle="1" w:styleId="af1">
    <w:name w:val="コメント文字列 (文字)"/>
    <w:link w:val="af0"/>
    <w:uiPriority w:val="99"/>
    <w:semiHidden/>
    <w:rsid w:val="00255A3A"/>
    <w:rPr>
      <w:kern w:val="2"/>
      <w:sz w:val="21"/>
    </w:rPr>
  </w:style>
  <w:style w:type="paragraph" w:styleId="af2">
    <w:name w:val="annotation subject"/>
    <w:basedOn w:val="af0"/>
    <w:next w:val="af0"/>
    <w:link w:val="af3"/>
    <w:uiPriority w:val="99"/>
    <w:semiHidden/>
    <w:unhideWhenUsed/>
    <w:rsid w:val="00255A3A"/>
    <w:rPr>
      <w:b/>
      <w:bCs/>
    </w:rPr>
  </w:style>
  <w:style w:type="character" w:customStyle="1" w:styleId="af3">
    <w:name w:val="コメント内容 (文字)"/>
    <w:link w:val="af2"/>
    <w:uiPriority w:val="99"/>
    <w:semiHidden/>
    <w:rsid w:val="00255A3A"/>
    <w:rPr>
      <w:b/>
      <w:bCs/>
      <w:kern w:val="2"/>
      <w:sz w:val="21"/>
    </w:rPr>
  </w:style>
  <w:style w:type="character" w:styleId="af4">
    <w:name w:val="Hyperlink"/>
    <w:basedOn w:val="a0"/>
    <w:uiPriority w:val="99"/>
    <w:unhideWhenUsed/>
    <w:rsid w:val="00DD40C5"/>
    <w:rPr>
      <w:color w:val="0000FF" w:themeColor="hyperlink"/>
      <w:u w:val="single"/>
    </w:rPr>
  </w:style>
  <w:style w:type="table" w:customStyle="1" w:styleId="4">
    <w:name w:val="表 (格子)4"/>
    <w:basedOn w:val="a1"/>
    <w:next w:val="ae"/>
    <w:uiPriority w:val="59"/>
    <w:rsid w:val="00855B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F632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rsid w:val="00906433"/>
    <w:rPr>
      <w:kern w:val="2"/>
      <w:sz w:val="21"/>
    </w:rPr>
  </w:style>
  <w:style w:type="character" w:customStyle="1" w:styleId="a9">
    <w:name w:val="ヘッダー (文字)"/>
    <w:basedOn w:val="a0"/>
    <w:link w:val="a8"/>
    <w:uiPriority w:val="99"/>
    <w:rsid w:val="00906433"/>
    <w:rPr>
      <w:kern w:val="2"/>
      <w:sz w:val="21"/>
    </w:rPr>
  </w:style>
  <w:style w:type="character" w:customStyle="1" w:styleId="ab">
    <w:name w:val="フッター (文字)"/>
    <w:basedOn w:val="a0"/>
    <w:link w:val="aa"/>
    <w:uiPriority w:val="99"/>
    <w:rsid w:val="00906433"/>
    <w:rPr>
      <w:kern w:val="2"/>
      <w:sz w:val="21"/>
    </w:rPr>
  </w:style>
  <w:style w:type="character" w:customStyle="1" w:styleId="a6">
    <w:name w:val="吹き出し (文字)"/>
    <w:basedOn w:val="a0"/>
    <w:link w:val="a5"/>
    <w:uiPriority w:val="99"/>
    <w:semiHidden/>
    <w:rsid w:val="00906433"/>
    <w:rPr>
      <w:rFonts w:ascii="Arial" w:eastAsia="ＭＳ ゴシック" w:hAnsi="Arial"/>
      <w:kern w:val="2"/>
      <w:sz w:val="18"/>
      <w:szCs w:val="18"/>
    </w:rPr>
  </w:style>
  <w:style w:type="paragraph" w:styleId="af5">
    <w:name w:val="List Paragraph"/>
    <w:basedOn w:val="a"/>
    <w:uiPriority w:val="34"/>
    <w:qFormat/>
    <w:rsid w:val="006F2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708">
      <w:bodyDiv w:val="1"/>
      <w:marLeft w:val="0"/>
      <w:marRight w:val="0"/>
      <w:marTop w:val="0"/>
      <w:marBottom w:val="0"/>
      <w:divBdr>
        <w:top w:val="none" w:sz="0" w:space="0" w:color="auto"/>
        <w:left w:val="none" w:sz="0" w:space="0" w:color="auto"/>
        <w:bottom w:val="none" w:sz="0" w:space="0" w:color="auto"/>
        <w:right w:val="none" w:sz="0" w:space="0" w:color="auto"/>
      </w:divBdr>
      <w:divsChild>
        <w:div w:id="1971520356">
          <w:marLeft w:val="0"/>
          <w:marRight w:val="0"/>
          <w:marTop w:val="0"/>
          <w:marBottom w:val="0"/>
          <w:divBdr>
            <w:top w:val="none" w:sz="0" w:space="0" w:color="auto"/>
            <w:left w:val="none" w:sz="0" w:space="0" w:color="auto"/>
            <w:bottom w:val="none" w:sz="0" w:space="0" w:color="auto"/>
            <w:right w:val="none" w:sz="0" w:space="0" w:color="auto"/>
          </w:divBdr>
          <w:divsChild>
            <w:div w:id="1885485076">
              <w:marLeft w:val="0"/>
              <w:marRight w:val="0"/>
              <w:marTop w:val="0"/>
              <w:marBottom w:val="0"/>
              <w:divBdr>
                <w:top w:val="none" w:sz="0" w:space="0" w:color="auto"/>
                <w:left w:val="none" w:sz="0" w:space="0" w:color="auto"/>
                <w:bottom w:val="none" w:sz="0" w:space="0" w:color="auto"/>
                <w:right w:val="none" w:sz="0" w:space="0" w:color="auto"/>
              </w:divBdr>
              <w:divsChild>
                <w:div w:id="1783845526">
                  <w:marLeft w:val="0"/>
                  <w:marRight w:val="0"/>
                  <w:marTop w:val="0"/>
                  <w:marBottom w:val="0"/>
                  <w:divBdr>
                    <w:top w:val="none" w:sz="0" w:space="0" w:color="auto"/>
                    <w:left w:val="none" w:sz="0" w:space="0" w:color="auto"/>
                    <w:bottom w:val="none" w:sz="0" w:space="0" w:color="auto"/>
                    <w:right w:val="none" w:sz="0" w:space="0" w:color="auto"/>
                  </w:divBdr>
                  <w:divsChild>
                    <w:div w:id="983582754">
                      <w:marLeft w:val="0"/>
                      <w:marRight w:val="0"/>
                      <w:marTop w:val="0"/>
                      <w:marBottom w:val="0"/>
                      <w:divBdr>
                        <w:top w:val="none" w:sz="0" w:space="0" w:color="auto"/>
                        <w:left w:val="none" w:sz="0" w:space="0" w:color="auto"/>
                        <w:bottom w:val="none" w:sz="0" w:space="0" w:color="auto"/>
                        <w:right w:val="none" w:sz="0" w:space="0" w:color="auto"/>
                      </w:divBdr>
                      <w:divsChild>
                        <w:div w:id="1275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5647">
      <w:bodyDiv w:val="1"/>
      <w:marLeft w:val="0"/>
      <w:marRight w:val="0"/>
      <w:marTop w:val="0"/>
      <w:marBottom w:val="0"/>
      <w:divBdr>
        <w:top w:val="none" w:sz="0" w:space="0" w:color="auto"/>
        <w:left w:val="none" w:sz="0" w:space="0" w:color="auto"/>
        <w:bottom w:val="none" w:sz="0" w:space="0" w:color="auto"/>
        <w:right w:val="none" w:sz="0" w:space="0" w:color="auto"/>
      </w:divBdr>
      <w:divsChild>
        <w:div w:id="1354961205">
          <w:marLeft w:val="0"/>
          <w:marRight w:val="0"/>
          <w:marTop w:val="0"/>
          <w:marBottom w:val="0"/>
          <w:divBdr>
            <w:top w:val="none" w:sz="0" w:space="0" w:color="auto"/>
            <w:left w:val="none" w:sz="0" w:space="0" w:color="auto"/>
            <w:bottom w:val="none" w:sz="0" w:space="0" w:color="auto"/>
            <w:right w:val="none" w:sz="0" w:space="0" w:color="auto"/>
          </w:divBdr>
          <w:divsChild>
            <w:div w:id="126363052">
              <w:marLeft w:val="0"/>
              <w:marRight w:val="0"/>
              <w:marTop w:val="0"/>
              <w:marBottom w:val="0"/>
              <w:divBdr>
                <w:top w:val="none" w:sz="0" w:space="0" w:color="auto"/>
                <w:left w:val="none" w:sz="0" w:space="0" w:color="auto"/>
                <w:bottom w:val="none" w:sz="0" w:space="0" w:color="auto"/>
                <w:right w:val="none" w:sz="0" w:space="0" w:color="auto"/>
              </w:divBdr>
              <w:divsChild>
                <w:div w:id="564994607">
                  <w:marLeft w:val="0"/>
                  <w:marRight w:val="0"/>
                  <w:marTop w:val="0"/>
                  <w:marBottom w:val="0"/>
                  <w:divBdr>
                    <w:top w:val="none" w:sz="0" w:space="0" w:color="auto"/>
                    <w:left w:val="none" w:sz="0" w:space="0" w:color="auto"/>
                    <w:bottom w:val="none" w:sz="0" w:space="0" w:color="auto"/>
                    <w:right w:val="none" w:sz="0" w:space="0" w:color="auto"/>
                  </w:divBdr>
                  <w:divsChild>
                    <w:div w:id="818151778">
                      <w:marLeft w:val="0"/>
                      <w:marRight w:val="0"/>
                      <w:marTop w:val="0"/>
                      <w:marBottom w:val="0"/>
                      <w:divBdr>
                        <w:top w:val="none" w:sz="0" w:space="0" w:color="auto"/>
                        <w:left w:val="none" w:sz="0" w:space="0" w:color="auto"/>
                        <w:bottom w:val="none" w:sz="0" w:space="0" w:color="auto"/>
                        <w:right w:val="none" w:sz="0" w:space="0" w:color="auto"/>
                      </w:divBdr>
                      <w:divsChild>
                        <w:div w:id="1923296494">
                          <w:marLeft w:val="0"/>
                          <w:marRight w:val="0"/>
                          <w:marTop w:val="0"/>
                          <w:marBottom w:val="0"/>
                          <w:divBdr>
                            <w:top w:val="none" w:sz="0" w:space="0" w:color="auto"/>
                            <w:left w:val="none" w:sz="0" w:space="0" w:color="auto"/>
                            <w:bottom w:val="none" w:sz="0" w:space="0" w:color="auto"/>
                            <w:right w:val="none" w:sz="0" w:space="0" w:color="auto"/>
                          </w:divBdr>
                        </w:div>
                        <w:div w:id="1189443311">
                          <w:marLeft w:val="0"/>
                          <w:marRight w:val="0"/>
                          <w:marTop w:val="0"/>
                          <w:marBottom w:val="0"/>
                          <w:divBdr>
                            <w:top w:val="none" w:sz="0" w:space="0" w:color="auto"/>
                            <w:left w:val="none" w:sz="0" w:space="0" w:color="auto"/>
                            <w:bottom w:val="none" w:sz="0" w:space="0" w:color="auto"/>
                            <w:right w:val="none" w:sz="0" w:space="0" w:color="auto"/>
                          </w:divBdr>
                        </w:div>
                        <w:div w:id="1497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D6C6-955B-4C31-A06A-D121B7A2C7E3}">
  <ds:schemaRefs>
    <ds:schemaRef ds:uri="http://schemas.microsoft.com/sharepoint/v3/contenttype/forms"/>
  </ds:schemaRefs>
</ds:datastoreItem>
</file>

<file path=customXml/itemProps2.xml><?xml version="1.0" encoding="utf-8"?>
<ds:datastoreItem xmlns:ds="http://schemas.openxmlformats.org/officeDocument/2006/customXml" ds:itemID="{2549A1E7-1353-4A24-AC78-85A05016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94A4FF-E391-4846-9598-7CAD38F245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78D247C-18D4-46B6-950D-2381FCC6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1862</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追県第　号議案</vt:lpstr>
      <vt:lpstr>追県第　号議案</vt:lpstr>
    </vt:vector>
  </TitlesOfParts>
  <Company>広島県</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追県第　号議案</dc:title>
  <dc:creator>広島県</dc:creator>
  <cp:lastModifiedBy>長原 英美</cp:lastModifiedBy>
  <cp:revision>2</cp:revision>
  <cp:lastPrinted>2021-03-12T04:19:00Z</cp:lastPrinted>
  <dcterms:created xsi:type="dcterms:W3CDTF">2021-03-15T00:51:00Z</dcterms:created>
  <dcterms:modified xsi:type="dcterms:W3CDTF">2021-03-15T00:51:00Z</dcterms:modified>
</cp:coreProperties>
</file>